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F9CB" w14:textId="77777777" w:rsidR="00EE2A79" w:rsidRPr="005B4654" w:rsidRDefault="00EE2A79" w:rsidP="00AE0C92">
      <w:pPr>
        <w:pStyle w:val="BodyText"/>
        <w:tabs>
          <w:tab w:val="left" w:pos="4871"/>
        </w:tabs>
        <w:spacing w:before="68"/>
        <w:jc w:val="right"/>
        <w:rPr>
          <w:b/>
          <w:sz w:val="22"/>
          <w:szCs w:val="22"/>
          <w:lang w:val="sr-Cyrl-RS"/>
        </w:rPr>
      </w:pPr>
      <w:r w:rsidRPr="005B4654">
        <w:rPr>
          <w:b/>
          <w:sz w:val="22"/>
          <w:szCs w:val="22"/>
          <w:lang w:val="sr-Cyrl-RS"/>
        </w:rPr>
        <w:t xml:space="preserve"> Н А Ц Р Т</w:t>
      </w:r>
    </w:p>
    <w:p w14:paraId="5C0FB9D6" w14:textId="77777777" w:rsidR="00826190" w:rsidRPr="005B4654" w:rsidRDefault="001D2ACE" w:rsidP="00AE0C92">
      <w:pPr>
        <w:pStyle w:val="BodyText"/>
        <w:spacing w:before="68"/>
        <w:ind w:left="284" w:firstLine="436"/>
        <w:jc w:val="both"/>
        <w:rPr>
          <w:sz w:val="22"/>
          <w:szCs w:val="22"/>
          <w:lang w:val="sr-Cyrl-RS"/>
        </w:rPr>
      </w:pPr>
      <w:r w:rsidRPr="005B4654">
        <w:rPr>
          <w:sz w:val="22"/>
          <w:szCs w:val="22"/>
          <w:lang w:val="sr-Cyrl-RS"/>
        </w:rPr>
        <w:t>На основу члана 146.</w:t>
      </w:r>
      <w:r w:rsidR="00EE2A79" w:rsidRPr="005B4654">
        <w:rPr>
          <w:sz w:val="22"/>
          <w:szCs w:val="22"/>
          <w:lang w:val="sr-Cyrl-RS"/>
        </w:rPr>
        <w:t xml:space="preserve"> </w:t>
      </w:r>
      <w:r w:rsidRPr="005B4654">
        <w:rPr>
          <w:spacing w:val="-3"/>
          <w:sz w:val="22"/>
          <w:szCs w:val="22"/>
          <w:lang w:val="sr-Cyrl-RS"/>
        </w:rPr>
        <w:t xml:space="preserve">Закона </w:t>
      </w:r>
      <w:r w:rsidRPr="005B4654">
        <w:rPr>
          <w:sz w:val="22"/>
          <w:szCs w:val="22"/>
          <w:lang w:val="sr-Cyrl-RS"/>
        </w:rPr>
        <w:t xml:space="preserve">о планирању и изградњи ("Службени </w:t>
      </w:r>
      <w:r w:rsidRPr="005B4654">
        <w:rPr>
          <w:spacing w:val="-3"/>
          <w:sz w:val="22"/>
          <w:szCs w:val="22"/>
          <w:lang w:val="sr-Cyrl-RS"/>
        </w:rPr>
        <w:t xml:space="preserve">гласник </w:t>
      </w:r>
      <w:r w:rsidRPr="005B4654">
        <w:rPr>
          <w:sz w:val="22"/>
          <w:szCs w:val="22"/>
          <w:lang w:val="sr-Cyrl-RS"/>
        </w:rPr>
        <w:t xml:space="preserve">РС", бр. </w:t>
      </w:r>
      <w:r w:rsidR="00C743F5" w:rsidRPr="005B4654">
        <w:rPr>
          <w:sz w:val="22"/>
          <w:szCs w:val="22"/>
          <w:lang w:val="sr-Cyrl-RS"/>
        </w:rPr>
        <w:t>72/2009, 81/2009 - испр., 64/2010 - одлука УС, 24/2011, 121/2012, 42/2013 - одлука УС, 50/2013 - одлука УС, 98/2013 - одлука УС, 132/2014, 145/2014, 83/2018, 31/2019, 37/2019 - др. закон, 9/2020 и 52/2021)</w:t>
      </w:r>
      <w:r w:rsidR="00826190" w:rsidRPr="005B4654">
        <w:rPr>
          <w:sz w:val="22"/>
          <w:szCs w:val="22"/>
          <w:lang w:val="sr-Cyrl-RS"/>
        </w:rPr>
        <w:t>, члана 32. Закона о локалној самоуправи („Службени гласник РС“, број 129/2007</w:t>
      </w:r>
      <w:r w:rsidR="00F776FA" w:rsidRPr="005B4654">
        <w:rPr>
          <w:sz w:val="22"/>
          <w:szCs w:val="22"/>
          <w:lang w:val="sr-Cyrl-RS"/>
        </w:rPr>
        <w:t>,</w:t>
      </w:r>
      <w:r w:rsidR="00826190" w:rsidRPr="005B4654">
        <w:rPr>
          <w:sz w:val="22"/>
          <w:szCs w:val="22"/>
          <w:lang w:val="sr-Cyrl-RS"/>
        </w:rPr>
        <w:t xml:space="preserve"> 83/2014 – др. закон, 101/2016 – др. закон и 47/2018)</w:t>
      </w:r>
      <w:r w:rsidRPr="005B4654">
        <w:rPr>
          <w:sz w:val="22"/>
          <w:szCs w:val="22"/>
          <w:lang w:val="sr-Cyrl-RS"/>
        </w:rPr>
        <w:t xml:space="preserve"> и члана </w:t>
      </w:r>
      <w:r w:rsidR="00EE2A79" w:rsidRPr="005B4654">
        <w:rPr>
          <w:sz w:val="22"/>
          <w:szCs w:val="22"/>
          <w:lang w:val="sr-Cyrl-RS"/>
        </w:rPr>
        <w:t>40</w:t>
      </w:r>
      <w:r w:rsidRPr="005B4654">
        <w:rPr>
          <w:sz w:val="22"/>
          <w:szCs w:val="22"/>
          <w:lang w:val="sr-Cyrl-RS"/>
        </w:rPr>
        <w:t xml:space="preserve">. Статута </w:t>
      </w:r>
      <w:r w:rsidR="00EE2A79" w:rsidRPr="005B4654">
        <w:rPr>
          <w:sz w:val="22"/>
          <w:szCs w:val="22"/>
          <w:lang w:val="sr-Cyrl-RS"/>
        </w:rPr>
        <w:t xml:space="preserve">општине Велико Градиште </w:t>
      </w:r>
      <w:r w:rsidRPr="005B4654">
        <w:rPr>
          <w:sz w:val="22"/>
          <w:szCs w:val="22"/>
          <w:lang w:val="sr-Cyrl-RS"/>
        </w:rPr>
        <w:t xml:space="preserve">("Службени </w:t>
      </w:r>
      <w:r w:rsidR="00EE2A79" w:rsidRPr="005B4654">
        <w:rPr>
          <w:sz w:val="22"/>
          <w:szCs w:val="22"/>
          <w:lang w:val="sr-Cyrl-RS"/>
        </w:rPr>
        <w:t>гласник општине Велико Градиште</w:t>
      </w:r>
      <w:r w:rsidRPr="005B4654">
        <w:rPr>
          <w:sz w:val="22"/>
          <w:szCs w:val="22"/>
          <w:lang w:val="sr-Cyrl-RS"/>
        </w:rPr>
        <w:t>"</w:t>
      </w:r>
      <w:r w:rsidR="00EE2A79" w:rsidRPr="005B4654">
        <w:rPr>
          <w:sz w:val="22"/>
          <w:szCs w:val="22"/>
          <w:lang w:val="sr-Cyrl-RS"/>
        </w:rPr>
        <w:t>,</w:t>
      </w:r>
      <w:r w:rsidRPr="005B4654">
        <w:rPr>
          <w:sz w:val="22"/>
          <w:szCs w:val="22"/>
          <w:lang w:val="sr-Cyrl-RS"/>
        </w:rPr>
        <w:t xml:space="preserve"> бр. </w:t>
      </w:r>
      <w:r w:rsidR="00EE2A79" w:rsidRPr="005B4654">
        <w:rPr>
          <w:sz w:val="22"/>
          <w:szCs w:val="22"/>
          <w:lang w:val="sr-Cyrl-RS"/>
        </w:rPr>
        <w:t>2/19</w:t>
      </w:r>
      <w:r w:rsidRPr="005B4654">
        <w:rPr>
          <w:sz w:val="22"/>
          <w:szCs w:val="22"/>
          <w:lang w:val="sr-Cyrl-RS"/>
        </w:rPr>
        <w:t xml:space="preserve">), </w:t>
      </w:r>
      <w:r w:rsidR="00826190" w:rsidRPr="005B4654">
        <w:rPr>
          <w:sz w:val="22"/>
          <w:szCs w:val="22"/>
          <w:lang w:val="sr-Cyrl-RS"/>
        </w:rPr>
        <w:t>на предлог Општинског већа општине Велико Градиште,</w:t>
      </w:r>
    </w:p>
    <w:p w14:paraId="62591F75" w14:textId="46E2E07F" w:rsidR="001E29E4" w:rsidRPr="005B4654" w:rsidRDefault="0081626A" w:rsidP="00AE0C92">
      <w:pPr>
        <w:pStyle w:val="BodyText"/>
        <w:spacing w:before="68"/>
        <w:jc w:val="both"/>
        <w:rPr>
          <w:sz w:val="22"/>
          <w:szCs w:val="22"/>
          <w:lang w:val="sr-Cyrl-RS"/>
        </w:rPr>
      </w:pPr>
      <w:r w:rsidRPr="005B4654">
        <w:rPr>
          <w:sz w:val="22"/>
          <w:szCs w:val="22"/>
          <w:lang w:val="sr-Cyrl-RS"/>
        </w:rPr>
        <w:tab/>
      </w:r>
      <w:r w:rsidR="001D2ACE" w:rsidRPr="005B4654">
        <w:rPr>
          <w:sz w:val="22"/>
          <w:szCs w:val="22"/>
          <w:lang w:val="sr-Cyrl-RS"/>
        </w:rPr>
        <w:t xml:space="preserve">Скупштина </w:t>
      </w:r>
      <w:r w:rsidR="00EE2A79" w:rsidRPr="005B4654">
        <w:rPr>
          <w:sz w:val="22"/>
          <w:szCs w:val="22"/>
          <w:lang w:val="sr-Cyrl-RS"/>
        </w:rPr>
        <w:t>општине Велико Градиште</w:t>
      </w:r>
      <w:r w:rsidR="001D2ACE" w:rsidRPr="005B4654">
        <w:rPr>
          <w:spacing w:val="-3"/>
          <w:sz w:val="22"/>
          <w:szCs w:val="22"/>
          <w:lang w:val="sr-Cyrl-RS"/>
        </w:rPr>
        <w:t xml:space="preserve">, </w:t>
      </w:r>
      <w:r w:rsidR="001D2ACE" w:rsidRPr="005B4654">
        <w:rPr>
          <w:sz w:val="22"/>
          <w:szCs w:val="22"/>
          <w:lang w:val="sr-Cyrl-RS"/>
        </w:rPr>
        <w:t>на</w:t>
      </w:r>
      <w:r w:rsidR="001D2ACE" w:rsidRPr="005B4654">
        <w:rPr>
          <w:spacing w:val="-1"/>
          <w:sz w:val="22"/>
          <w:szCs w:val="22"/>
          <w:lang w:val="sr-Cyrl-RS"/>
        </w:rPr>
        <w:t xml:space="preserve"> </w:t>
      </w:r>
      <w:r w:rsidR="001D2ACE" w:rsidRPr="005B4654">
        <w:rPr>
          <w:sz w:val="22"/>
          <w:szCs w:val="22"/>
          <w:lang w:val="sr-Cyrl-RS"/>
        </w:rPr>
        <w:t>седници</w:t>
      </w:r>
      <w:r w:rsidR="001D2ACE" w:rsidRPr="005B4654">
        <w:rPr>
          <w:spacing w:val="-3"/>
          <w:sz w:val="22"/>
          <w:szCs w:val="22"/>
          <w:lang w:val="sr-Cyrl-RS"/>
        </w:rPr>
        <w:t xml:space="preserve"> </w:t>
      </w:r>
      <w:r w:rsidR="001D2ACE" w:rsidRPr="005B4654">
        <w:rPr>
          <w:sz w:val="22"/>
          <w:szCs w:val="22"/>
          <w:lang w:val="sr-Cyrl-RS"/>
        </w:rPr>
        <w:t>одржаној</w:t>
      </w:r>
      <w:r w:rsidR="001D2ACE" w:rsidRPr="005B4654">
        <w:rPr>
          <w:sz w:val="22"/>
          <w:szCs w:val="22"/>
          <w:u w:val="single"/>
          <w:lang w:val="sr-Cyrl-RS"/>
        </w:rPr>
        <w:t xml:space="preserve"> </w:t>
      </w:r>
      <w:r w:rsidR="00AE0C92" w:rsidRPr="005B4654">
        <w:rPr>
          <w:sz w:val="22"/>
          <w:szCs w:val="22"/>
          <w:u w:val="single"/>
          <w:lang w:val="sr-Cyrl-RS"/>
        </w:rPr>
        <w:t>__</w:t>
      </w:r>
      <w:r w:rsidR="00826190" w:rsidRPr="005B4654">
        <w:rPr>
          <w:sz w:val="22"/>
          <w:szCs w:val="22"/>
          <w:u w:val="single"/>
          <w:lang w:val="sr-Cyrl-RS"/>
        </w:rPr>
        <w:t>______</w:t>
      </w:r>
      <w:r w:rsidR="00EE2A79" w:rsidRPr="005B4654">
        <w:rPr>
          <w:sz w:val="22"/>
          <w:szCs w:val="22"/>
          <w:u w:val="single"/>
          <w:lang w:val="sr-Cyrl-RS"/>
        </w:rPr>
        <w:t xml:space="preserve">__ </w:t>
      </w:r>
      <w:r w:rsidR="00C743F5" w:rsidRPr="005B4654">
        <w:rPr>
          <w:sz w:val="22"/>
          <w:szCs w:val="22"/>
          <w:lang w:val="sr-Cyrl-RS"/>
        </w:rPr>
        <w:t xml:space="preserve"> 202</w:t>
      </w:r>
      <w:r w:rsidR="004A37CE">
        <w:rPr>
          <w:sz w:val="22"/>
          <w:szCs w:val="22"/>
          <w:lang w:val="sr-Cyrl-RS"/>
        </w:rPr>
        <w:t>2</w:t>
      </w:r>
      <w:r w:rsidR="00EE2A79" w:rsidRPr="005B4654">
        <w:rPr>
          <w:sz w:val="22"/>
          <w:szCs w:val="22"/>
          <w:lang w:val="sr-Cyrl-RS"/>
        </w:rPr>
        <w:t>.године</w:t>
      </w:r>
      <w:r w:rsidR="001D2ACE" w:rsidRPr="005B4654">
        <w:rPr>
          <w:sz w:val="22"/>
          <w:szCs w:val="22"/>
          <w:lang w:val="sr-Cyrl-RS"/>
        </w:rPr>
        <w:t>, донела</w:t>
      </w:r>
      <w:r w:rsidR="001D2ACE" w:rsidRPr="005B4654">
        <w:rPr>
          <w:spacing w:val="2"/>
          <w:sz w:val="22"/>
          <w:szCs w:val="22"/>
          <w:lang w:val="sr-Cyrl-RS"/>
        </w:rPr>
        <w:t xml:space="preserve"> </w:t>
      </w:r>
      <w:r w:rsidR="001D2ACE" w:rsidRPr="005B4654">
        <w:rPr>
          <w:sz w:val="22"/>
          <w:szCs w:val="22"/>
          <w:lang w:val="sr-Cyrl-RS"/>
        </w:rPr>
        <w:t>је</w:t>
      </w:r>
    </w:p>
    <w:p w14:paraId="1018A7BE" w14:textId="77777777" w:rsidR="001E29E4" w:rsidRPr="005B4654" w:rsidRDefault="001E29E4" w:rsidP="00AE0C92">
      <w:pPr>
        <w:pStyle w:val="BodyText"/>
        <w:spacing w:before="11"/>
        <w:ind w:left="0"/>
        <w:rPr>
          <w:sz w:val="22"/>
          <w:szCs w:val="22"/>
          <w:lang w:val="sr-Cyrl-RS"/>
        </w:rPr>
      </w:pPr>
    </w:p>
    <w:p w14:paraId="1CE7EE81" w14:textId="77777777" w:rsidR="001E29E4" w:rsidRPr="005B4654" w:rsidRDefault="001D2ACE" w:rsidP="00AE0C92">
      <w:pPr>
        <w:pStyle w:val="Heading3"/>
        <w:ind w:left="0"/>
        <w:rPr>
          <w:sz w:val="22"/>
          <w:szCs w:val="22"/>
          <w:lang w:val="sr-Cyrl-RS"/>
        </w:rPr>
      </w:pPr>
      <w:r w:rsidRPr="005B4654">
        <w:rPr>
          <w:sz w:val="22"/>
          <w:szCs w:val="22"/>
          <w:lang w:val="sr-Cyrl-RS"/>
        </w:rPr>
        <w:t>О Д Л У К У</w:t>
      </w:r>
    </w:p>
    <w:p w14:paraId="08B59379" w14:textId="77777777" w:rsidR="001E29E4" w:rsidRPr="005B4654" w:rsidRDefault="001D2ACE" w:rsidP="00AE0C92">
      <w:pPr>
        <w:ind w:left="60"/>
        <w:jc w:val="center"/>
        <w:rPr>
          <w:b/>
          <w:lang w:val="sr-Cyrl-RS"/>
        </w:rPr>
      </w:pPr>
      <w:r w:rsidRPr="005B4654">
        <w:rPr>
          <w:b/>
          <w:lang w:val="sr-Cyrl-RS"/>
        </w:rPr>
        <w:t>О</w:t>
      </w:r>
      <w:r w:rsidR="0081626A" w:rsidRPr="005B4654">
        <w:rPr>
          <w:b/>
          <w:lang w:val="sr-Cyrl-RS"/>
        </w:rPr>
        <w:t xml:space="preserve"> МАЊИМ МОНТАЖНИМ </w:t>
      </w:r>
      <w:r w:rsidRPr="005B4654">
        <w:rPr>
          <w:b/>
          <w:lang w:val="sr-Cyrl-RS"/>
        </w:rPr>
        <w:t>ОБЈЕКТИМА</w:t>
      </w:r>
      <w:r w:rsidR="0081626A" w:rsidRPr="005B4654">
        <w:rPr>
          <w:b/>
          <w:lang w:val="sr-Cyrl-RS"/>
        </w:rPr>
        <w:t xml:space="preserve"> ПРИВРЕМЕНОГ КАРАКТЕРА</w:t>
      </w:r>
    </w:p>
    <w:p w14:paraId="38E73CCF" w14:textId="77777777" w:rsidR="0081626A" w:rsidRPr="005B4654" w:rsidRDefault="0081626A" w:rsidP="00AE0C92">
      <w:pPr>
        <w:pStyle w:val="BodyText"/>
        <w:ind w:left="0"/>
        <w:rPr>
          <w:b/>
          <w:sz w:val="22"/>
          <w:szCs w:val="22"/>
          <w:lang w:val="sr-Cyrl-RS"/>
        </w:rPr>
      </w:pPr>
    </w:p>
    <w:p w14:paraId="1A149F5A" w14:textId="77777777" w:rsidR="00826190" w:rsidRPr="005B4654" w:rsidRDefault="00826190" w:rsidP="00AE0C92">
      <w:pPr>
        <w:spacing w:line="360" w:lineRule="auto"/>
        <w:jc w:val="center"/>
        <w:rPr>
          <w:b/>
          <w:spacing w:val="-5"/>
          <w:lang w:val="sr-Cyrl-RS"/>
        </w:rPr>
      </w:pPr>
      <w:r w:rsidRPr="005B4654">
        <w:rPr>
          <w:b/>
          <w:lang w:val="sr-Cyrl-RS"/>
        </w:rPr>
        <w:t xml:space="preserve">ОПШТЕ </w:t>
      </w:r>
      <w:r w:rsidR="001D2ACE" w:rsidRPr="005B4654">
        <w:rPr>
          <w:b/>
          <w:spacing w:val="-5"/>
          <w:lang w:val="sr-Cyrl-RS"/>
        </w:rPr>
        <w:t>ОДРЕДБЕ</w:t>
      </w:r>
    </w:p>
    <w:p w14:paraId="2432047B" w14:textId="77777777" w:rsidR="001E29E4" w:rsidRPr="005B4654" w:rsidRDefault="001D2ACE" w:rsidP="00AE0C92">
      <w:pPr>
        <w:tabs>
          <w:tab w:val="left" w:pos="3880"/>
        </w:tabs>
        <w:spacing w:line="276" w:lineRule="auto"/>
        <w:jc w:val="center"/>
        <w:rPr>
          <w:b/>
          <w:lang w:val="sr-Cyrl-RS"/>
        </w:rPr>
      </w:pPr>
      <w:r w:rsidRPr="005B4654">
        <w:rPr>
          <w:b/>
          <w:lang w:val="sr-Cyrl-RS"/>
        </w:rPr>
        <w:t>Члан</w:t>
      </w:r>
      <w:r w:rsidRPr="005B4654">
        <w:rPr>
          <w:b/>
          <w:spacing w:val="-1"/>
          <w:lang w:val="sr-Cyrl-RS"/>
        </w:rPr>
        <w:t xml:space="preserve"> </w:t>
      </w:r>
      <w:r w:rsidRPr="005B4654">
        <w:rPr>
          <w:b/>
          <w:lang w:val="sr-Cyrl-RS"/>
        </w:rPr>
        <w:t>1.</w:t>
      </w:r>
    </w:p>
    <w:p w14:paraId="2DE2B2C9"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Овом одлуком прописују се врсте, поступак, услови и начин постављања, коришћења и уклањања привремених објеката на територији </w:t>
      </w:r>
      <w:r w:rsidR="00EE2A79" w:rsidRPr="005B4654">
        <w:rPr>
          <w:sz w:val="22"/>
          <w:szCs w:val="22"/>
          <w:lang w:val="sr-Cyrl-RS"/>
        </w:rPr>
        <w:t>општине Велико Градиште</w:t>
      </w:r>
      <w:r w:rsidRPr="005B4654">
        <w:rPr>
          <w:sz w:val="22"/>
          <w:szCs w:val="22"/>
          <w:lang w:val="sr-Cyrl-RS"/>
        </w:rPr>
        <w:t xml:space="preserve"> (у даљем тексту: </w:t>
      </w:r>
      <w:r w:rsidR="00EE2A79" w:rsidRPr="005B4654">
        <w:rPr>
          <w:sz w:val="22"/>
          <w:szCs w:val="22"/>
          <w:lang w:val="sr-Cyrl-RS"/>
        </w:rPr>
        <w:t>Општина</w:t>
      </w:r>
      <w:r w:rsidRPr="005B4654">
        <w:rPr>
          <w:sz w:val="22"/>
          <w:szCs w:val="22"/>
          <w:lang w:val="sr-Cyrl-RS"/>
        </w:rPr>
        <w:t>).</w:t>
      </w:r>
    </w:p>
    <w:p w14:paraId="6CF18329"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Привремени објекти, у смислу ове </w:t>
      </w:r>
      <w:r w:rsidRPr="005B4654">
        <w:rPr>
          <w:spacing w:val="-3"/>
          <w:sz w:val="22"/>
          <w:szCs w:val="22"/>
          <w:lang w:val="sr-Cyrl-RS"/>
        </w:rPr>
        <w:t xml:space="preserve">одлуке су: </w:t>
      </w:r>
      <w:r w:rsidRPr="005B4654">
        <w:rPr>
          <w:sz w:val="22"/>
          <w:szCs w:val="22"/>
          <w:lang w:val="sr-Cyrl-RS"/>
        </w:rPr>
        <w:t xml:space="preserve">мањи монтажни објекти привременог карактера, као и други слични објекти привременог карактера, </w:t>
      </w:r>
      <w:r w:rsidRPr="005B4654">
        <w:rPr>
          <w:spacing w:val="-3"/>
          <w:sz w:val="22"/>
          <w:szCs w:val="22"/>
          <w:lang w:val="sr-Cyrl-RS"/>
        </w:rPr>
        <w:t xml:space="preserve">који </w:t>
      </w:r>
      <w:r w:rsidRPr="005B4654">
        <w:rPr>
          <w:sz w:val="22"/>
          <w:szCs w:val="22"/>
          <w:lang w:val="sr-Cyrl-RS"/>
        </w:rPr>
        <w:t xml:space="preserve">се постављају на јавним и другим површинама, на територији </w:t>
      </w:r>
      <w:r w:rsidR="00EE2A79" w:rsidRPr="005B4654">
        <w:rPr>
          <w:sz w:val="22"/>
          <w:szCs w:val="22"/>
          <w:lang w:val="sr-Cyrl-RS"/>
        </w:rPr>
        <w:t>општине Велико Градиште</w:t>
      </w:r>
      <w:r w:rsidRPr="005B4654">
        <w:rPr>
          <w:spacing w:val="-3"/>
          <w:sz w:val="22"/>
          <w:szCs w:val="22"/>
          <w:lang w:val="sr-Cyrl-RS"/>
        </w:rPr>
        <w:t>.</w:t>
      </w:r>
    </w:p>
    <w:p w14:paraId="0841BA4D" w14:textId="77777777" w:rsidR="001E29E4" w:rsidRPr="005B4654" w:rsidRDefault="001E29E4" w:rsidP="00AE0C92">
      <w:pPr>
        <w:pStyle w:val="BodyText"/>
        <w:ind w:left="0"/>
        <w:rPr>
          <w:sz w:val="22"/>
          <w:szCs w:val="22"/>
          <w:lang w:val="sr-Cyrl-RS"/>
        </w:rPr>
      </w:pPr>
    </w:p>
    <w:p w14:paraId="5C94DFEE" w14:textId="77777777" w:rsidR="001E29E4" w:rsidRPr="005B4654" w:rsidRDefault="001D2ACE" w:rsidP="00AE0C92">
      <w:pPr>
        <w:pStyle w:val="Heading3"/>
        <w:spacing w:line="276" w:lineRule="auto"/>
        <w:ind w:left="60"/>
        <w:rPr>
          <w:sz w:val="22"/>
          <w:szCs w:val="22"/>
          <w:lang w:val="sr-Cyrl-RS"/>
        </w:rPr>
      </w:pPr>
      <w:r w:rsidRPr="005B4654">
        <w:rPr>
          <w:sz w:val="22"/>
          <w:szCs w:val="22"/>
          <w:lang w:val="sr-Cyrl-RS"/>
        </w:rPr>
        <w:t>Члан 2.</w:t>
      </w:r>
    </w:p>
    <w:p w14:paraId="565FA3FF" w14:textId="28C0A454" w:rsidR="001E29E4" w:rsidRPr="005B4654" w:rsidRDefault="001D2ACE" w:rsidP="00AE0C92">
      <w:pPr>
        <w:pStyle w:val="BodyText"/>
        <w:ind w:firstLine="447"/>
        <w:jc w:val="both"/>
        <w:rPr>
          <w:sz w:val="22"/>
          <w:szCs w:val="22"/>
          <w:lang w:val="sr-Cyrl-RS"/>
        </w:rPr>
      </w:pPr>
      <w:r w:rsidRPr="005B4654">
        <w:rPr>
          <w:sz w:val="22"/>
          <w:szCs w:val="22"/>
          <w:lang w:val="sr-Cyrl-RS"/>
        </w:rPr>
        <w:t xml:space="preserve">Мањи монтажни објекат привременог карактера (у даљем </w:t>
      </w:r>
      <w:r w:rsidRPr="005B4654">
        <w:rPr>
          <w:spacing w:val="-3"/>
          <w:sz w:val="22"/>
          <w:szCs w:val="22"/>
          <w:lang w:val="sr-Cyrl-RS"/>
        </w:rPr>
        <w:t xml:space="preserve">тексту: </w:t>
      </w:r>
      <w:r w:rsidRPr="005B4654">
        <w:rPr>
          <w:sz w:val="22"/>
          <w:szCs w:val="22"/>
          <w:lang w:val="sr-Cyrl-RS"/>
        </w:rPr>
        <w:t xml:space="preserve">мањи монтажни објекат), у смислу ове </w:t>
      </w:r>
      <w:r w:rsidRPr="005B4654">
        <w:rPr>
          <w:spacing w:val="-3"/>
          <w:sz w:val="22"/>
          <w:szCs w:val="22"/>
          <w:lang w:val="sr-Cyrl-RS"/>
        </w:rPr>
        <w:t xml:space="preserve">одлуке, </w:t>
      </w:r>
      <w:r w:rsidRPr="005B4654">
        <w:rPr>
          <w:sz w:val="22"/>
          <w:szCs w:val="22"/>
          <w:lang w:val="sr-Cyrl-RS"/>
        </w:rPr>
        <w:t>је: киоск, башта угоститељског објекта</w:t>
      </w:r>
      <w:r w:rsidR="004A37CE">
        <w:rPr>
          <w:sz w:val="22"/>
          <w:szCs w:val="22"/>
          <w:lang w:val="sr-Cyrl-RS"/>
        </w:rPr>
        <w:t xml:space="preserve">, </w:t>
      </w:r>
      <w:r w:rsidR="004A37CE" w:rsidRPr="004F193E">
        <w:rPr>
          <w:sz w:val="22"/>
          <w:szCs w:val="22"/>
          <w:lang w:val="sr-Cyrl-RS"/>
        </w:rPr>
        <w:t>пулт – шанк бар</w:t>
      </w:r>
      <w:r w:rsidRPr="004F193E">
        <w:rPr>
          <w:sz w:val="22"/>
          <w:szCs w:val="22"/>
          <w:lang w:val="sr-Cyrl-RS"/>
        </w:rPr>
        <w:t xml:space="preserve">, </w:t>
      </w:r>
      <w:r w:rsidR="0081626A" w:rsidRPr="005B4654">
        <w:rPr>
          <w:sz w:val="22"/>
          <w:szCs w:val="22"/>
          <w:lang w:val="sr-Cyrl-RS"/>
        </w:rPr>
        <w:t>те</w:t>
      </w:r>
      <w:r w:rsidRPr="005B4654">
        <w:rPr>
          <w:sz w:val="22"/>
          <w:szCs w:val="22"/>
          <w:lang w:val="sr-Cyrl-RS"/>
        </w:rPr>
        <w:t xml:space="preserve">зга за излагање и продају робе испред продајног објекта, </w:t>
      </w:r>
      <w:r w:rsidRPr="005B4654">
        <w:rPr>
          <w:spacing w:val="-4"/>
          <w:sz w:val="22"/>
          <w:szCs w:val="22"/>
          <w:lang w:val="sr-Cyrl-RS"/>
        </w:rPr>
        <w:t xml:space="preserve">пулт </w:t>
      </w:r>
      <w:r w:rsidRPr="005B4654">
        <w:rPr>
          <w:sz w:val="22"/>
          <w:szCs w:val="22"/>
          <w:lang w:val="sr-Cyrl-RS"/>
        </w:rPr>
        <w:t xml:space="preserve">- тезга за продају робе и други покретни мобилијар, расхладни уређај, </w:t>
      </w:r>
      <w:r w:rsidRPr="005B4654">
        <w:rPr>
          <w:spacing w:val="-3"/>
          <w:sz w:val="22"/>
          <w:szCs w:val="22"/>
          <w:lang w:val="sr-Cyrl-RS"/>
        </w:rPr>
        <w:t xml:space="preserve">апарат </w:t>
      </w:r>
      <w:r w:rsidRPr="005B4654">
        <w:rPr>
          <w:sz w:val="22"/>
          <w:szCs w:val="22"/>
          <w:lang w:val="sr-Cyrl-RS"/>
        </w:rPr>
        <w:t xml:space="preserve">за забаву или припрему хране, објекат за </w:t>
      </w:r>
      <w:r w:rsidRPr="005B4654">
        <w:rPr>
          <w:spacing w:val="-6"/>
          <w:sz w:val="22"/>
          <w:szCs w:val="22"/>
          <w:lang w:val="sr-Cyrl-RS"/>
        </w:rPr>
        <w:t xml:space="preserve">забаву, </w:t>
      </w:r>
      <w:r w:rsidRPr="005B4654">
        <w:rPr>
          <w:sz w:val="22"/>
          <w:szCs w:val="22"/>
          <w:lang w:val="sr-Cyrl-RS"/>
        </w:rPr>
        <w:t xml:space="preserve">спортски или рекреациони </w:t>
      </w:r>
      <w:r w:rsidRPr="005B4654">
        <w:rPr>
          <w:spacing w:val="-3"/>
          <w:sz w:val="22"/>
          <w:szCs w:val="22"/>
          <w:lang w:val="sr-Cyrl-RS"/>
        </w:rPr>
        <w:t xml:space="preserve">објекат који </w:t>
      </w:r>
      <w:r w:rsidRPr="005B4654">
        <w:rPr>
          <w:sz w:val="22"/>
          <w:szCs w:val="22"/>
          <w:lang w:val="sr-Cyrl-RS"/>
        </w:rPr>
        <w:t>се привремено поставља на површинама из члана 3. ове oдлуке, до привођења планираној намени, истека рока коришћења земљишта или наступања других околности</w:t>
      </w:r>
      <w:r w:rsidR="000B5D05">
        <w:rPr>
          <w:sz w:val="22"/>
          <w:szCs w:val="22"/>
          <w:lang w:val="sr-Cyrl-RS"/>
        </w:rPr>
        <w:t>.</w:t>
      </w:r>
    </w:p>
    <w:p w14:paraId="2E23551D"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Други слични објекти привременог карактера, у смислу ове одлуке, су: надстрешница за склањање људи у јавном превозу, балон хала спортске намене, објекат за депоновање и сепарацију речних агрегата и ограда за обезбеђење сигурности и ограђивање градилишта, скела и други објекти у функцији градилишта.</w:t>
      </w:r>
    </w:p>
    <w:p w14:paraId="1C850D75" w14:textId="77777777" w:rsidR="001E29E4" w:rsidRPr="005B4654" w:rsidRDefault="001E29E4" w:rsidP="00AE0C92">
      <w:pPr>
        <w:pStyle w:val="BodyText"/>
        <w:spacing w:before="5"/>
        <w:ind w:left="0"/>
        <w:rPr>
          <w:sz w:val="22"/>
          <w:szCs w:val="22"/>
          <w:lang w:val="sr-Cyrl-RS"/>
        </w:rPr>
      </w:pPr>
    </w:p>
    <w:p w14:paraId="376205C4" w14:textId="77777777" w:rsidR="001E29E4" w:rsidRPr="005B4654" w:rsidRDefault="001D2ACE" w:rsidP="00AE0C92">
      <w:pPr>
        <w:pStyle w:val="Heading3"/>
        <w:spacing w:before="1"/>
        <w:ind w:left="60"/>
        <w:rPr>
          <w:sz w:val="22"/>
          <w:szCs w:val="22"/>
          <w:lang w:val="sr-Cyrl-RS"/>
        </w:rPr>
      </w:pPr>
      <w:r w:rsidRPr="005B4654">
        <w:rPr>
          <w:sz w:val="22"/>
          <w:szCs w:val="22"/>
          <w:lang w:val="sr-Cyrl-RS"/>
        </w:rPr>
        <w:t>Члан 3.</w:t>
      </w:r>
    </w:p>
    <w:p w14:paraId="4683F5E3"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Привремени објекти се могу постављати на јавним и другим површинама.</w:t>
      </w:r>
    </w:p>
    <w:p w14:paraId="4F7CDC75" w14:textId="77777777" w:rsidR="001E29E4" w:rsidRPr="005B4654" w:rsidRDefault="001D2ACE" w:rsidP="00AE0C92">
      <w:pPr>
        <w:pStyle w:val="BodyText"/>
        <w:ind w:firstLine="447"/>
        <w:jc w:val="both"/>
        <w:rPr>
          <w:sz w:val="22"/>
          <w:szCs w:val="22"/>
          <w:lang w:val="sr-Cyrl-RS"/>
        </w:rPr>
      </w:pPr>
      <w:r w:rsidRPr="005B4654">
        <w:rPr>
          <w:sz w:val="22"/>
          <w:szCs w:val="22"/>
          <w:lang w:val="sr-Cyrl-RS"/>
        </w:rPr>
        <w:t>Јавне површине су, у смислу ове одлуке, површине утврђене планским документом које су доступне свим корисницима под једнаким условима, као и површине које нису утврђене планским документом, али се користе као јавне површине доступне свим корисницима под једнаким условима и то:</w:t>
      </w:r>
    </w:p>
    <w:p w14:paraId="042249ED" w14:textId="77777777" w:rsidR="001E29E4" w:rsidRPr="005B4654" w:rsidRDefault="001D2ACE" w:rsidP="00AE0C92">
      <w:pPr>
        <w:pStyle w:val="ListParagraph"/>
        <w:numPr>
          <w:ilvl w:val="0"/>
          <w:numId w:val="3"/>
        </w:numPr>
        <w:tabs>
          <w:tab w:val="left" w:pos="413"/>
        </w:tabs>
        <w:spacing w:before="1"/>
        <w:ind w:left="412"/>
        <w:jc w:val="both"/>
        <w:rPr>
          <w:lang w:val="sr-Cyrl-RS"/>
        </w:rPr>
      </w:pPr>
      <w:r w:rsidRPr="005B4654">
        <w:rPr>
          <w:lang w:val="sr-Cyrl-RS"/>
        </w:rPr>
        <w:t xml:space="preserve">јавне саобраћајне површине </w:t>
      </w:r>
      <w:r w:rsidRPr="005B4654">
        <w:rPr>
          <w:spacing w:val="-5"/>
          <w:lang w:val="sr-Cyrl-RS"/>
        </w:rPr>
        <w:t xml:space="preserve">(пут, </w:t>
      </w:r>
      <w:r w:rsidRPr="005B4654">
        <w:rPr>
          <w:spacing w:val="-3"/>
          <w:lang w:val="sr-Cyrl-RS"/>
        </w:rPr>
        <w:t xml:space="preserve">улица, пешачка </w:t>
      </w:r>
      <w:r w:rsidRPr="005B4654">
        <w:rPr>
          <w:lang w:val="sr-Cyrl-RS"/>
        </w:rPr>
        <w:t>зона и</w:t>
      </w:r>
      <w:r w:rsidRPr="005B4654">
        <w:rPr>
          <w:spacing w:val="12"/>
          <w:lang w:val="sr-Cyrl-RS"/>
        </w:rPr>
        <w:t xml:space="preserve"> </w:t>
      </w:r>
      <w:r w:rsidRPr="005B4654">
        <w:rPr>
          <w:lang w:val="sr-Cyrl-RS"/>
        </w:rPr>
        <w:t>слично);</w:t>
      </w:r>
    </w:p>
    <w:p w14:paraId="327ABF46" w14:textId="77777777" w:rsidR="001E29E4" w:rsidRPr="005B4654" w:rsidRDefault="001D2ACE" w:rsidP="00AE0C92">
      <w:pPr>
        <w:pStyle w:val="ListParagraph"/>
        <w:numPr>
          <w:ilvl w:val="0"/>
          <w:numId w:val="3"/>
        </w:numPr>
        <w:tabs>
          <w:tab w:val="left" w:pos="413"/>
        </w:tabs>
        <w:ind w:left="412"/>
        <w:jc w:val="both"/>
        <w:rPr>
          <w:lang w:val="sr-Cyrl-RS"/>
        </w:rPr>
      </w:pPr>
      <w:r w:rsidRPr="005B4654">
        <w:rPr>
          <w:lang w:val="sr-Cyrl-RS"/>
        </w:rPr>
        <w:t>тргови;</w:t>
      </w:r>
    </w:p>
    <w:p w14:paraId="2A08A06C" w14:textId="77777777" w:rsidR="0081626A" w:rsidRPr="005B4654" w:rsidRDefault="001D2ACE" w:rsidP="00AE0C92">
      <w:pPr>
        <w:pStyle w:val="ListParagraph"/>
        <w:numPr>
          <w:ilvl w:val="0"/>
          <w:numId w:val="3"/>
        </w:numPr>
        <w:tabs>
          <w:tab w:val="left" w:pos="413"/>
        </w:tabs>
        <w:ind w:left="412"/>
        <w:jc w:val="both"/>
        <w:rPr>
          <w:lang w:val="sr-Cyrl-RS"/>
        </w:rPr>
      </w:pPr>
      <w:r w:rsidRPr="005B4654">
        <w:rPr>
          <w:lang w:val="sr-Cyrl-RS"/>
        </w:rPr>
        <w:t>јавне зелене површине</w:t>
      </w:r>
    </w:p>
    <w:p w14:paraId="27FF075C" w14:textId="77777777" w:rsidR="00E07A1A" w:rsidRPr="005B4654" w:rsidRDefault="00E07A1A" w:rsidP="00AE0C92">
      <w:pPr>
        <w:pStyle w:val="ListParagraph"/>
        <w:numPr>
          <w:ilvl w:val="0"/>
          <w:numId w:val="3"/>
        </w:numPr>
        <w:tabs>
          <w:tab w:val="left" w:pos="413"/>
        </w:tabs>
        <w:ind w:left="412"/>
        <w:jc w:val="both"/>
        <w:rPr>
          <w:lang w:val="sr-Cyrl-RS"/>
        </w:rPr>
      </w:pPr>
      <w:r w:rsidRPr="005B4654">
        <w:rPr>
          <w:lang w:val="sr-Cyrl-RS"/>
        </w:rPr>
        <w:t>јавна плажа</w:t>
      </w:r>
    </w:p>
    <w:p w14:paraId="7DCA09C4" w14:textId="77777777" w:rsidR="001E29E4" w:rsidRPr="005B4654" w:rsidRDefault="0081626A" w:rsidP="00AE0C92">
      <w:pPr>
        <w:pStyle w:val="ListParagraph"/>
        <w:numPr>
          <w:ilvl w:val="0"/>
          <w:numId w:val="3"/>
        </w:numPr>
        <w:tabs>
          <w:tab w:val="left" w:pos="413"/>
        </w:tabs>
        <w:ind w:left="412"/>
        <w:jc w:val="both"/>
        <w:rPr>
          <w:lang w:val="sr-Cyrl-RS"/>
        </w:rPr>
      </w:pPr>
      <w:r w:rsidRPr="005B4654">
        <w:rPr>
          <w:lang w:val="sr-Cyrl-RS"/>
        </w:rPr>
        <w:t>јавне водне површине</w:t>
      </w:r>
      <w:r w:rsidR="001D2ACE" w:rsidRPr="005B4654">
        <w:rPr>
          <w:spacing w:val="-4"/>
          <w:lang w:val="sr-Cyrl-RS"/>
        </w:rPr>
        <w:t xml:space="preserve"> </w:t>
      </w:r>
      <w:r w:rsidR="001D2ACE" w:rsidRPr="005B4654">
        <w:rPr>
          <w:lang w:val="sr-Cyrl-RS"/>
        </w:rPr>
        <w:t>и</w:t>
      </w:r>
    </w:p>
    <w:p w14:paraId="2CDE72DB" w14:textId="77777777" w:rsidR="00A86451" w:rsidRDefault="001D2ACE" w:rsidP="00AE0C92">
      <w:pPr>
        <w:pStyle w:val="ListParagraph"/>
        <w:numPr>
          <w:ilvl w:val="0"/>
          <w:numId w:val="3"/>
        </w:numPr>
        <w:tabs>
          <w:tab w:val="left" w:pos="413"/>
        </w:tabs>
        <w:ind w:firstLine="0"/>
        <w:jc w:val="both"/>
        <w:rPr>
          <w:lang w:val="sr-Cyrl-RS"/>
        </w:rPr>
      </w:pPr>
      <w:r w:rsidRPr="005B4654">
        <w:rPr>
          <w:lang w:val="sr-Cyrl-RS"/>
        </w:rPr>
        <w:t>јавне површине блока (парковски уређене</w:t>
      </w:r>
      <w:r w:rsidR="00C82844" w:rsidRPr="005B4654">
        <w:rPr>
          <w:lang w:val="sr-Cyrl-RS"/>
        </w:rPr>
        <w:t xml:space="preserve">, </w:t>
      </w:r>
      <w:r w:rsidRPr="005B4654">
        <w:rPr>
          <w:lang w:val="sr-Cyrl-RS"/>
        </w:rPr>
        <w:t>саобраћајне</w:t>
      </w:r>
      <w:r w:rsidRPr="005B4654">
        <w:rPr>
          <w:spacing w:val="-29"/>
          <w:lang w:val="sr-Cyrl-RS"/>
        </w:rPr>
        <w:t xml:space="preserve"> </w:t>
      </w:r>
      <w:r w:rsidRPr="005B4654">
        <w:rPr>
          <w:lang w:val="sr-Cyrl-RS"/>
        </w:rPr>
        <w:t>површине</w:t>
      </w:r>
      <w:r w:rsidR="00C82844" w:rsidRPr="005B4654">
        <w:rPr>
          <w:lang w:val="sr-Cyrl-RS"/>
        </w:rPr>
        <w:t xml:space="preserve"> и друге површине које се налазе у јавној својини општине Велико Градиште</w:t>
      </w:r>
      <w:r w:rsidRPr="005B4654">
        <w:rPr>
          <w:lang w:val="sr-Cyrl-RS"/>
        </w:rPr>
        <w:t>)</w:t>
      </w:r>
    </w:p>
    <w:p w14:paraId="4AE5B0FE" w14:textId="75816D2B" w:rsidR="0081626A" w:rsidRPr="005B4654" w:rsidRDefault="00A86451" w:rsidP="00AE0C92">
      <w:pPr>
        <w:pStyle w:val="ListParagraph"/>
        <w:numPr>
          <w:ilvl w:val="0"/>
          <w:numId w:val="3"/>
        </w:numPr>
        <w:tabs>
          <w:tab w:val="left" w:pos="413"/>
        </w:tabs>
        <w:ind w:firstLine="0"/>
        <w:jc w:val="both"/>
        <w:rPr>
          <w:lang w:val="sr-Cyrl-RS"/>
        </w:rPr>
      </w:pPr>
      <w:r>
        <w:rPr>
          <w:lang w:val="sr-Cyrl-RS"/>
        </w:rPr>
        <w:t>друге површине које су у режиму јавног коришћења</w:t>
      </w:r>
      <w:r w:rsidR="001D2ACE" w:rsidRPr="005B4654">
        <w:rPr>
          <w:lang w:val="sr-Cyrl-RS"/>
        </w:rPr>
        <w:t xml:space="preserve">. </w:t>
      </w:r>
    </w:p>
    <w:p w14:paraId="68C3E5CD" w14:textId="77777777" w:rsidR="001E29E4" w:rsidRPr="005B4654" w:rsidRDefault="0081626A" w:rsidP="00AE0C92">
      <w:pPr>
        <w:pStyle w:val="ListParagraph"/>
        <w:tabs>
          <w:tab w:val="left" w:pos="413"/>
        </w:tabs>
        <w:ind w:left="273" w:firstLine="0"/>
        <w:jc w:val="both"/>
        <w:rPr>
          <w:lang w:val="sr-Cyrl-RS"/>
        </w:rPr>
      </w:pPr>
      <w:r w:rsidRPr="005B4654">
        <w:rPr>
          <w:lang w:val="sr-Cyrl-RS"/>
        </w:rPr>
        <w:tab/>
      </w:r>
      <w:r w:rsidRPr="005B4654">
        <w:rPr>
          <w:lang w:val="sr-Cyrl-RS"/>
        </w:rPr>
        <w:tab/>
      </w:r>
      <w:r w:rsidR="001D2ACE" w:rsidRPr="005B4654">
        <w:rPr>
          <w:spacing w:val="-3"/>
          <w:lang w:val="sr-Cyrl-RS"/>
        </w:rPr>
        <w:t xml:space="preserve">Друге </w:t>
      </w:r>
      <w:r w:rsidR="001D2ACE" w:rsidRPr="005B4654">
        <w:rPr>
          <w:lang w:val="sr-Cyrl-RS"/>
        </w:rPr>
        <w:t>површине, у смислу става 1. овог члана,</w:t>
      </w:r>
      <w:r w:rsidR="001D2ACE" w:rsidRPr="005B4654">
        <w:rPr>
          <w:spacing w:val="-2"/>
          <w:lang w:val="sr-Cyrl-RS"/>
        </w:rPr>
        <w:t xml:space="preserve"> </w:t>
      </w:r>
      <w:r w:rsidR="001D2ACE" w:rsidRPr="005B4654">
        <w:rPr>
          <w:spacing w:val="-3"/>
          <w:lang w:val="sr-Cyrl-RS"/>
        </w:rPr>
        <w:t>су:</w:t>
      </w:r>
    </w:p>
    <w:p w14:paraId="3E53C808" w14:textId="77777777" w:rsidR="001E29E4" w:rsidRPr="005B4654" w:rsidRDefault="001D2ACE" w:rsidP="00AE0C92">
      <w:pPr>
        <w:pStyle w:val="ListParagraph"/>
        <w:numPr>
          <w:ilvl w:val="0"/>
          <w:numId w:val="3"/>
        </w:numPr>
        <w:tabs>
          <w:tab w:val="left" w:pos="413"/>
        </w:tabs>
        <w:ind w:left="412"/>
        <w:rPr>
          <w:lang w:val="sr-Cyrl-RS"/>
        </w:rPr>
      </w:pPr>
      <w:r w:rsidRPr="005B4654">
        <w:rPr>
          <w:lang w:val="sr-Cyrl-RS"/>
        </w:rPr>
        <w:t xml:space="preserve">слободне површине </w:t>
      </w:r>
      <w:r w:rsidRPr="005B4654">
        <w:rPr>
          <w:spacing w:val="-3"/>
          <w:lang w:val="sr-Cyrl-RS"/>
        </w:rPr>
        <w:t xml:space="preserve">комплекса </w:t>
      </w:r>
      <w:r w:rsidRPr="005B4654">
        <w:rPr>
          <w:lang w:val="sr-Cyrl-RS"/>
        </w:rPr>
        <w:t>- грађевинске парцеле објеката јавне</w:t>
      </w:r>
      <w:r w:rsidRPr="005B4654">
        <w:rPr>
          <w:spacing w:val="-8"/>
          <w:lang w:val="sr-Cyrl-RS"/>
        </w:rPr>
        <w:t xml:space="preserve"> </w:t>
      </w:r>
      <w:r w:rsidRPr="005B4654">
        <w:rPr>
          <w:lang w:val="sr-Cyrl-RS"/>
        </w:rPr>
        <w:t>намене,</w:t>
      </w:r>
    </w:p>
    <w:p w14:paraId="2F2DBD97" w14:textId="77777777" w:rsidR="001E29E4" w:rsidRPr="005B4654" w:rsidRDefault="001D2ACE" w:rsidP="00AE0C92">
      <w:pPr>
        <w:pStyle w:val="ListParagraph"/>
        <w:numPr>
          <w:ilvl w:val="0"/>
          <w:numId w:val="3"/>
        </w:numPr>
        <w:tabs>
          <w:tab w:val="left" w:pos="413"/>
        </w:tabs>
        <w:ind w:left="412"/>
        <w:rPr>
          <w:lang w:val="sr-Cyrl-RS"/>
        </w:rPr>
      </w:pPr>
      <w:r w:rsidRPr="005B4654">
        <w:rPr>
          <w:lang w:val="sr-Cyrl-RS"/>
        </w:rPr>
        <w:t>слободне површине грађевинске парцеле објеката намењене јавном</w:t>
      </w:r>
      <w:r w:rsidRPr="005B4654">
        <w:rPr>
          <w:spacing w:val="-18"/>
          <w:lang w:val="sr-Cyrl-RS"/>
        </w:rPr>
        <w:t xml:space="preserve"> </w:t>
      </w:r>
      <w:r w:rsidRPr="005B4654">
        <w:rPr>
          <w:lang w:val="sr-Cyrl-RS"/>
        </w:rPr>
        <w:t>коришћењу;</w:t>
      </w:r>
    </w:p>
    <w:p w14:paraId="08CF05CD" w14:textId="77777777" w:rsidR="0081626A" w:rsidRPr="005B4654" w:rsidRDefault="001D2ACE" w:rsidP="00AE0C92">
      <w:pPr>
        <w:pStyle w:val="ListParagraph"/>
        <w:numPr>
          <w:ilvl w:val="0"/>
          <w:numId w:val="3"/>
        </w:numPr>
        <w:tabs>
          <w:tab w:val="left" w:pos="413"/>
        </w:tabs>
        <w:ind w:left="412"/>
        <w:rPr>
          <w:lang w:val="sr-Cyrl-RS"/>
        </w:rPr>
      </w:pPr>
      <w:r w:rsidRPr="005B4654">
        <w:rPr>
          <w:lang w:val="sr-Cyrl-RS"/>
        </w:rPr>
        <w:t>отворени делови објекта намењени пешацима (колонаде, пасажи)</w:t>
      </w:r>
      <w:r w:rsidRPr="005B4654">
        <w:rPr>
          <w:spacing w:val="-7"/>
          <w:lang w:val="sr-Cyrl-RS"/>
        </w:rPr>
        <w:t xml:space="preserve"> </w:t>
      </w:r>
      <w:r w:rsidRPr="005B4654">
        <w:rPr>
          <w:lang w:val="sr-Cyrl-RS"/>
        </w:rPr>
        <w:t>и</w:t>
      </w:r>
    </w:p>
    <w:p w14:paraId="091E48F1" w14:textId="77777777" w:rsidR="001E29E4" w:rsidRPr="005B4654" w:rsidRDefault="001D2ACE" w:rsidP="00AE0C92">
      <w:pPr>
        <w:pStyle w:val="ListParagraph"/>
        <w:numPr>
          <w:ilvl w:val="0"/>
          <w:numId w:val="3"/>
        </w:numPr>
        <w:tabs>
          <w:tab w:val="left" w:pos="413"/>
        </w:tabs>
        <w:ind w:left="412"/>
        <w:rPr>
          <w:lang w:val="sr-Cyrl-RS"/>
        </w:rPr>
      </w:pPr>
      <w:r w:rsidRPr="005B4654">
        <w:rPr>
          <w:lang w:val="sr-Cyrl-RS"/>
        </w:rPr>
        <w:t>неизграђено грађевинско земљиште до привођења намени у складу са планским документом.</w:t>
      </w:r>
    </w:p>
    <w:p w14:paraId="69E0F341" w14:textId="77777777" w:rsidR="001E29E4" w:rsidRPr="005B4654" w:rsidRDefault="001D2ACE" w:rsidP="00AE0C92">
      <w:pPr>
        <w:pStyle w:val="BodyText"/>
        <w:ind w:firstLine="447"/>
        <w:jc w:val="both"/>
        <w:rPr>
          <w:sz w:val="22"/>
          <w:szCs w:val="22"/>
          <w:lang w:val="sr-Cyrl-RS"/>
        </w:rPr>
      </w:pPr>
      <w:r w:rsidRPr="005B4654">
        <w:rPr>
          <w:sz w:val="22"/>
          <w:szCs w:val="22"/>
          <w:lang w:val="sr-Cyrl-RS"/>
        </w:rPr>
        <w:t>Јавне зелене површине су, у смислу ове одлуке, простори на територији града одређени планским документом за подизање јавних зелених површина, као и други простори који се користе као јавне зелене површине, и то: паркови, спомен паркови, зелене површине са скверовима, зелене површине дуж и у оквиру улице (улични травњаци, дрвореди, зелене траке, живе ограде, разделне и заштитне траке и појасеви), травњаци, дрвореди и други засади, зелене површине дуж уређених обала река, кејова и других водених површина, рекреативне површине, зелене површине унутар и између отворених стамбених блокова (блоковско зеленило), неуређене јавне зелене под парложном травом и друго.</w:t>
      </w:r>
    </w:p>
    <w:p w14:paraId="75E0FD2C"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Привремени објекти, у смислу става 2. овог члана, могу се изузетно постављати на јавним зеленим површинама на којима се окупља већи број грађана (јавна купалишта, паркови и сл.) ради задовољења потреба ових корисника, на начин и под условима одређеним Програмом постављања мањих монтажних објеката </w:t>
      </w:r>
      <w:r w:rsidRPr="005B4654">
        <w:rPr>
          <w:sz w:val="22"/>
          <w:szCs w:val="22"/>
          <w:lang w:val="sr-Cyrl-RS"/>
        </w:rPr>
        <w:lastRenderedPageBreak/>
        <w:t>привременог карактера</w:t>
      </w:r>
      <w:r w:rsidR="00B20E48" w:rsidRPr="005B4654">
        <w:rPr>
          <w:sz w:val="22"/>
          <w:szCs w:val="22"/>
          <w:lang w:val="sr-Cyrl-RS"/>
        </w:rPr>
        <w:t xml:space="preserve"> (у даљем тексту: Програм)</w:t>
      </w:r>
      <w:r w:rsidRPr="005B4654">
        <w:rPr>
          <w:sz w:val="22"/>
          <w:szCs w:val="22"/>
          <w:lang w:val="sr-Cyrl-RS"/>
        </w:rPr>
        <w:t xml:space="preserve"> и то тако да се не умањују и не оштећују постојеће зелене површине.</w:t>
      </w:r>
    </w:p>
    <w:p w14:paraId="535D64CA" w14:textId="4E855492" w:rsidR="00B20E48" w:rsidRPr="005B4654" w:rsidRDefault="001D2ACE" w:rsidP="00AE0C92">
      <w:pPr>
        <w:pStyle w:val="BodyText"/>
        <w:spacing w:before="1"/>
        <w:ind w:firstLine="447"/>
        <w:jc w:val="both"/>
        <w:rPr>
          <w:sz w:val="22"/>
          <w:szCs w:val="22"/>
          <w:lang w:val="sr-Latn-RS"/>
        </w:rPr>
      </w:pPr>
      <w:r w:rsidRPr="005B4654">
        <w:rPr>
          <w:sz w:val="22"/>
          <w:szCs w:val="22"/>
          <w:lang w:val="sr-Cyrl-RS"/>
        </w:rPr>
        <w:t>Привремене објекте могу постављати правна лица, предузетници и носиоци регистров</w:t>
      </w:r>
      <w:r w:rsidR="00B20E48" w:rsidRPr="005B4654">
        <w:rPr>
          <w:sz w:val="22"/>
          <w:szCs w:val="22"/>
          <w:lang w:val="sr-Cyrl-RS"/>
        </w:rPr>
        <w:t xml:space="preserve">аних пољопривредних газдинстава. </w:t>
      </w:r>
    </w:p>
    <w:p w14:paraId="40F07120" w14:textId="77777777" w:rsidR="001E29E4" w:rsidRPr="005B4654" w:rsidRDefault="00B20E48" w:rsidP="00AE0C92">
      <w:pPr>
        <w:pStyle w:val="BodyText"/>
        <w:spacing w:before="1"/>
        <w:ind w:firstLine="447"/>
        <w:jc w:val="both"/>
        <w:rPr>
          <w:sz w:val="22"/>
          <w:szCs w:val="22"/>
          <w:lang w:val="sr-Cyrl-RS"/>
        </w:rPr>
      </w:pPr>
      <w:r w:rsidRPr="005B4654">
        <w:rPr>
          <w:sz w:val="22"/>
          <w:szCs w:val="22"/>
          <w:lang w:val="sr-Cyrl-RS"/>
        </w:rPr>
        <w:t>Привремене објекте који се постављају за сезонску продају, као и за продају у току манифестација, празника и светковина могу постављати и физичка лица.</w:t>
      </w:r>
    </w:p>
    <w:p w14:paraId="6330A700"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Ограду за обезбеђење сигурности и ограђивање градилишта, скелу и друге објекте у функцији градилишта могу постављати и физичка лица као</w:t>
      </w:r>
      <w:r w:rsidRPr="005B4654">
        <w:rPr>
          <w:spacing w:val="-13"/>
          <w:sz w:val="22"/>
          <w:szCs w:val="22"/>
          <w:lang w:val="sr-Cyrl-RS"/>
        </w:rPr>
        <w:t xml:space="preserve"> </w:t>
      </w:r>
      <w:r w:rsidRPr="005B4654">
        <w:rPr>
          <w:sz w:val="22"/>
          <w:szCs w:val="22"/>
          <w:lang w:val="sr-Cyrl-RS"/>
        </w:rPr>
        <w:t>инвеститори.</w:t>
      </w:r>
    </w:p>
    <w:p w14:paraId="5C8384B0" w14:textId="77777777" w:rsidR="001E29E4" w:rsidRPr="005B4654" w:rsidRDefault="001E29E4" w:rsidP="00AE0C92">
      <w:pPr>
        <w:pStyle w:val="BodyText"/>
        <w:spacing w:before="5"/>
        <w:ind w:left="0"/>
        <w:rPr>
          <w:sz w:val="22"/>
          <w:szCs w:val="22"/>
          <w:lang w:val="sr-Cyrl-RS"/>
        </w:rPr>
      </w:pPr>
    </w:p>
    <w:p w14:paraId="3C863E09" w14:textId="77777777" w:rsidR="00AB7E5B" w:rsidRPr="005B4654" w:rsidRDefault="001D2ACE" w:rsidP="00D606BD">
      <w:pPr>
        <w:pStyle w:val="Heading3"/>
        <w:spacing w:line="276" w:lineRule="auto"/>
        <w:ind w:left="4413" w:hanging="4413"/>
        <w:rPr>
          <w:sz w:val="22"/>
          <w:szCs w:val="22"/>
          <w:lang w:val="sr-Cyrl-RS"/>
        </w:rPr>
      </w:pPr>
      <w:r w:rsidRPr="005B4654">
        <w:rPr>
          <w:sz w:val="22"/>
          <w:szCs w:val="22"/>
          <w:lang w:val="sr-Cyrl-RS"/>
        </w:rPr>
        <w:t xml:space="preserve">MAЊИ МОНТАЖНИ ОБЈЕКТИ ПРИВРЕМЕНОГ </w:t>
      </w:r>
      <w:r w:rsidRPr="005B4654">
        <w:rPr>
          <w:spacing w:val="-8"/>
          <w:sz w:val="22"/>
          <w:szCs w:val="22"/>
          <w:lang w:val="sr-Cyrl-RS"/>
        </w:rPr>
        <w:t>КАРАКТЕРА</w:t>
      </w:r>
    </w:p>
    <w:p w14:paraId="0506C0E8" w14:textId="77777777" w:rsidR="001E29E4" w:rsidRPr="005B4654" w:rsidRDefault="001D2ACE" w:rsidP="00A43EBC">
      <w:pPr>
        <w:pStyle w:val="Heading3"/>
        <w:tabs>
          <w:tab w:val="left" w:pos="1714"/>
        </w:tabs>
        <w:spacing w:line="276" w:lineRule="auto"/>
        <w:ind w:left="4752" w:hanging="4752"/>
        <w:rPr>
          <w:sz w:val="22"/>
          <w:szCs w:val="22"/>
          <w:lang w:val="sr-Cyrl-RS"/>
        </w:rPr>
      </w:pPr>
      <w:r w:rsidRPr="005B4654">
        <w:rPr>
          <w:sz w:val="22"/>
          <w:szCs w:val="22"/>
          <w:lang w:val="sr-Cyrl-RS"/>
        </w:rPr>
        <w:t>Киоск</w:t>
      </w:r>
    </w:p>
    <w:p w14:paraId="6F232B64" w14:textId="77777777" w:rsidR="001E29E4" w:rsidRPr="005B4654" w:rsidRDefault="001D2ACE" w:rsidP="00A43EBC">
      <w:pPr>
        <w:ind w:left="4687" w:hanging="4687"/>
        <w:jc w:val="center"/>
        <w:rPr>
          <w:b/>
          <w:lang w:val="sr-Cyrl-RS"/>
        </w:rPr>
      </w:pPr>
      <w:r w:rsidRPr="005B4654">
        <w:rPr>
          <w:b/>
          <w:lang w:val="sr-Cyrl-RS"/>
        </w:rPr>
        <w:t>Члан 4.</w:t>
      </w:r>
    </w:p>
    <w:p w14:paraId="3344947D" w14:textId="5B5B63C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Киоск је типски </w:t>
      </w:r>
      <w:r w:rsidRPr="005B4654">
        <w:rPr>
          <w:spacing w:val="-3"/>
          <w:sz w:val="22"/>
          <w:szCs w:val="22"/>
          <w:lang w:val="sr-Cyrl-RS"/>
        </w:rPr>
        <w:t xml:space="preserve">објекат </w:t>
      </w:r>
      <w:r w:rsidRPr="005B4654">
        <w:rPr>
          <w:sz w:val="22"/>
          <w:szCs w:val="22"/>
          <w:lang w:val="sr-Cyrl-RS"/>
        </w:rPr>
        <w:t xml:space="preserve">за пружање услуга (трговинских, угоститељских, занатских, комуналних и др.) </w:t>
      </w:r>
      <w:r w:rsidRPr="005B4654">
        <w:rPr>
          <w:spacing w:val="-3"/>
          <w:sz w:val="22"/>
          <w:szCs w:val="22"/>
          <w:lang w:val="sr-Cyrl-RS"/>
        </w:rPr>
        <w:t xml:space="preserve">који </w:t>
      </w:r>
      <w:r w:rsidRPr="005B4654">
        <w:rPr>
          <w:sz w:val="22"/>
          <w:szCs w:val="22"/>
          <w:lang w:val="sr-Cyrl-RS"/>
        </w:rPr>
        <w:t xml:space="preserve">се поставља у већ изграђеном финалном </w:t>
      </w:r>
      <w:r w:rsidRPr="005B4654">
        <w:rPr>
          <w:spacing w:val="-6"/>
          <w:sz w:val="22"/>
          <w:szCs w:val="22"/>
          <w:lang w:val="sr-Cyrl-RS"/>
        </w:rPr>
        <w:t xml:space="preserve">облику, </w:t>
      </w:r>
      <w:r w:rsidRPr="005B4654">
        <w:rPr>
          <w:sz w:val="22"/>
          <w:szCs w:val="22"/>
          <w:lang w:val="sr-Cyrl-RS"/>
        </w:rPr>
        <w:t xml:space="preserve">а по потреби се </w:t>
      </w:r>
      <w:r w:rsidRPr="005B4654">
        <w:rPr>
          <w:spacing w:val="-3"/>
          <w:sz w:val="22"/>
          <w:szCs w:val="22"/>
          <w:lang w:val="sr-Cyrl-RS"/>
        </w:rPr>
        <w:t xml:space="preserve">може </w:t>
      </w:r>
      <w:r w:rsidRPr="005B4654">
        <w:rPr>
          <w:sz w:val="22"/>
          <w:szCs w:val="22"/>
          <w:lang w:val="sr-Cyrl-RS"/>
        </w:rPr>
        <w:t>демонтирати и преместити, површине до 10,5 m</w:t>
      </w:r>
      <w:r w:rsidRPr="005B4654">
        <w:rPr>
          <w:sz w:val="22"/>
          <w:szCs w:val="22"/>
          <w:vertAlign w:val="superscript"/>
          <w:lang w:val="sr-Cyrl-RS"/>
        </w:rPr>
        <w:t>2</w:t>
      </w:r>
      <w:r w:rsidRPr="005B4654">
        <w:rPr>
          <w:sz w:val="22"/>
          <w:szCs w:val="22"/>
          <w:lang w:val="sr-Cyrl-RS"/>
        </w:rPr>
        <w:t>.</w:t>
      </w:r>
    </w:p>
    <w:p w14:paraId="43050734" w14:textId="1E927764" w:rsidR="004A37CE" w:rsidRDefault="00CF78F0" w:rsidP="006042E5">
      <w:pPr>
        <w:pStyle w:val="BodyText"/>
        <w:ind w:firstLine="447"/>
        <w:jc w:val="both"/>
        <w:rPr>
          <w:sz w:val="22"/>
          <w:szCs w:val="22"/>
          <w:lang w:val="sr-Cyrl-RS"/>
        </w:rPr>
      </w:pPr>
      <w:r w:rsidRPr="005B4654">
        <w:rPr>
          <w:sz w:val="22"/>
          <w:szCs w:val="22"/>
          <w:lang w:val="sr-Cyrl-RS"/>
        </w:rPr>
        <w:t xml:space="preserve">Киоск се може поставити на јавној површини </w:t>
      </w:r>
      <w:r w:rsidR="009620E2" w:rsidRPr="005B4654">
        <w:rPr>
          <w:sz w:val="22"/>
          <w:szCs w:val="22"/>
          <w:lang w:val="sr-Cyrl-RS"/>
        </w:rPr>
        <w:t>чија је локација предвиђена</w:t>
      </w:r>
      <w:r w:rsidRPr="005B4654">
        <w:rPr>
          <w:sz w:val="22"/>
          <w:szCs w:val="22"/>
          <w:lang w:val="sr-Cyrl-RS"/>
        </w:rPr>
        <w:t xml:space="preserve"> </w:t>
      </w:r>
      <w:bookmarkStart w:id="0" w:name="_Hlk82672074"/>
      <w:r w:rsidRPr="005B4654">
        <w:rPr>
          <w:sz w:val="22"/>
          <w:szCs w:val="22"/>
          <w:lang w:val="sr-Cyrl-RS"/>
        </w:rPr>
        <w:t>Програмом</w:t>
      </w:r>
      <w:r w:rsidRPr="005B4654">
        <w:rPr>
          <w:sz w:val="22"/>
          <w:szCs w:val="22"/>
        </w:rPr>
        <w:t xml:space="preserve"> </w:t>
      </w:r>
      <w:r w:rsidRPr="005B4654">
        <w:rPr>
          <w:sz w:val="22"/>
          <w:szCs w:val="22"/>
          <w:lang w:val="sr-Cyrl-RS"/>
        </w:rPr>
        <w:t>постављања мањих монтажних објеката привременог карактера</w:t>
      </w:r>
      <w:bookmarkEnd w:id="0"/>
      <w:r w:rsidR="004A37CE">
        <w:rPr>
          <w:sz w:val="22"/>
          <w:szCs w:val="22"/>
          <w:lang w:val="sr-Cyrl-RS"/>
        </w:rPr>
        <w:t xml:space="preserve">. </w:t>
      </w:r>
    </w:p>
    <w:p w14:paraId="69014E4F" w14:textId="6C76F4B0" w:rsidR="001E29E4" w:rsidRPr="000B5D05" w:rsidRDefault="00CA261B" w:rsidP="006042E5">
      <w:pPr>
        <w:pStyle w:val="BodyText"/>
        <w:ind w:firstLine="447"/>
        <w:jc w:val="both"/>
        <w:rPr>
          <w:sz w:val="22"/>
          <w:szCs w:val="22"/>
          <w:lang w:val="sr-Cyrl-RS"/>
        </w:rPr>
      </w:pPr>
      <w:r>
        <w:rPr>
          <w:sz w:val="22"/>
          <w:szCs w:val="22"/>
          <w:lang w:val="sr-Cyrl-RS"/>
        </w:rPr>
        <w:t xml:space="preserve">Рок на који се одобрава </w:t>
      </w:r>
      <w:r w:rsidR="004A37CE">
        <w:rPr>
          <w:sz w:val="22"/>
          <w:szCs w:val="22"/>
          <w:lang w:val="sr-Cyrl-RS"/>
        </w:rPr>
        <w:t xml:space="preserve">постављање кисока </w:t>
      </w:r>
      <w:r w:rsidR="000B5D05">
        <w:rPr>
          <w:sz w:val="22"/>
          <w:szCs w:val="22"/>
          <w:lang w:val="sr-Cyrl-RS"/>
        </w:rPr>
        <w:t>је 3 године.</w:t>
      </w:r>
    </w:p>
    <w:p w14:paraId="395F7C16" w14:textId="77777777" w:rsidR="001E29E4" w:rsidRPr="005B4654" w:rsidRDefault="001E29E4" w:rsidP="00AE0C92">
      <w:pPr>
        <w:pStyle w:val="BodyText"/>
        <w:spacing w:before="5"/>
        <w:ind w:left="0"/>
        <w:rPr>
          <w:sz w:val="22"/>
          <w:szCs w:val="22"/>
          <w:lang w:val="sr-Cyrl-RS"/>
        </w:rPr>
      </w:pPr>
    </w:p>
    <w:p w14:paraId="1F283C53" w14:textId="77777777" w:rsidR="002C2828" w:rsidRPr="005B4654" w:rsidRDefault="001D2ACE" w:rsidP="00AE0C92">
      <w:pPr>
        <w:pStyle w:val="Heading3"/>
        <w:spacing w:line="276" w:lineRule="auto"/>
        <w:ind w:left="4687" w:hanging="4687"/>
        <w:rPr>
          <w:sz w:val="22"/>
          <w:szCs w:val="22"/>
          <w:lang w:val="sr-Cyrl-RS"/>
        </w:rPr>
      </w:pPr>
      <w:r w:rsidRPr="005B4654">
        <w:rPr>
          <w:sz w:val="22"/>
          <w:szCs w:val="22"/>
          <w:lang w:val="sr-Cyrl-RS"/>
        </w:rPr>
        <w:t>Баште</w:t>
      </w:r>
      <w:r w:rsidR="002C2828" w:rsidRPr="005B4654">
        <w:rPr>
          <w:sz w:val="22"/>
          <w:szCs w:val="22"/>
          <w:lang w:val="sr-Cyrl-RS"/>
        </w:rPr>
        <w:t xml:space="preserve"> </w:t>
      </w:r>
      <w:r w:rsidRPr="005B4654">
        <w:rPr>
          <w:sz w:val="22"/>
          <w:szCs w:val="22"/>
          <w:lang w:val="sr-Cyrl-RS"/>
        </w:rPr>
        <w:t>угоститељских</w:t>
      </w:r>
      <w:r w:rsidRPr="005B4654">
        <w:rPr>
          <w:spacing w:val="-23"/>
          <w:sz w:val="22"/>
          <w:szCs w:val="22"/>
          <w:lang w:val="sr-Cyrl-RS"/>
        </w:rPr>
        <w:t xml:space="preserve"> </w:t>
      </w:r>
      <w:r w:rsidR="002C2828" w:rsidRPr="005B4654">
        <w:rPr>
          <w:sz w:val="22"/>
          <w:szCs w:val="22"/>
          <w:lang w:val="sr-Cyrl-RS"/>
        </w:rPr>
        <w:t>објеката</w:t>
      </w:r>
    </w:p>
    <w:p w14:paraId="659EF7F1" w14:textId="77777777" w:rsidR="001E29E4" w:rsidRPr="005B4654" w:rsidRDefault="001D2ACE" w:rsidP="00AE0C92">
      <w:pPr>
        <w:pStyle w:val="Heading3"/>
        <w:spacing w:line="276" w:lineRule="auto"/>
        <w:ind w:left="3402" w:hanging="3402"/>
        <w:rPr>
          <w:sz w:val="22"/>
          <w:szCs w:val="22"/>
          <w:lang w:val="sr-Cyrl-RS"/>
        </w:rPr>
      </w:pPr>
      <w:r w:rsidRPr="005B4654">
        <w:rPr>
          <w:sz w:val="22"/>
          <w:szCs w:val="22"/>
          <w:lang w:val="sr-Cyrl-RS"/>
        </w:rPr>
        <w:t>Члан</w:t>
      </w:r>
      <w:r w:rsidRPr="005B4654">
        <w:rPr>
          <w:spacing w:val="-1"/>
          <w:sz w:val="22"/>
          <w:szCs w:val="22"/>
          <w:lang w:val="sr-Cyrl-RS"/>
        </w:rPr>
        <w:t xml:space="preserve"> </w:t>
      </w:r>
      <w:r w:rsidRPr="005B4654">
        <w:rPr>
          <w:sz w:val="22"/>
          <w:szCs w:val="22"/>
          <w:lang w:val="sr-Cyrl-RS"/>
        </w:rPr>
        <w:t>5.</w:t>
      </w:r>
    </w:p>
    <w:p w14:paraId="1E9AD6CF"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Башта угоститељског објекта (летња и зимска башта) је монтажно-демонтажни објекат, отвореног или затвореног типа у функцији угоститељске делатности која се обавља у том објекту.</w:t>
      </w:r>
    </w:p>
    <w:p w14:paraId="352F7926" w14:textId="2C718DBD" w:rsidR="001E29E4" w:rsidRPr="005B4654" w:rsidRDefault="001D2ACE" w:rsidP="00AE0C92">
      <w:pPr>
        <w:pStyle w:val="BodyText"/>
        <w:ind w:firstLine="447"/>
        <w:jc w:val="both"/>
        <w:rPr>
          <w:sz w:val="22"/>
          <w:szCs w:val="22"/>
          <w:lang w:val="sr-Latn-RS"/>
        </w:rPr>
      </w:pPr>
      <w:r w:rsidRPr="005B4654">
        <w:rPr>
          <w:sz w:val="22"/>
          <w:szCs w:val="22"/>
          <w:lang w:val="sr-Cyrl-RS"/>
        </w:rPr>
        <w:t xml:space="preserve">Башта се не </w:t>
      </w:r>
      <w:r w:rsidRPr="005B4654">
        <w:rPr>
          <w:spacing w:val="-3"/>
          <w:sz w:val="22"/>
          <w:szCs w:val="22"/>
          <w:lang w:val="sr-Cyrl-RS"/>
        </w:rPr>
        <w:t xml:space="preserve">може </w:t>
      </w:r>
      <w:r w:rsidRPr="005B4654">
        <w:rPr>
          <w:sz w:val="22"/>
          <w:szCs w:val="22"/>
          <w:lang w:val="sr-Cyrl-RS"/>
        </w:rPr>
        <w:t xml:space="preserve">поставити у функцији угоститељске делатности </w:t>
      </w:r>
      <w:r w:rsidRPr="005B4654">
        <w:rPr>
          <w:spacing w:val="-4"/>
          <w:sz w:val="22"/>
          <w:szCs w:val="22"/>
          <w:lang w:val="sr-Cyrl-RS"/>
        </w:rPr>
        <w:t xml:space="preserve">која </w:t>
      </w:r>
      <w:r w:rsidRPr="005B4654">
        <w:rPr>
          <w:sz w:val="22"/>
          <w:szCs w:val="22"/>
          <w:lang w:val="sr-Cyrl-RS"/>
        </w:rPr>
        <w:t xml:space="preserve">се обавља у </w:t>
      </w:r>
      <w:r w:rsidR="00EE2A79" w:rsidRPr="005B4654">
        <w:rPr>
          <w:sz w:val="22"/>
          <w:szCs w:val="22"/>
          <w:lang w:val="sr-Cyrl-RS"/>
        </w:rPr>
        <w:t>објекту привременог карактера (киоск)</w:t>
      </w:r>
      <w:r w:rsidRPr="005B4654">
        <w:rPr>
          <w:sz w:val="22"/>
          <w:szCs w:val="22"/>
          <w:lang w:val="sr-Cyrl-RS"/>
        </w:rPr>
        <w:t>.</w:t>
      </w:r>
      <w:r w:rsidR="00DA676F" w:rsidRPr="005B4654">
        <w:rPr>
          <w:sz w:val="22"/>
          <w:szCs w:val="22"/>
          <w:lang w:val="sr-Latn-RS"/>
        </w:rPr>
        <w:t xml:space="preserve"> </w:t>
      </w:r>
    </w:p>
    <w:p w14:paraId="45DD1A19" w14:textId="623D7D93" w:rsidR="00BB49DB" w:rsidRPr="005B4654" w:rsidRDefault="001D2ACE" w:rsidP="005D7D3E">
      <w:pPr>
        <w:pStyle w:val="BodyText"/>
        <w:ind w:firstLine="447"/>
        <w:jc w:val="both"/>
        <w:rPr>
          <w:sz w:val="22"/>
          <w:szCs w:val="22"/>
          <w:lang w:val="sr-Cyrl-RS"/>
        </w:rPr>
      </w:pPr>
      <w:r w:rsidRPr="005B4654">
        <w:rPr>
          <w:sz w:val="22"/>
          <w:szCs w:val="22"/>
          <w:lang w:val="sr-Cyrl-RS"/>
        </w:rPr>
        <w:t>Башта се не може постављати на јавним зеленим површинама</w:t>
      </w:r>
      <w:bookmarkStart w:id="1" w:name="_Hlk83016051"/>
      <w:r w:rsidR="00A70A24" w:rsidRPr="005B4654">
        <w:rPr>
          <w:sz w:val="22"/>
          <w:szCs w:val="22"/>
        </w:rPr>
        <w:t xml:space="preserve">, </w:t>
      </w:r>
      <w:proofErr w:type="spellStart"/>
      <w:r w:rsidR="00A70A24" w:rsidRPr="005B4654">
        <w:rPr>
          <w:sz w:val="22"/>
          <w:szCs w:val="22"/>
        </w:rPr>
        <w:t>изузев</w:t>
      </w:r>
      <w:proofErr w:type="spellEnd"/>
      <w:r w:rsidR="00A70A24" w:rsidRPr="005B4654">
        <w:rPr>
          <w:sz w:val="22"/>
          <w:szCs w:val="22"/>
        </w:rPr>
        <w:t xml:space="preserve"> </w:t>
      </w:r>
      <w:proofErr w:type="spellStart"/>
      <w:r w:rsidR="00A70A24" w:rsidRPr="005B4654">
        <w:rPr>
          <w:sz w:val="22"/>
          <w:szCs w:val="22"/>
        </w:rPr>
        <w:t>постојећих</w:t>
      </w:r>
      <w:proofErr w:type="spellEnd"/>
      <w:r w:rsidR="00A70A24" w:rsidRPr="005B4654">
        <w:rPr>
          <w:sz w:val="22"/>
          <w:szCs w:val="22"/>
        </w:rPr>
        <w:t xml:space="preserve"> </w:t>
      </w:r>
      <w:proofErr w:type="spellStart"/>
      <w:r w:rsidR="00A70A24" w:rsidRPr="005B4654">
        <w:rPr>
          <w:sz w:val="22"/>
          <w:szCs w:val="22"/>
        </w:rPr>
        <w:t>башти</w:t>
      </w:r>
      <w:proofErr w:type="spellEnd"/>
      <w:r w:rsidR="0029660F" w:rsidRPr="005B4654">
        <w:rPr>
          <w:sz w:val="22"/>
          <w:szCs w:val="22"/>
          <w:lang w:val="sr-Cyrl-RS"/>
        </w:rPr>
        <w:t>.</w:t>
      </w:r>
      <w:r w:rsidR="00B17F7B" w:rsidRPr="005B4654">
        <w:rPr>
          <w:sz w:val="22"/>
          <w:szCs w:val="22"/>
          <w:lang w:val="sr-Cyrl-RS"/>
        </w:rPr>
        <w:t xml:space="preserve"> </w:t>
      </w:r>
    </w:p>
    <w:bookmarkEnd w:id="1"/>
    <w:p w14:paraId="4E3F0BD2" w14:textId="5AFA7B6B" w:rsidR="00BB49DB" w:rsidRPr="005B4654" w:rsidRDefault="00BB49DB" w:rsidP="00AE0C92">
      <w:pPr>
        <w:pStyle w:val="BodyText"/>
        <w:ind w:firstLine="447"/>
        <w:jc w:val="both"/>
        <w:rPr>
          <w:sz w:val="22"/>
          <w:szCs w:val="22"/>
          <w:lang w:val="sr-Cyrl-RS"/>
        </w:rPr>
      </w:pPr>
      <w:r w:rsidRPr="005B4654">
        <w:rPr>
          <w:sz w:val="22"/>
          <w:szCs w:val="22"/>
          <w:lang w:val="sr-Cyrl-RS"/>
        </w:rPr>
        <w:t xml:space="preserve">Уколико се врше интервенције које се односе на хоризонтални и/или вертикални габарит, односно површину и/или волумен баште угоститељског објекта, неопходно је прибавити </w:t>
      </w:r>
      <w:r w:rsidR="00CC7074" w:rsidRPr="005B4654">
        <w:rPr>
          <w:sz w:val="22"/>
          <w:szCs w:val="22"/>
          <w:lang w:val="sr-Cyrl-RS"/>
        </w:rPr>
        <w:t>нове услове</w:t>
      </w:r>
      <w:r w:rsidRPr="005B4654">
        <w:rPr>
          <w:sz w:val="22"/>
          <w:szCs w:val="22"/>
          <w:lang w:val="sr-Cyrl-RS"/>
        </w:rPr>
        <w:t xml:space="preserve"> Одељења за урбанизам и имовинско-правне послове.</w:t>
      </w:r>
    </w:p>
    <w:p w14:paraId="565D9010" w14:textId="31E201D2" w:rsidR="00B159AB" w:rsidRPr="005B4654" w:rsidRDefault="00B159AB" w:rsidP="00AE0C92">
      <w:pPr>
        <w:pStyle w:val="BodyText"/>
        <w:ind w:firstLine="447"/>
        <w:jc w:val="both"/>
        <w:rPr>
          <w:sz w:val="22"/>
          <w:szCs w:val="22"/>
          <w:lang w:val="sr-Cyrl-RS"/>
        </w:rPr>
      </w:pPr>
      <w:r w:rsidRPr="005B4654">
        <w:rPr>
          <w:sz w:val="22"/>
          <w:szCs w:val="22"/>
          <w:lang w:val="sr-Cyrl-RS"/>
        </w:rPr>
        <w:t>Постављање баште угоститељског објекта може се одобрити најдуже на рок од годину дана.</w:t>
      </w:r>
    </w:p>
    <w:p w14:paraId="63B54FDA" w14:textId="77777777" w:rsidR="00AB7E5B" w:rsidRPr="005B4654" w:rsidRDefault="00AB7E5B" w:rsidP="00AE0C92">
      <w:pPr>
        <w:pStyle w:val="BodyText"/>
        <w:spacing w:before="1"/>
        <w:ind w:left="0"/>
        <w:rPr>
          <w:sz w:val="22"/>
          <w:szCs w:val="22"/>
          <w:lang w:val="sr-Cyrl-RS"/>
        </w:rPr>
      </w:pPr>
    </w:p>
    <w:p w14:paraId="3DC552DC" w14:textId="77777777" w:rsidR="001E29E4" w:rsidRPr="005B4654" w:rsidRDefault="001D2ACE" w:rsidP="00AE0C92">
      <w:pPr>
        <w:pStyle w:val="Heading3"/>
        <w:ind w:left="4687" w:hanging="4687"/>
        <w:rPr>
          <w:sz w:val="22"/>
          <w:szCs w:val="22"/>
          <w:lang w:val="sr-Cyrl-RS"/>
        </w:rPr>
      </w:pPr>
      <w:r w:rsidRPr="005B4654">
        <w:rPr>
          <w:sz w:val="22"/>
          <w:szCs w:val="22"/>
          <w:lang w:val="sr-Cyrl-RS"/>
        </w:rPr>
        <w:t>Члан 6.</w:t>
      </w:r>
    </w:p>
    <w:p w14:paraId="560894A4" w14:textId="77777777" w:rsidR="001E29E4" w:rsidRPr="005B4654" w:rsidRDefault="001D2ACE" w:rsidP="00AE0C92">
      <w:pPr>
        <w:pStyle w:val="BodyText"/>
        <w:spacing w:before="1"/>
        <w:ind w:left="333" w:firstLine="387"/>
        <w:rPr>
          <w:sz w:val="22"/>
          <w:szCs w:val="22"/>
          <w:lang w:val="sr-Cyrl-RS"/>
        </w:rPr>
      </w:pPr>
      <w:r w:rsidRPr="005B4654">
        <w:rPr>
          <w:sz w:val="22"/>
          <w:szCs w:val="22"/>
          <w:lang w:val="sr-Cyrl-RS"/>
        </w:rPr>
        <w:t>Баште на тротоарима постављају се тако да:</w:t>
      </w:r>
    </w:p>
    <w:p w14:paraId="223B45CD" w14:textId="77777777" w:rsidR="001E29E4" w:rsidRPr="005B4654" w:rsidRDefault="001D2ACE" w:rsidP="00AE0C92">
      <w:pPr>
        <w:pStyle w:val="ListParagraph"/>
        <w:numPr>
          <w:ilvl w:val="0"/>
          <w:numId w:val="3"/>
        </w:numPr>
        <w:tabs>
          <w:tab w:val="left" w:pos="413"/>
        </w:tabs>
        <w:ind w:left="412"/>
        <w:rPr>
          <w:lang w:val="sr-Cyrl-RS"/>
        </w:rPr>
      </w:pPr>
      <w:r w:rsidRPr="005B4654">
        <w:rPr>
          <w:lang w:val="sr-Cyrl-RS"/>
        </w:rPr>
        <w:t xml:space="preserve">ширина тротоара намењена за кретање пешака </w:t>
      </w:r>
      <w:r w:rsidRPr="005B4654">
        <w:rPr>
          <w:spacing w:val="-7"/>
          <w:lang w:val="sr-Cyrl-RS"/>
        </w:rPr>
        <w:t xml:space="preserve">буде </w:t>
      </w:r>
      <w:r w:rsidRPr="005B4654">
        <w:rPr>
          <w:lang w:val="sr-Cyrl-RS"/>
        </w:rPr>
        <w:t>најмање</w:t>
      </w:r>
      <w:r w:rsidRPr="005B4654">
        <w:rPr>
          <w:spacing w:val="-3"/>
          <w:lang w:val="sr-Cyrl-RS"/>
        </w:rPr>
        <w:t xml:space="preserve"> </w:t>
      </w:r>
      <w:r w:rsidRPr="005B4654">
        <w:rPr>
          <w:lang w:val="sr-Cyrl-RS"/>
        </w:rPr>
        <w:t>1,</w:t>
      </w:r>
      <w:r w:rsidR="00B20E48" w:rsidRPr="005B4654">
        <w:rPr>
          <w:lang w:val="sr-Cyrl-RS"/>
        </w:rPr>
        <w:t>2</w:t>
      </w:r>
      <w:r w:rsidRPr="005B4654">
        <w:rPr>
          <w:lang w:val="sr-Cyrl-RS"/>
        </w:rPr>
        <w:t>m;</w:t>
      </w:r>
    </w:p>
    <w:p w14:paraId="56F1845D" w14:textId="77777777" w:rsidR="001E29E4" w:rsidRPr="005B4654" w:rsidRDefault="001D2ACE" w:rsidP="00AE0C92">
      <w:pPr>
        <w:pStyle w:val="ListParagraph"/>
        <w:numPr>
          <w:ilvl w:val="0"/>
          <w:numId w:val="3"/>
        </w:numPr>
        <w:tabs>
          <w:tab w:val="left" w:pos="413"/>
        </w:tabs>
        <w:ind w:left="412"/>
        <w:rPr>
          <w:lang w:val="sr-Cyrl-RS"/>
        </w:rPr>
      </w:pPr>
      <w:r w:rsidRPr="005B4654">
        <w:rPr>
          <w:lang w:val="sr-Cyrl-RS"/>
        </w:rPr>
        <w:t xml:space="preserve">ширина тротоара </w:t>
      </w:r>
      <w:r w:rsidRPr="005B4654">
        <w:rPr>
          <w:spacing w:val="-7"/>
          <w:lang w:val="sr-Cyrl-RS"/>
        </w:rPr>
        <w:t xml:space="preserve">код </w:t>
      </w:r>
      <w:r w:rsidRPr="005B4654">
        <w:rPr>
          <w:spacing w:val="-3"/>
          <w:lang w:val="sr-Cyrl-RS"/>
        </w:rPr>
        <w:t xml:space="preserve">улица </w:t>
      </w:r>
      <w:r w:rsidRPr="005B4654">
        <w:rPr>
          <w:lang w:val="sr-Cyrl-RS"/>
        </w:rPr>
        <w:t xml:space="preserve">са високим интезитетом кретања пешака </w:t>
      </w:r>
      <w:r w:rsidRPr="005B4654">
        <w:rPr>
          <w:spacing w:val="-7"/>
          <w:lang w:val="sr-Cyrl-RS"/>
        </w:rPr>
        <w:t xml:space="preserve">буде </w:t>
      </w:r>
      <w:r w:rsidRPr="005B4654">
        <w:rPr>
          <w:lang w:val="sr-Cyrl-RS"/>
        </w:rPr>
        <w:t>најмање</w:t>
      </w:r>
      <w:r w:rsidRPr="005B4654">
        <w:rPr>
          <w:spacing w:val="3"/>
          <w:lang w:val="sr-Cyrl-RS"/>
        </w:rPr>
        <w:t xml:space="preserve"> </w:t>
      </w:r>
      <w:r w:rsidR="0095561B" w:rsidRPr="005B4654">
        <w:rPr>
          <w:lang w:val="sr-Cyrl-RS"/>
        </w:rPr>
        <w:t>1,5</w:t>
      </w:r>
      <w:r w:rsidRPr="005B4654">
        <w:rPr>
          <w:lang w:val="sr-Cyrl-RS"/>
        </w:rPr>
        <w:t>m;</w:t>
      </w:r>
    </w:p>
    <w:p w14:paraId="0A6FDB26" w14:textId="77777777" w:rsidR="001E29E4" w:rsidRPr="005B4654" w:rsidRDefault="001D2ACE" w:rsidP="00AE0C92">
      <w:pPr>
        <w:pStyle w:val="ListParagraph"/>
        <w:numPr>
          <w:ilvl w:val="0"/>
          <w:numId w:val="3"/>
        </w:numPr>
        <w:tabs>
          <w:tab w:val="left" w:pos="413"/>
        </w:tabs>
        <w:ind w:left="412"/>
        <w:jc w:val="both"/>
        <w:rPr>
          <w:lang w:val="sr-Cyrl-RS"/>
        </w:rPr>
      </w:pPr>
      <w:r w:rsidRPr="005B4654">
        <w:rPr>
          <w:lang w:val="sr-Cyrl-RS"/>
        </w:rPr>
        <w:t xml:space="preserve">површина намењена кретању пешака </w:t>
      </w:r>
      <w:r w:rsidRPr="005B4654">
        <w:rPr>
          <w:spacing w:val="-7"/>
          <w:lang w:val="sr-Cyrl-RS"/>
        </w:rPr>
        <w:t xml:space="preserve">код </w:t>
      </w:r>
      <w:r w:rsidRPr="005B4654">
        <w:rPr>
          <w:lang w:val="sr-Cyrl-RS"/>
        </w:rPr>
        <w:t xml:space="preserve">башта дужих </w:t>
      </w:r>
      <w:r w:rsidRPr="005B4654">
        <w:rPr>
          <w:spacing w:val="-4"/>
          <w:lang w:val="sr-Cyrl-RS"/>
        </w:rPr>
        <w:t xml:space="preserve">од </w:t>
      </w:r>
      <w:r w:rsidRPr="005B4654">
        <w:rPr>
          <w:lang w:val="sr-Cyrl-RS"/>
        </w:rPr>
        <w:t xml:space="preserve">6,0m и оних </w:t>
      </w:r>
      <w:r w:rsidRPr="005B4654">
        <w:rPr>
          <w:spacing w:val="-4"/>
          <w:lang w:val="sr-Cyrl-RS"/>
        </w:rPr>
        <w:t xml:space="preserve">које </w:t>
      </w:r>
      <w:r w:rsidRPr="005B4654">
        <w:rPr>
          <w:lang w:val="sr-Cyrl-RS"/>
        </w:rPr>
        <w:t>су</w:t>
      </w:r>
      <w:r w:rsidRPr="005B4654">
        <w:rPr>
          <w:spacing w:val="3"/>
          <w:lang w:val="sr-Cyrl-RS"/>
        </w:rPr>
        <w:t xml:space="preserve"> </w:t>
      </w:r>
      <w:r w:rsidRPr="005B4654">
        <w:rPr>
          <w:lang w:val="sr-Cyrl-RS"/>
        </w:rPr>
        <w:t>постављене</w:t>
      </w:r>
      <w:r w:rsidR="00BB49DB" w:rsidRPr="005B4654">
        <w:rPr>
          <w:lang w:val="sr-Cyrl-RS"/>
        </w:rPr>
        <w:t xml:space="preserve"> </w:t>
      </w:r>
      <w:r w:rsidRPr="005B4654">
        <w:rPr>
          <w:lang w:val="sr-Cyrl-RS"/>
        </w:rPr>
        <w:t xml:space="preserve">у непосредној близини стајалишта јавног градског превоза, пешачког прелаза и раскрснице, буде широка најмање </w:t>
      </w:r>
      <w:r w:rsidR="00B20E48" w:rsidRPr="005B4654">
        <w:rPr>
          <w:lang w:val="sr-Cyrl-RS"/>
        </w:rPr>
        <w:t>1,5</w:t>
      </w:r>
      <w:r w:rsidRPr="005B4654">
        <w:rPr>
          <w:lang w:val="sr-Cyrl-RS"/>
        </w:rPr>
        <w:t>m;</w:t>
      </w:r>
    </w:p>
    <w:p w14:paraId="003701D9" w14:textId="77777777" w:rsidR="001E29E4" w:rsidRPr="005B4654" w:rsidRDefault="001D2ACE" w:rsidP="00AE0C92">
      <w:pPr>
        <w:pStyle w:val="ListParagraph"/>
        <w:numPr>
          <w:ilvl w:val="0"/>
          <w:numId w:val="3"/>
        </w:numPr>
        <w:tabs>
          <w:tab w:val="left" w:pos="413"/>
        </w:tabs>
        <w:spacing w:before="1"/>
        <w:ind w:left="412"/>
        <w:jc w:val="both"/>
        <w:rPr>
          <w:lang w:val="sr-Cyrl-RS"/>
        </w:rPr>
      </w:pPr>
      <w:r w:rsidRPr="005B4654">
        <w:rPr>
          <w:lang w:val="sr-Cyrl-RS"/>
        </w:rPr>
        <w:t xml:space="preserve">ивица баште </w:t>
      </w:r>
      <w:r w:rsidRPr="005B4654">
        <w:rPr>
          <w:spacing w:val="-7"/>
          <w:lang w:val="sr-Cyrl-RS"/>
        </w:rPr>
        <w:t xml:space="preserve">буде </w:t>
      </w:r>
      <w:r w:rsidRPr="005B4654">
        <w:rPr>
          <w:spacing w:val="-3"/>
          <w:lang w:val="sr-Cyrl-RS"/>
        </w:rPr>
        <w:t xml:space="preserve">удаљена </w:t>
      </w:r>
      <w:r w:rsidRPr="005B4654">
        <w:rPr>
          <w:spacing w:val="-4"/>
          <w:lang w:val="sr-Cyrl-RS"/>
        </w:rPr>
        <w:t xml:space="preserve">од </w:t>
      </w:r>
      <w:r w:rsidRPr="005B4654">
        <w:rPr>
          <w:lang w:val="sr-Cyrl-RS"/>
        </w:rPr>
        <w:t xml:space="preserve">ивице </w:t>
      </w:r>
      <w:r w:rsidRPr="005B4654">
        <w:rPr>
          <w:spacing w:val="-3"/>
          <w:lang w:val="sr-Cyrl-RS"/>
        </w:rPr>
        <w:t xml:space="preserve">коловоза </w:t>
      </w:r>
      <w:r w:rsidRPr="005B4654">
        <w:rPr>
          <w:lang w:val="sr-Cyrl-RS"/>
        </w:rPr>
        <w:t xml:space="preserve">најмање </w:t>
      </w:r>
      <w:r w:rsidR="00B55843" w:rsidRPr="005B4654">
        <w:rPr>
          <w:lang w:val="sr-Cyrl-RS"/>
        </w:rPr>
        <w:t xml:space="preserve">30 </w:t>
      </w:r>
      <w:r w:rsidRPr="005B4654">
        <w:rPr>
          <w:lang w:val="sr-Cyrl-RS"/>
        </w:rPr>
        <w:t xml:space="preserve">cm, а зимске баште </w:t>
      </w:r>
      <w:r w:rsidR="00B55843" w:rsidRPr="005B4654">
        <w:rPr>
          <w:lang w:val="sr-Cyrl-RS"/>
        </w:rPr>
        <w:t>6</w:t>
      </w:r>
      <w:r w:rsidRPr="005B4654">
        <w:rPr>
          <w:lang w:val="sr-Cyrl-RS"/>
        </w:rPr>
        <w:t>0</w:t>
      </w:r>
      <w:r w:rsidRPr="005B4654">
        <w:rPr>
          <w:spacing w:val="9"/>
          <w:lang w:val="sr-Cyrl-RS"/>
        </w:rPr>
        <w:t xml:space="preserve"> </w:t>
      </w:r>
      <w:r w:rsidR="0095561B" w:rsidRPr="005B4654">
        <w:rPr>
          <w:lang w:val="sr-Cyrl-RS"/>
        </w:rPr>
        <w:t>cм, изузетно и летња и зимска башта могу се поставити до ивице саобраћајне површине уколико на предметној локацији постоје обележена паркинг места;</w:t>
      </w:r>
    </w:p>
    <w:p w14:paraId="594E886B" w14:textId="77777777" w:rsidR="00221846" w:rsidRPr="005B4654" w:rsidRDefault="001D2ACE" w:rsidP="00AE0C92">
      <w:pPr>
        <w:pStyle w:val="ListParagraph"/>
        <w:numPr>
          <w:ilvl w:val="0"/>
          <w:numId w:val="3"/>
        </w:numPr>
        <w:tabs>
          <w:tab w:val="left" w:pos="413"/>
        </w:tabs>
        <w:ind w:left="412"/>
        <w:rPr>
          <w:lang w:val="sr-Cyrl-RS"/>
        </w:rPr>
      </w:pPr>
      <w:r w:rsidRPr="005B4654">
        <w:rPr>
          <w:lang w:val="sr-Cyrl-RS"/>
        </w:rPr>
        <w:t xml:space="preserve">висина слемена, односно венца баште </w:t>
      </w:r>
      <w:r w:rsidRPr="005B4654">
        <w:rPr>
          <w:spacing w:val="-7"/>
          <w:lang w:val="sr-Cyrl-RS"/>
        </w:rPr>
        <w:t xml:space="preserve">буде </w:t>
      </w:r>
      <w:r w:rsidRPr="005B4654">
        <w:rPr>
          <w:lang w:val="sr-Cyrl-RS"/>
        </w:rPr>
        <w:t xml:space="preserve">максимално 3,5m </w:t>
      </w:r>
      <w:r w:rsidRPr="005B4654">
        <w:rPr>
          <w:spacing w:val="-4"/>
          <w:lang w:val="sr-Cyrl-RS"/>
        </w:rPr>
        <w:t xml:space="preserve">од </w:t>
      </w:r>
      <w:r w:rsidRPr="005B4654">
        <w:rPr>
          <w:spacing w:val="-5"/>
          <w:lang w:val="sr-Cyrl-RS"/>
        </w:rPr>
        <w:t>коте</w:t>
      </w:r>
      <w:r w:rsidRPr="005B4654">
        <w:rPr>
          <w:spacing w:val="4"/>
          <w:lang w:val="sr-Cyrl-RS"/>
        </w:rPr>
        <w:t xml:space="preserve"> </w:t>
      </w:r>
      <w:r w:rsidRPr="005B4654">
        <w:rPr>
          <w:lang w:val="sr-Cyrl-RS"/>
        </w:rPr>
        <w:t>терена.</w:t>
      </w:r>
    </w:p>
    <w:p w14:paraId="34D45F9E" w14:textId="5722296A" w:rsidR="00221846" w:rsidRPr="005B4654" w:rsidRDefault="00221846" w:rsidP="005D38D6">
      <w:pPr>
        <w:tabs>
          <w:tab w:val="left" w:pos="413"/>
        </w:tabs>
        <w:ind w:left="270"/>
        <w:jc w:val="both"/>
        <w:rPr>
          <w:lang w:val="sr-Cyrl-RS"/>
        </w:rPr>
      </w:pPr>
      <w:r w:rsidRPr="005B4654">
        <w:rPr>
          <w:lang w:val="sr-Cyrl-RS"/>
        </w:rPr>
        <w:tab/>
      </w:r>
      <w:r w:rsidR="00F4016D" w:rsidRPr="005B4654">
        <w:rPr>
          <w:lang w:val="sr-Cyrl-RS"/>
        </w:rPr>
        <w:tab/>
      </w:r>
      <w:r w:rsidRPr="005B4654">
        <w:rPr>
          <w:lang w:val="sr-Cyrl-RS"/>
        </w:rPr>
        <w:t>Баште у пешачким зонама постављају се тако да површине за кретање пешака буду широке најмање 2,5m.</w:t>
      </w:r>
    </w:p>
    <w:p w14:paraId="52650418" w14:textId="77777777" w:rsidR="00F4016D" w:rsidRPr="005B4654" w:rsidRDefault="00221846" w:rsidP="005D38D6">
      <w:pPr>
        <w:tabs>
          <w:tab w:val="left" w:pos="413"/>
        </w:tabs>
        <w:ind w:left="270" w:hanging="270"/>
        <w:jc w:val="both"/>
        <w:rPr>
          <w:lang w:val="sr-Cyrl-RS"/>
        </w:rPr>
      </w:pPr>
      <w:r w:rsidRPr="005B4654">
        <w:rPr>
          <w:lang w:val="sr-Cyrl-RS"/>
        </w:rPr>
        <w:tab/>
      </w:r>
      <w:r w:rsidR="00F4016D" w:rsidRPr="005B4654">
        <w:rPr>
          <w:lang w:val="sr-Cyrl-RS"/>
        </w:rPr>
        <w:tab/>
      </w:r>
      <w:r w:rsidRPr="005B4654">
        <w:rPr>
          <w:lang w:val="sr-Cyrl-RS"/>
        </w:rPr>
        <w:t>Баште се у изузетним случајевима када конфигурација терена то захтева могу поставити и на подесту (платформи) од дрвета или легуре метала висине до 0,15m.</w:t>
      </w:r>
    </w:p>
    <w:p w14:paraId="21ADB4BC" w14:textId="27370228" w:rsidR="00F4016D" w:rsidRPr="005B4654" w:rsidRDefault="00F4016D" w:rsidP="00B17F7B">
      <w:pPr>
        <w:tabs>
          <w:tab w:val="left" w:pos="413"/>
        </w:tabs>
        <w:ind w:left="270"/>
        <w:jc w:val="both"/>
        <w:rPr>
          <w:lang w:val="sr-Cyrl-RS"/>
        </w:rPr>
      </w:pPr>
      <w:r w:rsidRPr="005B4654">
        <w:rPr>
          <w:lang w:val="sr-Cyrl-RS"/>
        </w:rPr>
        <w:tab/>
      </w:r>
      <w:r w:rsidRPr="005B4654">
        <w:rPr>
          <w:lang w:val="sr-Cyrl-RS"/>
        </w:rPr>
        <w:tab/>
        <w:t>Постављање подеста (платформе) у оквиру баште угоститељског објекта на Тргу Младена Милорадовића и у улици Кнеза Лазара</w:t>
      </w:r>
      <w:r w:rsidR="00C82844" w:rsidRPr="005B4654">
        <w:rPr>
          <w:lang w:val="sr-Cyrl-RS"/>
        </w:rPr>
        <w:t xml:space="preserve"> могуће је док се не изврши поплочање наведеног простора.</w:t>
      </w:r>
    </w:p>
    <w:p w14:paraId="045A8F14" w14:textId="7289A87D" w:rsidR="00C82844" w:rsidRPr="005B4654" w:rsidRDefault="00C82844" w:rsidP="00B17F7B">
      <w:pPr>
        <w:tabs>
          <w:tab w:val="left" w:pos="413"/>
        </w:tabs>
        <w:ind w:left="270"/>
        <w:jc w:val="both"/>
        <w:rPr>
          <w:lang w:val="sr-Cyrl-RS"/>
        </w:rPr>
      </w:pPr>
      <w:r w:rsidRPr="005B4654">
        <w:rPr>
          <w:lang w:val="sr-Cyrl-RS"/>
        </w:rPr>
        <w:tab/>
      </w:r>
      <w:r w:rsidRPr="005B4654">
        <w:rPr>
          <w:lang w:val="sr-Cyrl-RS"/>
        </w:rPr>
        <w:tab/>
        <w:t>Одељење за урбанизам и имовинско-правне послове може прописати и друге услове у зависности од специфичности локације на којој се поставља башта угоститељског објекта</w:t>
      </w:r>
      <w:r w:rsidR="000B5D05">
        <w:rPr>
          <w:lang w:val="sr-Cyrl-RS"/>
        </w:rPr>
        <w:t>.</w:t>
      </w:r>
    </w:p>
    <w:p w14:paraId="1FFB662B" w14:textId="77777777" w:rsidR="001E29E4" w:rsidRPr="005B4654" w:rsidRDefault="001E29E4" w:rsidP="00AE0C92">
      <w:pPr>
        <w:pStyle w:val="BodyText"/>
        <w:spacing w:before="5"/>
        <w:ind w:left="0"/>
        <w:rPr>
          <w:sz w:val="22"/>
          <w:szCs w:val="22"/>
          <w:lang w:val="sr-Cyrl-RS"/>
        </w:rPr>
      </w:pPr>
    </w:p>
    <w:p w14:paraId="0A8B393F" w14:textId="77777777" w:rsidR="001E29E4" w:rsidRPr="005B4654" w:rsidRDefault="001D2ACE" w:rsidP="00AE0C92">
      <w:pPr>
        <w:pStyle w:val="Heading3"/>
        <w:ind w:left="60"/>
        <w:rPr>
          <w:sz w:val="22"/>
          <w:szCs w:val="22"/>
          <w:lang w:val="sr-Cyrl-RS"/>
        </w:rPr>
      </w:pPr>
      <w:r w:rsidRPr="005B4654">
        <w:rPr>
          <w:sz w:val="22"/>
          <w:szCs w:val="22"/>
          <w:lang w:val="sr-Cyrl-RS"/>
        </w:rPr>
        <w:t>Члан 7.</w:t>
      </w:r>
    </w:p>
    <w:p w14:paraId="1A1FCD27" w14:textId="77777777" w:rsidR="00F4016D" w:rsidRPr="005B4654" w:rsidRDefault="00F4016D" w:rsidP="00B17F7B">
      <w:pPr>
        <w:pStyle w:val="Heading3"/>
        <w:ind w:left="270"/>
        <w:jc w:val="both"/>
        <w:rPr>
          <w:b w:val="0"/>
          <w:sz w:val="22"/>
          <w:szCs w:val="22"/>
          <w:lang w:val="sr-Cyrl-RS"/>
        </w:rPr>
      </w:pPr>
      <w:r w:rsidRPr="005B4654">
        <w:rPr>
          <w:b w:val="0"/>
          <w:sz w:val="22"/>
          <w:szCs w:val="22"/>
          <w:lang w:val="sr-Cyrl-RS"/>
        </w:rPr>
        <w:tab/>
        <w:t>Башта се може поставити на јавној плажи испред угоститељског објекта у ширини објекта, а не шира од 12м.</w:t>
      </w:r>
    </w:p>
    <w:p w14:paraId="510E0B89" w14:textId="58F81229" w:rsidR="00F4016D" w:rsidRPr="005B4654" w:rsidRDefault="00F4016D" w:rsidP="00AE0C92">
      <w:pPr>
        <w:pStyle w:val="Heading3"/>
        <w:ind w:left="60"/>
        <w:jc w:val="both"/>
        <w:rPr>
          <w:b w:val="0"/>
          <w:sz w:val="22"/>
          <w:szCs w:val="22"/>
          <w:lang w:val="sr-Cyrl-RS"/>
        </w:rPr>
      </w:pPr>
      <w:r w:rsidRPr="005B4654">
        <w:rPr>
          <w:b w:val="0"/>
          <w:sz w:val="22"/>
          <w:szCs w:val="22"/>
          <w:lang w:val="sr-Cyrl-RS"/>
        </w:rPr>
        <w:tab/>
        <w:t>Елементи баште на плажи су искључиво</w:t>
      </w:r>
      <w:r w:rsidR="00C82844" w:rsidRPr="005B4654">
        <w:rPr>
          <w:b w:val="0"/>
          <w:sz w:val="22"/>
          <w:szCs w:val="22"/>
          <w:lang w:val="sr-Cyrl-RS"/>
        </w:rPr>
        <w:t xml:space="preserve"> плажни мобилијар и то</w:t>
      </w:r>
      <w:r w:rsidRPr="005B4654">
        <w:rPr>
          <w:b w:val="0"/>
          <w:sz w:val="22"/>
          <w:szCs w:val="22"/>
          <w:lang w:val="sr-Cyrl-RS"/>
        </w:rPr>
        <w:t xml:space="preserve"> сунцобрани и лежаљке.</w:t>
      </w:r>
    </w:p>
    <w:p w14:paraId="22DD73B8" w14:textId="77777777" w:rsidR="00F4016D" w:rsidRPr="005B4654" w:rsidRDefault="00F4016D" w:rsidP="00B17F7B">
      <w:pPr>
        <w:pStyle w:val="Heading3"/>
        <w:ind w:left="270" w:firstLine="90"/>
        <w:jc w:val="both"/>
        <w:rPr>
          <w:b w:val="0"/>
          <w:sz w:val="22"/>
          <w:szCs w:val="22"/>
          <w:lang w:val="sr-Cyrl-RS"/>
        </w:rPr>
      </w:pPr>
      <w:r w:rsidRPr="005B4654">
        <w:rPr>
          <w:b w:val="0"/>
          <w:sz w:val="22"/>
          <w:szCs w:val="22"/>
          <w:lang w:val="sr-Cyrl-RS"/>
        </w:rPr>
        <w:tab/>
        <w:t>Башта на плажи се поставља између шетне стазе и језера, и то тако да лежаљке и сунцобране није дозвољено поставити ближе од 2метра од шетне стазе, ни ближе од 5метара од воде.</w:t>
      </w:r>
    </w:p>
    <w:p w14:paraId="24AD115E" w14:textId="77777777" w:rsidR="00F4016D" w:rsidRPr="005B4654" w:rsidRDefault="00F4016D" w:rsidP="00AE0C92">
      <w:pPr>
        <w:pStyle w:val="Heading3"/>
        <w:ind w:left="60"/>
        <w:jc w:val="both"/>
        <w:rPr>
          <w:b w:val="0"/>
          <w:sz w:val="22"/>
          <w:szCs w:val="22"/>
          <w:lang w:val="sr-Cyrl-RS"/>
        </w:rPr>
      </w:pPr>
      <w:r w:rsidRPr="005B4654">
        <w:rPr>
          <w:b w:val="0"/>
          <w:sz w:val="22"/>
          <w:szCs w:val="22"/>
          <w:lang w:val="sr-Cyrl-RS"/>
        </w:rPr>
        <w:tab/>
        <w:t>Између два реда сунцобрана и лежаљки обавезно је обезбедити пролаз од 1,2метра.</w:t>
      </w:r>
    </w:p>
    <w:p w14:paraId="4B3A5BBA" w14:textId="77777777" w:rsidR="00B17F7B" w:rsidRPr="005B4654" w:rsidRDefault="00F4016D" w:rsidP="00B17F7B">
      <w:pPr>
        <w:pStyle w:val="Heading3"/>
        <w:ind w:left="60"/>
        <w:jc w:val="both"/>
        <w:rPr>
          <w:b w:val="0"/>
          <w:sz w:val="22"/>
          <w:szCs w:val="22"/>
          <w:lang w:val="sr-Cyrl-RS"/>
        </w:rPr>
      </w:pPr>
      <w:r w:rsidRPr="005B4654">
        <w:rPr>
          <w:b w:val="0"/>
          <w:sz w:val="22"/>
          <w:szCs w:val="22"/>
          <w:lang w:val="sr-Cyrl-RS"/>
        </w:rPr>
        <w:tab/>
        <w:t>Сунцобрани и лежаљке су искључиво од дрвета и природних материјала (трска и сл.).</w:t>
      </w:r>
    </w:p>
    <w:p w14:paraId="3191E25B" w14:textId="5E840F0D" w:rsidR="00F4016D" w:rsidRPr="005B4654" w:rsidRDefault="00F4016D" w:rsidP="00B17F7B">
      <w:pPr>
        <w:pStyle w:val="Heading3"/>
        <w:ind w:left="270" w:firstLine="450"/>
        <w:jc w:val="both"/>
        <w:rPr>
          <w:b w:val="0"/>
          <w:sz w:val="22"/>
          <w:szCs w:val="22"/>
          <w:lang w:val="sr-Cyrl-RS"/>
        </w:rPr>
      </w:pPr>
      <w:r w:rsidRPr="005B4654">
        <w:rPr>
          <w:b w:val="0"/>
          <w:sz w:val="22"/>
          <w:szCs w:val="22"/>
          <w:lang w:val="sr-Cyrl-RS"/>
        </w:rPr>
        <w:t>На делу јавне плаже на постојећим бетонским и/или дрвеним платоима могуће је поред сунцобрана и лежаљки поставити и</w:t>
      </w:r>
      <w:r w:rsidR="008179ED">
        <w:rPr>
          <w:b w:val="0"/>
          <w:sz w:val="22"/>
          <w:szCs w:val="22"/>
          <w:lang w:val="sr-Latn-RS"/>
        </w:rPr>
        <w:t xml:space="preserve"> </w:t>
      </w:r>
      <w:r w:rsidR="008179ED">
        <w:rPr>
          <w:b w:val="0"/>
          <w:sz w:val="22"/>
          <w:szCs w:val="22"/>
          <w:lang w:val="sr-Cyrl-RS"/>
        </w:rPr>
        <w:t>балдахине,</w:t>
      </w:r>
      <w:r w:rsidRPr="005B4654">
        <w:rPr>
          <w:b w:val="0"/>
          <w:sz w:val="22"/>
          <w:szCs w:val="22"/>
          <w:lang w:val="sr-Cyrl-RS"/>
        </w:rPr>
        <w:t xml:space="preserve"> столове и столице.</w:t>
      </w:r>
    </w:p>
    <w:p w14:paraId="700CD40E" w14:textId="1C8C8397" w:rsidR="00352A74" w:rsidRPr="005B4654" w:rsidRDefault="00352A74" w:rsidP="00AE0C92">
      <w:pPr>
        <w:pStyle w:val="Heading3"/>
        <w:ind w:left="60"/>
        <w:jc w:val="both"/>
        <w:rPr>
          <w:b w:val="0"/>
          <w:sz w:val="22"/>
          <w:szCs w:val="22"/>
          <w:lang w:val="sr-Cyrl-RS"/>
        </w:rPr>
      </w:pPr>
      <w:r w:rsidRPr="005B4654">
        <w:rPr>
          <w:b w:val="0"/>
          <w:sz w:val="22"/>
          <w:szCs w:val="22"/>
          <w:lang w:val="sr-Cyrl-RS"/>
        </w:rPr>
        <w:tab/>
        <w:t>На јавној плажи није дозвољено постављање нових бетонских и/или дрвених платоа.</w:t>
      </w:r>
    </w:p>
    <w:p w14:paraId="44A57927" w14:textId="77777777" w:rsidR="001E29E4" w:rsidRPr="005B4654" w:rsidRDefault="001E29E4" w:rsidP="00AE0C92">
      <w:pPr>
        <w:pStyle w:val="BodyText"/>
        <w:spacing w:before="5"/>
        <w:ind w:left="0"/>
        <w:rPr>
          <w:sz w:val="22"/>
          <w:szCs w:val="22"/>
          <w:lang w:val="sr-Cyrl-RS"/>
        </w:rPr>
      </w:pPr>
    </w:p>
    <w:p w14:paraId="1B259A92" w14:textId="77777777" w:rsidR="00031851" w:rsidRPr="005B4654" w:rsidRDefault="00031851" w:rsidP="00AE0C92">
      <w:pPr>
        <w:pStyle w:val="Heading3"/>
        <w:ind w:left="60"/>
        <w:rPr>
          <w:sz w:val="22"/>
          <w:szCs w:val="22"/>
          <w:lang w:val="sr-Cyrl-RS"/>
        </w:rPr>
      </w:pPr>
      <w:r w:rsidRPr="005B4654">
        <w:rPr>
          <w:sz w:val="22"/>
          <w:szCs w:val="22"/>
          <w:lang w:val="sr-Cyrl-RS"/>
        </w:rPr>
        <w:t>Члан 8.</w:t>
      </w:r>
    </w:p>
    <w:p w14:paraId="0CA79EDF" w14:textId="77777777" w:rsidR="00F4016D" w:rsidRPr="005B4654" w:rsidRDefault="00F4016D" w:rsidP="00AE0C92">
      <w:pPr>
        <w:pStyle w:val="BodyText"/>
        <w:ind w:left="333" w:firstLine="387"/>
        <w:rPr>
          <w:sz w:val="22"/>
          <w:szCs w:val="22"/>
          <w:lang w:val="sr-Cyrl-RS"/>
        </w:rPr>
      </w:pPr>
      <w:r w:rsidRPr="005B4654">
        <w:rPr>
          <w:sz w:val="22"/>
          <w:szCs w:val="22"/>
          <w:lang w:val="sr-Cyrl-RS"/>
        </w:rPr>
        <w:t>Баште се не могу постављати на следећим јавним површинама:</w:t>
      </w:r>
    </w:p>
    <w:p w14:paraId="15867D99" w14:textId="77777777" w:rsidR="00F4016D" w:rsidRPr="005B4654" w:rsidRDefault="00F4016D" w:rsidP="00AE0C92">
      <w:pPr>
        <w:pStyle w:val="ListParagraph"/>
        <w:numPr>
          <w:ilvl w:val="0"/>
          <w:numId w:val="3"/>
        </w:numPr>
        <w:tabs>
          <w:tab w:val="left" w:pos="415"/>
        </w:tabs>
        <w:ind w:left="414" w:hanging="142"/>
        <w:rPr>
          <w:lang w:val="sr-Cyrl-RS"/>
        </w:rPr>
      </w:pPr>
      <w:r w:rsidRPr="005B4654">
        <w:rPr>
          <w:lang w:val="sr-Cyrl-RS"/>
        </w:rPr>
        <w:t xml:space="preserve">у зони раскрснице, </w:t>
      </w:r>
      <w:r w:rsidRPr="005B4654">
        <w:rPr>
          <w:spacing w:val="-4"/>
          <w:lang w:val="sr-Cyrl-RS"/>
        </w:rPr>
        <w:t xml:space="preserve">уколико </w:t>
      </w:r>
      <w:r w:rsidRPr="005B4654">
        <w:rPr>
          <w:lang w:val="sr-Cyrl-RS"/>
        </w:rPr>
        <w:t>ометају прегледност</w:t>
      </w:r>
      <w:r w:rsidRPr="005B4654">
        <w:rPr>
          <w:spacing w:val="-5"/>
          <w:lang w:val="sr-Cyrl-RS"/>
        </w:rPr>
        <w:t xml:space="preserve"> </w:t>
      </w:r>
      <w:r w:rsidRPr="005B4654">
        <w:rPr>
          <w:lang w:val="sr-Cyrl-RS"/>
        </w:rPr>
        <w:t>раскрснице;</w:t>
      </w:r>
    </w:p>
    <w:p w14:paraId="638D0CFA" w14:textId="77777777" w:rsidR="00F4016D" w:rsidRPr="005B4654" w:rsidRDefault="00F4016D" w:rsidP="00AE0C92">
      <w:pPr>
        <w:pStyle w:val="ListParagraph"/>
        <w:numPr>
          <w:ilvl w:val="0"/>
          <w:numId w:val="3"/>
        </w:numPr>
        <w:tabs>
          <w:tab w:val="left" w:pos="415"/>
        </w:tabs>
        <w:ind w:left="414" w:hanging="142"/>
        <w:rPr>
          <w:lang w:val="sr-Cyrl-RS"/>
        </w:rPr>
      </w:pPr>
      <w:r w:rsidRPr="005B4654">
        <w:rPr>
          <w:lang w:val="sr-Cyrl-RS"/>
        </w:rPr>
        <w:t xml:space="preserve">у ширини пешачких прелаза и удаљености мањој </w:t>
      </w:r>
      <w:r w:rsidRPr="005B4654">
        <w:rPr>
          <w:spacing w:val="-4"/>
          <w:lang w:val="sr-Cyrl-RS"/>
        </w:rPr>
        <w:t>од 1</w:t>
      </w:r>
      <w:r w:rsidRPr="005B4654">
        <w:rPr>
          <w:lang w:val="sr-Cyrl-RS"/>
        </w:rPr>
        <w:t xml:space="preserve">,0m </w:t>
      </w:r>
      <w:r w:rsidRPr="005B4654">
        <w:rPr>
          <w:spacing w:val="-4"/>
          <w:lang w:val="sr-Cyrl-RS"/>
        </w:rPr>
        <w:t xml:space="preserve">од </w:t>
      </w:r>
      <w:r w:rsidRPr="005B4654">
        <w:rPr>
          <w:spacing w:val="-3"/>
          <w:lang w:val="sr-Cyrl-RS"/>
        </w:rPr>
        <w:t>пешачког</w:t>
      </w:r>
      <w:r w:rsidRPr="005B4654">
        <w:rPr>
          <w:spacing w:val="-2"/>
          <w:lang w:val="sr-Cyrl-RS"/>
        </w:rPr>
        <w:t xml:space="preserve"> </w:t>
      </w:r>
      <w:r w:rsidRPr="005B4654">
        <w:rPr>
          <w:lang w:val="sr-Cyrl-RS"/>
        </w:rPr>
        <w:t>прелаза;</w:t>
      </w:r>
    </w:p>
    <w:p w14:paraId="3537CE14" w14:textId="77777777" w:rsidR="00F4016D" w:rsidRPr="005B4654" w:rsidRDefault="00F4016D" w:rsidP="00AE0C92">
      <w:pPr>
        <w:pStyle w:val="ListParagraph"/>
        <w:numPr>
          <w:ilvl w:val="0"/>
          <w:numId w:val="3"/>
        </w:numPr>
        <w:tabs>
          <w:tab w:val="left" w:pos="413"/>
        </w:tabs>
        <w:ind w:left="412"/>
        <w:rPr>
          <w:lang w:val="sr-Cyrl-RS"/>
        </w:rPr>
      </w:pPr>
      <w:r w:rsidRPr="005B4654">
        <w:rPr>
          <w:lang w:val="sr-Cyrl-RS"/>
        </w:rPr>
        <w:t>на стајалиштима јавног градског</w:t>
      </w:r>
      <w:r w:rsidRPr="005B4654">
        <w:rPr>
          <w:spacing w:val="-4"/>
          <w:lang w:val="sr-Cyrl-RS"/>
        </w:rPr>
        <w:t xml:space="preserve"> </w:t>
      </w:r>
      <w:r w:rsidRPr="005B4654">
        <w:rPr>
          <w:lang w:val="sr-Cyrl-RS"/>
        </w:rPr>
        <w:t>превоза;</w:t>
      </w:r>
    </w:p>
    <w:p w14:paraId="38E9A763" w14:textId="77777777" w:rsidR="00F4016D" w:rsidRPr="005B4654" w:rsidRDefault="00F4016D" w:rsidP="00AE0C92">
      <w:pPr>
        <w:pStyle w:val="ListParagraph"/>
        <w:numPr>
          <w:ilvl w:val="0"/>
          <w:numId w:val="3"/>
        </w:numPr>
        <w:tabs>
          <w:tab w:val="left" w:pos="415"/>
        </w:tabs>
        <w:ind w:left="414" w:hanging="142"/>
        <w:rPr>
          <w:lang w:val="sr-Cyrl-RS"/>
        </w:rPr>
      </w:pPr>
      <w:r w:rsidRPr="005B4654">
        <w:rPr>
          <w:lang w:val="sr-Cyrl-RS"/>
        </w:rPr>
        <w:t xml:space="preserve">у ширини </w:t>
      </w:r>
      <w:r w:rsidRPr="005B4654">
        <w:rPr>
          <w:spacing w:val="-5"/>
          <w:lang w:val="sr-Cyrl-RS"/>
        </w:rPr>
        <w:t xml:space="preserve">колског </w:t>
      </w:r>
      <w:r w:rsidRPr="005B4654">
        <w:rPr>
          <w:lang w:val="sr-Cyrl-RS"/>
        </w:rPr>
        <w:t xml:space="preserve">и </w:t>
      </w:r>
      <w:r w:rsidRPr="005B4654">
        <w:rPr>
          <w:spacing w:val="-3"/>
          <w:lang w:val="sr-Cyrl-RS"/>
        </w:rPr>
        <w:t xml:space="preserve">пешачког </w:t>
      </w:r>
      <w:r w:rsidRPr="005B4654">
        <w:rPr>
          <w:spacing w:val="-4"/>
          <w:lang w:val="sr-Cyrl-RS"/>
        </w:rPr>
        <w:t xml:space="preserve">улаза </w:t>
      </w:r>
      <w:r w:rsidRPr="005B4654">
        <w:rPr>
          <w:lang w:val="sr-Cyrl-RS"/>
        </w:rPr>
        <w:t>у зграду или</w:t>
      </w:r>
      <w:r w:rsidRPr="005B4654">
        <w:rPr>
          <w:spacing w:val="2"/>
          <w:lang w:val="sr-Cyrl-RS"/>
        </w:rPr>
        <w:t xml:space="preserve"> </w:t>
      </w:r>
      <w:r w:rsidRPr="005B4654">
        <w:rPr>
          <w:lang w:val="sr-Cyrl-RS"/>
        </w:rPr>
        <w:t>двориште;</w:t>
      </w:r>
    </w:p>
    <w:p w14:paraId="76C75DCC" w14:textId="77777777" w:rsidR="00F4016D" w:rsidRPr="005B4654" w:rsidRDefault="00F4016D" w:rsidP="00AE0C92">
      <w:pPr>
        <w:pStyle w:val="ListParagraph"/>
        <w:numPr>
          <w:ilvl w:val="0"/>
          <w:numId w:val="3"/>
        </w:numPr>
        <w:tabs>
          <w:tab w:val="left" w:pos="413"/>
        </w:tabs>
        <w:ind w:left="412"/>
        <w:rPr>
          <w:lang w:val="sr-Cyrl-RS"/>
        </w:rPr>
      </w:pPr>
      <w:r w:rsidRPr="005B4654">
        <w:rPr>
          <w:lang w:val="sr-Cyrl-RS"/>
        </w:rPr>
        <w:t>на траси противпожарног</w:t>
      </w:r>
      <w:r w:rsidRPr="005B4654">
        <w:rPr>
          <w:spacing w:val="-2"/>
          <w:lang w:val="sr-Cyrl-RS"/>
        </w:rPr>
        <w:t xml:space="preserve"> </w:t>
      </w:r>
      <w:r w:rsidRPr="005B4654">
        <w:rPr>
          <w:lang w:val="sr-Cyrl-RS"/>
        </w:rPr>
        <w:t>пута;</w:t>
      </w:r>
    </w:p>
    <w:p w14:paraId="59665D55" w14:textId="77777777" w:rsidR="00221846" w:rsidRPr="005B4654" w:rsidRDefault="00F4016D" w:rsidP="00AE0C92">
      <w:pPr>
        <w:pStyle w:val="ListParagraph"/>
        <w:numPr>
          <w:ilvl w:val="0"/>
          <w:numId w:val="3"/>
        </w:numPr>
        <w:tabs>
          <w:tab w:val="left" w:pos="413"/>
        </w:tabs>
        <w:ind w:left="412"/>
        <w:rPr>
          <w:lang w:val="sr-Cyrl-RS"/>
        </w:rPr>
      </w:pPr>
      <w:r w:rsidRPr="005B4654">
        <w:rPr>
          <w:lang w:val="sr-Cyrl-RS"/>
        </w:rPr>
        <w:t xml:space="preserve">на обележеним паркинг местима (на </w:t>
      </w:r>
      <w:r w:rsidRPr="005B4654">
        <w:rPr>
          <w:spacing w:val="-3"/>
          <w:lang w:val="sr-Cyrl-RS"/>
        </w:rPr>
        <w:t xml:space="preserve">коловозу </w:t>
      </w:r>
      <w:r w:rsidRPr="005B4654">
        <w:rPr>
          <w:lang w:val="sr-Cyrl-RS"/>
        </w:rPr>
        <w:t xml:space="preserve">или делу </w:t>
      </w:r>
      <w:r w:rsidRPr="005B4654">
        <w:rPr>
          <w:spacing w:val="-3"/>
          <w:lang w:val="sr-Cyrl-RS"/>
        </w:rPr>
        <w:t xml:space="preserve">коловоза </w:t>
      </w:r>
      <w:r w:rsidRPr="005B4654">
        <w:rPr>
          <w:lang w:val="sr-Cyrl-RS"/>
        </w:rPr>
        <w:t>обележеном за</w:t>
      </w:r>
      <w:r w:rsidRPr="005B4654">
        <w:rPr>
          <w:spacing w:val="-17"/>
          <w:lang w:val="sr-Cyrl-RS"/>
        </w:rPr>
        <w:t xml:space="preserve"> </w:t>
      </w:r>
      <w:r w:rsidRPr="005B4654">
        <w:rPr>
          <w:lang w:val="sr-Cyrl-RS"/>
        </w:rPr>
        <w:t>паркирање), изузев у улици Кнеза Лазара у периоду када је улица затворена за колски саобраћај.</w:t>
      </w:r>
    </w:p>
    <w:p w14:paraId="47177A64" w14:textId="77777777" w:rsidR="00031851" w:rsidRPr="005B4654" w:rsidRDefault="00031851" w:rsidP="00AE0C92">
      <w:pPr>
        <w:pStyle w:val="Heading3"/>
        <w:ind w:left="60"/>
        <w:rPr>
          <w:sz w:val="22"/>
          <w:szCs w:val="22"/>
          <w:lang w:val="sr-Cyrl-RS"/>
        </w:rPr>
      </w:pPr>
    </w:p>
    <w:p w14:paraId="6ABF3979" w14:textId="77777777" w:rsidR="001E29E4" w:rsidRPr="005B4654" w:rsidRDefault="00031851" w:rsidP="00AE0C92">
      <w:pPr>
        <w:pStyle w:val="Heading3"/>
        <w:ind w:left="60"/>
        <w:rPr>
          <w:sz w:val="22"/>
          <w:szCs w:val="22"/>
          <w:lang w:val="sr-Cyrl-RS"/>
        </w:rPr>
      </w:pPr>
      <w:r w:rsidRPr="005B4654">
        <w:rPr>
          <w:sz w:val="22"/>
          <w:szCs w:val="22"/>
          <w:lang w:val="sr-Cyrl-RS"/>
        </w:rPr>
        <w:t>Члан 9.</w:t>
      </w:r>
    </w:p>
    <w:p w14:paraId="450CCD6B" w14:textId="77777777" w:rsidR="00F4016D" w:rsidRPr="005B4654" w:rsidRDefault="00F4016D" w:rsidP="00AE0C92">
      <w:pPr>
        <w:pStyle w:val="BodyText"/>
        <w:ind w:left="0" w:firstLine="709"/>
        <w:jc w:val="both"/>
        <w:rPr>
          <w:sz w:val="22"/>
          <w:szCs w:val="22"/>
          <w:lang w:val="sr-Cyrl-RS"/>
        </w:rPr>
      </w:pPr>
      <w:r w:rsidRPr="005B4654">
        <w:rPr>
          <w:sz w:val="22"/>
          <w:szCs w:val="22"/>
          <w:lang w:val="sr-Cyrl-RS"/>
        </w:rPr>
        <w:t>Баште се могу постављати на површини испред, бочно или у залеђу угоститељског објекта и по правилу у дужини угоститељског објекта.</w:t>
      </w:r>
    </w:p>
    <w:p w14:paraId="17316262" w14:textId="77777777" w:rsidR="00F4016D" w:rsidRPr="005B4654" w:rsidRDefault="00F4016D" w:rsidP="00AE0C92">
      <w:pPr>
        <w:pStyle w:val="BodyText"/>
        <w:ind w:left="0" w:firstLine="709"/>
        <w:jc w:val="both"/>
        <w:rPr>
          <w:sz w:val="22"/>
          <w:szCs w:val="22"/>
          <w:lang w:val="sr-Cyrl-RS"/>
        </w:rPr>
      </w:pPr>
      <w:r w:rsidRPr="005B4654">
        <w:rPr>
          <w:sz w:val="22"/>
          <w:szCs w:val="22"/>
          <w:lang w:val="sr-Cyrl-RS"/>
        </w:rPr>
        <w:t>Уколико се башта не поставља непосредно уз угоститељски објекат, потребно је оставити пролаз за кретање пешака између угоститељског објекат и баште у ширини прописаној у складу са чланом 6.</w:t>
      </w:r>
    </w:p>
    <w:p w14:paraId="5C97FB47" w14:textId="77777777" w:rsidR="00F4016D" w:rsidRPr="005B4654" w:rsidRDefault="00F4016D" w:rsidP="00AE0C92">
      <w:pPr>
        <w:pStyle w:val="BodyText"/>
        <w:ind w:left="0" w:firstLine="709"/>
        <w:jc w:val="both"/>
        <w:rPr>
          <w:sz w:val="22"/>
          <w:szCs w:val="22"/>
          <w:lang w:val="sr-Cyrl-RS"/>
        </w:rPr>
      </w:pPr>
      <w:r w:rsidRPr="005B4654">
        <w:rPr>
          <w:sz w:val="22"/>
          <w:szCs w:val="22"/>
          <w:lang w:val="sr-Cyrl-RS"/>
        </w:rPr>
        <w:t>Баште се постављају тако да дужина баште буде у дужини угоститељског објекта.</w:t>
      </w:r>
    </w:p>
    <w:p w14:paraId="4D8FBD0A" w14:textId="77777777" w:rsidR="00F4016D" w:rsidRPr="005B4654" w:rsidRDefault="00F4016D" w:rsidP="00AE0C92">
      <w:pPr>
        <w:pStyle w:val="BodyText"/>
        <w:ind w:left="0" w:firstLine="709"/>
        <w:jc w:val="both"/>
        <w:rPr>
          <w:sz w:val="22"/>
          <w:szCs w:val="22"/>
          <w:lang w:val="sr-Cyrl-RS"/>
        </w:rPr>
      </w:pPr>
      <w:r w:rsidRPr="005B4654">
        <w:rPr>
          <w:sz w:val="22"/>
          <w:szCs w:val="22"/>
          <w:lang w:val="sr-Cyrl-RS"/>
        </w:rPr>
        <w:t xml:space="preserve">Дужина баштe </w:t>
      </w:r>
      <w:r w:rsidRPr="005B4654">
        <w:rPr>
          <w:spacing w:val="-3"/>
          <w:sz w:val="22"/>
          <w:szCs w:val="22"/>
          <w:lang w:val="sr-Cyrl-RS"/>
        </w:rPr>
        <w:t xml:space="preserve">може </w:t>
      </w:r>
      <w:r w:rsidRPr="005B4654">
        <w:rPr>
          <w:sz w:val="22"/>
          <w:szCs w:val="22"/>
          <w:lang w:val="sr-Cyrl-RS"/>
        </w:rPr>
        <w:t xml:space="preserve">прелазити дужину угоститељског објекта, </w:t>
      </w:r>
      <w:r w:rsidRPr="005B4654">
        <w:rPr>
          <w:spacing w:val="-3"/>
          <w:sz w:val="22"/>
          <w:szCs w:val="22"/>
          <w:lang w:val="sr-Cyrl-RS"/>
        </w:rPr>
        <w:t xml:space="preserve">под </w:t>
      </w:r>
      <w:r w:rsidRPr="005B4654">
        <w:rPr>
          <w:sz w:val="22"/>
          <w:szCs w:val="22"/>
          <w:lang w:val="sr-Cyrl-RS"/>
        </w:rPr>
        <w:t xml:space="preserve">условом да постоји оверена сагласност корисника стамбеног или пословног простора испред </w:t>
      </w:r>
      <w:r w:rsidRPr="005B4654">
        <w:rPr>
          <w:spacing w:val="-3"/>
          <w:sz w:val="22"/>
          <w:szCs w:val="22"/>
          <w:lang w:val="sr-Cyrl-RS"/>
        </w:rPr>
        <w:t xml:space="preserve">којег </w:t>
      </w:r>
      <w:r w:rsidRPr="005B4654">
        <w:rPr>
          <w:sz w:val="22"/>
          <w:szCs w:val="22"/>
          <w:lang w:val="sr-Cyrl-RS"/>
        </w:rPr>
        <w:t>се башта поставља.</w:t>
      </w:r>
    </w:p>
    <w:p w14:paraId="1E541834" w14:textId="77777777" w:rsidR="001E29E4" w:rsidRPr="005B4654" w:rsidRDefault="001E29E4" w:rsidP="00AE0C92">
      <w:pPr>
        <w:pStyle w:val="BodyText"/>
        <w:spacing w:before="5"/>
        <w:ind w:left="0"/>
        <w:rPr>
          <w:sz w:val="22"/>
          <w:szCs w:val="22"/>
          <w:lang w:val="sr-Cyrl-RS"/>
        </w:rPr>
      </w:pPr>
    </w:p>
    <w:p w14:paraId="1B314820" w14:textId="77777777" w:rsidR="001E29E4" w:rsidRPr="005B4654" w:rsidRDefault="001D2ACE" w:rsidP="00AE0C92">
      <w:pPr>
        <w:pStyle w:val="Heading3"/>
        <w:ind w:left="60"/>
        <w:rPr>
          <w:sz w:val="22"/>
          <w:szCs w:val="22"/>
          <w:lang w:val="sr-Cyrl-RS"/>
        </w:rPr>
      </w:pPr>
      <w:r w:rsidRPr="005B4654">
        <w:rPr>
          <w:sz w:val="22"/>
          <w:szCs w:val="22"/>
          <w:lang w:val="sr-Cyrl-RS"/>
        </w:rPr>
        <w:t xml:space="preserve">Члан </w:t>
      </w:r>
      <w:r w:rsidR="00031851" w:rsidRPr="005B4654">
        <w:rPr>
          <w:sz w:val="22"/>
          <w:szCs w:val="22"/>
          <w:lang w:val="sr-Cyrl-RS"/>
        </w:rPr>
        <w:t>10</w:t>
      </w:r>
      <w:r w:rsidRPr="005B4654">
        <w:rPr>
          <w:sz w:val="22"/>
          <w:szCs w:val="22"/>
          <w:lang w:val="sr-Cyrl-RS"/>
        </w:rPr>
        <w:t>.</w:t>
      </w:r>
    </w:p>
    <w:p w14:paraId="4CA8C72B" w14:textId="4DAD29E2" w:rsidR="00F4016D" w:rsidRPr="005B4654" w:rsidRDefault="00F4016D" w:rsidP="00AE0C92">
      <w:pPr>
        <w:pStyle w:val="BodyText"/>
        <w:ind w:left="0" w:firstLine="709"/>
        <w:jc w:val="both"/>
        <w:rPr>
          <w:sz w:val="22"/>
          <w:szCs w:val="22"/>
          <w:lang w:val="sr-Cyrl-RS"/>
        </w:rPr>
      </w:pPr>
      <w:r w:rsidRPr="005B4654">
        <w:rPr>
          <w:sz w:val="22"/>
          <w:szCs w:val="22"/>
          <w:lang w:val="sr-Cyrl-RS"/>
        </w:rPr>
        <w:t>Забрањено је постављање извора светлости којима се стварају додатни светлосни ефекти (поигравање са разнобојним светлима, укрштање разнобојних светлосних снопова ради забаве, ласерски лајт шоу</w:t>
      </w:r>
      <w:r w:rsidR="00E14FB7" w:rsidRPr="005B4654">
        <w:rPr>
          <w:sz w:val="22"/>
          <w:szCs w:val="22"/>
          <w:lang w:val="sr-Cyrl-RS"/>
        </w:rPr>
        <w:t xml:space="preserve"> </w:t>
      </w:r>
      <w:r w:rsidRPr="005B4654">
        <w:rPr>
          <w:sz w:val="22"/>
          <w:szCs w:val="22"/>
          <w:lang w:val="sr-Cyrl-RS"/>
        </w:rPr>
        <w:t>и слично) у баштама угоститељских објеката.</w:t>
      </w:r>
    </w:p>
    <w:p w14:paraId="01EDAAC5" w14:textId="77777777" w:rsidR="001E29E4" w:rsidRPr="005B4654" w:rsidRDefault="001E29E4" w:rsidP="00AE0C92">
      <w:pPr>
        <w:pStyle w:val="BodyText"/>
        <w:spacing w:before="5"/>
        <w:ind w:left="0"/>
        <w:rPr>
          <w:sz w:val="22"/>
          <w:szCs w:val="22"/>
          <w:lang w:val="sr-Cyrl-RS"/>
        </w:rPr>
      </w:pPr>
    </w:p>
    <w:p w14:paraId="15BCFB7F" w14:textId="77777777" w:rsidR="00031851" w:rsidRPr="005B4654" w:rsidRDefault="00031851" w:rsidP="00AE0C92">
      <w:pPr>
        <w:pStyle w:val="Heading3"/>
        <w:ind w:left="60"/>
        <w:rPr>
          <w:sz w:val="22"/>
          <w:szCs w:val="22"/>
          <w:lang w:val="sr-Cyrl-RS"/>
        </w:rPr>
      </w:pPr>
      <w:r w:rsidRPr="005B4654">
        <w:rPr>
          <w:sz w:val="22"/>
          <w:szCs w:val="22"/>
          <w:lang w:val="sr-Cyrl-RS"/>
        </w:rPr>
        <w:t>Члан 11.</w:t>
      </w:r>
    </w:p>
    <w:p w14:paraId="0E08E5E6" w14:textId="77777777" w:rsidR="00F4016D" w:rsidRPr="005B4654" w:rsidRDefault="00F4016D" w:rsidP="00AE0C92">
      <w:pPr>
        <w:pStyle w:val="BodyText"/>
        <w:spacing w:before="1"/>
        <w:ind w:firstLine="447"/>
        <w:jc w:val="both"/>
        <w:rPr>
          <w:sz w:val="22"/>
          <w:szCs w:val="22"/>
          <w:lang w:val="sr-Cyrl-RS"/>
        </w:rPr>
      </w:pPr>
      <w:r w:rsidRPr="005B4654">
        <w:rPr>
          <w:sz w:val="22"/>
          <w:szCs w:val="22"/>
          <w:lang w:val="sr-Cyrl-RS"/>
        </w:rPr>
        <w:t>У оквиру летње баште могуће је поставити:</w:t>
      </w:r>
    </w:p>
    <w:p w14:paraId="066859DD" w14:textId="77777777" w:rsidR="00F4016D" w:rsidRPr="005B4654" w:rsidRDefault="00F4016D" w:rsidP="00AE0C92">
      <w:pPr>
        <w:pStyle w:val="ListParagraph"/>
        <w:numPr>
          <w:ilvl w:val="0"/>
          <w:numId w:val="2"/>
        </w:numPr>
        <w:tabs>
          <w:tab w:val="left" w:pos="545"/>
        </w:tabs>
        <w:ind w:firstLine="0"/>
        <w:jc w:val="both"/>
        <w:rPr>
          <w:lang w:val="sr-Cyrl-RS"/>
        </w:rPr>
      </w:pPr>
      <w:r w:rsidRPr="005B4654">
        <w:rPr>
          <w:lang w:val="sr-Cyrl-RS"/>
        </w:rPr>
        <w:t xml:space="preserve">подест </w:t>
      </w:r>
      <w:r w:rsidRPr="005B4654">
        <w:rPr>
          <w:spacing w:val="-4"/>
          <w:lang w:val="sr-Cyrl-RS"/>
        </w:rPr>
        <w:t xml:space="preserve">од </w:t>
      </w:r>
      <w:r w:rsidRPr="005B4654">
        <w:rPr>
          <w:lang w:val="sr-Cyrl-RS"/>
        </w:rPr>
        <w:t xml:space="preserve">дрвета или легуре метала висине до 0,15m за </w:t>
      </w:r>
      <w:r w:rsidRPr="005B4654">
        <w:rPr>
          <w:spacing w:val="-3"/>
          <w:lang w:val="sr-Cyrl-RS"/>
        </w:rPr>
        <w:t xml:space="preserve">који </w:t>
      </w:r>
      <w:r w:rsidRPr="005B4654">
        <w:rPr>
          <w:lang w:val="sr-Cyrl-RS"/>
        </w:rPr>
        <w:t>се могу фиксирати сунцобрани, односно</w:t>
      </w:r>
      <w:r w:rsidRPr="005B4654">
        <w:rPr>
          <w:spacing w:val="-1"/>
          <w:lang w:val="sr-Cyrl-RS"/>
        </w:rPr>
        <w:t xml:space="preserve"> </w:t>
      </w:r>
      <w:r w:rsidRPr="005B4654">
        <w:rPr>
          <w:lang w:val="sr-Cyrl-RS"/>
        </w:rPr>
        <w:t>тенде;</w:t>
      </w:r>
    </w:p>
    <w:p w14:paraId="6C4C1453" w14:textId="77777777" w:rsidR="00F4016D" w:rsidRPr="005B4654" w:rsidRDefault="00F4016D" w:rsidP="00AE0C92">
      <w:pPr>
        <w:pStyle w:val="ListParagraph"/>
        <w:numPr>
          <w:ilvl w:val="0"/>
          <w:numId w:val="2"/>
        </w:numPr>
        <w:tabs>
          <w:tab w:val="left" w:pos="557"/>
        </w:tabs>
        <w:ind w:firstLine="0"/>
        <w:jc w:val="both"/>
        <w:rPr>
          <w:lang w:val="sr-Cyrl-RS"/>
        </w:rPr>
      </w:pPr>
      <w:r w:rsidRPr="005B4654">
        <w:rPr>
          <w:lang w:val="sr-Cyrl-RS"/>
        </w:rPr>
        <w:t xml:space="preserve">монтажно-демонтажну ограду висине 0,80m изграђену </w:t>
      </w:r>
      <w:r w:rsidRPr="005B4654">
        <w:rPr>
          <w:spacing w:val="-4"/>
          <w:lang w:val="sr-Cyrl-RS"/>
        </w:rPr>
        <w:t xml:space="preserve">од </w:t>
      </w:r>
      <w:r w:rsidRPr="005B4654">
        <w:rPr>
          <w:lang w:val="sr-Cyrl-RS"/>
        </w:rPr>
        <w:t>дрвета или метала и жардињере са украсним биљкама;</w:t>
      </w:r>
    </w:p>
    <w:p w14:paraId="3DB4B854" w14:textId="77777777" w:rsidR="00F4016D" w:rsidRPr="005B4654" w:rsidRDefault="00F4016D" w:rsidP="00AE0C92">
      <w:pPr>
        <w:pStyle w:val="ListParagraph"/>
        <w:numPr>
          <w:ilvl w:val="0"/>
          <w:numId w:val="2"/>
        </w:numPr>
        <w:tabs>
          <w:tab w:val="left" w:pos="533"/>
        </w:tabs>
        <w:ind w:left="532" w:hanging="260"/>
        <w:jc w:val="both"/>
        <w:rPr>
          <w:lang w:val="sr-Cyrl-RS"/>
        </w:rPr>
      </w:pPr>
      <w:r w:rsidRPr="005B4654">
        <w:rPr>
          <w:lang w:val="sr-Cyrl-RS"/>
        </w:rPr>
        <w:t>сунцобране, односно тенду минималне висине од тротоара до доње ивице тенде 2,30m.</w:t>
      </w:r>
    </w:p>
    <w:p w14:paraId="591031E0" w14:textId="77777777" w:rsidR="001E29E4" w:rsidRPr="005B4654" w:rsidRDefault="00F4016D" w:rsidP="00AE0C92">
      <w:pPr>
        <w:pStyle w:val="ListParagraph"/>
        <w:numPr>
          <w:ilvl w:val="0"/>
          <w:numId w:val="2"/>
        </w:numPr>
        <w:tabs>
          <w:tab w:val="left" w:pos="534"/>
        </w:tabs>
        <w:ind w:firstLine="0"/>
        <w:jc w:val="both"/>
        <w:rPr>
          <w:lang w:val="sr-Cyrl-RS"/>
        </w:rPr>
      </w:pPr>
      <w:r w:rsidRPr="005B4654">
        <w:rPr>
          <w:lang w:val="sr-Cyrl-RS"/>
        </w:rPr>
        <w:t xml:space="preserve">расхладне витрине, </w:t>
      </w:r>
      <w:r w:rsidRPr="005B4654">
        <w:rPr>
          <w:spacing w:val="-3"/>
          <w:lang w:val="sr-Cyrl-RS"/>
        </w:rPr>
        <w:t xml:space="preserve">под условом </w:t>
      </w:r>
      <w:r w:rsidRPr="005B4654">
        <w:rPr>
          <w:lang w:val="sr-Cyrl-RS"/>
        </w:rPr>
        <w:t xml:space="preserve">да се не користе као посебно продајно место. </w:t>
      </w:r>
    </w:p>
    <w:p w14:paraId="5D564387" w14:textId="77777777" w:rsidR="001E29E4" w:rsidRPr="005B4654" w:rsidRDefault="001E29E4" w:rsidP="00AE0C92">
      <w:pPr>
        <w:pStyle w:val="BodyText"/>
        <w:spacing w:before="5"/>
        <w:ind w:left="0"/>
        <w:rPr>
          <w:sz w:val="22"/>
          <w:szCs w:val="22"/>
          <w:lang w:val="sr-Cyrl-RS"/>
        </w:rPr>
      </w:pPr>
    </w:p>
    <w:p w14:paraId="51697420" w14:textId="77777777" w:rsidR="001E29E4" w:rsidRPr="005B4654" w:rsidRDefault="001D2ACE" w:rsidP="00AE0C92">
      <w:pPr>
        <w:pStyle w:val="Heading3"/>
        <w:ind w:left="55"/>
        <w:rPr>
          <w:sz w:val="22"/>
          <w:szCs w:val="22"/>
          <w:lang w:val="sr-Cyrl-RS"/>
        </w:rPr>
      </w:pPr>
      <w:r w:rsidRPr="005B4654">
        <w:rPr>
          <w:sz w:val="22"/>
          <w:szCs w:val="22"/>
          <w:lang w:val="sr-Cyrl-RS"/>
        </w:rPr>
        <w:t>Члан 1</w:t>
      </w:r>
      <w:r w:rsidR="00F4016D" w:rsidRPr="005B4654">
        <w:rPr>
          <w:sz w:val="22"/>
          <w:szCs w:val="22"/>
          <w:lang w:val="sr-Cyrl-RS"/>
        </w:rPr>
        <w:t>2</w:t>
      </w:r>
      <w:r w:rsidRPr="005B4654">
        <w:rPr>
          <w:sz w:val="22"/>
          <w:szCs w:val="22"/>
          <w:lang w:val="sr-Cyrl-RS"/>
        </w:rPr>
        <w:t>.</w:t>
      </w:r>
    </w:p>
    <w:p w14:paraId="5598C08C" w14:textId="77777777" w:rsidR="001E29E4" w:rsidRPr="005B4654" w:rsidRDefault="001D2ACE" w:rsidP="0077095C">
      <w:pPr>
        <w:pStyle w:val="BodyText"/>
        <w:ind w:firstLine="447"/>
        <w:jc w:val="both"/>
        <w:rPr>
          <w:sz w:val="22"/>
          <w:szCs w:val="22"/>
          <w:lang w:val="sr-Cyrl-RS"/>
        </w:rPr>
      </w:pPr>
      <w:r w:rsidRPr="005B4654">
        <w:rPr>
          <w:sz w:val="22"/>
          <w:szCs w:val="22"/>
          <w:lang w:val="sr-Cyrl-RS"/>
        </w:rPr>
        <w:t>Димензије и тежина елемената баште, као и њихова међусобна веза морају бити такви да омогућавају брзу монтажу, демонтажу и уклањање.</w:t>
      </w:r>
    </w:p>
    <w:p w14:paraId="601F9B4A" w14:textId="60DE2486" w:rsidR="001E29E4" w:rsidRPr="005B4654" w:rsidRDefault="001D2ACE" w:rsidP="00AE0C92">
      <w:pPr>
        <w:pStyle w:val="BodyText"/>
        <w:ind w:firstLine="447"/>
        <w:rPr>
          <w:sz w:val="22"/>
          <w:szCs w:val="22"/>
          <w:lang w:val="sr-Cyrl-RS"/>
        </w:rPr>
      </w:pPr>
      <w:r w:rsidRPr="005B4654">
        <w:rPr>
          <w:sz w:val="22"/>
          <w:szCs w:val="22"/>
          <w:lang w:val="sr-Cyrl-RS"/>
        </w:rPr>
        <w:t>Сви елементи баште морају бити постављени унутар одобрене основе и волумена баште.</w:t>
      </w:r>
    </w:p>
    <w:p w14:paraId="31117BA6" w14:textId="21DA790B" w:rsidR="004807BA" w:rsidRPr="005B4654" w:rsidRDefault="004807BA" w:rsidP="004807BA">
      <w:pPr>
        <w:pStyle w:val="BodyText"/>
        <w:ind w:firstLine="447"/>
        <w:jc w:val="both"/>
        <w:rPr>
          <w:sz w:val="22"/>
          <w:szCs w:val="22"/>
          <w:lang w:val="sr-Cyrl-RS"/>
        </w:rPr>
      </w:pPr>
      <w:r w:rsidRPr="005B4654">
        <w:rPr>
          <w:sz w:val="22"/>
          <w:szCs w:val="22"/>
          <w:lang w:val="sr-Cyrl-RS"/>
        </w:rPr>
        <w:t xml:space="preserve">Летњу башту </w:t>
      </w:r>
      <w:r w:rsidR="0077095C" w:rsidRPr="005B4654">
        <w:rPr>
          <w:sz w:val="22"/>
          <w:szCs w:val="22"/>
          <w:lang w:val="sr-Cyrl-RS"/>
        </w:rPr>
        <w:t xml:space="preserve">могу </w:t>
      </w:r>
      <w:r w:rsidRPr="005B4654">
        <w:rPr>
          <w:sz w:val="22"/>
          <w:szCs w:val="22"/>
          <w:lang w:val="sr-Cyrl-RS"/>
        </w:rPr>
        <w:t>чин</w:t>
      </w:r>
      <w:r w:rsidR="0077095C" w:rsidRPr="005B4654">
        <w:rPr>
          <w:sz w:val="22"/>
          <w:szCs w:val="22"/>
          <w:lang w:val="sr-Cyrl-RS"/>
        </w:rPr>
        <w:t>ити</w:t>
      </w:r>
      <w:r w:rsidRPr="005B4654">
        <w:rPr>
          <w:sz w:val="22"/>
          <w:szCs w:val="22"/>
          <w:lang w:val="sr-Cyrl-RS"/>
        </w:rPr>
        <w:t xml:space="preserve"> подест, столови, столице, сунцобрани, односно тенде и одговарајући лако покретни монтажно-демонтажни елементи.</w:t>
      </w:r>
    </w:p>
    <w:p w14:paraId="06C14BB3" w14:textId="77777777" w:rsidR="004807BA" w:rsidRPr="005B4654" w:rsidRDefault="004807BA" w:rsidP="004807BA">
      <w:pPr>
        <w:pStyle w:val="BodyText"/>
        <w:ind w:firstLine="447"/>
        <w:jc w:val="both"/>
        <w:rPr>
          <w:sz w:val="22"/>
          <w:szCs w:val="22"/>
          <w:lang w:val="sr-Cyrl-RS"/>
        </w:rPr>
      </w:pPr>
      <w:r w:rsidRPr="005B4654">
        <w:rPr>
          <w:sz w:val="22"/>
          <w:szCs w:val="22"/>
          <w:lang w:val="sr-Cyrl-RS"/>
        </w:rPr>
        <w:t>Елементи летње баште из става 2. овог члана, урачунавају се у укупну површину коју заузима летња башта.</w:t>
      </w:r>
    </w:p>
    <w:p w14:paraId="4081D4F0" w14:textId="77777777" w:rsidR="004807BA" w:rsidRPr="005B4654" w:rsidRDefault="004807BA" w:rsidP="004807BA">
      <w:pPr>
        <w:pStyle w:val="BodyText"/>
        <w:ind w:firstLine="447"/>
        <w:jc w:val="both"/>
        <w:rPr>
          <w:sz w:val="22"/>
          <w:szCs w:val="22"/>
          <w:lang w:val="sr-Cyrl-RS"/>
        </w:rPr>
      </w:pPr>
      <w:r w:rsidRPr="005B4654">
        <w:rPr>
          <w:sz w:val="22"/>
          <w:szCs w:val="22"/>
          <w:lang w:val="sr-Cyrl-RS"/>
        </w:rPr>
        <w:t>Зимска башта је монтажно-демонтажни објекат дрвене, металне односно ПВЦ конструкције, затворена са провидним материјалом, која се архитектонски мора уклопити у амбијентално, естетско и урбанистичко окружење.</w:t>
      </w:r>
    </w:p>
    <w:p w14:paraId="37955D52" w14:textId="4BC1FDBA" w:rsidR="00F4016D" w:rsidRPr="005B4654" w:rsidRDefault="004807BA" w:rsidP="00913FDA">
      <w:pPr>
        <w:pStyle w:val="BodyText"/>
        <w:ind w:firstLine="447"/>
        <w:jc w:val="both"/>
        <w:rPr>
          <w:sz w:val="22"/>
          <w:szCs w:val="22"/>
          <w:lang w:val="sr-Cyrl-RS"/>
        </w:rPr>
      </w:pPr>
      <w:r w:rsidRPr="005B4654">
        <w:rPr>
          <w:sz w:val="22"/>
          <w:szCs w:val="22"/>
          <w:lang w:val="sr-Cyrl-RS"/>
        </w:rPr>
        <w:t>Елементи зимске баште из става 5. овог члана, урачунавају се у укупну површину коју заузима зимска башта.</w:t>
      </w:r>
    </w:p>
    <w:p w14:paraId="37FBD747" w14:textId="536C7123" w:rsidR="00352A74" w:rsidRPr="005B4654" w:rsidRDefault="00352A74" w:rsidP="00AE0C92">
      <w:pPr>
        <w:pStyle w:val="Heading3"/>
        <w:ind w:left="59"/>
        <w:rPr>
          <w:sz w:val="22"/>
          <w:szCs w:val="22"/>
          <w:lang w:val="sr-Cyrl-RS"/>
        </w:rPr>
      </w:pPr>
      <w:r w:rsidRPr="005B4654">
        <w:rPr>
          <w:sz w:val="22"/>
          <w:szCs w:val="22"/>
          <w:lang w:val="sr-Cyrl-RS"/>
        </w:rPr>
        <w:t>Пулт – шанк бар</w:t>
      </w:r>
    </w:p>
    <w:p w14:paraId="7829DACB" w14:textId="4EDE0F40" w:rsidR="001E29E4" w:rsidRPr="005B4654" w:rsidRDefault="001D2ACE" w:rsidP="00AE0C92">
      <w:pPr>
        <w:pStyle w:val="Heading3"/>
        <w:ind w:left="59"/>
        <w:rPr>
          <w:sz w:val="22"/>
          <w:szCs w:val="22"/>
          <w:lang w:val="sr-Cyrl-RS"/>
        </w:rPr>
      </w:pPr>
      <w:r w:rsidRPr="005B4654">
        <w:rPr>
          <w:sz w:val="22"/>
          <w:szCs w:val="22"/>
          <w:lang w:val="sr-Cyrl-RS"/>
        </w:rPr>
        <w:t>Члан 1</w:t>
      </w:r>
      <w:r w:rsidR="00F4016D" w:rsidRPr="005B4654">
        <w:rPr>
          <w:sz w:val="22"/>
          <w:szCs w:val="22"/>
          <w:lang w:val="sr-Cyrl-RS"/>
        </w:rPr>
        <w:t>3</w:t>
      </w:r>
      <w:r w:rsidRPr="005B4654">
        <w:rPr>
          <w:sz w:val="22"/>
          <w:szCs w:val="22"/>
          <w:lang w:val="sr-Cyrl-RS"/>
        </w:rPr>
        <w:t>.</w:t>
      </w:r>
    </w:p>
    <w:p w14:paraId="466FB2B5" w14:textId="77777777" w:rsidR="00352A74" w:rsidRPr="005B4654" w:rsidRDefault="00FD03F7" w:rsidP="00FD03F7">
      <w:pPr>
        <w:pStyle w:val="Heading3"/>
        <w:ind w:left="59"/>
        <w:jc w:val="both"/>
        <w:rPr>
          <w:b w:val="0"/>
          <w:bCs w:val="0"/>
          <w:sz w:val="22"/>
          <w:szCs w:val="22"/>
          <w:lang w:val="sr-Cyrl-RS"/>
        </w:rPr>
      </w:pPr>
      <w:r w:rsidRPr="005B4654">
        <w:rPr>
          <w:b w:val="0"/>
          <w:bCs w:val="0"/>
          <w:sz w:val="22"/>
          <w:szCs w:val="22"/>
          <w:lang w:val="sr-Cyrl-RS"/>
        </w:rPr>
        <w:tab/>
      </w:r>
      <w:r w:rsidR="00352A74" w:rsidRPr="005B4654">
        <w:rPr>
          <w:b w:val="0"/>
          <w:bCs w:val="0"/>
          <w:sz w:val="22"/>
          <w:szCs w:val="22"/>
          <w:lang w:val="sr-Cyrl-RS"/>
        </w:rPr>
        <w:t>У оквиру јавне градске плаже могуће је постављање пулта – шанк бара.</w:t>
      </w:r>
    </w:p>
    <w:p w14:paraId="372B0C1E" w14:textId="598BF73E" w:rsidR="00352A74" w:rsidRPr="005B4654" w:rsidRDefault="00352A74" w:rsidP="00FD03F7">
      <w:pPr>
        <w:pStyle w:val="Heading3"/>
        <w:ind w:left="59"/>
        <w:jc w:val="both"/>
        <w:rPr>
          <w:b w:val="0"/>
          <w:bCs w:val="0"/>
          <w:sz w:val="22"/>
          <w:szCs w:val="22"/>
          <w:lang w:val="sr-Cyrl-RS"/>
        </w:rPr>
      </w:pPr>
      <w:r w:rsidRPr="005B4654">
        <w:rPr>
          <w:b w:val="0"/>
          <w:bCs w:val="0"/>
          <w:sz w:val="22"/>
          <w:szCs w:val="22"/>
          <w:lang w:val="sr-Cyrl-RS"/>
        </w:rPr>
        <w:tab/>
        <w:t xml:space="preserve">Локације за постављање пулта – шанк бара предвиђају се програмом, а потребно је </w:t>
      </w:r>
      <w:r w:rsidR="000B5D05">
        <w:rPr>
          <w:b w:val="0"/>
          <w:bCs w:val="0"/>
          <w:sz w:val="22"/>
          <w:szCs w:val="22"/>
          <w:lang w:val="sr-Cyrl-RS"/>
        </w:rPr>
        <w:t>приказати приказ објекта са димензијама,</w:t>
      </w:r>
      <w:r w:rsidRPr="005B4654">
        <w:rPr>
          <w:b w:val="0"/>
          <w:bCs w:val="0"/>
          <w:sz w:val="22"/>
          <w:szCs w:val="22"/>
          <w:lang w:val="sr-Cyrl-RS"/>
        </w:rPr>
        <w:t xml:space="preserve"> којим ће бити дефинисан положај и изглед пулта – шанк бара. </w:t>
      </w:r>
    </w:p>
    <w:p w14:paraId="59840CEF" w14:textId="111D76A5" w:rsidR="001E29E4" w:rsidRPr="005B4654" w:rsidRDefault="00352A74" w:rsidP="005D7D3E">
      <w:pPr>
        <w:pStyle w:val="Heading3"/>
        <w:ind w:left="59" w:firstLine="661"/>
        <w:jc w:val="both"/>
        <w:rPr>
          <w:b w:val="0"/>
          <w:bCs w:val="0"/>
          <w:sz w:val="22"/>
          <w:szCs w:val="22"/>
          <w:lang w:val="sr-Cyrl-RS"/>
        </w:rPr>
      </w:pPr>
      <w:r w:rsidRPr="005B4654">
        <w:rPr>
          <w:b w:val="0"/>
          <w:bCs w:val="0"/>
          <w:sz w:val="22"/>
          <w:szCs w:val="22"/>
          <w:lang w:val="sr-Cyrl-RS"/>
        </w:rPr>
        <w:t xml:space="preserve">Пулт – шанк бар се може састојати од простора за продају пића, а може имати и платформу са столовима и столицама, надстрешницу или сунцобране, </w:t>
      </w:r>
      <w:r w:rsidR="005D7D3E" w:rsidRPr="005B4654">
        <w:rPr>
          <w:b w:val="0"/>
          <w:bCs w:val="0"/>
          <w:sz w:val="22"/>
          <w:szCs w:val="22"/>
          <w:lang w:val="sr-Cyrl-RS"/>
        </w:rPr>
        <w:t>при чему завршна обрада мора бити од природних материјала (дрво, камен, трска и сл.).</w:t>
      </w:r>
    </w:p>
    <w:p w14:paraId="4EFD31F4" w14:textId="59849CF5" w:rsidR="004A37CE" w:rsidRDefault="004A37CE" w:rsidP="004A37CE">
      <w:pPr>
        <w:pStyle w:val="BodyText"/>
        <w:ind w:firstLine="447"/>
        <w:jc w:val="both"/>
        <w:rPr>
          <w:sz w:val="22"/>
          <w:szCs w:val="22"/>
          <w:lang w:val="sr-Cyrl-RS"/>
        </w:rPr>
      </w:pPr>
      <w:r>
        <w:rPr>
          <w:sz w:val="22"/>
          <w:szCs w:val="22"/>
          <w:lang w:val="sr-Cyrl-RS"/>
        </w:rPr>
        <w:t>Пулт – шанк бар</w:t>
      </w:r>
      <w:r w:rsidRPr="005B4654">
        <w:rPr>
          <w:sz w:val="22"/>
          <w:szCs w:val="22"/>
          <w:lang w:val="sr-Cyrl-RS"/>
        </w:rPr>
        <w:t xml:space="preserve"> се може поставити на јавној површини чија је локација предвиђена Програмом</w:t>
      </w:r>
      <w:r w:rsidRPr="005B4654">
        <w:rPr>
          <w:sz w:val="22"/>
          <w:szCs w:val="22"/>
        </w:rPr>
        <w:t xml:space="preserve"> </w:t>
      </w:r>
      <w:r w:rsidRPr="005B4654">
        <w:rPr>
          <w:sz w:val="22"/>
          <w:szCs w:val="22"/>
          <w:lang w:val="sr-Cyrl-RS"/>
        </w:rPr>
        <w:t>постављања мањих монтажних објеката привременог карактера</w:t>
      </w:r>
      <w:r>
        <w:rPr>
          <w:sz w:val="22"/>
          <w:szCs w:val="22"/>
          <w:lang w:val="sr-Cyrl-RS"/>
        </w:rPr>
        <w:t xml:space="preserve">. </w:t>
      </w:r>
    </w:p>
    <w:p w14:paraId="62724A5C" w14:textId="4C60E5F4" w:rsidR="004A37CE" w:rsidRPr="005B4654" w:rsidRDefault="004A37CE" w:rsidP="004A37CE">
      <w:pPr>
        <w:pStyle w:val="BodyText"/>
        <w:ind w:firstLine="447"/>
        <w:jc w:val="both"/>
        <w:rPr>
          <w:sz w:val="22"/>
          <w:szCs w:val="22"/>
          <w:lang w:val="sr-Cyrl-RS"/>
        </w:rPr>
      </w:pPr>
      <w:r>
        <w:rPr>
          <w:sz w:val="22"/>
          <w:szCs w:val="22"/>
          <w:lang w:val="sr-Cyrl-RS"/>
        </w:rPr>
        <w:t xml:space="preserve">Рок на који се одобрава постављање пулт – шанк бара </w:t>
      </w:r>
      <w:r w:rsidR="000B5D05">
        <w:rPr>
          <w:sz w:val="22"/>
          <w:szCs w:val="22"/>
          <w:lang w:val="sr-Cyrl-RS"/>
        </w:rPr>
        <w:t>је 3 године.</w:t>
      </w:r>
    </w:p>
    <w:p w14:paraId="158EE9CC" w14:textId="7571EA1E" w:rsidR="00FE0AF1" w:rsidRPr="005B4654" w:rsidRDefault="00FE0AF1" w:rsidP="00FE0AF1">
      <w:pPr>
        <w:pStyle w:val="Heading3"/>
        <w:jc w:val="both"/>
        <w:rPr>
          <w:sz w:val="22"/>
          <w:szCs w:val="22"/>
          <w:lang w:val="sr-Cyrl-RS"/>
        </w:rPr>
      </w:pPr>
    </w:p>
    <w:p w14:paraId="39F11700" w14:textId="77777777" w:rsidR="00921B2E" w:rsidRPr="005B4654" w:rsidRDefault="001D2ACE" w:rsidP="00AE0C92">
      <w:pPr>
        <w:pStyle w:val="Heading3"/>
        <w:spacing w:line="276" w:lineRule="auto"/>
        <w:ind w:hanging="4627"/>
        <w:rPr>
          <w:sz w:val="22"/>
          <w:szCs w:val="22"/>
          <w:lang w:val="sr-Cyrl-RS"/>
        </w:rPr>
      </w:pPr>
      <w:r w:rsidRPr="005B4654">
        <w:rPr>
          <w:sz w:val="22"/>
          <w:szCs w:val="22"/>
          <w:lang w:val="sr-Cyrl-RS"/>
        </w:rPr>
        <w:t>Пулт-тезга</w:t>
      </w:r>
      <w:r w:rsidRPr="005B4654">
        <w:rPr>
          <w:spacing w:val="-6"/>
          <w:sz w:val="22"/>
          <w:szCs w:val="22"/>
          <w:lang w:val="sr-Cyrl-RS"/>
        </w:rPr>
        <w:t xml:space="preserve"> </w:t>
      </w:r>
      <w:r w:rsidRPr="005B4654">
        <w:rPr>
          <w:sz w:val="22"/>
          <w:szCs w:val="22"/>
          <w:lang w:val="sr-Cyrl-RS"/>
        </w:rPr>
        <w:t>за</w:t>
      </w:r>
      <w:r w:rsidRPr="005B4654">
        <w:rPr>
          <w:spacing w:val="-6"/>
          <w:sz w:val="22"/>
          <w:szCs w:val="22"/>
          <w:lang w:val="sr-Cyrl-RS"/>
        </w:rPr>
        <w:t xml:space="preserve"> </w:t>
      </w:r>
      <w:r w:rsidRPr="005B4654">
        <w:rPr>
          <w:sz w:val="22"/>
          <w:szCs w:val="22"/>
          <w:lang w:val="sr-Cyrl-RS"/>
        </w:rPr>
        <w:t>излагање</w:t>
      </w:r>
      <w:r w:rsidRPr="005B4654">
        <w:rPr>
          <w:spacing w:val="-6"/>
          <w:sz w:val="22"/>
          <w:szCs w:val="22"/>
          <w:lang w:val="sr-Cyrl-RS"/>
        </w:rPr>
        <w:t xml:space="preserve"> </w:t>
      </w:r>
      <w:r w:rsidRPr="005B4654">
        <w:rPr>
          <w:sz w:val="22"/>
          <w:szCs w:val="22"/>
          <w:lang w:val="sr-Cyrl-RS"/>
        </w:rPr>
        <w:t>и</w:t>
      </w:r>
      <w:r w:rsidRPr="005B4654">
        <w:rPr>
          <w:spacing w:val="-6"/>
          <w:sz w:val="22"/>
          <w:szCs w:val="22"/>
          <w:lang w:val="sr-Cyrl-RS"/>
        </w:rPr>
        <w:t xml:space="preserve"> </w:t>
      </w:r>
      <w:r w:rsidRPr="005B4654">
        <w:rPr>
          <w:sz w:val="22"/>
          <w:szCs w:val="22"/>
          <w:lang w:val="sr-Cyrl-RS"/>
        </w:rPr>
        <w:t>продају</w:t>
      </w:r>
      <w:r w:rsidRPr="005B4654">
        <w:rPr>
          <w:spacing w:val="-6"/>
          <w:sz w:val="22"/>
          <w:szCs w:val="22"/>
          <w:lang w:val="sr-Cyrl-RS"/>
        </w:rPr>
        <w:t xml:space="preserve"> </w:t>
      </w:r>
      <w:r w:rsidRPr="005B4654">
        <w:rPr>
          <w:sz w:val="22"/>
          <w:szCs w:val="22"/>
          <w:lang w:val="sr-Cyrl-RS"/>
        </w:rPr>
        <w:t>робе</w:t>
      </w:r>
      <w:r w:rsidRPr="005B4654">
        <w:rPr>
          <w:spacing w:val="-6"/>
          <w:sz w:val="22"/>
          <w:szCs w:val="22"/>
          <w:lang w:val="sr-Cyrl-RS"/>
        </w:rPr>
        <w:t xml:space="preserve"> </w:t>
      </w:r>
      <w:r w:rsidRPr="005B4654">
        <w:rPr>
          <w:sz w:val="22"/>
          <w:szCs w:val="22"/>
          <w:lang w:val="sr-Cyrl-RS"/>
        </w:rPr>
        <w:t>испред</w:t>
      </w:r>
      <w:r w:rsidRPr="005B4654">
        <w:rPr>
          <w:spacing w:val="-6"/>
          <w:sz w:val="22"/>
          <w:szCs w:val="22"/>
          <w:lang w:val="sr-Cyrl-RS"/>
        </w:rPr>
        <w:t xml:space="preserve"> </w:t>
      </w:r>
      <w:r w:rsidRPr="005B4654">
        <w:rPr>
          <w:sz w:val="22"/>
          <w:szCs w:val="22"/>
          <w:lang w:val="sr-Cyrl-RS"/>
        </w:rPr>
        <w:t>продајног</w:t>
      </w:r>
      <w:r w:rsidRPr="005B4654">
        <w:rPr>
          <w:spacing w:val="-6"/>
          <w:sz w:val="22"/>
          <w:szCs w:val="22"/>
          <w:lang w:val="sr-Cyrl-RS"/>
        </w:rPr>
        <w:t xml:space="preserve"> </w:t>
      </w:r>
      <w:r w:rsidR="00921B2E" w:rsidRPr="005B4654">
        <w:rPr>
          <w:sz w:val="22"/>
          <w:szCs w:val="22"/>
          <w:lang w:val="sr-Cyrl-RS"/>
        </w:rPr>
        <w:t>објекта</w:t>
      </w:r>
    </w:p>
    <w:p w14:paraId="710C1D3C" w14:textId="77777777" w:rsidR="001E29E4" w:rsidRPr="005B4654" w:rsidRDefault="00921B2E" w:rsidP="00AE0C92">
      <w:pPr>
        <w:pStyle w:val="Heading3"/>
        <w:spacing w:line="276" w:lineRule="auto"/>
        <w:ind w:hanging="4627"/>
        <w:rPr>
          <w:sz w:val="22"/>
          <w:szCs w:val="22"/>
          <w:lang w:val="sr-Cyrl-RS"/>
        </w:rPr>
      </w:pPr>
      <w:r w:rsidRPr="005B4654">
        <w:rPr>
          <w:sz w:val="22"/>
          <w:szCs w:val="22"/>
          <w:lang w:val="sr-Cyrl-RS"/>
        </w:rPr>
        <w:t>Ч</w:t>
      </w:r>
      <w:r w:rsidRPr="005B4654">
        <w:rPr>
          <w:spacing w:val="-2"/>
          <w:sz w:val="22"/>
          <w:szCs w:val="22"/>
          <w:lang w:val="sr-Cyrl-RS"/>
        </w:rPr>
        <w:t xml:space="preserve">лан </w:t>
      </w:r>
      <w:r w:rsidR="001D2ACE" w:rsidRPr="005B4654">
        <w:rPr>
          <w:sz w:val="22"/>
          <w:szCs w:val="22"/>
          <w:lang w:val="sr-Cyrl-RS"/>
        </w:rPr>
        <w:t>1</w:t>
      </w:r>
      <w:r w:rsidR="00F4016D" w:rsidRPr="005B4654">
        <w:rPr>
          <w:sz w:val="22"/>
          <w:szCs w:val="22"/>
          <w:lang w:val="sr-Cyrl-RS"/>
        </w:rPr>
        <w:t>4</w:t>
      </w:r>
      <w:r w:rsidR="001D2ACE" w:rsidRPr="005B4654">
        <w:rPr>
          <w:sz w:val="22"/>
          <w:szCs w:val="22"/>
          <w:lang w:val="sr-Cyrl-RS"/>
        </w:rPr>
        <w:t>.</w:t>
      </w:r>
    </w:p>
    <w:p w14:paraId="78CA7683" w14:textId="77777777" w:rsidR="001E29E4" w:rsidRPr="005B4654" w:rsidRDefault="001D2ACE" w:rsidP="00AE0C92">
      <w:pPr>
        <w:pStyle w:val="BodyText"/>
        <w:ind w:firstLine="447"/>
        <w:jc w:val="both"/>
        <w:rPr>
          <w:sz w:val="22"/>
          <w:szCs w:val="22"/>
          <w:lang w:val="sr-Cyrl-RS"/>
        </w:rPr>
      </w:pPr>
      <w:r w:rsidRPr="005B4654">
        <w:rPr>
          <w:sz w:val="22"/>
          <w:szCs w:val="22"/>
          <w:lang w:val="sr-Cyrl-RS"/>
        </w:rPr>
        <w:lastRenderedPageBreak/>
        <w:t>Пулт-тезга за излагање и продају робе испред продајног објекта је монтажна конструкција постављена уз пословни објекат за продају робе из пословног објекта.</w:t>
      </w:r>
    </w:p>
    <w:p w14:paraId="0A317934"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Пулт-тезга </w:t>
      </w:r>
      <w:r w:rsidRPr="005B4654">
        <w:rPr>
          <w:spacing w:val="-3"/>
          <w:sz w:val="22"/>
          <w:szCs w:val="22"/>
          <w:lang w:val="sr-Cyrl-RS"/>
        </w:rPr>
        <w:t xml:space="preserve">може </w:t>
      </w:r>
      <w:r w:rsidRPr="005B4654">
        <w:rPr>
          <w:sz w:val="22"/>
          <w:szCs w:val="22"/>
          <w:lang w:val="sr-Cyrl-RS"/>
        </w:rPr>
        <w:t xml:space="preserve">да </w:t>
      </w:r>
      <w:r w:rsidRPr="005B4654">
        <w:rPr>
          <w:spacing w:val="-3"/>
          <w:sz w:val="22"/>
          <w:szCs w:val="22"/>
          <w:lang w:val="sr-Cyrl-RS"/>
        </w:rPr>
        <w:t xml:space="preserve">заузме </w:t>
      </w:r>
      <w:r w:rsidRPr="005B4654">
        <w:rPr>
          <w:sz w:val="22"/>
          <w:szCs w:val="22"/>
          <w:lang w:val="sr-Cyrl-RS"/>
        </w:rPr>
        <w:t xml:space="preserve">највише један метар </w:t>
      </w:r>
      <w:r w:rsidRPr="005B4654">
        <w:rPr>
          <w:spacing w:val="-4"/>
          <w:sz w:val="22"/>
          <w:szCs w:val="22"/>
          <w:lang w:val="sr-Cyrl-RS"/>
        </w:rPr>
        <w:t xml:space="preserve">од </w:t>
      </w:r>
      <w:r w:rsidRPr="005B4654">
        <w:rPr>
          <w:sz w:val="22"/>
          <w:szCs w:val="22"/>
          <w:lang w:val="sr-Cyrl-RS"/>
        </w:rPr>
        <w:t xml:space="preserve">спољног зида пословног објекта из става 1. овог члана, а у дужини </w:t>
      </w:r>
      <w:r w:rsidRPr="005B4654">
        <w:rPr>
          <w:spacing w:val="-3"/>
          <w:sz w:val="22"/>
          <w:szCs w:val="22"/>
          <w:lang w:val="sr-Cyrl-RS"/>
        </w:rPr>
        <w:t xml:space="preserve">уличног </w:t>
      </w:r>
      <w:r w:rsidRPr="005B4654">
        <w:rPr>
          <w:sz w:val="22"/>
          <w:szCs w:val="22"/>
          <w:lang w:val="sr-Cyrl-RS"/>
        </w:rPr>
        <w:t>фронта објекта, при чему се мора обезбедити слободан простор за кретање пешака, ширине најмање 1,</w:t>
      </w:r>
      <w:r w:rsidR="00BB49DB" w:rsidRPr="005B4654">
        <w:rPr>
          <w:sz w:val="22"/>
          <w:szCs w:val="22"/>
          <w:lang w:val="sr-Cyrl-RS"/>
        </w:rPr>
        <w:t>2</w:t>
      </w:r>
      <w:r w:rsidRPr="005B4654">
        <w:rPr>
          <w:sz w:val="22"/>
          <w:szCs w:val="22"/>
          <w:lang w:val="sr-Cyrl-RS"/>
        </w:rPr>
        <w:t>m.</w:t>
      </w:r>
    </w:p>
    <w:p w14:paraId="21F96EA6" w14:textId="5847E57B" w:rsidR="009156A4" w:rsidRPr="005B4654" w:rsidRDefault="001D2ACE" w:rsidP="009156A4">
      <w:pPr>
        <w:pStyle w:val="BodyText"/>
        <w:ind w:firstLine="447"/>
        <w:jc w:val="both"/>
        <w:rPr>
          <w:sz w:val="22"/>
          <w:szCs w:val="22"/>
          <w:lang w:val="sr-Cyrl-RS"/>
        </w:rPr>
      </w:pPr>
      <w:r w:rsidRPr="005B4654">
        <w:rPr>
          <w:sz w:val="22"/>
          <w:szCs w:val="22"/>
          <w:lang w:val="sr-Cyrl-RS"/>
        </w:rPr>
        <w:t>Продаја производа у објектима из става 1. овог члана, може се обављати током целе године</w:t>
      </w:r>
      <w:r w:rsidR="00B159AB" w:rsidRPr="005B4654">
        <w:rPr>
          <w:sz w:val="22"/>
          <w:szCs w:val="22"/>
          <w:lang w:val="sr-Cyrl-RS"/>
        </w:rPr>
        <w:t>,</w:t>
      </w:r>
      <w:r w:rsidR="009156A4" w:rsidRPr="005B4654">
        <w:rPr>
          <w:sz w:val="22"/>
          <w:szCs w:val="22"/>
          <w:lang w:val="sr-Cyrl-RS"/>
        </w:rPr>
        <w:t xml:space="preserve"> а постављање ових објеката се може одобрити на рок од годину дана.  </w:t>
      </w:r>
    </w:p>
    <w:p w14:paraId="000A982A" w14:textId="77777777" w:rsidR="00031851" w:rsidRPr="005B4654" w:rsidRDefault="00031851" w:rsidP="00AE0C92">
      <w:pPr>
        <w:pStyle w:val="BodyText"/>
        <w:spacing w:before="5"/>
        <w:ind w:left="0"/>
        <w:rPr>
          <w:sz w:val="22"/>
          <w:szCs w:val="22"/>
          <w:lang w:val="sr-Cyrl-RS"/>
        </w:rPr>
      </w:pPr>
    </w:p>
    <w:p w14:paraId="317C2F8B" w14:textId="4D3923CE" w:rsidR="00AB7E5B" w:rsidRPr="005B4654" w:rsidRDefault="001D2ACE" w:rsidP="00A43EBC">
      <w:pPr>
        <w:pStyle w:val="Heading3"/>
        <w:spacing w:line="276" w:lineRule="auto"/>
        <w:ind w:hanging="4769"/>
        <w:rPr>
          <w:sz w:val="22"/>
          <w:szCs w:val="22"/>
          <w:lang w:val="sr-Cyrl-RS"/>
        </w:rPr>
      </w:pPr>
      <w:r w:rsidRPr="005B4654">
        <w:rPr>
          <w:sz w:val="22"/>
          <w:szCs w:val="22"/>
          <w:lang w:val="sr-Cyrl-RS"/>
        </w:rPr>
        <w:t>Пулт-тезга за продају</w:t>
      </w:r>
      <w:r w:rsidRPr="005B4654">
        <w:rPr>
          <w:spacing w:val="-23"/>
          <w:sz w:val="22"/>
          <w:szCs w:val="22"/>
          <w:lang w:val="sr-Cyrl-RS"/>
        </w:rPr>
        <w:t xml:space="preserve"> </w:t>
      </w:r>
      <w:r w:rsidRPr="005B4654">
        <w:rPr>
          <w:sz w:val="22"/>
          <w:szCs w:val="22"/>
          <w:lang w:val="sr-Cyrl-RS"/>
        </w:rPr>
        <w:t>робе</w:t>
      </w:r>
      <w:r w:rsidR="001D244C" w:rsidRPr="005B4654">
        <w:rPr>
          <w:sz w:val="22"/>
          <w:szCs w:val="22"/>
          <w:lang w:val="sr-Cyrl-RS"/>
        </w:rPr>
        <w:t xml:space="preserve"> и промо пулт</w:t>
      </w:r>
    </w:p>
    <w:p w14:paraId="0438A864" w14:textId="77777777" w:rsidR="001E29E4" w:rsidRPr="005B4654" w:rsidRDefault="001D2ACE" w:rsidP="00AE0C92">
      <w:pPr>
        <w:pStyle w:val="Heading3"/>
        <w:spacing w:line="276" w:lineRule="auto"/>
        <w:ind w:hanging="4627"/>
        <w:rPr>
          <w:sz w:val="22"/>
          <w:szCs w:val="22"/>
          <w:lang w:val="sr-Cyrl-RS"/>
        </w:rPr>
      </w:pPr>
      <w:r w:rsidRPr="005B4654">
        <w:rPr>
          <w:sz w:val="22"/>
          <w:szCs w:val="22"/>
          <w:lang w:val="sr-Cyrl-RS"/>
        </w:rPr>
        <w:t>Члан</w:t>
      </w:r>
      <w:r w:rsidRPr="005B4654">
        <w:rPr>
          <w:spacing w:val="-2"/>
          <w:sz w:val="22"/>
          <w:szCs w:val="22"/>
          <w:lang w:val="sr-Cyrl-RS"/>
        </w:rPr>
        <w:t xml:space="preserve"> </w:t>
      </w:r>
      <w:r w:rsidRPr="005B4654">
        <w:rPr>
          <w:sz w:val="22"/>
          <w:szCs w:val="22"/>
          <w:lang w:val="sr-Cyrl-RS"/>
        </w:rPr>
        <w:t>1</w:t>
      </w:r>
      <w:r w:rsidR="00F4016D" w:rsidRPr="005B4654">
        <w:rPr>
          <w:sz w:val="22"/>
          <w:szCs w:val="22"/>
          <w:lang w:val="sr-Cyrl-RS"/>
        </w:rPr>
        <w:t>5</w:t>
      </w:r>
      <w:r w:rsidRPr="005B4654">
        <w:rPr>
          <w:sz w:val="22"/>
          <w:szCs w:val="22"/>
          <w:lang w:val="sr-Cyrl-RS"/>
        </w:rPr>
        <w:t>.</w:t>
      </w:r>
    </w:p>
    <w:p w14:paraId="0CA0AA9F" w14:textId="0C882802" w:rsidR="001E29E4" w:rsidRPr="005B4654" w:rsidRDefault="001D2ACE" w:rsidP="00AE0C92">
      <w:pPr>
        <w:pStyle w:val="BodyText"/>
        <w:ind w:firstLine="447"/>
        <w:jc w:val="both"/>
        <w:rPr>
          <w:sz w:val="22"/>
          <w:szCs w:val="22"/>
          <w:lang w:val="sr-Cyrl-RS"/>
        </w:rPr>
      </w:pPr>
      <w:r w:rsidRPr="005B4654">
        <w:rPr>
          <w:sz w:val="22"/>
          <w:szCs w:val="22"/>
          <w:lang w:val="sr-Cyrl-RS"/>
        </w:rPr>
        <w:t>Пулт-тезга за продају робе је самостални, типски, отворени</w:t>
      </w:r>
      <w:r w:rsidR="00AB7E5B" w:rsidRPr="005B4654">
        <w:rPr>
          <w:sz w:val="22"/>
          <w:szCs w:val="22"/>
          <w:lang w:val="sr-Cyrl-RS"/>
        </w:rPr>
        <w:t xml:space="preserve"> или затворени</w:t>
      </w:r>
      <w:r w:rsidRPr="005B4654">
        <w:rPr>
          <w:sz w:val="22"/>
          <w:szCs w:val="22"/>
          <w:lang w:val="sr-Cyrl-RS"/>
        </w:rPr>
        <w:t xml:space="preserve">, лако покретни објекат за излагање и продају робе, чија бруто површина не може бити већа од </w:t>
      </w:r>
      <w:r w:rsidR="00AB7E5B" w:rsidRPr="005B4654">
        <w:rPr>
          <w:sz w:val="22"/>
          <w:szCs w:val="22"/>
          <w:lang w:val="sr-Cyrl-RS"/>
        </w:rPr>
        <w:t>5</w:t>
      </w:r>
      <w:r w:rsidRPr="005B4654">
        <w:rPr>
          <w:sz w:val="22"/>
          <w:szCs w:val="22"/>
          <w:lang w:val="sr-Cyrl-RS"/>
        </w:rPr>
        <w:t>,0m</w:t>
      </w:r>
      <w:r w:rsidRPr="005B4654">
        <w:rPr>
          <w:sz w:val="22"/>
          <w:szCs w:val="22"/>
          <w:vertAlign w:val="superscript"/>
          <w:lang w:val="sr-Cyrl-RS"/>
        </w:rPr>
        <w:t>2</w:t>
      </w:r>
      <w:r w:rsidRPr="005B4654">
        <w:rPr>
          <w:sz w:val="22"/>
          <w:szCs w:val="22"/>
          <w:lang w:val="sr-Cyrl-RS"/>
        </w:rPr>
        <w:t>.</w:t>
      </w:r>
    </w:p>
    <w:p w14:paraId="4A37742B" w14:textId="5D5516D8" w:rsidR="00FC7E0E" w:rsidRPr="005B4654" w:rsidRDefault="00775E1E" w:rsidP="00FC7E0E">
      <w:pPr>
        <w:pStyle w:val="BodyText"/>
        <w:ind w:firstLine="447"/>
        <w:jc w:val="both"/>
        <w:rPr>
          <w:sz w:val="22"/>
          <w:szCs w:val="22"/>
          <w:lang w:val="sr-Cyrl-RS"/>
        </w:rPr>
      </w:pPr>
      <w:r w:rsidRPr="005B4654">
        <w:rPr>
          <w:sz w:val="22"/>
          <w:szCs w:val="22"/>
          <w:lang w:val="sr-Cyrl-RS"/>
        </w:rPr>
        <w:t xml:space="preserve">Пулт – тезга за продају робе поставља се на јавним површинама </w:t>
      </w:r>
      <w:r w:rsidR="009620E2" w:rsidRPr="005B4654">
        <w:rPr>
          <w:sz w:val="22"/>
          <w:szCs w:val="22"/>
          <w:lang w:val="sr-Cyrl-RS"/>
        </w:rPr>
        <w:t xml:space="preserve">чије су локације одређене </w:t>
      </w:r>
      <w:r w:rsidR="00366F1F" w:rsidRPr="005B4654">
        <w:rPr>
          <w:sz w:val="22"/>
          <w:szCs w:val="22"/>
          <w:lang w:val="sr-Cyrl-RS"/>
        </w:rPr>
        <w:t>Програмом постављања мањих монтажних објеката привременог карактера</w:t>
      </w:r>
      <w:r w:rsidR="006042E5" w:rsidRPr="005B4654">
        <w:rPr>
          <w:sz w:val="22"/>
          <w:szCs w:val="22"/>
          <w:lang w:val="sr-Cyrl-RS"/>
        </w:rPr>
        <w:t xml:space="preserve"> највише на рок од 3 година.</w:t>
      </w:r>
    </w:p>
    <w:p w14:paraId="76262ECE" w14:textId="48BE7C12" w:rsidR="00580844" w:rsidRPr="005B4654" w:rsidRDefault="00366F1F" w:rsidP="00580844">
      <w:pPr>
        <w:pStyle w:val="BodyText"/>
        <w:ind w:firstLine="447"/>
        <w:jc w:val="both"/>
        <w:rPr>
          <w:sz w:val="22"/>
          <w:szCs w:val="22"/>
          <w:lang w:val="sr-Cyrl-RS"/>
        </w:rPr>
      </w:pPr>
      <w:r w:rsidRPr="005B4654">
        <w:rPr>
          <w:sz w:val="22"/>
          <w:szCs w:val="22"/>
          <w:lang w:val="sr-Cyrl-RS"/>
        </w:rPr>
        <w:t>Изузетно од става 2.</w:t>
      </w:r>
      <w:r w:rsidR="00BC52A7" w:rsidRPr="005B4654">
        <w:rPr>
          <w:sz w:val="22"/>
          <w:szCs w:val="22"/>
          <w:lang w:val="sr-Cyrl-RS"/>
        </w:rPr>
        <w:t xml:space="preserve"> </w:t>
      </w:r>
      <w:r w:rsidRPr="005B4654">
        <w:rPr>
          <w:sz w:val="22"/>
          <w:szCs w:val="22"/>
          <w:lang w:val="sr-Cyrl-RS"/>
        </w:rPr>
        <w:t xml:space="preserve">овог члана </w:t>
      </w:r>
      <w:r w:rsidR="006042E5" w:rsidRPr="005B4654">
        <w:rPr>
          <w:sz w:val="22"/>
          <w:szCs w:val="22"/>
          <w:lang w:val="sr-Cyrl-RS"/>
        </w:rPr>
        <w:t>постављање пулт – тезги током традиционалних манифестација у Великом Градишту и другим местима на територији општине Велико Градиште</w:t>
      </w:r>
      <w:r w:rsidR="001D2ACE" w:rsidRPr="005B4654">
        <w:rPr>
          <w:sz w:val="22"/>
          <w:szCs w:val="22"/>
          <w:lang w:val="sr-Cyrl-RS"/>
        </w:rPr>
        <w:t xml:space="preserve"> </w:t>
      </w:r>
      <w:r w:rsidR="006042E5" w:rsidRPr="005B4654">
        <w:rPr>
          <w:sz w:val="22"/>
          <w:szCs w:val="22"/>
          <w:lang w:val="sr-Cyrl-RS"/>
        </w:rPr>
        <w:t>и</w:t>
      </w:r>
      <w:r w:rsidR="00627788" w:rsidRPr="005B4654">
        <w:rPr>
          <w:sz w:val="22"/>
          <w:szCs w:val="22"/>
          <w:lang w:val="sr-Cyrl-RS"/>
        </w:rPr>
        <w:t xml:space="preserve"> за</w:t>
      </w:r>
      <w:r w:rsidR="006042E5" w:rsidRPr="005B4654">
        <w:rPr>
          <w:sz w:val="22"/>
          <w:szCs w:val="22"/>
          <w:lang w:val="sr-Cyrl-RS"/>
        </w:rPr>
        <w:t xml:space="preserve"> </w:t>
      </w:r>
      <w:r w:rsidR="001D2ACE" w:rsidRPr="005B4654">
        <w:rPr>
          <w:sz w:val="22"/>
          <w:szCs w:val="22"/>
          <w:lang w:val="sr-Cyrl-RS"/>
        </w:rPr>
        <w:t xml:space="preserve">време следећих празника: Нова година, Божић, Православна </w:t>
      </w:r>
      <w:r w:rsidR="007D5BC0" w:rsidRPr="005B4654">
        <w:rPr>
          <w:sz w:val="22"/>
          <w:szCs w:val="22"/>
          <w:lang w:val="sr-Cyrl-RS"/>
        </w:rPr>
        <w:t>нова година, Дан жена и Васкрс</w:t>
      </w:r>
      <w:r w:rsidR="001D244C" w:rsidRPr="005B4654">
        <w:rPr>
          <w:sz w:val="22"/>
          <w:szCs w:val="22"/>
          <w:lang w:val="sr-Cyrl-RS"/>
        </w:rPr>
        <w:t>,</w:t>
      </w:r>
      <w:r w:rsidR="001D2ACE" w:rsidRPr="005B4654">
        <w:rPr>
          <w:sz w:val="22"/>
          <w:szCs w:val="22"/>
          <w:lang w:val="sr-Cyrl-RS"/>
        </w:rPr>
        <w:t xml:space="preserve"> за време одржавања сајмова, изложби </w:t>
      </w:r>
      <w:r w:rsidR="001D244C" w:rsidRPr="005B4654">
        <w:rPr>
          <w:sz w:val="22"/>
          <w:szCs w:val="22"/>
          <w:lang w:val="sr-Cyrl-RS"/>
        </w:rPr>
        <w:t xml:space="preserve">могуће је </w:t>
      </w:r>
      <w:r w:rsidR="00075D53" w:rsidRPr="005B4654">
        <w:rPr>
          <w:sz w:val="22"/>
          <w:szCs w:val="22"/>
          <w:lang w:val="sr-Cyrl-RS"/>
        </w:rPr>
        <w:t xml:space="preserve">на локацијама које </w:t>
      </w:r>
      <w:r w:rsidR="00627788" w:rsidRPr="005B4654">
        <w:rPr>
          <w:sz w:val="22"/>
          <w:szCs w:val="22"/>
          <w:lang w:val="sr-Cyrl-RS"/>
        </w:rPr>
        <w:t xml:space="preserve">за те сврхе </w:t>
      </w:r>
      <w:r w:rsidR="00075D53" w:rsidRPr="005B4654">
        <w:rPr>
          <w:sz w:val="22"/>
          <w:szCs w:val="22"/>
          <w:lang w:val="sr-Cyrl-RS"/>
        </w:rPr>
        <w:t xml:space="preserve">предвиди </w:t>
      </w:r>
      <w:bookmarkStart w:id="2" w:name="_Hlk82674835"/>
      <w:r w:rsidR="00075D53" w:rsidRPr="005B4654">
        <w:rPr>
          <w:sz w:val="22"/>
          <w:szCs w:val="22"/>
          <w:lang w:val="sr-Cyrl-RS"/>
        </w:rPr>
        <w:t>Одељење за локални економски развој</w:t>
      </w:r>
      <w:r w:rsidR="00627788" w:rsidRPr="005B4654">
        <w:rPr>
          <w:sz w:val="22"/>
          <w:szCs w:val="22"/>
          <w:lang w:val="sr-Cyrl-RS"/>
        </w:rPr>
        <w:t xml:space="preserve"> и на период који не може бити дужи од </w:t>
      </w:r>
      <w:r w:rsidR="00517DCA" w:rsidRPr="005B4654">
        <w:rPr>
          <w:sz w:val="22"/>
          <w:szCs w:val="22"/>
        </w:rPr>
        <w:t>15</w:t>
      </w:r>
      <w:r w:rsidR="00627788" w:rsidRPr="005B4654">
        <w:rPr>
          <w:sz w:val="22"/>
          <w:szCs w:val="22"/>
          <w:lang w:val="sr-Cyrl-RS"/>
        </w:rPr>
        <w:t xml:space="preserve"> дана.</w:t>
      </w:r>
      <w:r w:rsidR="00580844" w:rsidRPr="005B4654">
        <w:rPr>
          <w:sz w:val="22"/>
          <w:szCs w:val="22"/>
          <w:lang w:val="sr-Cyrl-RS"/>
        </w:rPr>
        <w:t xml:space="preserve"> </w:t>
      </w:r>
    </w:p>
    <w:bookmarkEnd w:id="2"/>
    <w:p w14:paraId="7382D747" w14:textId="58B68ADB" w:rsidR="00E354B8" w:rsidRPr="005B4654" w:rsidRDefault="00075D53" w:rsidP="001D244C">
      <w:pPr>
        <w:pStyle w:val="BodyText"/>
        <w:ind w:firstLine="447"/>
        <w:jc w:val="both"/>
        <w:rPr>
          <w:sz w:val="22"/>
          <w:szCs w:val="22"/>
          <w:lang w:val="sr-Cyrl-RS"/>
        </w:rPr>
      </w:pPr>
      <w:r w:rsidRPr="005B4654">
        <w:rPr>
          <w:sz w:val="22"/>
          <w:szCs w:val="22"/>
          <w:lang w:val="sr-Cyrl-RS"/>
        </w:rPr>
        <w:t>П</w:t>
      </w:r>
      <w:r w:rsidR="001D2ACE" w:rsidRPr="005B4654">
        <w:rPr>
          <w:sz w:val="22"/>
          <w:szCs w:val="22"/>
          <w:lang w:val="sr-Cyrl-RS"/>
        </w:rPr>
        <w:t>ромо пулт и други објекти, уређаји и опрема који се постављају приликом одржавања презентација делатности или производа, непрофитних манифестација и приредби хуманитарног, едукативног, музичког, спортског или политичког карактера, односно манифестација у циљу неговања културе и културног наслеђа или снимања рекламних спотова, могу се постављати у току целе године, најдуже седам дана, на локацијама</w:t>
      </w:r>
      <w:r w:rsidR="007D5BC0" w:rsidRPr="005B4654">
        <w:rPr>
          <w:sz w:val="22"/>
          <w:szCs w:val="22"/>
          <w:lang w:val="sr-Cyrl-RS"/>
        </w:rPr>
        <w:t xml:space="preserve"> које предвиди </w:t>
      </w:r>
      <w:r w:rsidR="0051701E" w:rsidRPr="005B4654">
        <w:rPr>
          <w:sz w:val="22"/>
          <w:szCs w:val="22"/>
          <w:lang w:val="sr-Cyrl-RS"/>
        </w:rPr>
        <w:t>Одељење за локални економски развој</w:t>
      </w:r>
      <w:r w:rsidR="00CC7074" w:rsidRPr="005B4654">
        <w:rPr>
          <w:sz w:val="22"/>
          <w:szCs w:val="22"/>
        </w:rPr>
        <w:t xml:space="preserve"> </w:t>
      </w:r>
      <w:r w:rsidR="00CC7074" w:rsidRPr="005B4654">
        <w:rPr>
          <w:sz w:val="22"/>
          <w:szCs w:val="22"/>
          <w:lang w:val="sr-Cyrl-RS"/>
        </w:rPr>
        <w:t xml:space="preserve">уз сагласност </w:t>
      </w:r>
      <w:r w:rsidR="00E1517C" w:rsidRPr="005B4654">
        <w:rPr>
          <w:sz w:val="22"/>
          <w:szCs w:val="22"/>
          <w:lang w:val="sr-Cyrl-RS"/>
        </w:rPr>
        <w:t xml:space="preserve">и услове </w:t>
      </w:r>
      <w:r w:rsidR="00CC7074" w:rsidRPr="005B4654">
        <w:rPr>
          <w:sz w:val="22"/>
          <w:szCs w:val="22"/>
          <w:lang w:val="sr-Cyrl-RS"/>
        </w:rPr>
        <w:t>Одељења за урбанизам и имовинско правне послове</w:t>
      </w:r>
      <w:r w:rsidR="001D244C" w:rsidRPr="005B4654">
        <w:rPr>
          <w:sz w:val="22"/>
          <w:szCs w:val="22"/>
          <w:lang w:val="sr-Cyrl-RS"/>
        </w:rPr>
        <w:t xml:space="preserve"> </w:t>
      </w:r>
      <w:r w:rsidR="00E354B8" w:rsidRPr="005B4654">
        <w:rPr>
          <w:sz w:val="22"/>
          <w:szCs w:val="22"/>
          <w:lang w:val="sr-Cyrl-RS"/>
        </w:rPr>
        <w:t>који важе за период за који се поставља наведени објекат</w:t>
      </w:r>
    </w:p>
    <w:p w14:paraId="3BAA2EEF" w14:textId="705F1B18" w:rsidR="001E29E4" w:rsidRPr="005B4654" w:rsidRDefault="001D2ACE" w:rsidP="00366F1F">
      <w:pPr>
        <w:pStyle w:val="BodyText"/>
        <w:ind w:firstLine="447"/>
        <w:jc w:val="both"/>
        <w:rPr>
          <w:sz w:val="22"/>
          <w:szCs w:val="22"/>
          <w:lang w:val="sr-Cyrl-RS"/>
        </w:rPr>
      </w:pPr>
      <w:r w:rsidRPr="005B4654">
        <w:rPr>
          <w:sz w:val="22"/>
          <w:szCs w:val="22"/>
          <w:lang w:val="sr-Cyrl-RS"/>
        </w:rPr>
        <w:t xml:space="preserve">На промо пулту или другим објектима, уређајима и опреми који се постављају </w:t>
      </w:r>
      <w:r w:rsidR="00075D53" w:rsidRPr="005B4654">
        <w:rPr>
          <w:sz w:val="22"/>
          <w:szCs w:val="22"/>
          <w:lang w:val="sr-Cyrl-RS"/>
        </w:rPr>
        <w:t xml:space="preserve">у складу са ставом </w:t>
      </w:r>
      <w:r w:rsidR="001D244C" w:rsidRPr="005B4654">
        <w:rPr>
          <w:sz w:val="22"/>
          <w:szCs w:val="22"/>
          <w:lang w:val="sr-Cyrl-RS"/>
        </w:rPr>
        <w:t>4</w:t>
      </w:r>
      <w:r w:rsidR="00F86586" w:rsidRPr="005B4654">
        <w:rPr>
          <w:sz w:val="22"/>
          <w:szCs w:val="22"/>
          <w:lang w:val="sr-Cyrl-RS"/>
        </w:rPr>
        <w:t xml:space="preserve">. </w:t>
      </w:r>
      <w:r w:rsidR="00075D53" w:rsidRPr="005B4654">
        <w:rPr>
          <w:sz w:val="22"/>
          <w:szCs w:val="22"/>
          <w:lang w:val="sr-Cyrl-RS"/>
        </w:rPr>
        <w:t xml:space="preserve">овог члана </w:t>
      </w:r>
      <w:r w:rsidRPr="005B4654">
        <w:rPr>
          <w:sz w:val="22"/>
          <w:szCs w:val="22"/>
          <w:lang w:val="sr-Cyrl-RS"/>
        </w:rPr>
        <w:t>не може се вршити продаја производа.</w:t>
      </w:r>
      <w:r w:rsidR="00366F1F" w:rsidRPr="005B4654">
        <w:rPr>
          <w:sz w:val="22"/>
          <w:szCs w:val="22"/>
          <w:lang w:val="sr-Cyrl-RS"/>
        </w:rPr>
        <w:t xml:space="preserve"> </w:t>
      </w:r>
      <w:r w:rsidR="00CC7074" w:rsidRPr="005B4654">
        <w:rPr>
          <w:sz w:val="22"/>
          <w:szCs w:val="22"/>
          <w:lang w:val="sr-Cyrl-RS"/>
        </w:rPr>
        <w:t xml:space="preserve"> </w:t>
      </w:r>
      <w:r w:rsidR="00E354B8" w:rsidRPr="005B4654">
        <w:rPr>
          <w:sz w:val="22"/>
          <w:szCs w:val="22"/>
          <w:lang w:val="sr-Cyrl-RS"/>
        </w:rPr>
        <w:t xml:space="preserve"> </w:t>
      </w:r>
    </w:p>
    <w:p w14:paraId="0AD76730" w14:textId="0C16EB00" w:rsidR="001E29E4" w:rsidRPr="005B4654" w:rsidRDefault="007D5BC0" w:rsidP="00AE0C92">
      <w:pPr>
        <w:pStyle w:val="BodyText"/>
        <w:ind w:firstLine="447"/>
        <w:jc w:val="both"/>
        <w:rPr>
          <w:sz w:val="22"/>
          <w:szCs w:val="22"/>
          <w:lang w:val="sr-Cyrl-RS"/>
        </w:rPr>
      </w:pPr>
      <w:r w:rsidRPr="005B4654">
        <w:rPr>
          <w:spacing w:val="-3"/>
          <w:sz w:val="22"/>
          <w:szCs w:val="22"/>
          <w:lang w:val="sr-Cyrl-RS"/>
        </w:rPr>
        <w:t>Лице</w:t>
      </w:r>
      <w:r w:rsidR="001D2ACE" w:rsidRPr="005B4654">
        <w:rPr>
          <w:spacing w:val="-3"/>
          <w:sz w:val="22"/>
          <w:szCs w:val="22"/>
          <w:lang w:val="sr-Cyrl-RS"/>
        </w:rPr>
        <w:t xml:space="preserve"> кој</w:t>
      </w:r>
      <w:r w:rsidRPr="005B4654">
        <w:rPr>
          <w:spacing w:val="-3"/>
          <w:sz w:val="22"/>
          <w:szCs w:val="22"/>
          <w:lang w:val="sr-Cyrl-RS"/>
        </w:rPr>
        <w:t>е</w:t>
      </w:r>
      <w:r w:rsidR="001D2ACE" w:rsidRPr="005B4654">
        <w:rPr>
          <w:spacing w:val="-3"/>
          <w:sz w:val="22"/>
          <w:szCs w:val="22"/>
          <w:lang w:val="sr-Cyrl-RS"/>
        </w:rPr>
        <w:t xml:space="preserve"> </w:t>
      </w:r>
      <w:r w:rsidR="001D2ACE" w:rsidRPr="005B4654">
        <w:rPr>
          <w:sz w:val="22"/>
          <w:szCs w:val="22"/>
          <w:lang w:val="sr-Cyrl-RS"/>
        </w:rPr>
        <w:t xml:space="preserve">врши продају робе на </w:t>
      </w:r>
      <w:r w:rsidR="001D2ACE" w:rsidRPr="005B4654">
        <w:rPr>
          <w:spacing w:val="-3"/>
          <w:sz w:val="22"/>
          <w:szCs w:val="22"/>
          <w:lang w:val="sr-Cyrl-RS"/>
        </w:rPr>
        <w:t xml:space="preserve">пулту </w:t>
      </w:r>
      <w:r w:rsidR="001D2ACE" w:rsidRPr="005B4654">
        <w:rPr>
          <w:sz w:val="22"/>
          <w:szCs w:val="22"/>
          <w:lang w:val="sr-Cyrl-RS"/>
        </w:rPr>
        <w:t>- тезги за продају робе дуж</w:t>
      </w:r>
      <w:r w:rsidR="001D244C" w:rsidRPr="005B4654">
        <w:rPr>
          <w:sz w:val="22"/>
          <w:szCs w:val="22"/>
          <w:lang w:val="sr-Cyrl-RS"/>
        </w:rPr>
        <w:t>но</w:t>
      </w:r>
      <w:r w:rsidR="001D2ACE" w:rsidRPr="005B4654">
        <w:rPr>
          <w:sz w:val="22"/>
          <w:szCs w:val="22"/>
          <w:lang w:val="sr-Cyrl-RS"/>
        </w:rPr>
        <w:t xml:space="preserve"> је да на </w:t>
      </w:r>
      <w:r w:rsidR="001D2ACE" w:rsidRPr="005B4654">
        <w:rPr>
          <w:spacing w:val="-3"/>
          <w:sz w:val="22"/>
          <w:szCs w:val="22"/>
          <w:lang w:val="sr-Cyrl-RS"/>
        </w:rPr>
        <w:t xml:space="preserve">пулту </w:t>
      </w:r>
      <w:r w:rsidR="001D2ACE" w:rsidRPr="005B4654">
        <w:rPr>
          <w:sz w:val="22"/>
          <w:szCs w:val="22"/>
          <w:lang w:val="sr-Cyrl-RS"/>
        </w:rPr>
        <w:t>- тезги има видно истакнуто пословно име, односно назив или скраћено пословно име, радно време и цене производа, у складу са важећим прописима о</w:t>
      </w:r>
      <w:r w:rsidR="001D2ACE" w:rsidRPr="005B4654">
        <w:rPr>
          <w:spacing w:val="-14"/>
          <w:sz w:val="22"/>
          <w:szCs w:val="22"/>
          <w:lang w:val="sr-Cyrl-RS"/>
        </w:rPr>
        <w:t xml:space="preserve"> </w:t>
      </w:r>
      <w:r w:rsidR="001D2ACE" w:rsidRPr="005B4654">
        <w:rPr>
          <w:sz w:val="22"/>
          <w:szCs w:val="22"/>
          <w:lang w:val="sr-Cyrl-RS"/>
        </w:rPr>
        <w:t>трговини.</w:t>
      </w:r>
    </w:p>
    <w:p w14:paraId="12F43090" w14:textId="77777777" w:rsidR="00A43EBC" w:rsidRPr="005B4654" w:rsidRDefault="00A43EBC" w:rsidP="00A43EBC">
      <w:pPr>
        <w:pStyle w:val="BodyText"/>
        <w:spacing w:before="1"/>
        <w:ind w:firstLine="447"/>
        <w:jc w:val="both"/>
        <w:rPr>
          <w:sz w:val="22"/>
          <w:szCs w:val="22"/>
          <w:lang w:val="sr-Cyrl-RS"/>
        </w:rPr>
      </w:pPr>
    </w:p>
    <w:p w14:paraId="3CF7D097" w14:textId="77777777" w:rsidR="00AB7E5B" w:rsidRPr="005B4654" w:rsidRDefault="001D2ACE" w:rsidP="00AE0C92">
      <w:pPr>
        <w:pStyle w:val="Heading3"/>
        <w:spacing w:line="276" w:lineRule="auto"/>
        <w:ind w:hanging="4627"/>
        <w:rPr>
          <w:sz w:val="22"/>
          <w:szCs w:val="22"/>
          <w:lang w:val="sr-Cyrl-RS"/>
        </w:rPr>
      </w:pPr>
      <w:r w:rsidRPr="005B4654">
        <w:rPr>
          <w:sz w:val="22"/>
          <w:szCs w:val="22"/>
          <w:lang w:val="sr-Cyrl-RS"/>
        </w:rPr>
        <w:t>Расхладни уређаји</w:t>
      </w:r>
    </w:p>
    <w:p w14:paraId="0A0A0740" w14:textId="77777777" w:rsidR="001E29E4" w:rsidRPr="005B4654" w:rsidRDefault="001D2ACE" w:rsidP="00AE0C92">
      <w:pPr>
        <w:pStyle w:val="Heading3"/>
        <w:spacing w:line="276" w:lineRule="auto"/>
        <w:ind w:hanging="4627"/>
        <w:rPr>
          <w:sz w:val="22"/>
          <w:szCs w:val="22"/>
          <w:lang w:val="sr-Cyrl-RS"/>
        </w:rPr>
      </w:pPr>
      <w:r w:rsidRPr="005B4654">
        <w:rPr>
          <w:sz w:val="22"/>
          <w:szCs w:val="22"/>
          <w:lang w:val="sr-Cyrl-RS"/>
        </w:rPr>
        <w:t>Члан 1</w:t>
      </w:r>
      <w:r w:rsidR="00F4016D" w:rsidRPr="005B4654">
        <w:rPr>
          <w:sz w:val="22"/>
          <w:szCs w:val="22"/>
          <w:lang w:val="sr-Cyrl-RS"/>
        </w:rPr>
        <w:t>6</w:t>
      </w:r>
      <w:r w:rsidRPr="005B4654">
        <w:rPr>
          <w:sz w:val="22"/>
          <w:szCs w:val="22"/>
          <w:lang w:val="sr-Cyrl-RS"/>
        </w:rPr>
        <w:t>.</w:t>
      </w:r>
    </w:p>
    <w:p w14:paraId="3DC4E649" w14:textId="7D86D914" w:rsidR="001E29E4" w:rsidRPr="005B4654" w:rsidRDefault="001D2ACE" w:rsidP="00AE0C92">
      <w:pPr>
        <w:pStyle w:val="BodyText"/>
        <w:ind w:firstLine="447"/>
        <w:jc w:val="both"/>
        <w:rPr>
          <w:sz w:val="22"/>
          <w:szCs w:val="22"/>
          <w:lang w:val="sr-Cyrl-RS"/>
        </w:rPr>
      </w:pPr>
      <w:r w:rsidRPr="005B4654">
        <w:rPr>
          <w:spacing w:val="-11"/>
          <w:sz w:val="22"/>
          <w:szCs w:val="22"/>
          <w:lang w:val="sr-Cyrl-RS"/>
        </w:rPr>
        <w:t xml:space="preserve">Уз </w:t>
      </w:r>
      <w:r w:rsidRPr="005B4654">
        <w:rPr>
          <w:sz w:val="22"/>
          <w:szCs w:val="22"/>
          <w:lang w:val="sr-Cyrl-RS"/>
        </w:rPr>
        <w:t xml:space="preserve">објекат у </w:t>
      </w:r>
      <w:r w:rsidRPr="005B4654">
        <w:rPr>
          <w:spacing w:val="-4"/>
          <w:sz w:val="22"/>
          <w:szCs w:val="22"/>
          <w:lang w:val="sr-Cyrl-RS"/>
        </w:rPr>
        <w:t>коме</w:t>
      </w:r>
      <w:r w:rsidR="00F86586" w:rsidRPr="005B4654">
        <w:rPr>
          <w:spacing w:val="52"/>
          <w:sz w:val="22"/>
          <w:szCs w:val="22"/>
          <w:lang w:val="sr-Cyrl-RS"/>
        </w:rPr>
        <w:t xml:space="preserve"> </w:t>
      </w:r>
      <w:r w:rsidRPr="005B4654">
        <w:rPr>
          <w:sz w:val="22"/>
          <w:szCs w:val="22"/>
          <w:lang w:val="sr-Cyrl-RS"/>
        </w:rPr>
        <w:t>се продају прехрамбени производи могу се поставити расхладн</w:t>
      </w:r>
      <w:r w:rsidR="007D5BC0" w:rsidRPr="005B4654">
        <w:rPr>
          <w:sz w:val="22"/>
          <w:szCs w:val="22"/>
          <w:lang w:val="sr-Cyrl-RS"/>
        </w:rPr>
        <w:t>и</w:t>
      </w:r>
      <w:r w:rsidRPr="005B4654">
        <w:rPr>
          <w:sz w:val="22"/>
          <w:szCs w:val="22"/>
          <w:lang w:val="sr-Cyrl-RS"/>
        </w:rPr>
        <w:t xml:space="preserve"> уређај</w:t>
      </w:r>
      <w:r w:rsidR="007D5BC0" w:rsidRPr="005B4654">
        <w:rPr>
          <w:sz w:val="22"/>
          <w:szCs w:val="22"/>
          <w:lang w:val="sr-Cyrl-RS"/>
        </w:rPr>
        <w:t>и</w:t>
      </w:r>
      <w:r w:rsidRPr="005B4654">
        <w:rPr>
          <w:sz w:val="22"/>
          <w:szCs w:val="22"/>
          <w:lang w:val="sr-Cyrl-RS"/>
        </w:rPr>
        <w:t xml:space="preserve"> за продају освежавајућих напитака, површине до 1,</w:t>
      </w:r>
      <w:r w:rsidR="007D5BC0" w:rsidRPr="005B4654">
        <w:rPr>
          <w:sz w:val="22"/>
          <w:szCs w:val="22"/>
          <w:lang w:val="sr-Cyrl-RS"/>
        </w:rPr>
        <w:t>2</w:t>
      </w:r>
      <w:r w:rsidRPr="005B4654">
        <w:rPr>
          <w:sz w:val="22"/>
          <w:szCs w:val="22"/>
          <w:lang w:val="sr-Cyrl-RS"/>
        </w:rPr>
        <w:t>0 m</w:t>
      </w:r>
      <w:r w:rsidRPr="005B4654">
        <w:rPr>
          <w:sz w:val="22"/>
          <w:szCs w:val="22"/>
          <w:vertAlign w:val="superscript"/>
          <w:lang w:val="sr-Cyrl-RS"/>
        </w:rPr>
        <w:t>2</w:t>
      </w:r>
      <w:r w:rsidRPr="005B4654">
        <w:rPr>
          <w:sz w:val="22"/>
          <w:szCs w:val="22"/>
          <w:lang w:val="sr-Cyrl-RS"/>
        </w:rPr>
        <w:t xml:space="preserve"> и расхладни уређај</w:t>
      </w:r>
      <w:r w:rsidR="007D5BC0" w:rsidRPr="005B4654">
        <w:rPr>
          <w:sz w:val="22"/>
          <w:szCs w:val="22"/>
          <w:lang w:val="sr-Cyrl-RS"/>
        </w:rPr>
        <w:t>и</w:t>
      </w:r>
      <w:r w:rsidRPr="005B4654">
        <w:rPr>
          <w:sz w:val="22"/>
          <w:szCs w:val="22"/>
          <w:lang w:val="sr-Cyrl-RS"/>
        </w:rPr>
        <w:t xml:space="preserve"> за продају индустријског сладоледа максималне површине до 1,50 m</w:t>
      </w:r>
      <w:r w:rsidRPr="005B4654">
        <w:rPr>
          <w:sz w:val="22"/>
          <w:szCs w:val="22"/>
          <w:vertAlign w:val="superscript"/>
          <w:lang w:val="sr-Cyrl-RS"/>
        </w:rPr>
        <w:t>2</w:t>
      </w:r>
      <w:r w:rsidR="007D5BC0" w:rsidRPr="005B4654">
        <w:rPr>
          <w:sz w:val="22"/>
          <w:szCs w:val="22"/>
          <w:lang w:val="sr-Cyrl-RS"/>
        </w:rPr>
        <w:t>.</w:t>
      </w:r>
    </w:p>
    <w:p w14:paraId="1B8455D8" w14:textId="730B1B81" w:rsidR="00627788" w:rsidRPr="005B4654" w:rsidRDefault="001D2ACE" w:rsidP="00CA55C0">
      <w:pPr>
        <w:pStyle w:val="BodyText"/>
        <w:ind w:firstLine="447"/>
        <w:jc w:val="both"/>
        <w:rPr>
          <w:sz w:val="22"/>
          <w:szCs w:val="22"/>
          <w:lang w:val="sr-Cyrl-RS"/>
        </w:rPr>
      </w:pPr>
      <w:r w:rsidRPr="005B4654">
        <w:rPr>
          <w:sz w:val="22"/>
          <w:szCs w:val="22"/>
          <w:lang w:val="sr-Cyrl-RS"/>
        </w:rPr>
        <w:t xml:space="preserve">Расхладни уређаји испред продајног објекта могу да </w:t>
      </w:r>
      <w:r w:rsidR="007D5BC0" w:rsidRPr="005B4654">
        <w:rPr>
          <w:sz w:val="22"/>
          <w:szCs w:val="22"/>
          <w:lang w:val="sr-Cyrl-RS"/>
        </w:rPr>
        <w:t xml:space="preserve">се поставе у ширини објекта испред </w:t>
      </w:r>
      <w:r w:rsidR="006C6AAC" w:rsidRPr="005B4654">
        <w:rPr>
          <w:sz w:val="22"/>
          <w:szCs w:val="22"/>
          <w:lang w:val="sr-Cyrl-RS"/>
        </w:rPr>
        <w:t xml:space="preserve">објекта, уз фронт објекта, под условом да </w:t>
      </w:r>
      <w:r w:rsidRPr="005B4654">
        <w:rPr>
          <w:sz w:val="22"/>
          <w:szCs w:val="22"/>
          <w:lang w:val="sr-Cyrl-RS"/>
        </w:rPr>
        <w:t>се мора обезбедити слободан простор за кретање пешака, ширине најмање 1,</w:t>
      </w:r>
      <w:r w:rsidR="006C6AAC" w:rsidRPr="005B4654">
        <w:rPr>
          <w:sz w:val="22"/>
          <w:szCs w:val="22"/>
          <w:lang w:val="sr-Cyrl-RS"/>
        </w:rPr>
        <w:t>20</w:t>
      </w:r>
      <w:r w:rsidRPr="005B4654">
        <w:rPr>
          <w:sz w:val="22"/>
          <w:szCs w:val="22"/>
          <w:lang w:val="sr-Cyrl-RS"/>
        </w:rPr>
        <w:t xml:space="preserve"> m.</w:t>
      </w:r>
    </w:p>
    <w:p w14:paraId="0B2DF50C" w14:textId="3A3F3DA2" w:rsidR="001E29E4" w:rsidRPr="005B4654" w:rsidRDefault="001D2ACE" w:rsidP="00AE0C92">
      <w:pPr>
        <w:pStyle w:val="BodyText"/>
        <w:ind w:firstLine="447"/>
        <w:jc w:val="both"/>
        <w:rPr>
          <w:sz w:val="22"/>
          <w:szCs w:val="22"/>
          <w:lang w:val="sr-Cyrl-RS"/>
        </w:rPr>
      </w:pPr>
      <w:r w:rsidRPr="005B4654">
        <w:rPr>
          <w:sz w:val="22"/>
          <w:szCs w:val="22"/>
          <w:lang w:val="sr-Cyrl-RS"/>
        </w:rPr>
        <w:t xml:space="preserve">Није дозвољено постављање расхладних уређаја испред киоска и других мањих монтажних објеката привременог карактера који су постављени без важећег решења о одобрењу </w:t>
      </w:r>
      <w:r w:rsidR="004E5CF2" w:rsidRPr="005B4654">
        <w:rPr>
          <w:sz w:val="22"/>
          <w:szCs w:val="22"/>
          <w:lang w:val="sr-Cyrl-RS"/>
        </w:rPr>
        <w:t xml:space="preserve">за </w:t>
      </w:r>
      <w:r w:rsidRPr="005B4654">
        <w:rPr>
          <w:sz w:val="22"/>
          <w:szCs w:val="22"/>
          <w:lang w:val="sr-Cyrl-RS"/>
        </w:rPr>
        <w:t>постављањ</w:t>
      </w:r>
      <w:r w:rsidR="00E551FE" w:rsidRPr="005B4654">
        <w:rPr>
          <w:sz w:val="22"/>
          <w:szCs w:val="22"/>
          <w:lang w:val="sr-Cyrl-RS"/>
        </w:rPr>
        <w:t>е</w:t>
      </w:r>
      <w:r w:rsidRPr="005B4654">
        <w:rPr>
          <w:sz w:val="22"/>
          <w:szCs w:val="22"/>
          <w:lang w:val="sr-Cyrl-RS"/>
        </w:rPr>
        <w:t xml:space="preserve"> објекта.</w:t>
      </w:r>
    </w:p>
    <w:p w14:paraId="7D1E8E2B" w14:textId="66A67E17" w:rsidR="001E29E4" w:rsidRPr="005B4654" w:rsidRDefault="001D2ACE" w:rsidP="00AE0C92">
      <w:pPr>
        <w:pStyle w:val="BodyText"/>
        <w:spacing w:before="1"/>
        <w:ind w:firstLine="447"/>
        <w:jc w:val="both"/>
        <w:rPr>
          <w:sz w:val="22"/>
          <w:szCs w:val="22"/>
          <w:lang w:val="sr-Cyrl-RS"/>
        </w:rPr>
      </w:pPr>
      <w:r w:rsidRPr="005B4654">
        <w:rPr>
          <w:sz w:val="22"/>
          <w:szCs w:val="22"/>
          <w:lang w:val="sr-Cyrl-RS"/>
        </w:rPr>
        <w:t>Расхладни уређаји за продају индустријског сладоледа и кремова могу се постављати независно од пословног објекта на јавној површини под условом да га чини једна расхладна комора максималне површине до 1,5 m</w:t>
      </w:r>
      <w:r w:rsidRPr="005B4654">
        <w:rPr>
          <w:sz w:val="22"/>
          <w:szCs w:val="22"/>
          <w:vertAlign w:val="superscript"/>
          <w:lang w:val="sr-Cyrl-RS"/>
        </w:rPr>
        <w:t>2</w:t>
      </w:r>
      <w:r w:rsidR="004E5CF2" w:rsidRPr="005B4654">
        <w:rPr>
          <w:sz w:val="22"/>
          <w:szCs w:val="22"/>
          <w:lang w:val="sr-Cyrl-RS"/>
        </w:rPr>
        <w:t>.</w:t>
      </w:r>
      <w:r w:rsidR="00004903" w:rsidRPr="005B4654">
        <w:rPr>
          <w:sz w:val="22"/>
          <w:szCs w:val="22"/>
          <w:lang w:val="sr-Cyrl-RS"/>
        </w:rPr>
        <w:t xml:space="preserve"> </w:t>
      </w:r>
    </w:p>
    <w:p w14:paraId="12855370" w14:textId="639977BA" w:rsidR="006C6AAC" w:rsidRPr="005B4654" w:rsidRDefault="00627788" w:rsidP="00CA55C0">
      <w:pPr>
        <w:pStyle w:val="BodyText"/>
        <w:spacing w:before="1"/>
        <w:ind w:firstLine="447"/>
        <w:jc w:val="both"/>
        <w:rPr>
          <w:sz w:val="22"/>
          <w:szCs w:val="22"/>
          <w:lang w:val="sr-Cyrl-RS"/>
        </w:rPr>
      </w:pPr>
      <w:r w:rsidRPr="005B4654">
        <w:rPr>
          <w:sz w:val="22"/>
          <w:szCs w:val="22"/>
          <w:lang w:val="sr-Cyrl-RS"/>
        </w:rPr>
        <w:t>Уз расхладне уређаје обавезно је поставити канту за отпатке.</w:t>
      </w:r>
      <w:r w:rsidR="00CA55C0" w:rsidRPr="005B4654">
        <w:rPr>
          <w:sz w:val="22"/>
          <w:szCs w:val="22"/>
          <w:lang w:val="sr-Cyrl-RS"/>
        </w:rPr>
        <w:t xml:space="preserve"> </w:t>
      </w:r>
      <w:r w:rsidR="00FE0922" w:rsidRPr="005B4654">
        <w:rPr>
          <w:sz w:val="22"/>
          <w:szCs w:val="22"/>
          <w:lang w:val="sr-Cyrl-RS"/>
        </w:rPr>
        <w:t xml:space="preserve"> </w:t>
      </w:r>
    </w:p>
    <w:p w14:paraId="1193080B" w14:textId="76C69B71" w:rsidR="009156A4" w:rsidRPr="005B4654" w:rsidRDefault="009156A4" w:rsidP="00CA55C0">
      <w:pPr>
        <w:pStyle w:val="BodyText"/>
        <w:spacing w:before="1"/>
        <w:ind w:firstLine="447"/>
        <w:jc w:val="both"/>
        <w:rPr>
          <w:sz w:val="22"/>
          <w:szCs w:val="22"/>
          <w:lang w:val="sr-Cyrl-RS"/>
        </w:rPr>
      </w:pPr>
      <w:r w:rsidRPr="005B4654">
        <w:rPr>
          <w:sz w:val="22"/>
          <w:szCs w:val="22"/>
          <w:lang w:val="sr-Cyrl-RS"/>
        </w:rPr>
        <w:t>Постављање расхладних уређаја</w:t>
      </w:r>
      <w:r w:rsidR="00171D8F">
        <w:rPr>
          <w:sz w:val="22"/>
          <w:szCs w:val="22"/>
          <w:lang w:val="sr-Cyrl-RS"/>
        </w:rPr>
        <w:t xml:space="preserve"> уз</w:t>
      </w:r>
      <w:r w:rsidRPr="005B4654">
        <w:rPr>
          <w:sz w:val="22"/>
          <w:szCs w:val="22"/>
          <w:lang w:val="sr-Cyrl-RS"/>
        </w:rPr>
        <w:t xml:space="preserve"> може се одобрити </w:t>
      </w:r>
      <w:r w:rsidR="00171D8F">
        <w:rPr>
          <w:sz w:val="22"/>
          <w:szCs w:val="22"/>
          <w:lang w:val="sr-Cyrl-RS"/>
        </w:rPr>
        <w:t xml:space="preserve">најдуже </w:t>
      </w:r>
      <w:r w:rsidRPr="005B4654">
        <w:rPr>
          <w:sz w:val="22"/>
          <w:szCs w:val="22"/>
          <w:lang w:val="sr-Cyrl-RS"/>
        </w:rPr>
        <w:t xml:space="preserve">на рок од годину дана.  </w:t>
      </w:r>
    </w:p>
    <w:p w14:paraId="1FDEB3E0" w14:textId="77777777" w:rsidR="001E29E4" w:rsidRPr="005B4654" w:rsidRDefault="001E29E4" w:rsidP="00AE0C92">
      <w:pPr>
        <w:pStyle w:val="BodyText"/>
        <w:spacing w:before="5"/>
        <w:ind w:left="0"/>
        <w:rPr>
          <w:b/>
          <w:bCs/>
          <w:sz w:val="22"/>
          <w:szCs w:val="22"/>
          <w:lang w:val="sr-Cyrl-RS"/>
        </w:rPr>
      </w:pPr>
    </w:p>
    <w:p w14:paraId="3DA75717" w14:textId="58F9C7A0" w:rsidR="007E380A" w:rsidRPr="005B4654" w:rsidRDefault="001D2ACE" w:rsidP="00E1517C">
      <w:pPr>
        <w:pStyle w:val="Heading3"/>
        <w:spacing w:line="276" w:lineRule="auto"/>
        <w:ind w:left="0"/>
        <w:rPr>
          <w:sz w:val="22"/>
          <w:szCs w:val="22"/>
          <w:lang w:val="sr-Cyrl-RS"/>
        </w:rPr>
      </w:pPr>
      <w:r w:rsidRPr="005B4654">
        <w:rPr>
          <w:sz w:val="22"/>
          <w:szCs w:val="22"/>
          <w:lang w:val="sr-Cyrl-RS"/>
        </w:rPr>
        <w:t xml:space="preserve">Апарат за забаву и </w:t>
      </w:r>
      <w:r w:rsidR="005D7D3E" w:rsidRPr="005B4654">
        <w:rPr>
          <w:sz w:val="22"/>
          <w:szCs w:val="22"/>
          <w:lang w:val="sr-Cyrl-RS"/>
        </w:rPr>
        <w:t xml:space="preserve">апарат за </w:t>
      </w:r>
      <w:r w:rsidRPr="005B4654">
        <w:rPr>
          <w:sz w:val="22"/>
          <w:szCs w:val="22"/>
          <w:lang w:val="sr-Cyrl-RS"/>
        </w:rPr>
        <w:t>припрему</w:t>
      </w:r>
      <w:r w:rsidRPr="005B4654">
        <w:rPr>
          <w:spacing w:val="-26"/>
          <w:sz w:val="22"/>
          <w:szCs w:val="22"/>
          <w:lang w:val="sr-Cyrl-RS"/>
        </w:rPr>
        <w:t xml:space="preserve"> </w:t>
      </w:r>
      <w:r w:rsidRPr="005B4654">
        <w:rPr>
          <w:sz w:val="22"/>
          <w:szCs w:val="22"/>
          <w:lang w:val="sr-Cyrl-RS"/>
        </w:rPr>
        <w:t>хране</w:t>
      </w:r>
    </w:p>
    <w:p w14:paraId="57C4E878" w14:textId="77777777" w:rsidR="001E29E4" w:rsidRPr="005B4654" w:rsidRDefault="001D2ACE" w:rsidP="00AE0C92">
      <w:pPr>
        <w:pStyle w:val="Heading3"/>
        <w:spacing w:line="276" w:lineRule="auto"/>
        <w:ind w:hanging="4627"/>
        <w:rPr>
          <w:sz w:val="22"/>
          <w:szCs w:val="22"/>
          <w:lang w:val="sr-Cyrl-RS"/>
        </w:rPr>
      </w:pPr>
      <w:r w:rsidRPr="005B4654">
        <w:rPr>
          <w:sz w:val="22"/>
          <w:szCs w:val="22"/>
          <w:lang w:val="sr-Cyrl-RS"/>
        </w:rPr>
        <w:t xml:space="preserve">Члан </w:t>
      </w:r>
      <w:r w:rsidR="00F4016D" w:rsidRPr="005B4654">
        <w:rPr>
          <w:sz w:val="22"/>
          <w:szCs w:val="22"/>
          <w:lang w:val="sr-Cyrl-RS"/>
        </w:rPr>
        <w:t>17</w:t>
      </w:r>
      <w:r w:rsidRPr="005B4654">
        <w:rPr>
          <w:sz w:val="22"/>
          <w:szCs w:val="22"/>
          <w:lang w:val="sr-Cyrl-RS"/>
        </w:rPr>
        <w:t>.</w:t>
      </w:r>
    </w:p>
    <w:p w14:paraId="381718A3"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Апарати за забаву су лако покретни, преносиви монтажни објекти који су намењени за забаву деце.</w:t>
      </w:r>
    </w:p>
    <w:p w14:paraId="69190545"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Апарати за забаву могу бити статични и покретни.</w:t>
      </w:r>
    </w:p>
    <w:p w14:paraId="7FEC2305" w14:textId="77777777" w:rsidR="001E29E4" w:rsidRPr="005B4654" w:rsidRDefault="001D2ACE" w:rsidP="00AE0C92">
      <w:pPr>
        <w:pStyle w:val="BodyText"/>
        <w:ind w:firstLine="447"/>
        <w:jc w:val="both"/>
        <w:rPr>
          <w:sz w:val="22"/>
          <w:szCs w:val="22"/>
          <w:lang w:val="sr-Cyrl-RS"/>
        </w:rPr>
      </w:pPr>
      <w:r w:rsidRPr="005B4654">
        <w:rPr>
          <w:sz w:val="22"/>
          <w:szCs w:val="22"/>
          <w:lang w:val="sr-Cyrl-RS"/>
        </w:rPr>
        <w:t>Статични апарати за забаву (дечије клацкалице-играчке, витрине са играчкама и сл.) су апарати чија</w:t>
      </w:r>
      <w:r w:rsidR="006C6AAC" w:rsidRPr="005B4654">
        <w:rPr>
          <w:sz w:val="22"/>
          <w:szCs w:val="22"/>
          <w:lang w:val="sr-Cyrl-RS"/>
        </w:rPr>
        <w:t xml:space="preserve"> појединачна</w:t>
      </w:r>
      <w:r w:rsidRPr="005B4654">
        <w:rPr>
          <w:sz w:val="22"/>
          <w:szCs w:val="22"/>
          <w:lang w:val="sr-Cyrl-RS"/>
        </w:rPr>
        <w:t xml:space="preserve"> бруто површина не може бити већа од 2,0m</w:t>
      </w:r>
      <w:r w:rsidRPr="005B4654">
        <w:rPr>
          <w:sz w:val="22"/>
          <w:szCs w:val="22"/>
          <w:vertAlign w:val="superscript"/>
          <w:lang w:val="sr-Cyrl-RS"/>
        </w:rPr>
        <w:t>2</w:t>
      </w:r>
      <w:r w:rsidRPr="005B4654">
        <w:rPr>
          <w:sz w:val="22"/>
          <w:szCs w:val="22"/>
          <w:lang w:val="sr-Cyrl-RS"/>
        </w:rPr>
        <w:t>, а активирају се убацивањем жетона.</w:t>
      </w:r>
    </w:p>
    <w:p w14:paraId="210879CB" w14:textId="0A728077" w:rsidR="001E29E4" w:rsidRPr="005B4654" w:rsidRDefault="001D2ACE" w:rsidP="00AE0C92">
      <w:pPr>
        <w:pStyle w:val="BodyText"/>
        <w:ind w:firstLine="447"/>
        <w:jc w:val="both"/>
        <w:rPr>
          <w:sz w:val="22"/>
          <w:szCs w:val="22"/>
          <w:lang w:val="sr-Cyrl-RS"/>
        </w:rPr>
      </w:pPr>
      <w:r w:rsidRPr="005B4654">
        <w:rPr>
          <w:sz w:val="22"/>
          <w:szCs w:val="22"/>
          <w:lang w:val="sr-Cyrl-RS"/>
        </w:rPr>
        <w:t>Покретни апарати за забаву су: дечији аутићи, коњићи,</w:t>
      </w:r>
      <w:r w:rsidR="00E07A1A" w:rsidRPr="005B4654">
        <w:rPr>
          <w:sz w:val="22"/>
          <w:szCs w:val="22"/>
          <w:lang w:val="sr-Cyrl-RS"/>
        </w:rPr>
        <w:t xml:space="preserve"> педалине, даске за сурфо</w:t>
      </w:r>
      <w:r w:rsidR="00CB421F" w:rsidRPr="005B4654">
        <w:rPr>
          <w:sz w:val="22"/>
          <w:szCs w:val="22"/>
          <w:lang w:val="sr-Cyrl-RS"/>
        </w:rPr>
        <w:t>в</w:t>
      </w:r>
      <w:r w:rsidR="00E07A1A" w:rsidRPr="005B4654">
        <w:rPr>
          <w:sz w:val="22"/>
          <w:szCs w:val="22"/>
          <w:lang w:val="sr-Cyrl-RS"/>
        </w:rPr>
        <w:t>ање,</w:t>
      </w:r>
      <w:r w:rsidRPr="005B4654">
        <w:rPr>
          <w:sz w:val="22"/>
          <w:szCs w:val="22"/>
          <w:lang w:val="sr-Cyrl-RS"/>
        </w:rPr>
        <w:t xml:space="preserve"> разне играчке и сл.</w:t>
      </w:r>
    </w:p>
    <w:p w14:paraId="5D3527B4"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Апарати за припрему и продају хране су типски, </w:t>
      </w:r>
      <w:r w:rsidRPr="005B4654">
        <w:rPr>
          <w:spacing w:val="-3"/>
          <w:sz w:val="22"/>
          <w:szCs w:val="22"/>
          <w:lang w:val="sr-Cyrl-RS"/>
        </w:rPr>
        <w:t xml:space="preserve">лако </w:t>
      </w:r>
      <w:r w:rsidRPr="005B4654">
        <w:rPr>
          <w:sz w:val="22"/>
          <w:szCs w:val="22"/>
          <w:lang w:val="sr-Cyrl-RS"/>
        </w:rPr>
        <w:t xml:space="preserve">покретни, преносиви објекти монтажне конструкције </w:t>
      </w:r>
      <w:r w:rsidRPr="005B4654">
        <w:rPr>
          <w:spacing w:val="-3"/>
          <w:sz w:val="22"/>
          <w:szCs w:val="22"/>
          <w:lang w:val="sr-Cyrl-RS"/>
        </w:rPr>
        <w:t xml:space="preserve">који </w:t>
      </w:r>
      <w:r w:rsidRPr="005B4654">
        <w:rPr>
          <w:sz w:val="22"/>
          <w:szCs w:val="22"/>
          <w:lang w:val="sr-Cyrl-RS"/>
        </w:rPr>
        <w:t xml:space="preserve">не мењају </w:t>
      </w:r>
      <w:r w:rsidRPr="005B4654">
        <w:rPr>
          <w:spacing w:val="-4"/>
          <w:sz w:val="22"/>
          <w:szCs w:val="22"/>
          <w:lang w:val="sr-Cyrl-RS"/>
        </w:rPr>
        <w:t xml:space="preserve">локацију, </w:t>
      </w:r>
      <w:r w:rsidRPr="005B4654">
        <w:rPr>
          <w:sz w:val="22"/>
          <w:szCs w:val="22"/>
          <w:lang w:val="sr-Cyrl-RS"/>
        </w:rPr>
        <w:t xml:space="preserve">намењени за припрему и продају сладоледа на точење, кокица, крофница, кестења, кукуруза, кикирикија и </w:t>
      </w:r>
      <w:r w:rsidRPr="005B4654">
        <w:rPr>
          <w:spacing w:val="-4"/>
          <w:sz w:val="22"/>
          <w:szCs w:val="22"/>
          <w:lang w:val="sr-Cyrl-RS"/>
        </w:rPr>
        <w:t>сличног,</w:t>
      </w:r>
      <w:r w:rsidRPr="005B4654">
        <w:rPr>
          <w:spacing w:val="52"/>
          <w:sz w:val="22"/>
          <w:szCs w:val="22"/>
          <w:lang w:val="sr-Cyrl-RS"/>
        </w:rPr>
        <w:t xml:space="preserve"> </w:t>
      </w:r>
      <w:r w:rsidRPr="005B4654">
        <w:rPr>
          <w:sz w:val="22"/>
          <w:szCs w:val="22"/>
          <w:lang w:val="sr-Cyrl-RS"/>
        </w:rPr>
        <w:t xml:space="preserve">чија бруто површина са кућиштем апарата и манипулативним простором не </w:t>
      </w:r>
      <w:r w:rsidRPr="005B4654">
        <w:rPr>
          <w:spacing w:val="-3"/>
          <w:sz w:val="22"/>
          <w:szCs w:val="22"/>
          <w:lang w:val="sr-Cyrl-RS"/>
        </w:rPr>
        <w:t xml:space="preserve">може </w:t>
      </w:r>
      <w:r w:rsidRPr="005B4654">
        <w:rPr>
          <w:sz w:val="22"/>
          <w:szCs w:val="22"/>
          <w:lang w:val="sr-Cyrl-RS"/>
        </w:rPr>
        <w:t xml:space="preserve">бити већа </w:t>
      </w:r>
      <w:r w:rsidRPr="005B4654">
        <w:rPr>
          <w:spacing w:val="-4"/>
          <w:sz w:val="22"/>
          <w:szCs w:val="22"/>
          <w:lang w:val="sr-Cyrl-RS"/>
        </w:rPr>
        <w:t xml:space="preserve">од </w:t>
      </w:r>
      <w:r w:rsidRPr="005B4654">
        <w:rPr>
          <w:sz w:val="22"/>
          <w:szCs w:val="22"/>
          <w:lang w:val="sr-Cyrl-RS"/>
        </w:rPr>
        <w:t>2,0 m</w:t>
      </w:r>
      <w:r w:rsidRPr="005B4654">
        <w:rPr>
          <w:sz w:val="22"/>
          <w:szCs w:val="22"/>
          <w:vertAlign w:val="superscript"/>
          <w:lang w:val="sr-Cyrl-RS"/>
        </w:rPr>
        <w:t>2</w:t>
      </w:r>
      <w:r w:rsidRPr="005B4654">
        <w:rPr>
          <w:sz w:val="22"/>
          <w:szCs w:val="22"/>
          <w:lang w:val="sr-Cyrl-RS"/>
        </w:rPr>
        <w:t>.</w:t>
      </w:r>
    </w:p>
    <w:p w14:paraId="63847851" w14:textId="57754CCF" w:rsidR="00FB535C" w:rsidRPr="005B4654" w:rsidRDefault="00CF6AE6" w:rsidP="003A599E">
      <w:pPr>
        <w:pStyle w:val="BodyText"/>
        <w:spacing w:before="1"/>
        <w:ind w:firstLine="447"/>
        <w:jc w:val="both"/>
        <w:rPr>
          <w:sz w:val="22"/>
          <w:szCs w:val="22"/>
          <w:lang w:val="sr-Cyrl-RS"/>
        </w:rPr>
      </w:pPr>
      <w:r w:rsidRPr="005B4654">
        <w:rPr>
          <w:sz w:val="22"/>
          <w:szCs w:val="22"/>
          <w:lang w:val="sr-Cyrl-RS"/>
        </w:rPr>
        <w:t>На јавној површини и</w:t>
      </w:r>
      <w:r w:rsidR="00581CD5" w:rsidRPr="005B4654">
        <w:rPr>
          <w:sz w:val="22"/>
          <w:szCs w:val="22"/>
          <w:lang w:val="sr-Cyrl-RS"/>
        </w:rPr>
        <w:t xml:space="preserve">спред малопродајног објекта може се поставити </w:t>
      </w:r>
      <w:r w:rsidR="00CA55C0" w:rsidRPr="005B4654">
        <w:rPr>
          <w:sz w:val="22"/>
          <w:szCs w:val="22"/>
          <w:lang w:val="sr-Cyrl-RS"/>
        </w:rPr>
        <w:t xml:space="preserve">статични </w:t>
      </w:r>
      <w:r w:rsidR="00581CD5" w:rsidRPr="005B4654">
        <w:rPr>
          <w:sz w:val="22"/>
          <w:szCs w:val="22"/>
          <w:lang w:val="sr-Cyrl-RS"/>
        </w:rPr>
        <w:t>апарат за забав</w:t>
      </w:r>
      <w:r w:rsidR="00CA55C0" w:rsidRPr="005B4654">
        <w:rPr>
          <w:sz w:val="22"/>
          <w:szCs w:val="22"/>
          <w:lang w:val="sr-Cyrl-RS"/>
        </w:rPr>
        <w:t>у.</w:t>
      </w:r>
    </w:p>
    <w:p w14:paraId="4A1096C3" w14:textId="41EEA157" w:rsidR="009156A4" w:rsidRPr="005B4654" w:rsidRDefault="009156A4" w:rsidP="003A599E">
      <w:pPr>
        <w:pStyle w:val="BodyText"/>
        <w:spacing w:before="1"/>
        <w:ind w:firstLine="447"/>
        <w:jc w:val="both"/>
        <w:rPr>
          <w:sz w:val="22"/>
          <w:szCs w:val="22"/>
          <w:lang w:val="sr-Cyrl-RS"/>
        </w:rPr>
      </w:pPr>
      <w:r w:rsidRPr="005B4654">
        <w:rPr>
          <w:sz w:val="22"/>
          <w:szCs w:val="22"/>
          <w:lang w:val="sr-Cyrl-RS"/>
        </w:rPr>
        <w:t>Постављање апарата за забаву и апарата за припрему х</w:t>
      </w:r>
      <w:r w:rsidR="00517DCA" w:rsidRPr="005B4654">
        <w:rPr>
          <w:sz w:val="22"/>
          <w:szCs w:val="22"/>
          <w:lang w:val="sr-Cyrl-RS"/>
        </w:rPr>
        <w:t>р</w:t>
      </w:r>
      <w:r w:rsidRPr="005B4654">
        <w:rPr>
          <w:sz w:val="22"/>
          <w:szCs w:val="22"/>
          <w:lang w:val="sr-Cyrl-RS"/>
        </w:rPr>
        <w:t xml:space="preserve">ане може се одобрити </w:t>
      </w:r>
      <w:r w:rsidR="00171D8F">
        <w:rPr>
          <w:sz w:val="22"/>
          <w:szCs w:val="22"/>
          <w:lang w:val="sr-Cyrl-RS"/>
        </w:rPr>
        <w:t xml:space="preserve">најдуже </w:t>
      </w:r>
      <w:r w:rsidRPr="005B4654">
        <w:rPr>
          <w:sz w:val="22"/>
          <w:szCs w:val="22"/>
          <w:lang w:val="sr-Cyrl-RS"/>
        </w:rPr>
        <w:t xml:space="preserve">на рок од годину дана.  </w:t>
      </w:r>
    </w:p>
    <w:p w14:paraId="507F9D6F" w14:textId="77777777" w:rsidR="0005644A" w:rsidRPr="005B4654" w:rsidRDefault="0005644A" w:rsidP="00AE0C92">
      <w:pPr>
        <w:pStyle w:val="Heading3"/>
        <w:spacing w:line="276" w:lineRule="auto"/>
        <w:ind w:hanging="483"/>
        <w:jc w:val="both"/>
        <w:rPr>
          <w:sz w:val="22"/>
          <w:szCs w:val="22"/>
          <w:lang w:val="sr-Cyrl-RS"/>
        </w:rPr>
      </w:pPr>
    </w:p>
    <w:p w14:paraId="4AC77C2C" w14:textId="77777777" w:rsidR="00AB7E5B" w:rsidRPr="005B4654" w:rsidRDefault="001D2ACE" w:rsidP="00AE0C92">
      <w:pPr>
        <w:pStyle w:val="Heading3"/>
        <w:spacing w:line="276" w:lineRule="auto"/>
        <w:ind w:left="0"/>
        <w:rPr>
          <w:spacing w:val="-5"/>
          <w:sz w:val="22"/>
          <w:szCs w:val="22"/>
          <w:lang w:val="sr-Cyrl-RS"/>
        </w:rPr>
      </w:pPr>
      <w:r w:rsidRPr="005B4654">
        <w:rPr>
          <w:sz w:val="22"/>
          <w:szCs w:val="22"/>
          <w:lang w:val="sr-Cyrl-RS"/>
        </w:rPr>
        <w:t xml:space="preserve">Објекат за </w:t>
      </w:r>
      <w:r w:rsidRPr="005B4654">
        <w:rPr>
          <w:spacing w:val="-5"/>
          <w:sz w:val="22"/>
          <w:szCs w:val="22"/>
          <w:lang w:val="sr-Cyrl-RS"/>
        </w:rPr>
        <w:t>забаву</w:t>
      </w:r>
    </w:p>
    <w:p w14:paraId="61F37D72" w14:textId="77777777" w:rsidR="001E29E4" w:rsidRPr="005B4654" w:rsidRDefault="001D2ACE" w:rsidP="00AE0C92">
      <w:pPr>
        <w:pStyle w:val="Heading3"/>
        <w:spacing w:line="276" w:lineRule="auto"/>
        <w:ind w:hanging="4627"/>
        <w:rPr>
          <w:sz w:val="22"/>
          <w:szCs w:val="22"/>
          <w:lang w:val="sr-Cyrl-RS"/>
        </w:rPr>
      </w:pPr>
      <w:r w:rsidRPr="005B4654">
        <w:rPr>
          <w:sz w:val="22"/>
          <w:szCs w:val="22"/>
          <w:lang w:val="sr-Cyrl-RS"/>
        </w:rPr>
        <w:t xml:space="preserve">Члан </w:t>
      </w:r>
      <w:r w:rsidR="00F4016D" w:rsidRPr="005B4654">
        <w:rPr>
          <w:sz w:val="22"/>
          <w:szCs w:val="22"/>
          <w:lang w:val="sr-Cyrl-RS"/>
        </w:rPr>
        <w:t>18</w:t>
      </w:r>
      <w:r w:rsidRPr="005B4654">
        <w:rPr>
          <w:sz w:val="22"/>
          <w:szCs w:val="22"/>
          <w:lang w:val="sr-Cyrl-RS"/>
        </w:rPr>
        <w:t>.</w:t>
      </w:r>
    </w:p>
    <w:p w14:paraId="552079F8" w14:textId="0BBB8402" w:rsidR="001E29E4" w:rsidRPr="005B4654" w:rsidRDefault="001D2ACE" w:rsidP="00AE0C92">
      <w:pPr>
        <w:pStyle w:val="BodyText"/>
        <w:ind w:firstLine="447"/>
        <w:jc w:val="both"/>
        <w:rPr>
          <w:sz w:val="22"/>
          <w:szCs w:val="22"/>
          <w:lang w:val="sr-Cyrl-RS"/>
        </w:rPr>
      </w:pPr>
      <w:r w:rsidRPr="005B4654">
        <w:rPr>
          <w:sz w:val="22"/>
          <w:szCs w:val="22"/>
          <w:lang w:val="sr-Cyrl-RS"/>
        </w:rPr>
        <w:t>Објекти за забаву су забавни парк,</w:t>
      </w:r>
      <w:r w:rsidR="00031851" w:rsidRPr="005B4654">
        <w:rPr>
          <w:sz w:val="22"/>
          <w:szCs w:val="22"/>
          <w:lang w:val="sr-Cyrl-RS"/>
        </w:rPr>
        <w:t xml:space="preserve"> град на надувавање,</w:t>
      </w:r>
      <w:r w:rsidRPr="005B4654">
        <w:rPr>
          <w:sz w:val="22"/>
          <w:szCs w:val="22"/>
          <w:lang w:val="sr-Cyrl-RS"/>
        </w:rPr>
        <w:t xml:space="preserve"> циркус, апарати за забаву који чине један или више различитих објеката основне намене (вртешке, возићи, аутићи и сл, циркуска шатра, клизалиште, вештачка стена и сл.) са помоћним објектима (благајна, објекти за смештај особља, држање животиња и сл.), који се постављају у финалном облику или склапају од готових елемената и користе се сезонски или у току целе године.</w:t>
      </w:r>
    </w:p>
    <w:p w14:paraId="1335A304" w14:textId="593B7E51" w:rsidR="00FE0922" w:rsidRPr="005B4654" w:rsidRDefault="00CA55C0" w:rsidP="00FE0922">
      <w:pPr>
        <w:pStyle w:val="BodyText"/>
        <w:ind w:firstLine="447"/>
        <w:jc w:val="both"/>
        <w:rPr>
          <w:sz w:val="22"/>
          <w:szCs w:val="22"/>
          <w:lang w:val="sr-Cyrl-RS"/>
        </w:rPr>
      </w:pPr>
      <w:bookmarkStart w:id="3" w:name="_Hlk86140155"/>
      <w:r w:rsidRPr="005B4654">
        <w:rPr>
          <w:sz w:val="22"/>
          <w:szCs w:val="22"/>
          <w:lang w:val="sr-Cyrl-RS"/>
        </w:rPr>
        <w:t>П</w:t>
      </w:r>
      <w:r w:rsidR="001D2ACE" w:rsidRPr="005B4654">
        <w:rPr>
          <w:sz w:val="22"/>
          <w:szCs w:val="22"/>
          <w:lang w:val="sr-Cyrl-RS"/>
        </w:rPr>
        <w:t xml:space="preserve">остављање објеката за забаву на </w:t>
      </w:r>
      <w:r w:rsidR="00F86586" w:rsidRPr="005B4654">
        <w:rPr>
          <w:sz w:val="22"/>
          <w:szCs w:val="22"/>
          <w:lang w:val="sr-Cyrl-RS"/>
        </w:rPr>
        <w:t>јавној површиини</w:t>
      </w:r>
      <w:r w:rsidR="001D2ACE" w:rsidRPr="005B4654">
        <w:rPr>
          <w:sz w:val="22"/>
          <w:szCs w:val="22"/>
          <w:lang w:val="sr-Cyrl-RS"/>
        </w:rPr>
        <w:t xml:space="preserve"> </w:t>
      </w:r>
      <w:r w:rsidRPr="005B4654">
        <w:rPr>
          <w:sz w:val="22"/>
          <w:szCs w:val="22"/>
          <w:lang w:val="sr-Cyrl-RS"/>
        </w:rPr>
        <w:t xml:space="preserve">може се одобрити </w:t>
      </w:r>
      <w:r w:rsidR="001D2ACE" w:rsidRPr="005B4654">
        <w:rPr>
          <w:sz w:val="22"/>
          <w:szCs w:val="22"/>
          <w:lang w:val="sr-Cyrl-RS"/>
        </w:rPr>
        <w:t xml:space="preserve">на рок </w:t>
      </w:r>
      <w:r w:rsidR="00CD03BE" w:rsidRPr="005B4654">
        <w:rPr>
          <w:spacing w:val="-4"/>
          <w:sz w:val="22"/>
          <w:szCs w:val="22"/>
          <w:lang w:val="sr-Cyrl-RS"/>
        </w:rPr>
        <w:t>до</w:t>
      </w:r>
      <w:r w:rsidR="00C931E1" w:rsidRPr="005B4654">
        <w:rPr>
          <w:spacing w:val="-4"/>
          <w:sz w:val="22"/>
          <w:szCs w:val="22"/>
        </w:rPr>
        <w:t xml:space="preserve"> </w:t>
      </w:r>
      <w:r w:rsidR="00517DCA" w:rsidRPr="005B4654">
        <w:rPr>
          <w:spacing w:val="-4"/>
          <w:sz w:val="22"/>
          <w:szCs w:val="22"/>
          <w:lang w:val="sr-Cyrl-RS"/>
        </w:rPr>
        <w:t>пет година</w:t>
      </w:r>
      <w:r w:rsidR="006C6AAC" w:rsidRPr="005B4654">
        <w:rPr>
          <w:sz w:val="22"/>
          <w:szCs w:val="22"/>
          <w:lang w:val="sr-Cyrl-RS"/>
        </w:rPr>
        <w:t>.</w:t>
      </w:r>
      <w:r w:rsidR="001D2ACE" w:rsidRPr="005B4654">
        <w:rPr>
          <w:sz w:val="22"/>
          <w:szCs w:val="22"/>
          <w:lang w:val="sr-Cyrl-RS"/>
        </w:rPr>
        <w:t xml:space="preserve">  </w:t>
      </w:r>
    </w:p>
    <w:bookmarkEnd w:id="3"/>
    <w:p w14:paraId="1693FA59" w14:textId="77777777" w:rsidR="00F86586" w:rsidRPr="005B4654" w:rsidRDefault="001D2ACE" w:rsidP="00AE0C92">
      <w:pPr>
        <w:pStyle w:val="BodyText"/>
        <w:ind w:firstLine="447"/>
        <w:jc w:val="both"/>
        <w:rPr>
          <w:sz w:val="22"/>
          <w:szCs w:val="22"/>
          <w:lang w:val="sr-Latn-RS"/>
        </w:rPr>
      </w:pPr>
      <w:r w:rsidRPr="005B4654">
        <w:rPr>
          <w:sz w:val="22"/>
          <w:szCs w:val="22"/>
          <w:lang w:val="sr-Cyrl-RS"/>
        </w:rPr>
        <w:t xml:space="preserve">Лице </w:t>
      </w:r>
      <w:r w:rsidRPr="005B4654">
        <w:rPr>
          <w:spacing w:val="-5"/>
          <w:sz w:val="22"/>
          <w:szCs w:val="22"/>
          <w:lang w:val="sr-Cyrl-RS"/>
        </w:rPr>
        <w:t xml:space="preserve">коме </w:t>
      </w:r>
      <w:r w:rsidRPr="005B4654">
        <w:rPr>
          <w:sz w:val="22"/>
          <w:szCs w:val="22"/>
          <w:lang w:val="sr-Cyrl-RS"/>
        </w:rPr>
        <w:t xml:space="preserve">је </w:t>
      </w:r>
      <w:r w:rsidRPr="005B4654">
        <w:rPr>
          <w:spacing w:val="-3"/>
          <w:sz w:val="22"/>
          <w:szCs w:val="22"/>
          <w:lang w:val="sr-Cyrl-RS"/>
        </w:rPr>
        <w:t xml:space="preserve">издато </w:t>
      </w:r>
      <w:r w:rsidRPr="005B4654">
        <w:rPr>
          <w:sz w:val="22"/>
          <w:szCs w:val="22"/>
          <w:lang w:val="sr-Cyrl-RS"/>
        </w:rPr>
        <w:t>одобрење за постављање објекта за забаву дужно је да све објекте, машине, апарате и уређаје постави у складу са важећим прописима и стандардима, да за машине, апарате и уређаје поседује одговарајуће атесте и потврде о њиховој безбедности, као и да у току њихове употребе обезбеди надзор одговарајућег стручног</w:t>
      </w:r>
      <w:r w:rsidRPr="005B4654">
        <w:rPr>
          <w:spacing w:val="-22"/>
          <w:sz w:val="22"/>
          <w:szCs w:val="22"/>
          <w:lang w:val="sr-Cyrl-RS"/>
        </w:rPr>
        <w:t xml:space="preserve"> </w:t>
      </w:r>
      <w:r w:rsidRPr="005B4654">
        <w:rPr>
          <w:sz w:val="22"/>
          <w:szCs w:val="22"/>
          <w:lang w:val="sr-Cyrl-RS"/>
        </w:rPr>
        <w:t>лица.</w:t>
      </w:r>
      <w:r w:rsidR="003D5317" w:rsidRPr="005B4654">
        <w:rPr>
          <w:sz w:val="22"/>
          <w:szCs w:val="22"/>
          <w:lang w:val="sr-Latn-RS"/>
        </w:rPr>
        <w:t xml:space="preserve"> </w:t>
      </w:r>
    </w:p>
    <w:p w14:paraId="0A9916D1" w14:textId="45F7F07D" w:rsidR="00AB7E5B" w:rsidRPr="005B4654" w:rsidRDefault="001D2ACE" w:rsidP="00F86586">
      <w:pPr>
        <w:pStyle w:val="Heading3"/>
        <w:spacing w:line="276" w:lineRule="auto"/>
        <w:ind w:left="0"/>
        <w:rPr>
          <w:spacing w:val="-3"/>
          <w:sz w:val="22"/>
          <w:szCs w:val="22"/>
          <w:lang w:val="sr-Cyrl-RS"/>
        </w:rPr>
      </w:pPr>
      <w:r w:rsidRPr="005B4654">
        <w:rPr>
          <w:sz w:val="22"/>
          <w:szCs w:val="22"/>
          <w:lang w:val="sr-Cyrl-RS"/>
        </w:rPr>
        <w:t xml:space="preserve">Спортски и рекреативни </w:t>
      </w:r>
      <w:r w:rsidRPr="005B4654">
        <w:rPr>
          <w:spacing w:val="-3"/>
          <w:sz w:val="22"/>
          <w:szCs w:val="22"/>
          <w:lang w:val="sr-Cyrl-RS"/>
        </w:rPr>
        <w:t>објекат</w:t>
      </w:r>
    </w:p>
    <w:p w14:paraId="2E0D1815" w14:textId="77777777" w:rsidR="001E29E4" w:rsidRPr="005B4654" w:rsidRDefault="001D2ACE" w:rsidP="00AE0C92">
      <w:pPr>
        <w:pStyle w:val="Heading3"/>
        <w:spacing w:line="276" w:lineRule="auto"/>
        <w:ind w:hanging="4627"/>
        <w:rPr>
          <w:sz w:val="22"/>
          <w:szCs w:val="22"/>
          <w:lang w:val="sr-Cyrl-RS"/>
        </w:rPr>
      </w:pPr>
      <w:r w:rsidRPr="005B4654">
        <w:rPr>
          <w:sz w:val="22"/>
          <w:szCs w:val="22"/>
          <w:lang w:val="sr-Cyrl-RS"/>
        </w:rPr>
        <w:t xml:space="preserve">Члан </w:t>
      </w:r>
      <w:r w:rsidR="00F4016D" w:rsidRPr="005B4654">
        <w:rPr>
          <w:sz w:val="22"/>
          <w:szCs w:val="22"/>
          <w:lang w:val="sr-Cyrl-RS"/>
        </w:rPr>
        <w:t>19</w:t>
      </w:r>
      <w:r w:rsidRPr="005B4654">
        <w:rPr>
          <w:sz w:val="22"/>
          <w:szCs w:val="22"/>
          <w:lang w:val="sr-Cyrl-RS"/>
        </w:rPr>
        <w:t>.</w:t>
      </w:r>
    </w:p>
    <w:p w14:paraId="4761B465" w14:textId="415FCFA8" w:rsidR="001E29E4" w:rsidRPr="005B4654" w:rsidRDefault="001D2ACE" w:rsidP="00AE0C92">
      <w:pPr>
        <w:pStyle w:val="BodyText"/>
        <w:ind w:firstLine="447"/>
        <w:jc w:val="both"/>
        <w:rPr>
          <w:sz w:val="22"/>
          <w:szCs w:val="22"/>
          <w:lang w:val="sr-Cyrl-RS"/>
        </w:rPr>
      </w:pPr>
      <w:r w:rsidRPr="005B4654">
        <w:rPr>
          <w:sz w:val="22"/>
          <w:szCs w:val="22"/>
          <w:lang w:val="sr-Cyrl-RS"/>
        </w:rPr>
        <w:t xml:space="preserve">Спортски објекат је отворени објекат спортске намене, спортски терен и  слично (клизалиште, спортски терени за </w:t>
      </w:r>
      <w:r w:rsidRPr="005B4654">
        <w:rPr>
          <w:spacing w:val="-6"/>
          <w:sz w:val="22"/>
          <w:szCs w:val="22"/>
          <w:lang w:val="sr-Cyrl-RS"/>
        </w:rPr>
        <w:t xml:space="preserve">кошарку, </w:t>
      </w:r>
      <w:r w:rsidRPr="005B4654">
        <w:rPr>
          <w:spacing w:val="-5"/>
          <w:sz w:val="22"/>
          <w:szCs w:val="22"/>
          <w:lang w:val="sr-Cyrl-RS"/>
        </w:rPr>
        <w:t xml:space="preserve">одбојку, </w:t>
      </w:r>
      <w:r w:rsidRPr="005B4654">
        <w:rPr>
          <w:spacing w:val="-4"/>
          <w:sz w:val="22"/>
          <w:szCs w:val="22"/>
          <w:lang w:val="sr-Cyrl-RS"/>
        </w:rPr>
        <w:t xml:space="preserve">скејт, </w:t>
      </w:r>
      <w:r w:rsidRPr="005B4654">
        <w:rPr>
          <w:sz w:val="22"/>
          <w:szCs w:val="22"/>
          <w:lang w:val="sr-Cyrl-RS"/>
        </w:rPr>
        <w:t xml:space="preserve">боћање и сл.) </w:t>
      </w:r>
      <w:r w:rsidRPr="005B4654">
        <w:rPr>
          <w:spacing w:val="-3"/>
          <w:sz w:val="22"/>
          <w:szCs w:val="22"/>
          <w:lang w:val="sr-Cyrl-RS"/>
        </w:rPr>
        <w:t xml:space="preserve">који </w:t>
      </w:r>
      <w:r w:rsidRPr="005B4654">
        <w:rPr>
          <w:sz w:val="22"/>
          <w:szCs w:val="22"/>
          <w:lang w:val="sr-Cyrl-RS"/>
        </w:rPr>
        <w:t xml:space="preserve">се формира </w:t>
      </w:r>
      <w:r w:rsidRPr="005B4654">
        <w:rPr>
          <w:spacing w:val="-3"/>
          <w:sz w:val="22"/>
          <w:szCs w:val="22"/>
          <w:lang w:val="sr-Cyrl-RS"/>
        </w:rPr>
        <w:t xml:space="preserve">од готових </w:t>
      </w:r>
      <w:r w:rsidRPr="005B4654">
        <w:rPr>
          <w:sz w:val="22"/>
          <w:szCs w:val="22"/>
          <w:lang w:val="sr-Cyrl-RS"/>
        </w:rPr>
        <w:t xml:space="preserve">елемената, </w:t>
      </w:r>
      <w:r w:rsidRPr="005B4654">
        <w:rPr>
          <w:spacing w:val="-3"/>
          <w:sz w:val="22"/>
          <w:szCs w:val="22"/>
          <w:lang w:val="sr-Cyrl-RS"/>
        </w:rPr>
        <w:t xml:space="preserve">који </w:t>
      </w:r>
      <w:r w:rsidRPr="005B4654">
        <w:rPr>
          <w:sz w:val="22"/>
          <w:szCs w:val="22"/>
          <w:lang w:val="sr-Cyrl-RS"/>
        </w:rPr>
        <w:t xml:space="preserve">осим терена </w:t>
      </w:r>
      <w:r w:rsidRPr="005B4654">
        <w:rPr>
          <w:spacing w:val="-3"/>
          <w:sz w:val="22"/>
          <w:szCs w:val="22"/>
          <w:lang w:val="sr-Cyrl-RS"/>
        </w:rPr>
        <w:t xml:space="preserve">може имати </w:t>
      </w:r>
      <w:r w:rsidRPr="005B4654">
        <w:rPr>
          <w:sz w:val="22"/>
          <w:szCs w:val="22"/>
          <w:lang w:val="sr-Cyrl-RS"/>
        </w:rPr>
        <w:t>монтажно - демонтажну ограду и клупе</w:t>
      </w:r>
      <w:r w:rsidR="00171D8F">
        <w:rPr>
          <w:sz w:val="22"/>
          <w:szCs w:val="22"/>
          <w:lang w:val="sr-Cyrl-RS"/>
        </w:rPr>
        <w:t xml:space="preserve"> </w:t>
      </w:r>
      <w:r w:rsidRPr="005B4654">
        <w:rPr>
          <w:sz w:val="22"/>
          <w:szCs w:val="22"/>
          <w:lang w:val="sr-Cyrl-RS"/>
        </w:rPr>
        <w:t xml:space="preserve">- трибине, а изузетно </w:t>
      </w:r>
      <w:r w:rsidRPr="005B4654">
        <w:rPr>
          <w:spacing w:val="-3"/>
          <w:sz w:val="22"/>
          <w:szCs w:val="22"/>
          <w:lang w:val="sr-Cyrl-RS"/>
        </w:rPr>
        <w:t xml:space="preserve">може имати </w:t>
      </w:r>
      <w:r w:rsidRPr="005B4654">
        <w:rPr>
          <w:sz w:val="22"/>
          <w:szCs w:val="22"/>
          <w:lang w:val="sr-Cyrl-RS"/>
        </w:rPr>
        <w:t>помоћне затворене монтажне објекте (благајна, смештај реквизита и сл.), а користи се сезонски или у току целе</w:t>
      </w:r>
      <w:r w:rsidRPr="005B4654">
        <w:rPr>
          <w:spacing w:val="-24"/>
          <w:sz w:val="22"/>
          <w:szCs w:val="22"/>
          <w:lang w:val="sr-Cyrl-RS"/>
        </w:rPr>
        <w:t xml:space="preserve"> </w:t>
      </w:r>
      <w:r w:rsidRPr="005B4654">
        <w:rPr>
          <w:sz w:val="22"/>
          <w:szCs w:val="22"/>
          <w:lang w:val="sr-Cyrl-RS"/>
        </w:rPr>
        <w:t>године.</w:t>
      </w:r>
    </w:p>
    <w:p w14:paraId="0A526D92" w14:textId="52578392" w:rsidR="001E29E4" w:rsidRPr="005B4654" w:rsidRDefault="001D2ACE" w:rsidP="00AE0C92">
      <w:pPr>
        <w:pStyle w:val="BodyText"/>
        <w:ind w:firstLine="447"/>
        <w:jc w:val="both"/>
        <w:rPr>
          <w:sz w:val="22"/>
          <w:szCs w:val="22"/>
          <w:lang w:val="sr-Cyrl-RS"/>
        </w:rPr>
      </w:pPr>
      <w:r w:rsidRPr="005B4654">
        <w:rPr>
          <w:spacing w:val="-3"/>
          <w:sz w:val="22"/>
          <w:szCs w:val="22"/>
          <w:lang w:val="sr-Cyrl-RS"/>
        </w:rPr>
        <w:t xml:space="preserve">Oбјекат </w:t>
      </w:r>
      <w:r w:rsidRPr="005B4654">
        <w:rPr>
          <w:sz w:val="22"/>
          <w:szCs w:val="22"/>
          <w:lang w:val="sr-Cyrl-RS"/>
        </w:rPr>
        <w:t>намењен за изнајмљивање спортских и рекреативних бицикала и реквизита за спорт и рекреацију je зaтворени, односно зaтворено - отворени монтажно-демонтажни објекат (благајна, смештај спортских и рекреативних бицикала и реквизита и</w:t>
      </w:r>
      <w:r w:rsidRPr="005B4654">
        <w:rPr>
          <w:spacing w:val="-1"/>
          <w:sz w:val="22"/>
          <w:szCs w:val="22"/>
          <w:lang w:val="sr-Cyrl-RS"/>
        </w:rPr>
        <w:t xml:space="preserve"> </w:t>
      </w:r>
      <w:r w:rsidRPr="005B4654">
        <w:rPr>
          <w:sz w:val="22"/>
          <w:szCs w:val="22"/>
          <w:lang w:val="sr-Cyrl-RS"/>
        </w:rPr>
        <w:t>сл.).</w:t>
      </w:r>
      <w:r w:rsidR="00FE0922" w:rsidRPr="005B4654">
        <w:rPr>
          <w:sz w:val="22"/>
          <w:szCs w:val="22"/>
          <w:lang w:val="sr-Cyrl-RS"/>
        </w:rPr>
        <w:t xml:space="preserve"> </w:t>
      </w:r>
    </w:p>
    <w:p w14:paraId="21071080" w14:textId="341DF1D0" w:rsidR="007E650F" w:rsidRPr="005B4654" w:rsidRDefault="00CA55C0" w:rsidP="006C436F">
      <w:pPr>
        <w:pStyle w:val="BodyText"/>
        <w:ind w:firstLine="447"/>
        <w:jc w:val="both"/>
        <w:rPr>
          <w:sz w:val="22"/>
          <w:szCs w:val="22"/>
          <w:lang w:val="sr-Cyrl-RS"/>
        </w:rPr>
      </w:pPr>
      <w:r w:rsidRPr="005B4654">
        <w:rPr>
          <w:sz w:val="22"/>
          <w:szCs w:val="22"/>
          <w:lang w:val="sr-Cyrl-RS"/>
        </w:rPr>
        <w:t>Постављање спортског и рекреативног објекта може се одобрити</w:t>
      </w:r>
      <w:r w:rsidR="001548DD" w:rsidRPr="005B4654">
        <w:rPr>
          <w:spacing w:val="-3"/>
          <w:sz w:val="22"/>
          <w:szCs w:val="22"/>
          <w:lang w:val="sr-Cyrl-RS"/>
        </w:rPr>
        <w:t xml:space="preserve"> </w:t>
      </w:r>
      <w:r w:rsidR="001548DD" w:rsidRPr="005B4654">
        <w:rPr>
          <w:sz w:val="22"/>
          <w:szCs w:val="22"/>
          <w:lang w:val="sr-Cyrl-RS"/>
        </w:rPr>
        <w:t xml:space="preserve">на рок </w:t>
      </w:r>
      <w:r w:rsidR="00171D8F">
        <w:rPr>
          <w:spacing w:val="-4"/>
          <w:sz w:val="22"/>
          <w:szCs w:val="22"/>
          <w:lang w:val="sr-Cyrl-RS"/>
        </w:rPr>
        <w:t>до</w:t>
      </w:r>
      <w:r w:rsidR="001548DD" w:rsidRPr="005B4654">
        <w:rPr>
          <w:spacing w:val="-4"/>
          <w:sz w:val="22"/>
          <w:szCs w:val="22"/>
          <w:lang w:val="sr-Cyrl-RS"/>
        </w:rPr>
        <w:t xml:space="preserve"> </w:t>
      </w:r>
      <w:r w:rsidR="00171D8F">
        <w:rPr>
          <w:spacing w:val="-4"/>
          <w:sz w:val="22"/>
          <w:szCs w:val="22"/>
          <w:lang w:val="sr-Cyrl-RS"/>
        </w:rPr>
        <w:t>г</w:t>
      </w:r>
      <w:r w:rsidR="001548DD" w:rsidRPr="005B4654">
        <w:rPr>
          <w:sz w:val="22"/>
          <w:szCs w:val="22"/>
          <w:lang w:val="sr-Cyrl-RS"/>
        </w:rPr>
        <w:t>один</w:t>
      </w:r>
      <w:r w:rsidR="00171D8F">
        <w:rPr>
          <w:sz w:val="22"/>
          <w:szCs w:val="22"/>
          <w:lang w:val="sr-Cyrl-RS"/>
        </w:rPr>
        <w:t>у дана</w:t>
      </w:r>
      <w:r w:rsidR="001548DD" w:rsidRPr="005B4654">
        <w:rPr>
          <w:sz w:val="22"/>
          <w:szCs w:val="22"/>
          <w:lang w:val="sr-Cyrl-RS"/>
        </w:rPr>
        <w:t xml:space="preserve">.  </w:t>
      </w:r>
    </w:p>
    <w:p w14:paraId="18EBEDC1" w14:textId="77777777" w:rsidR="004F42A9" w:rsidRPr="005B4654" w:rsidRDefault="004F42A9" w:rsidP="00D606BD">
      <w:pPr>
        <w:pStyle w:val="Heading3"/>
        <w:tabs>
          <w:tab w:val="left" w:pos="1471"/>
        </w:tabs>
        <w:spacing w:before="1"/>
        <w:ind w:left="1852" w:hanging="1852"/>
        <w:rPr>
          <w:sz w:val="22"/>
          <w:szCs w:val="22"/>
          <w:lang w:val="sr-Cyrl-RS"/>
        </w:rPr>
      </w:pPr>
    </w:p>
    <w:p w14:paraId="1B104F90" w14:textId="6E247E63" w:rsidR="00D606BD" w:rsidRPr="005B4654" w:rsidRDefault="001D2ACE" w:rsidP="00D606BD">
      <w:pPr>
        <w:pStyle w:val="Heading3"/>
        <w:tabs>
          <w:tab w:val="left" w:pos="667"/>
        </w:tabs>
        <w:ind w:left="273"/>
        <w:rPr>
          <w:sz w:val="22"/>
          <w:szCs w:val="22"/>
          <w:lang w:val="sr-Cyrl-RS"/>
        </w:rPr>
      </w:pPr>
      <w:r w:rsidRPr="005B4654">
        <w:rPr>
          <w:sz w:val="22"/>
          <w:szCs w:val="22"/>
          <w:lang w:val="sr-Cyrl-RS"/>
        </w:rPr>
        <w:t>ЛОКАЦИЈ</w:t>
      </w:r>
      <w:r w:rsidR="00E661D8">
        <w:rPr>
          <w:sz w:val="22"/>
          <w:szCs w:val="22"/>
          <w:lang w:val="sr-Cyrl-RS"/>
        </w:rPr>
        <w:t>Е</w:t>
      </w:r>
      <w:r w:rsidRPr="005B4654">
        <w:rPr>
          <w:sz w:val="22"/>
          <w:szCs w:val="22"/>
          <w:lang w:val="sr-Cyrl-RS"/>
        </w:rPr>
        <w:t xml:space="preserve"> ЗА ПОСТАВЉАЊЕ </w:t>
      </w:r>
    </w:p>
    <w:p w14:paraId="5BC9043A" w14:textId="77777777" w:rsidR="001E29E4" w:rsidRPr="005B4654" w:rsidRDefault="001D2ACE" w:rsidP="00D606BD">
      <w:pPr>
        <w:pStyle w:val="Heading3"/>
        <w:tabs>
          <w:tab w:val="left" w:pos="667"/>
        </w:tabs>
        <w:ind w:left="273"/>
        <w:rPr>
          <w:sz w:val="22"/>
          <w:szCs w:val="22"/>
          <w:lang w:val="sr-Cyrl-RS"/>
        </w:rPr>
      </w:pPr>
      <w:r w:rsidRPr="005B4654">
        <w:rPr>
          <w:sz w:val="22"/>
          <w:szCs w:val="22"/>
          <w:lang w:val="sr-Cyrl-RS"/>
        </w:rPr>
        <w:t xml:space="preserve">МАЊИХ МОНТАЖНИХ </w:t>
      </w:r>
      <w:r w:rsidRPr="005B4654">
        <w:rPr>
          <w:spacing w:val="-5"/>
          <w:sz w:val="22"/>
          <w:szCs w:val="22"/>
          <w:lang w:val="sr-Cyrl-RS"/>
        </w:rPr>
        <w:t xml:space="preserve">ОБЈЕКАТА </w:t>
      </w:r>
      <w:r w:rsidRPr="005B4654">
        <w:rPr>
          <w:sz w:val="22"/>
          <w:szCs w:val="22"/>
          <w:lang w:val="sr-Cyrl-RS"/>
        </w:rPr>
        <w:t>ПРИВРЕМЕНОГ</w:t>
      </w:r>
      <w:r w:rsidRPr="005B4654">
        <w:rPr>
          <w:spacing w:val="4"/>
          <w:sz w:val="22"/>
          <w:szCs w:val="22"/>
          <w:lang w:val="sr-Cyrl-RS"/>
        </w:rPr>
        <w:t xml:space="preserve"> </w:t>
      </w:r>
      <w:r w:rsidRPr="005B4654">
        <w:rPr>
          <w:spacing w:val="-8"/>
          <w:sz w:val="22"/>
          <w:szCs w:val="22"/>
          <w:lang w:val="sr-Cyrl-RS"/>
        </w:rPr>
        <w:t>КАРАКТЕРА</w:t>
      </w:r>
    </w:p>
    <w:p w14:paraId="4A07B1F8" w14:textId="77777777" w:rsidR="007D689E" w:rsidRPr="005B4654" w:rsidRDefault="007D689E" w:rsidP="007D689E">
      <w:pPr>
        <w:ind w:left="59"/>
        <w:jc w:val="center"/>
        <w:rPr>
          <w:b/>
          <w:lang w:val="sr-Cyrl-RS"/>
        </w:rPr>
      </w:pPr>
    </w:p>
    <w:p w14:paraId="53941414" w14:textId="5CE7F750" w:rsidR="00BC6C13" w:rsidRPr="005B4654" w:rsidRDefault="001D2ACE" w:rsidP="007D689E">
      <w:pPr>
        <w:ind w:left="59"/>
        <w:jc w:val="center"/>
        <w:rPr>
          <w:b/>
          <w:lang w:val="sr-Cyrl-RS"/>
        </w:rPr>
      </w:pPr>
      <w:r w:rsidRPr="005B4654">
        <w:rPr>
          <w:b/>
          <w:lang w:val="sr-Cyrl-RS"/>
        </w:rPr>
        <w:t xml:space="preserve">Члан </w:t>
      </w:r>
      <w:r w:rsidR="00580844" w:rsidRPr="005B4654">
        <w:rPr>
          <w:b/>
          <w:lang w:val="sr-Cyrl-RS"/>
        </w:rPr>
        <w:t>20.</w:t>
      </w:r>
    </w:p>
    <w:p w14:paraId="48389BFC" w14:textId="00B93B55" w:rsidR="00F1405B" w:rsidRPr="005B4654" w:rsidRDefault="00BC6C13" w:rsidP="00AE0C92">
      <w:pPr>
        <w:pStyle w:val="BodyText"/>
        <w:ind w:left="142" w:firstLine="578"/>
        <w:jc w:val="both"/>
        <w:rPr>
          <w:sz w:val="22"/>
          <w:szCs w:val="22"/>
          <w:lang w:val="sr-Cyrl-RS"/>
        </w:rPr>
      </w:pPr>
      <w:r w:rsidRPr="005B4654">
        <w:rPr>
          <w:sz w:val="22"/>
          <w:szCs w:val="22"/>
          <w:lang w:val="sr-Cyrl-RS"/>
        </w:rPr>
        <w:t>Киосци,  пулт – тезге за продају робе,</w:t>
      </w:r>
      <w:r w:rsidR="00CA261B">
        <w:rPr>
          <w:sz w:val="22"/>
          <w:szCs w:val="22"/>
          <w:lang w:val="sr-Cyrl-RS"/>
        </w:rPr>
        <w:t xml:space="preserve"> пулт – шанк бар,</w:t>
      </w:r>
      <w:r w:rsidRPr="005B4654">
        <w:rPr>
          <w:sz w:val="22"/>
          <w:szCs w:val="22"/>
          <w:lang w:val="sr-Cyrl-RS"/>
        </w:rPr>
        <w:t xml:space="preserve"> расхладни уређаји који се постављају независно од малопродајног објекта, апарат за забаву или припрему хране, објекат за забаву, спортски и рекреативни објекат и педалине </w:t>
      </w:r>
      <w:r w:rsidR="001D2ACE" w:rsidRPr="005B4654">
        <w:rPr>
          <w:sz w:val="22"/>
          <w:szCs w:val="22"/>
          <w:lang w:val="sr-Cyrl-RS"/>
        </w:rPr>
        <w:t xml:space="preserve">постављају се на </w:t>
      </w:r>
      <w:r w:rsidR="00F1405B" w:rsidRPr="005B4654">
        <w:rPr>
          <w:sz w:val="22"/>
          <w:szCs w:val="22"/>
          <w:lang w:val="sr-Cyrl-RS"/>
        </w:rPr>
        <w:t>локацијама одређеним</w:t>
      </w:r>
      <w:r w:rsidR="001D2ACE" w:rsidRPr="005B4654">
        <w:rPr>
          <w:sz w:val="22"/>
          <w:szCs w:val="22"/>
          <w:lang w:val="sr-Cyrl-RS"/>
        </w:rPr>
        <w:t xml:space="preserve"> Програ</w:t>
      </w:r>
      <w:r w:rsidR="00F1405B" w:rsidRPr="005B4654">
        <w:rPr>
          <w:sz w:val="22"/>
          <w:szCs w:val="22"/>
          <w:lang w:val="sr-Cyrl-RS"/>
        </w:rPr>
        <w:t>мом</w:t>
      </w:r>
      <w:r w:rsidR="001D2ACE" w:rsidRPr="005B4654">
        <w:rPr>
          <w:sz w:val="22"/>
          <w:szCs w:val="22"/>
          <w:lang w:val="sr-Cyrl-RS"/>
        </w:rPr>
        <w:t xml:space="preserve"> </w:t>
      </w:r>
      <w:r w:rsidR="00F1405B" w:rsidRPr="005B4654">
        <w:rPr>
          <w:sz w:val="22"/>
          <w:szCs w:val="22"/>
          <w:lang w:val="sr-Cyrl-RS"/>
        </w:rPr>
        <w:t>постављања мањих монтажних објеката</w:t>
      </w:r>
      <w:r w:rsidRPr="005B4654">
        <w:rPr>
          <w:sz w:val="22"/>
          <w:szCs w:val="22"/>
          <w:lang w:val="sr-Cyrl-RS"/>
        </w:rPr>
        <w:t>.</w:t>
      </w:r>
    </w:p>
    <w:p w14:paraId="71156B17" w14:textId="2F7ED9F5" w:rsidR="001E4DC5" w:rsidRPr="005B4654" w:rsidRDefault="001D2ACE" w:rsidP="00AE0C92">
      <w:pPr>
        <w:pStyle w:val="BodyText"/>
        <w:ind w:left="142" w:firstLine="578"/>
        <w:jc w:val="both"/>
        <w:rPr>
          <w:sz w:val="22"/>
          <w:szCs w:val="22"/>
          <w:lang w:val="sr-Cyrl-RS"/>
        </w:rPr>
      </w:pPr>
      <w:r w:rsidRPr="005B4654">
        <w:rPr>
          <w:sz w:val="22"/>
          <w:szCs w:val="22"/>
          <w:lang w:val="sr-Cyrl-RS"/>
        </w:rPr>
        <w:t xml:space="preserve">Програм доноси </w:t>
      </w:r>
      <w:r w:rsidR="001E4DC5" w:rsidRPr="005B4654">
        <w:rPr>
          <w:sz w:val="22"/>
          <w:szCs w:val="22"/>
          <w:lang w:val="sr-Cyrl-RS"/>
        </w:rPr>
        <w:t>Општинско веће општине Велико Градиште</w:t>
      </w:r>
      <w:r w:rsidRPr="005B4654">
        <w:rPr>
          <w:sz w:val="22"/>
          <w:szCs w:val="22"/>
          <w:lang w:val="sr-Cyrl-RS"/>
        </w:rPr>
        <w:t xml:space="preserve">, на предлог </w:t>
      </w:r>
      <w:r w:rsidR="001E4DC5" w:rsidRPr="005B4654">
        <w:rPr>
          <w:sz w:val="22"/>
          <w:szCs w:val="22"/>
          <w:lang w:val="sr-Cyrl-RS"/>
        </w:rPr>
        <w:t>Одељења за урбанизам и имовинско-правне послове и Одељења за локални економски развој</w:t>
      </w:r>
      <w:r w:rsidR="005555E8" w:rsidRPr="005B4654">
        <w:rPr>
          <w:sz w:val="22"/>
          <w:szCs w:val="22"/>
          <w:lang w:val="sr-Cyrl-RS"/>
        </w:rPr>
        <w:t>.</w:t>
      </w:r>
    </w:p>
    <w:p w14:paraId="5DBA541B" w14:textId="31153045" w:rsidR="001E29E4" w:rsidRPr="005B4654" w:rsidRDefault="001D2ACE" w:rsidP="00AE0C92">
      <w:pPr>
        <w:pStyle w:val="BodyText"/>
        <w:spacing w:before="1"/>
        <w:ind w:left="142" w:firstLine="578"/>
        <w:jc w:val="both"/>
        <w:rPr>
          <w:sz w:val="22"/>
          <w:szCs w:val="22"/>
          <w:lang w:val="sr-Cyrl-RS"/>
        </w:rPr>
      </w:pPr>
      <w:r w:rsidRPr="005B4654">
        <w:rPr>
          <w:sz w:val="22"/>
          <w:szCs w:val="22"/>
          <w:lang w:val="sr-Cyrl-RS"/>
        </w:rPr>
        <w:t>Програм постављања мањих монтажних објеката из става 1. овог члана донос</w:t>
      </w:r>
      <w:r w:rsidR="00AC644B" w:rsidRPr="005B4654">
        <w:rPr>
          <w:sz w:val="22"/>
          <w:szCs w:val="22"/>
          <w:lang w:val="sr-Cyrl-RS"/>
        </w:rPr>
        <w:t>и</w:t>
      </w:r>
      <w:r w:rsidRPr="005B4654">
        <w:rPr>
          <w:sz w:val="22"/>
          <w:szCs w:val="22"/>
          <w:lang w:val="sr-Cyrl-RS"/>
        </w:rPr>
        <w:t xml:space="preserve"> се за период</w:t>
      </w:r>
      <w:r w:rsidR="00BC762F" w:rsidRPr="005B4654">
        <w:rPr>
          <w:sz w:val="22"/>
          <w:szCs w:val="22"/>
          <w:lang w:val="sr-Cyrl-RS"/>
        </w:rPr>
        <w:t xml:space="preserve"> </w:t>
      </w:r>
      <w:r w:rsidR="00CA261B">
        <w:rPr>
          <w:sz w:val="22"/>
          <w:szCs w:val="22"/>
          <w:lang w:val="sr-Cyrl-RS"/>
        </w:rPr>
        <w:t>до</w:t>
      </w:r>
      <w:r w:rsidRPr="005B4654">
        <w:rPr>
          <w:sz w:val="22"/>
          <w:szCs w:val="22"/>
          <w:lang w:val="sr-Cyrl-RS"/>
        </w:rPr>
        <w:t xml:space="preserve"> </w:t>
      </w:r>
      <w:r w:rsidR="001E4DC5" w:rsidRPr="005B4654">
        <w:rPr>
          <w:sz w:val="22"/>
          <w:szCs w:val="22"/>
          <w:lang w:val="sr-Cyrl-RS"/>
        </w:rPr>
        <w:t>десет година.</w:t>
      </w:r>
    </w:p>
    <w:p w14:paraId="5039684C" w14:textId="7DECB16F" w:rsidR="001E29E4" w:rsidRPr="005B4654" w:rsidRDefault="001E29E4" w:rsidP="00C95646">
      <w:pPr>
        <w:pStyle w:val="BodyText"/>
        <w:spacing w:before="1"/>
        <w:ind w:left="142" w:firstLine="578"/>
        <w:jc w:val="both"/>
        <w:rPr>
          <w:sz w:val="22"/>
          <w:szCs w:val="22"/>
          <w:lang w:val="sr-Cyrl-RS"/>
        </w:rPr>
      </w:pPr>
    </w:p>
    <w:p w14:paraId="4563194E" w14:textId="6BB734F5" w:rsidR="001E29E4" w:rsidRPr="005B4654" w:rsidRDefault="001D2ACE" w:rsidP="00AE0C92">
      <w:pPr>
        <w:pStyle w:val="Heading3"/>
        <w:ind w:left="59"/>
        <w:rPr>
          <w:sz w:val="22"/>
          <w:szCs w:val="22"/>
          <w:lang w:val="sr-Cyrl-RS"/>
        </w:rPr>
      </w:pPr>
      <w:r w:rsidRPr="005B4654">
        <w:rPr>
          <w:sz w:val="22"/>
          <w:szCs w:val="22"/>
          <w:lang w:val="sr-Cyrl-RS"/>
        </w:rPr>
        <w:t>Члан 2</w:t>
      </w:r>
      <w:r w:rsidR="00580844" w:rsidRPr="005B4654">
        <w:rPr>
          <w:sz w:val="22"/>
          <w:szCs w:val="22"/>
          <w:lang w:val="sr-Cyrl-RS"/>
        </w:rPr>
        <w:t>1</w:t>
      </w:r>
      <w:r w:rsidRPr="005B4654">
        <w:rPr>
          <w:sz w:val="22"/>
          <w:szCs w:val="22"/>
          <w:lang w:val="sr-Cyrl-RS"/>
        </w:rPr>
        <w:t>.</w:t>
      </w:r>
    </w:p>
    <w:p w14:paraId="05CE9C2F" w14:textId="77777777" w:rsidR="001E29E4" w:rsidRPr="005B4654" w:rsidRDefault="001D2ACE" w:rsidP="00AE0C92">
      <w:pPr>
        <w:pStyle w:val="BodyText"/>
        <w:spacing w:before="1"/>
        <w:ind w:firstLine="447"/>
        <w:jc w:val="both"/>
        <w:rPr>
          <w:sz w:val="22"/>
          <w:szCs w:val="22"/>
          <w:lang w:val="sr-Cyrl-RS"/>
        </w:rPr>
      </w:pPr>
      <w:r w:rsidRPr="005B4654">
        <w:rPr>
          <w:sz w:val="22"/>
          <w:szCs w:val="22"/>
          <w:lang w:val="sr-Cyrl-RS"/>
        </w:rPr>
        <w:t>Програм постављања мањих монтажних објеката садржи текстуални део и графичке</w:t>
      </w:r>
      <w:r w:rsidRPr="005B4654">
        <w:rPr>
          <w:spacing w:val="-40"/>
          <w:sz w:val="22"/>
          <w:szCs w:val="22"/>
          <w:lang w:val="sr-Cyrl-RS"/>
        </w:rPr>
        <w:t xml:space="preserve"> </w:t>
      </w:r>
      <w:r w:rsidRPr="005B4654">
        <w:rPr>
          <w:sz w:val="22"/>
          <w:szCs w:val="22"/>
          <w:lang w:val="sr-Cyrl-RS"/>
        </w:rPr>
        <w:t xml:space="preserve">прилоге. </w:t>
      </w:r>
      <w:r w:rsidRPr="005B4654">
        <w:rPr>
          <w:spacing w:val="-3"/>
          <w:sz w:val="22"/>
          <w:szCs w:val="22"/>
          <w:lang w:val="sr-Cyrl-RS"/>
        </w:rPr>
        <w:t xml:space="preserve">Текстуални </w:t>
      </w:r>
      <w:r w:rsidRPr="005B4654">
        <w:rPr>
          <w:sz w:val="22"/>
          <w:szCs w:val="22"/>
          <w:lang w:val="sr-Cyrl-RS"/>
        </w:rPr>
        <w:t>део</w:t>
      </w:r>
      <w:r w:rsidRPr="005B4654">
        <w:rPr>
          <w:spacing w:val="3"/>
          <w:sz w:val="22"/>
          <w:szCs w:val="22"/>
          <w:lang w:val="sr-Cyrl-RS"/>
        </w:rPr>
        <w:t xml:space="preserve"> </w:t>
      </w:r>
      <w:r w:rsidRPr="005B4654">
        <w:rPr>
          <w:sz w:val="22"/>
          <w:szCs w:val="22"/>
          <w:lang w:val="sr-Cyrl-RS"/>
        </w:rPr>
        <w:t>садржи:</w:t>
      </w:r>
    </w:p>
    <w:p w14:paraId="624A5831" w14:textId="77777777" w:rsidR="001E29E4" w:rsidRPr="005B4654" w:rsidRDefault="001D2ACE" w:rsidP="007D689E">
      <w:pPr>
        <w:pStyle w:val="ListParagraph"/>
        <w:numPr>
          <w:ilvl w:val="0"/>
          <w:numId w:val="3"/>
        </w:numPr>
        <w:ind w:left="412" w:firstLine="128"/>
        <w:jc w:val="both"/>
        <w:rPr>
          <w:lang w:val="sr-Cyrl-RS"/>
        </w:rPr>
      </w:pPr>
      <w:r w:rsidRPr="005B4654">
        <w:rPr>
          <w:lang w:val="sr-Cyrl-RS"/>
        </w:rPr>
        <w:t xml:space="preserve">описе локације, димензије и </w:t>
      </w:r>
      <w:r w:rsidRPr="005B4654">
        <w:rPr>
          <w:spacing w:val="-3"/>
          <w:lang w:val="sr-Cyrl-RS"/>
        </w:rPr>
        <w:t>њихове</w:t>
      </w:r>
      <w:r w:rsidRPr="005B4654">
        <w:rPr>
          <w:spacing w:val="-1"/>
          <w:lang w:val="sr-Cyrl-RS"/>
        </w:rPr>
        <w:t xml:space="preserve"> </w:t>
      </w:r>
      <w:r w:rsidRPr="005B4654">
        <w:rPr>
          <w:lang w:val="sr-Cyrl-RS"/>
        </w:rPr>
        <w:t>површине;</w:t>
      </w:r>
    </w:p>
    <w:p w14:paraId="59263494" w14:textId="77777777" w:rsidR="001E29E4" w:rsidRPr="005B4654" w:rsidRDefault="001D2ACE" w:rsidP="007D689E">
      <w:pPr>
        <w:pStyle w:val="ListParagraph"/>
        <w:numPr>
          <w:ilvl w:val="0"/>
          <w:numId w:val="3"/>
        </w:numPr>
        <w:ind w:left="412" w:firstLine="128"/>
        <w:jc w:val="both"/>
        <w:rPr>
          <w:lang w:val="sr-Cyrl-RS"/>
        </w:rPr>
      </w:pPr>
      <w:r w:rsidRPr="005B4654">
        <w:rPr>
          <w:spacing w:val="-4"/>
          <w:lang w:val="sr-Cyrl-RS"/>
        </w:rPr>
        <w:t xml:space="preserve">величину, </w:t>
      </w:r>
      <w:r w:rsidRPr="005B4654">
        <w:rPr>
          <w:lang w:val="sr-Cyrl-RS"/>
        </w:rPr>
        <w:t>намену и /или тип монтажних</w:t>
      </w:r>
      <w:r w:rsidRPr="005B4654">
        <w:rPr>
          <w:spacing w:val="2"/>
          <w:lang w:val="sr-Cyrl-RS"/>
        </w:rPr>
        <w:t xml:space="preserve"> </w:t>
      </w:r>
      <w:r w:rsidRPr="005B4654">
        <w:rPr>
          <w:lang w:val="sr-Cyrl-RS"/>
        </w:rPr>
        <w:t>објеката;</w:t>
      </w:r>
    </w:p>
    <w:p w14:paraId="29BBF75F" w14:textId="77777777" w:rsidR="001E29E4" w:rsidRPr="005B4654" w:rsidRDefault="001D2ACE" w:rsidP="007D689E">
      <w:pPr>
        <w:pStyle w:val="ListParagraph"/>
        <w:numPr>
          <w:ilvl w:val="0"/>
          <w:numId w:val="3"/>
        </w:numPr>
        <w:ind w:left="412" w:firstLine="128"/>
        <w:jc w:val="both"/>
        <w:rPr>
          <w:lang w:val="sr-Cyrl-RS"/>
        </w:rPr>
      </w:pPr>
      <w:r w:rsidRPr="005B4654">
        <w:rPr>
          <w:lang w:val="sr-Cyrl-RS"/>
        </w:rPr>
        <w:t xml:space="preserve">основне карактеристике материјала за изградњу и спољни </w:t>
      </w:r>
      <w:r w:rsidRPr="005B4654">
        <w:rPr>
          <w:spacing w:val="-4"/>
          <w:lang w:val="sr-Cyrl-RS"/>
        </w:rPr>
        <w:t>изглед</w:t>
      </w:r>
      <w:r w:rsidRPr="005B4654">
        <w:rPr>
          <w:spacing w:val="-8"/>
          <w:lang w:val="sr-Cyrl-RS"/>
        </w:rPr>
        <w:t xml:space="preserve"> </w:t>
      </w:r>
      <w:r w:rsidRPr="005B4654">
        <w:rPr>
          <w:lang w:val="sr-Cyrl-RS"/>
        </w:rPr>
        <w:t>објекта.</w:t>
      </w:r>
    </w:p>
    <w:p w14:paraId="2B0DB6AE"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Графички део садржи графички приказ локације, потребне графичке прилоге и друге податке од значаја за припремање техничке документације.</w:t>
      </w:r>
    </w:p>
    <w:p w14:paraId="4825E968" w14:textId="1F0E5FBB" w:rsidR="001E29E4" w:rsidRPr="005B4654" w:rsidRDefault="001E4DC5" w:rsidP="00AE0C92">
      <w:pPr>
        <w:pStyle w:val="BodyText"/>
        <w:ind w:firstLine="447"/>
        <w:jc w:val="both"/>
        <w:rPr>
          <w:sz w:val="22"/>
          <w:szCs w:val="22"/>
          <w:lang w:val="sr-Cyrl-RS"/>
        </w:rPr>
      </w:pPr>
      <w:r w:rsidRPr="005B4654">
        <w:rPr>
          <w:sz w:val="22"/>
          <w:szCs w:val="22"/>
          <w:lang w:val="sr-Cyrl-RS"/>
        </w:rPr>
        <w:t>Одељење за локални економски развој</w:t>
      </w:r>
      <w:r w:rsidR="001D2ACE" w:rsidRPr="005B4654">
        <w:rPr>
          <w:sz w:val="22"/>
          <w:szCs w:val="22"/>
          <w:lang w:val="sr-Cyrl-RS"/>
        </w:rPr>
        <w:t xml:space="preserve"> је дужно да, приликом израде Програма, утврди да ли је могуће поставити мањи монтажни објекат на локацији планираној без евентуалног оштећења </w:t>
      </w:r>
      <w:r w:rsidRPr="005B4654">
        <w:rPr>
          <w:sz w:val="22"/>
          <w:szCs w:val="22"/>
          <w:lang w:val="sr-Cyrl-RS"/>
        </w:rPr>
        <w:t>површине на коју се поставља.</w:t>
      </w:r>
      <w:r w:rsidR="00022297" w:rsidRPr="005B4654">
        <w:rPr>
          <w:sz w:val="22"/>
          <w:szCs w:val="22"/>
          <w:lang w:val="sr-Cyrl-RS"/>
        </w:rPr>
        <w:t xml:space="preserve"> </w:t>
      </w:r>
    </w:p>
    <w:p w14:paraId="71781D76" w14:textId="77777777" w:rsidR="0005644A" w:rsidRPr="005B4654" w:rsidRDefault="0005644A" w:rsidP="00AE0C92">
      <w:pPr>
        <w:pStyle w:val="BodyText"/>
        <w:spacing w:before="5"/>
        <w:ind w:left="0"/>
        <w:rPr>
          <w:sz w:val="22"/>
          <w:szCs w:val="22"/>
          <w:lang w:val="sr-Cyrl-RS"/>
        </w:rPr>
      </w:pPr>
    </w:p>
    <w:p w14:paraId="7EE7C5A3" w14:textId="77777777" w:rsidR="006042E5" w:rsidRPr="005B4654" w:rsidRDefault="006042E5" w:rsidP="006042E5">
      <w:pPr>
        <w:pStyle w:val="Heading3"/>
        <w:tabs>
          <w:tab w:val="left" w:pos="1471"/>
        </w:tabs>
        <w:spacing w:before="1"/>
        <w:ind w:left="1852" w:hanging="1852"/>
        <w:rPr>
          <w:sz w:val="22"/>
          <w:szCs w:val="22"/>
          <w:lang w:val="sr-Cyrl-RS"/>
        </w:rPr>
      </w:pPr>
      <w:r w:rsidRPr="005B4654">
        <w:rPr>
          <w:sz w:val="22"/>
          <w:szCs w:val="22"/>
          <w:lang w:val="sr-Cyrl-RS"/>
        </w:rPr>
        <w:t xml:space="preserve">ПОСТУПАК </w:t>
      </w:r>
      <w:r w:rsidRPr="005B4654">
        <w:rPr>
          <w:spacing w:val="-5"/>
          <w:sz w:val="22"/>
          <w:szCs w:val="22"/>
          <w:lang w:val="sr-Cyrl-RS"/>
        </w:rPr>
        <w:t xml:space="preserve">ИЗДАВАЊА </w:t>
      </w:r>
      <w:r w:rsidRPr="005B4654">
        <w:rPr>
          <w:sz w:val="22"/>
          <w:szCs w:val="22"/>
          <w:lang w:val="sr-Cyrl-RS"/>
        </w:rPr>
        <w:t xml:space="preserve">ОДОБРЕЊА ЗА ПОСТАВЉАЊЕ </w:t>
      </w:r>
    </w:p>
    <w:p w14:paraId="1C95F26E" w14:textId="77777777" w:rsidR="006042E5" w:rsidRPr="005B4654" w:rsidRDefault="006042E5" w:rsidP="006042E5">
      <w:pPr>
        <w:pStyle w:val="Heading3"/>
        <w:tabs>
          <w:tab w:val="left" w:pos="1471"/>
        </w:tabs>
        <w:spacing w:before="1"/>
        <w:ind w:left="1852" w:hanging="1852"/>
        <w:rPr>
          <w:spacing w:val="-8"/>
          <w:sz w:val="22"/>
          <w:szCs w:val="22"/>
          <w:lang w:val="sr-Cyrl-RS"/>
        </w:rPr>
      </w:pPr>
      <w:r w:rsidRPr="005B4654">
        <w:rPr>
          <w:sz w:val="22"/>
          <w:szCs w:val="22"/>
          <w:lang w:val="sr-Cyrl-RS"/>
        </w:rPr>
        <w:t xml:space="preserve">МАЊИХ МОНТАЖНИХ </w:t>
      </w:r>
      <w:r w:rsidRPr="005B4654">
        <w:rPr>
          <w:spacing w:val="-5"/>
          <w:sz w:val="22"/>
          <w:szCs w:val="22"/>
          <w:lang w:val="sr-Cyrl-RS"/>
        </w:rPr>
        <w:t xml:space="preserve">ОБЈЕКАТА </w:t>
      </w:r>
      <w:r w:rsidRPr="005B4654">
        <w:rPr>
          <w:sz w:val="22"/>
          <w:szCs w:val="22"/>
          <w:lang w:val="sr-Cyrl-RS"/>
        </w:rPr>
        <w:t>ПРИВРЕМЕНОГ</w:t>
      </w:r>
      <w:r w:rsidRPr="005B4654">
        <w:rPr>
          <w:spacing w:val="3"/>
          <w:sz w:val="22"/>
          <w:szCs w:val="22"/>
          <w:lang w:val="sr-Cyrl-RS"/>
        </w:rPr>
        <w:t xml:space="preserve"> </w:t>
      </w:r>
      <w:r w:rsidRPr="005B4654">
        <w:rPr>
          <w:spacing w:val="-8"/>
          <w:sz w:val="22"/>
          <w:szCs w:val="22"/>
          <w:lang w:val="sr-Cyrl-RS"/>
        </w:rPr>
        <w:t>КАРАКТЕРА</w:t>
      </w:r>
    </w:p>
    <w:p w14:paraId="3F82354F" w14:textId="77777777" w:rsidR="006042E5" w:rsidRPr="005B4654" w:rsidRDefault="006042E5" w:rsidP="006042E5">
      <w:pPr>
        <w:pStyle w:val="Heading3"/>
        <w:tabs>
          <w:tab w:val="left" w:pos="1471"/>
        </w:tabs>
        <w:spacing w:before="1"/>
        <w:ind w:left="1852" w:hanging="1852"/>
        <w:rPr>
          <w:sz w:val="22"/>
          <w:szCs w:val="22"/>
          <w:lang w:val="sr-Cyrl-RS"/>
        </w:rPr>
      </w:pPr>
    </w:p>
    <w:p w14:paraId="28A41524" w14:textId="1BF5DDFF" w:rsidR="006042E5" w:rsidRDefault="006042E5" w:rsidP="000B1511">
      <w:pPr>
        <w:ind w:left="59"/>
        <w:jc w:val="center"/>
        <w:rPr>
          <w:b/>
          <w:lang w:val="sr-Cyrl-RS"/>
        </w:rPr>
      </w:pPr>
      <w:r w:rsidRPr="005B4654">
        <w:rPr>
          <w:b/>
          <w:lang w:val="sr-Cyrl-RS"/>
        </w:rPr>
        <w:t>Члан 2</w:t>
      </w:r>
      <w:r w:rsidR="008F02FA">
        <w:rPr>
          <w:b/>
          <w:lang w:val="sr-Cyrl-RS"/>
        </w:rPr>
        <w:t>2</w:t>
      </w:r>
      <w:r w:rsidRPr="005B4654">
        <w:rPr>
          <w:b/>
          <w:lang w:val="sr-Cyrl-RS"/>
        </w:rPr>
        <w:t>.</w:t>
      </w:r>
    </w:p>
    <w:p w14:paraId="00480AF2" w14:textId="77777777" w:rsidR="008179ED" w:rsidRDefault="005A5D32" w:rsidP="008179ED">
      <w:pPr>
        <w:ind w:left="59" w:firstLine="661"/>
        <w:jc w:val="both"/>
        <w:rPr>
          <w:bCs/>
          <w:lang w:val="sr-Cyrl-RS"/>
        </w:rPr>
      </w:pPr>
      <w:r w:rsidRPr="008179ED">
        <w:rPr>
          <w:bCs/>
          <w:lang w:val="sr-Cyrl-RS"/>
        </w:rPr>
        <w:t xml:space="preserve">Поступак постављења мањих монтажних објакта се започиње на лични захтев заинтересованог лица у управном </w:t>
      </w:r>
      <w:r w:rsidR="008179ED" w:rsidRPr="008179ED">
        <w:rPr>
          <w:bCs/>
          <w:lang w:val="sr-Cyrl-RS"/>
        </w:rPr>
        <w:t xml:space="preserve">поступку. </w:t>
      </w:r>
    </w:p>
    <w:p w14:paraId="7062C34A" w14:textId="66CF045C" w:rsidR="005A5D32" w:rsidRPr="008179ED" w:rsidRDefault="008179ED" w:rsidP="008179ED">
      <w:pPr>
        <w:ind w:left="59" w:firstLine="661"/>
        <w:jc w:val="both"/>
        <w:rPr>
          <w:bCs/>
          <w:lang w:val="sr-Cyrl-RS"/>
        </w:rPr>
      </w:pPr>
      <w:r w:rsidRPr="008179ED">
        <w:rPr>
          <w:bCs/>
          <w:lang w:val="sr-Cyrl-RS"/>
        </w:rPr>
        <w:t>Захтев се подноси на обрасцу</w:t>
      </w:r>
      <w:r>
        <w:rPr>
          <w:bCs/>
          <w:lang w:val="sr-Cyrl-RS"/>
        </w:rPr>
        <w:t xml:space="preserve"> који прописује Одељење за локални економски развој</w:t>
      </w:r>
      <w:r w:rsidRPr="008179ED">
        <w:rPr>
          <w:bCs/>
          <w:lang w:val="sr-Cyrl-RS"/>
        </w:rPr>
        <w:t>.</w:t>
      </w:r>
    </w:p>
    <w:p w14:paraId="39CBC638" w14:textId="0E48C9B1" w:rsidR="006042E5" w:rsidRPr="00C10B65" w:rsidRDefault="006042E5" w:rsidP="006042E5">
      <w:pPr>
        <w:pStyle w:val="BodyText"/>
        <w:ind w:firstLine="447"/>
        <w:jc w:val="both"/>
        <w:rPr>
          <w:color w:val="FF0000"/>
          <w:sz w:val="22"/>
          <w:szCs w:val="22"/>
          <w:lang w:val="sr-Cyrl-RS"/>
        </w:rPr>
      </w:pPr>
      <w:r w:rsidRPr="00171D8F">
        <w:rPr>
          <w:sz w:val="22"/>
          <w:szCs w:val="22"/>
          <w:lang w:val="sr-Cyrl-RS"/>
        </w:rPr>
        <w:t>Решење о одобрењу за постављање мањег монтажног објекта доноси Одељење за локални економски развој на основу поднетог захтева и уз испуњење услова прописаних овом Одлуком.</w:t>
      </w:r>
      <w:r w:rsidR="00C10B65">
        <w:rPr>
          <w:sz w:val="22"/>
          <w:szCs w:val="22"/>
          <w:lang w:val="sr-Cyrl-RS"/>
        </w:rPr>
        <w:t xml:space="preserve"> </w:t>
      </w:r>
      <w:r w:rsidR="00C10B65" w:rsidRPr="00E661D8">
        <w:rPr>
          <w:sz w:val="22"/>
          <w:szCs w:val="22"/>
          <w:lang w:val="sr-Cyrl-RS"/>
        </w:rPr>
        <w:t>Одељење одобрава локацију према редоследу поднетих захтева, при чему предност има подносилац захтева који је раније предао захтев за одређену локацију.</w:t>
      </w:r>
    </w:p>
    <w:p w14:paraId="61A2670E" w14:textId="209D6350" w:rsidR="006042E5" w:rsidRPr="00171D8F" w:rsidRDefault="006042E5" w:rsidP="006042E5">
      <w:pPr>
        <w:pStyle w:val="BodyText"/>
        <w:ind w:firstLine="447"/>
        <w:jc w:val="both"/>
        <w:rPr>
          <w:sz w:val="22"/>
          <w:szCs w:val="22"/>
          <w:lang w:val="sr-Cyrl-RS"/>
        </w:rPr>
      </w:pPr>
      <w:r w:rsidRPr="00171D8F">
        <w:rPr>
          <w:sz w:val="22"/>
          <w:szCs w:val="22"/>
          <w:lang w:val="sr-Cyrl-RS"/>
        </w:rPr>
        <w:t>Подносилац захтева дужан је да у захтеву наведе потпуне и тачне податке о подносиоцу захтева</w:t>
      </w:r>
      <w:r w:rsidRPr="00171D8F">
        <w:rPr>
          <w:spacing w:val="-3"/>
          <w:sz w:val="22"/>
          <w:szCs w:val="22"/>
          <w:lang w:val="sr-Cyrl-RS"/>
        </w:rPr>
        <w:t xml:space="preserve">, </w:t>
      </w:r>
      <w:r w:rsidRPr="00171D8F">
        <w:rPr>
          <w:sz w:val="22"/>
          <w:szCs w:val="22"/>
          <w:lang w:val="sr-Cyrl-RS"/>
        </w:rPr>
        <w:t xml:space="preserve">мањем </w:t>
      </w:r>
      <w:r w:rsidRPr="00171D8F">
        <w:rPr>
          <w:sz w:val="22"/>
          <w:szCs w:val="22"/>
          <w:lang w:val="sr-Cyrl-RS"/>
        </w:rPr>
        <w:lastRenderedPageBreak/>
        <w:t xml:space="preserve">монтажном објекту </w:t>
      </w:r>
      <w:r w:rsidRPr="00171D8F">
        <w:rPr>
          <w:spacing w:val="-3"/>
          <w:sz w:val="22"/>
          <w:szCs w:val="22"/>
          <w:lang w:val="sr-Cyrl-RS"/>
        </w:rPr>
        <w:t xml:space="preserve">који </w:t>
      </w:r>
      <w:r w:rsidRPr="00171D8F">
        <w:rPr>
          <w:sz w:val="22"/>
          <w:szCs w:val="22"/>
          <w:lang w:val="sr-Cyrl-RS"/>
        </w:rPr>
        <w:t xml:space="preserve">се поставља и локацији (простору) на </w:t>
      </w:r>
      <w:r w:rsidRPr="00171D8F">
        <w:rPr>
          <w:spacing w:val="-5"/>
          <w:sz w:val="22"/>
          <w:szCs w:val="22"/>
          <w:lang w:val="sr-Cyrl-RS"/>
        </w:rPr>
        <w:t xml:space="preserve">коме </w:t>
      </w:r>
      <w:r w:rsidRPr="00171D8F">
        <w:rPr>
          <w:sz w:val="22"/>
          <w:szCs w:val="22"/>
          <w:lang w:val="sr-Cyrl-RS"/>
        </w:rPr>
        <w:t>се мањи монтажни објекат поставља,</w:t>
      </w:r>
      <w:r w:rsidR="00225A11" w:rsidRPr="00171D8F">
        <w:rPr>
          <w:sz w:val="22"/>
          <w:szCs w:val="22"/>
          <w:lang w:val="sr-Latn-RS"/>
        </w:rPr>
        <w:t xml:space="preserve">  </w:t>
      </w:r>
      <w:r w:rsidR="00225A11" w:rsidRPr="00171D8F">
        <w:rPr>
          <w:sz w:val="22"/>
          <w:szCs w:val="22"/>
          <w:lang w:val="sr-Cyrl-RS"/>
        </w:rPr>
        <w:t>тачан период за који се тражи одобрење,</w:t>
      </w:r>
      <w:r w:rsidRPr="00171D8F">
        <w:rPr>
          <w:sz w:val="22"/>
          <w:szCs w:val="22"/>
          <w:lang w:val="sr-Cyrl-RS"/>
        </w:rPr>
        <w:t xml:space="preserve"> као и да </w:t>
      </w:r>
      <w:r w:rsidRPr="00171D8F">
        <w:rPr>
          <w:spacing w:val="-4"/>
          <w:sz w:val="22"/>
          <w:szCs w:val="22"/>
          <w:lang w:val="sr-Cyrl-RS"/>
        </w:rPr>
        <w:t>уз</w:t>
      </w:r>
      <w:r w:rsidRPr="00171D8F">
        <w:rPr>
          <w:spacing w:val="52"/>
          <w:sz w:val="22"/>
          <w:szCs w:val="22"/>
          <w:lang w:val="sr-Cyrl-RS"/>
        </w:rPr>
        <w:t xml:space="preserve"> </w:t>
      </w:r>
      <w:r w:rsidRPr="00171D8F">
        <w:rPr>
          <w:sz w:val="22"/>
          <w:szCs w:val="22"/>
          <w:lang w:val="sr-Cyrl-RS"/>
        </w:rPr>
        <w:t>захтев приложи прописане</w:t>
      </w:r>
      <w:r w:rsidRPr="00171D8F">
        <w:rPr>
          <w:spacing w:val="-2"/>
          <w:sz w:val="22"/>
          <w:szCs w:val="22"/>
          <w:lang w:val="sr-Cyrl-RS"/>
        </w:rPr>
        <w:t xml:space="preserve"> </w:t>
      </w:r>
      <w:r w:rsidRPr="00171D8F">
        <w:rPr>
          <w:sz w:val="22"/>
          <w:szCs w:val="22"/>
          <w:lang w:val="sr-Cyrl-RS"/>
        </w:rPr>
        <w:t>доказе.</w:t>
      </w:r>
    </w:p>
    <w:p w14:paraId="2E587BE6" w14:textId="1913A747" w:rsidR="006042E5" w:rsidRPr="00171D8F" w:rsidRDefault="006042E5" w:rsidP="006042E5">
      <w:pPr>
        <w:pStyle w:val="BodyText"/>
        <w:ind w:firstLine="447"/>
        <w:jc w:val="both"/>
        <w:rPr>
          <w:sz w:val="22"/>
          <w:szCs w:val="22"/>
          <w:lang w:val="sr-Cyrl-RS"/>
        </w:rPr>
      </w:pPr>
      <w:r w:rsidRPr="00171D8F">
        <w:rPr>
          <w:sz w:val="22"/>
          <w:szCs w:val="22"/>
          <w:lang w:val="sr-Cyrl-RS"/>
        </w:rPr>
        <w:t>За постављање сваког објекта</w:t>
      </w:r>
      <w:r w:rsidR="008179ED">
        <w:rPr>
          <w:sz w:val="22"/>
          <w:szCs w:val="22"/>
          <w:lang w:val="sr-Cyrl-RS"/>
        </w:rPr>
        <w:t>, уколико је подносилац захтева регистровано пољопривредно газдинство</w:t>
      </w:r>
      <w:r w:rsidRPr="00171D8F">
        <w:rPr>
          <w:sz w:val="22"/>
          <w:szCs w:val="22"/>
          <w:lang w:val="sr-Cyrl-RS"/>
        </w:rPr>
        <w:t xml:space="preserve"> уз захтев се потврда о упису у Регистар пољопривредних газдинстава, за текућу годину за подносиоца захтева.</w:t>
      </w:r>
    </w:p>
    <w:p w14:paraId="1395EB0B" w14:textId="77777777" w:rsidR="006042E5" w:rsidRPr="00171D8F" w:rsidRDefault="006042E5" w:rsidP="006042E5">
      <w:pPr>
        <w:pStyle w:val="BodyText"/>
        <w:ind w:firstLine="447"/>
        <w:jc w:val="both"/>
        <w:rPr>
          <w:sz w:val="22"/>
          <w:szCs w:val="22"/>
          <w:lang w:val="sr-Cyrl-RS"/>
        </w:rPr>
      </w:pPr>
      <w:r w:rsidRPr="00171D8F">
        <w:rPr>
          <w:sz w:val="22"/>
          <w:szCs w:val="22"/>
          <w:lang w:val="sr-Cyrl-RS"/>
        </w:rPr>
        <w:t>Поред доказа из претходног става уз захтев се прилаже:</w:t>
      </w:r>
    </w:p>
    <w:p w14:paraId="7966B938" w14:textId="2E5E538D" w:rsidR="006042E5" w:rsidRPr="00171D8F" w:rsidRDefault="006042E5" w:rsidP="0029667E">
      <w:pPr>
        <w:pStyle w:val="ListParagraph"/>
        <w:numPr>
          <w:ilvl w:val="0"/>
          <w:numId w:val="3"/>
        </w:numPr>
        <w:ind w:left="426" w:hanging="156"/>
        <w:jc w:val="both"/>
        <w:rPr>
          <w:lang w:val="sr-Cyrl-RS"/>
        </w:rPr>
      </w:pPr>
      <w:r w:rsidRPr="00171D8F">
        <w:rPr>
          <w:b/>
          <w:bCs/>
          <w:lang w:val="sr-Cyrl-RS"/>
        </w:rPr>
        <w:t>за постављање киоска</w:t>
      </w:r>
      <w:r w:rsidRPr="00171D8F">
        <w:rPr>
          <w:lang w:val="sr-Cyrl-RS"/>
        </w:rPr>
        <w:t>:</w:t>
      </w:r>
      <w:bookmarkStart w:id="4" w:name="_Hlk83629766"/>
      <w:r w:rsidRPr="00171D8F">
        <w:rPr>
          <w:lang w:val="sr-Cyrl-RS"/>
        </w:rPr>
        <w:t xml:space="preserve"> </w:t>
      </w:r>
      <w:bookmarkEnd w:id="4"/>
      <w:r w:rsidR="008F02FA" w:rsidRPr="00171D8F">
        <w:rPr>
          <w:lang w:val="sr-Cyrl-RS"/>
        </w:rPr>
        <w:t xml:space="preserve">скица са подацима о димензијама, површини и материјалима од којих се састоји привремени објекат </w:t>
      </w:r>
      <w:r w:rsidRPr="00171D8F">
        <w:rPr>
          <w:lang w:val="sr-Cyrl-RS"/>
        </w:rPr>
        <w:t>или проспект произвођача са потребном техничком</w:t>
      </w:r>
      <w:r w:rsidRPr="00171D8F">
        <w:rPr>
          <w:spacing w:val="-8"/>
          <w:lang w:val="sr-Cyrl-RS"/>
        </w:rPr>
        <w:t xml:space="preserve"> </w:t>
      </w:r>
      <w:r w:rsidRPr="00171D8F">
        <w:rPr>
          <w:lang w:val="sr-Cyrl-RS"/>
        </w:rPr>
        <w:t>документацијом</w:t>
      </w:r>
      <w:r w:rsidR="00C3220F" w:rsidRPr="00171D8F">
        <w:rPr>
          <w:lang w:val="sr-Cyrl-RS"/>
        </w:rPr>
        <w:t xml:space="preserve">, средство обезбеђења </w:t>
      </w:r>
      <w:r w:rsidR="008F02FA" w:rsidRPr="00171D8F">
        <w:rPr>
          <w:lang w:val="sr-Cyrl-RS"/>
        </w:rPr>
        <w:t>за уклањање објекта</w:t>
      </w:r>
      <w:r w:rsidRPr="00171D8F">
        <w:rPr>
          <w:lang w:val="sr-Cyrl-RS"/>
        </w:rPr>
        <w:t>;</w:t>
      </w:r>
    </w:p>
    <w:p w14:paraId="74DC8A55" w14:textId="72D1B475" w:rsidR="006042E5" w:rsidRPr="00171D8F" w:rsidRDefault="006042E5" w:rsidP="006042E5">
      <w:pPr>
        <w:pStyle w:val="ListParagraph"/>
        <w:numPr>
          <w:ilvl w:val="0"/>
          <w:numId w:val="3"/>
        </w:numPr>
        <w:ind w:left="426" w:hanging="153"/>
        <w:jc w:val="both"/>
        <w:rPr>
          <w:lang w:val="sr-Cyrl-RS"/>
        </w:rPr>
      </w:pPr>
      <w:r w:rsidRPr="00171D8F">
        <w:rPr>
          <w:b/>
          <w:bCs/>
          <w:lang w:val="sr-Cyrl-RS"/>
        </w:rPr>
        <w:t>за постављање летње баште угоститељског објекта</w:t>
      </w:r>
      <w:r w:rsidR="008F02FA" w:rsidRPr="00171D8F">
        <w:rPr>
          <w:b/>
          <w:bCs/>
          <w:lang w:val="sr-Cyrl-RS"/>
        </w:rPr>
        <w:t>, за постављање зимске баште угоститељског објекта:</w:t>
      </w:r>
      <w:r w:rsidRPr="00171D8F">
        <w:rPr>
          <w:lang w:val="sr-Cyrl-RS"/>
        </w:rPr>
        <w:t xml:space="preserve"> </w:t>
      </w:r>
      <w:r w:rsidR="008F02FA" w:rsidRPr="00171D8F">
        <w:rPr>
          <w:lang w:val="sr-Cyrl-RS"/>
        </w:rPr>
        <w:t>скица са подацима о димензијама, површини и материјалима од којих се састоји привремени објекат или проспект произвођача са потребном техничком</w:t>
      </w:r>
      <w:r w:rsidR="008F02FA" w:rsidRPr="00171D8F">
        <w:rPr>
          <w:spacing w:val="-8"/>
          <w:lang w:val="sr-Cyrl-RS"/>
        </w:rPr>
        <w:t xml:space="preserve"> </w:t>
      </w:r>
      <w:r w:rsidR="008F02FA" w:rsidRPr="00171D8F">
        <w:rPr>
          <w:lang w:val="sr-Cyrl-RS"/>
        </w:rPr>
        <w:t>документацијом</w:t>
      </w:r>
      <w:r w:rsidR="00C361C0" w:rsidRPr="00171D8F">
        <w:rPr>
          <w:lang w:val="sr-Cyrl-RS"/>
        </w:rPr>
        <w:t>;</w:t>
      </w:r>
    </w:p>
    <w:p w14:paraId="486F8632" w14:textId="64998541" w:rsidR="00133ADD" w:rsidRPr="00171D8F" w:rsidRDefault="000B1511" w:rsidP="00133ADD">
      <w:pPr>
        <w:pStyle w:val="ListParagraph"/>
        <w:numPr>
          <w:ilvl w:val="0"/>
          <w:numId w:val="3"/>
        </w:numPr>
        <w:ind w:left="426" w:hanging="153"/>
        <w:jc w:val="both"/>
        <w:rPr>
          <w:lang w:val="sr-Cyrl-RS"/>
        </w:rPr>
      </w:pPr>
      <w:r w:rsidRPr="00171D8F">
        <w:rPr>
          <w:b/>
          <w:bCs/>
          <w:lang w:val="sr-Cyrl-RS"/>
        </w:rPr>
        <w:t>за постављање пулт-шанк бара:</w:t>
      </w:r>
      <w:r w:rsidR="00C361C0" w:rsidRPr="00171D8F">
        <w:rPr>
          <w:lang w:val="sr-Cyrl-RS"/>
        </w:rPr>
        <w:t xml:space="preserve"> </w:t>
      </w:r>
      <w:r w:rsidR="008F02FA" w:rsidRPr="00171D8F">
        <w:rPr>
          <w:lang w:val="sr-Cyrl-RS"/>
        </w:rPr>
        <w:t>скица са подацима о димензијама, површини и материјалима од којих се састоји привремени објекат или проспект произвођача са потребном техничком</w:t>
      </w:r>
      <w:r w:rsidR="008F02FA" w:rsidRPr="00171D8F">
        <w:rPr>
          <w:spacing w:val="-8"/>
          <w:lang w:val="sr-Cyrl-RS"/>
        </w:rPr>
        <w:t xml:space="preserve"> </w:t>
      </w:r>
      <w:r w:rsidR="008F02FA" w:rsidRPr="00171D8F">
        <w:rPr>
          <w:lang w:val="sr-Cyrl-RS"/>
        </w:rPr>
        <w:t>документацијом, средство обезбеђења за уклањање објекта</w:t>
      </w:r>
      <w:r w:rsidR="00C361C0" w:rsidRPr="00171D8F">
        <w:rPr>
          <w:lang w:val="sr-Cyrl-RS"/>
        </w:rPr>
        <w:t>;</w:t>
      </w:r>
    </w:p>
    <w:p w14:paraId="4CD3F1E7" w14:textId="5B3CF34E" w:rsidR="00225A11" w:rsidRPr="00171D8F" w:rsidRDefault="006042E5" w:rsidP="00225A11">
      <w:pPr>
        <w:pStyle w:val="ListParagraph"/>
        <w:numPr>
          <w:ilvl w:val="0"/>
          <w:numId w:val="3"/>
        </w:numPr>
        <w:ind w:left="426" w:hanging="153"/>
        <w:jc w:val="both"/>
        <w:rPr>
          <w:lang w:val="sr-Cyrl-RS"/>
        </w:rPr>
      </w:pPr>
      <w:r w:rsidRPr="00171D8F">
        <w:rPr>
          <w:b/>
          <w:bCs/>
          <w:lang w:val="sr-Cyrl-RS"/>
        </w:rPr>
        <w:t xml:space="preserve">за постављање </w:t>
      </w:r>
      <w:r w:rsidRPr="00171D8F">
        <w:rPr>
          <w:b/>
          <w:bCs/>
          <w:spacing w:val="-4"/>
          <w:lang w:val="sr-Cyrl-RS"/>
        </w:rPr>
        <w:t xml:space="preserve">пулт </w:t>
      </w:r>
      <w:r w:rsidRPr="00171D8F">
        <w:rPr>
          <w:b/>
          <w:bCs/>
          <w:lang w:val="sr-Cyrl-RS"/>
        </w:rPr>
        <w:t>- тезге за излагање и продају робе или расхладног уређаја испред продајног објекта</w:t>
      </w:r>
      <w:r w:rsidR="008F02FA" w:rsidRPr="00171D8F">
        <w:rPr>
          <w:b/>
          <w:bCs/>
          <w:lang w:val="sr-Cyrl-RS"/>
        </w:rPr>
        <w:t>, за постављање промо пулта</w:t>
      </w:r>
      <w:r w:rsidR="008F02FA" w:rsidRPr="00171D8F">
        <w:rPr>
          <w:lang w:val="sr-Cyrl-RS"/>
        </w:rPr>
        <w:t xml:space="preserve">, </w:t>
      </w:r>
      <w:r w:rsidR="008F02FA" w:rsidRPr="00171D8F">
        <w:rPr>
          <w:b/>
          <w:bCs/>
          <w:lang w:val="sr-Cyrl-RS"/>
        </w:rPr>
        <w:t>за постављње апарата за забаву и припрему хране:</w:t>
      </w:r>
      <w:r w:rsidRPr="00171D8F">
        <w:rPr>
          <w:lang w:val="sr-Cyrl-RS"/>
        </w:rPr>
        <w:t xml:space="preserve"> скица са описом материјала и димензије тезге односно пулта за продају</w:t>
      </w:r>
      <w:r w:rsidR="008F02FA" w:rsidRPr="00171D8F">
        <w:rPr>
          <w:lang w:val="sr-Cyrl-RS"/>
        </w:rPr>
        <w:t xml:space="preserve"> или фотографија са позицијом и димензијама објекта</w:t>
      </w:r>
      <w:r w:rsidRPr="00171D8F">
        <w:rPr>
          <w:lang w:val="sr-Cyrl-RS"/>
        </w:rPr>
        <w:t>;</w:t>
      </w:r>
      <w:r w:rsidR="00CA55C0" w:rsidRPr="00171D8F">
        <w:t xml:space="preserve"> </w:t>
      </w:r>
    </w:p>
    <w:p w14:paraId="03930166" w14:textId="7D96BEE9" w:rsidR="000B1511" w:rsidRPr="00171D8F" w:rsidRDefault="000B1511" w:rsidP="000B1511">
      <w:pPr>
        <w:numPr>
          <w:ilvl w:val="0"/>
          <w:numId w:val="3"/>
        </w:numPr>
        <w:ind w:left="426" w:hanging="153"/>
        <w:jc w:val="both"/>
        <w:rPr>
          <w:lang w:val="sr-Cyrl-RS"/>
        </w:rPr>
      </w:pPr>
      <w:r w:rsidRPr="00171D8F">
        <w:rPr>
          <w:b/>
          <w:bCs/>
          <w:lang w:val="sr-Cyrl-RS"/>
        </w:rPr>
        <w:t xml:space="preserve">за постављање објеката за </w:t>
      </w:r>
      <w:r w:rsidRPr="00171D8F">
        <w:rPr>
          <w:b/>
          <w:bCs/>
          <w:spacing w:val="-3"/>
          <w:lang w:val="sr-Cyrl-RS"/>
        </w:rPr>
        <w:t>забаву:</w:t>
      </w:r>
      <w:r w:rsidRPr="00171D8F">
        <w:rPr>
          <w:spacing w:val="-3"/>
          <w:lang w:val="sr-Cyrl-RS"/>
        </w:rPr>
        <w:t xml:space="preserve"> </w:t>
      </w:r>
      <w:r w:rsidRPr="00171D8F">
        <w:rPr>
          <w:lang w:val="sr-Cyrl-RS"/>
        </w:rPr>
        <w:t xml:space="preserve">фотографија објекта и скица са </w:t>
      </w:r>
      <w:r w:rsidRPr="00171D8F">
        <w:rPr>
          <w:spacing w:val="-2"/>
          <w:lang w:val="sr-Cyrl-RS"/>
        </w:rPr>
        <w:t xml:space="preserve">тачном </w:t>
      </w:r>
      <w:r w:rsidRPr="00171D8F">
        <w:rPr>
          <w:lang w:val="sr-Cyrl-RS"/>
        </w:rPr>
        <w:t>позицијом и димензијама мањег монтажног</w:t>
      </w:r>
      <w:r w:rsidRPr="00171D8F">
        <w:rPr>
          <w:spacing w:val="-3"/>
          <w:lang w:val="sr-Cyrl-RS"/>
        </w:rPr>
        <w:t xml:space="preserve"> </w:t>
      </w:r>
      <w:r w:rsidRPr="00171D8F">
        <w:rPr>
          <w:lang w:val="sr-Cyrl-RS"/>
        </w:rPr>
        <w:t>објекта;</w:t>
      </w:r>
    </w:p>
    <w:p w14:paraId="760D4713" w14:textId="1C8F5295" w:rsidR="008F02FA" w:rsidRPr="008F02FA" w:rsidRDefault="000B1511" w:rsidP="008F02FA">
      <w:pPr>
        <w:numPr>
          <w:ilvl w:val="0"/>
          <w:numId w:val="3"/>
        </w:numPr>
        <w:ind w:left="426" w:hanging="153"/>
        <w:jc w:val="both"/>
        <w:rPr>
          <w:color w:val="FF0000"/>
          <w:lang w:val="sr-Cyrl-RS"/>
        </w:rPr>
      </w:pPr>
      <w:r w:rsidRPr="00171D8F">
        <w:rPr>
          <w:b/>
          <w:bCs/>
          <w:lang w:val="sr-Cyrl-RS"/>
        </w:rPr>
        <w:t>за постављање спортских и рекреа</w:t>
      </w:r>
      <w:r w:rsidR="00171D8F" w:rsidRPr="00171D8F">
        <w:rPr>
          <w:b/>
          <w:bCs/>
          <w:lang w:val="sr-Cyrl-RS"/>
        </w:rPr>
        <w:t>тив</w:t>
      </w:r>
      <w:r w:rsidRPr="00171D8F">
        <w:rPr>
          <w:b/>
          <w:bCs/>
          <w:lang w:val="sr-Cyrl-RS"/>
        </w:rPr>
        <w:t>них објеката:</w:t>
      </w:r>
      <w:r w:rsidRPr="00171D8F">
        <w:rPr>
          <w:lang w:val="sr-Cyrl-RS"/>
        </w:rPr>
        <w:t xml:space="preserve"> идејни пројекат</w:t>
      </w:r>
      <w:r w:rsidR="00C361C0" w:rsidRPr="00171D8F">
        <w:rPr>
          <w:lang w:val="sr-Cyrl-RS"/>
        </w:rPr>
        <w:t xml:space="preserve"> са пројектом уклањања објекта </w:t>
      </w:r>
      <w:r w:rsidRPr="00171D8F">
        <w:rPr>
          <w:lang w:val="sr-Cyrl-RS"/>
        </w:rPr>
        <w:t xml:space="preserve"> израђен у складу са прописима о планирању и изградњи објеката и одредбама ове одлуке</w:t>
      </w:r>
      <w:r w:rsidR="008F02FA" w:rsidRPr="00171D8F">
        <w:rPr>
          <w:lang w:val="sr-Cyrl-RS"/>
        </w:rPr>
        <w:t>, средство обезбеђења за уклањање објекта;</w:t>
      </w:r>
    </w:p>
    <w:p w14:paraId="155CB41C" w14:textId="75FA3BA4" w:rsidR="00EC0CFA" w:rsidRPr="005B4654" w:rsidRDefault="00EC0CFA" w:rsidP="00EC0CFA">
      <w:pPr>
        <w:ind w:left="180" w:firstLine="540"/>
        <w:jc w:val="both"/>
        <w:rPr>
          <w:lang w:val="sr-Cyrl-RS"/>
        </w:rPr>
      </w:pPr>
    </w:p>
    <w:p w14:paraId="10B84CDF" w14:textId="661835DC" w:rsidR="006042E5" w:rsidRPr="005B4654" w:rsidRDefault="00133ADD" w:rsidP="00133ADD">
      <w:pPr>
        <w:tabs>
          <w:tab w:val="left" w:pos="490"/>
        </w:tabs>
        <w:jc w:val="center"/>
        <w:rPr>
          <w:b/>
          <w:bCs/>
          <w:lang w:val="sr-Cyrl-RS"/>
        </w:rPr>
      </w:pPr>
      <w:r w:rsidRPr="005B4654">
        <w:rPr>
          <w:b/>
          <w:bCs/>
          <w:lang w:val="sr-Cyrl-RS"/>
        </w:rPr>
        <w:t xml:space="preserve">Члан </w:t>
      </w:r>
      <w:r w:rsidR="00580844" w:rsidRPr="005B4654">
        <w:rPr>
          <w:b/>
          <w:bCs/>
          <w:lang w:val="sr-Cyrl-RS"/>
        </w:rPr>
        <w:t>2</w:t>
      </w:r>
      <w:r w:rsidR="008F02FA">
        <w:rPr>
          <w:b/>
          <w:bCs/>
          <w:lang w:val="sr-Cyrl-RS"/>
        </w:rPr>
        <w:t>3</w:t>
      </w:r>
      <w:r w:rsidR="00580844" w:rsidRPr="005B4654">
        <w:rPr>
          <w:b/>
          <w:bCs/>
          <w:lang w:val="sr-Cyrl-RS"/>
        </w:rPr>
        <w:t>.</w:t>
      </w:r>
    </w:p>
    <w:p w14:paraId="21427D01" w14:textId="2839BE16" w:rsidR="00EC0CFA" w:rsidRPr="005B4654" w:rsidRDefault="00FB535C" w:rsidP="00EC0CFA">
      <w:pPr>
        <w:tabs>
          <w:tab w:val="left" w:pos="270"/>
          <w:tab w:val="left" w:pos="490"/>
        </w:tabs>
        <w:ind w:left="270" w:firstLine="450"/>
        <w:jc w:val="both"/>
        <w:rPr>
          <w:lang w:val="sr-Cyrl-RS"/>
        </w:rPr>
      </w:pPr>
      <w:r w:rsidRPr="005B4654">
        <w:rPr>
          <w:lang w:val="sr-Cyrl-RS"/>
        </w:rPr>
        <w:t xml:space="preserve">По пријему </w:t>
      </w:r>
      <w:r w:rsidR="001F57DF" w:rsidRPr="005B4654">
        <w:rPr>
          <w:lang w:val="sr-Cyrl-RS"/>
        </w:rPr>
        <w:t>уредно</w:t>
      </w:r>
      <w:r w:rsidR="00EC0CFA" w:rsidRPr="005B4654">
        <w:rPr>
          <w:lang w:val="sr-Cyrl-RS"/>
        </w:rPr>
        <w:t xml:space="preserve"> поднетог</w:t>
      </w:r>
      <w:r w:rsidR="001F57DF" w:rsidRPr="005B4654">
        <w:rPr>
          <w:lang w:val="sr-Cyrl-RS"/>
        </w:rPr>
        <w:t xml:space="preserve"> </w:t>
      </w:r>
      <w:r w:rsidRPr="005B4654">
        <w:rPr>
          <w:lang w:val="sr-Cyrl-RS"/>
        </w:rPr>
        <w:t xml:space="preserve">захтева </w:t>
      </w:r>
      <w:r w:rsidR="006161D2" w:rsidRPr="005B4654">
        <w:rPr>
          <w:lang w:val="sr-Cyrl-RS"/>
        </w:rPr>
        <w:t>О</w:t>
      </w:r>
      <w:r w:rsidRPr="005B4654">
        <w:rPr>
          <w:lang w:val="sr-Cyrl-RS"/>
        </w:rPr>
        <w:t xml:space="preserve">дељење за локални екомонски развој од </w:t>
      </w:r>
      <w:r w:rsidR="00EC0CFA" w:rsidRPr="005B4654">
        <w:rPr>
          <w:lang w:val="sr-Cyrl-RS"/>
        </w:rPr>
        <w:t>О</w:t>
      </w:r>
      <w:r w:rsidRPr="005B4654">
        <w:rPr>
          <w:lang w:val="sr-Cyrl-RS"/>
        </w:rPr>
        <w:t>дељења за урбаниз</w:t>
      </w:r>
      <w:r w:rsidR="006161D2" w:rsidRPr="005B4654">
        <w:rPr>
          <w:lang w:val="sr-Cyrl-RS"/>
        </w:rPr>
        <w:t>ам и имовинско правне послове</w:t>
      </w:r>
      <w:r w:rsidRPr="005B4654">
        <w:rPr>
          <w:lang w:val="sr-Cyrl-RS"/>
        </w:rPr>
        <w:t xml:space="preserve"> прибавља услове и сагласности</w:t>
      </w:r>
      <w:r w:rsidR="00EC0CFA" w:rsidRPr="005B4654">
        <w:rPr>
          <w:lang w:val="sr-Cyrl-RS"/>
        </w:rPr>
        <w:t xml:space="preserve"> најкасније у року од 7 дана од пријема захева.</w:t>
      </w:r>
    </w:p>
    <w:p w14:paraId="0969CDD3" w14:textId="186F1E71" w:rsidR="006042E5" w:rsidRPr="005B4654" w:rsidRDefault="006161D2" w:rsidP="00EC0CFA">
      <w:pPr>
        <w:tabs>
          <w:tab w:val="left" w:pos="490"/>
        </w:tabs>
        <w:ind w:left="270" w:firstLine="450"/>
        <w:jc w:val="both"/>
        <w:rPr>
          <w:lang w:val="sr-Cyrl-RS"/>
        </w:rPr>
      </w:pPr>
      <w:r w:rsidRPr="005B4654">
        <w:rPr>
          <w:lang w:val="sr-Cyrl-RS"/>
        </w:rPr>
        <w:t>Услови</w:t>
      </w:r>
      <w:r w:rsidR="001F57DF" w:rsidRPr="005B4654">
        <w:rPr>
          <w:lang w:val="sr-Cyrl-RS"/>
        </w:rPr>
        <w:t xml:space="preserve"> Одељења за урбанизам  и имовинско правне послове</w:t>
      </w:r>
      <w:r w:rsidRPr="005B4654">
        <w:rPr>
          <w:lang w:val="sr-Cyrl-RS"/>
        </w:rPr>
        <w:t xml:space="preserve"> за постављање баште угоститељског објекта,</w:t>
      </w:r>
      <w:r w:rsidR="001F57DF" w:rsidRPr="005B4654">
        <w:rPr>
          <w:lang w:val="sr-Cyrl-RS"/>
        </w:rPr>
        <w:t xml:space="preserve"> пулт-тезге за излагање и продају робе испред продајног објекта, промо пулта,</w:t>
      </w:r>
      <w:r w:rsidRPr="005B4654">
        <w:rPr>
          <w:lang w:val="sr-Cyrl-RS"/>
        </w:rPr>
        <w:t xml:space="preserve"> </w:t>
      </w:r>
      <w:r w:rsidR="001F57DF" w:rsidRPr="005B4654">
        <w:rPr>
          <w:lang w:val="sr-Cyrl-RS"/>
        </w:rPr>
        <w:t xml:space="preserve">расхладних уређаја, </w:t>
      </w:r>
      <w:r w:rsidRPr="005B4654">
        <w:rPr>
          <w:lang w:val="sr-Cyrl-RS"/>
        </w:rPr>
        <w:t xml:space="preserve">апарата за забаву </w:t>
      </w:r>
      <w:r w:rsidR="001F57DF" w:rsidRPr="005B4654">
        <w:rPr>
          <w:lang w:val="sr-Cyrl-RS"/>
        </w:rPr>
        <w:t>и припрему</w:t>
      </w:r>
      <w:r w:rsidRPr="005B4654">
        <w:rPr>
          <w:lang w:val="sr-Cyrl-RS"/>
        </w:rPr>
        <w:t xml:space="preserve"> хране,</w:t>
      </w:r>
      <w:r w:rsidRPr="005B4654">
        <w:t xml:space="preserve"> </w:t>
      </w:r>
      <w:r w:rsidRPr="005B4654">
        <w:rPr>
          <w:lang w:val="sr-Cyrl-RS"/>
        </w:rPr>
        <w:t>важе за период за који се поставља наведени објекат.</w:t>
      </w:r>
    </w:p>
    <w:p w14:paraId="3B09BDB7" w14:textId="36499136" w:rsidR="006042E5" w:rsidRPr="005B4654" w:rsidRDefault="00133ADD" w:rsidP="006042E5">
      <w:pPr>
        <w:pStyle w:val="BodyText"/>
        <w:ind w:firstLine="447"/>
        <w:jc w:val="both"/>
        <w:rPr>
          <w:sz w:val="22"/>
          <w:szCs w:val="22"/>
          <w:lang w:val="sr-Cyrl-RS"/>
        </w:rPr>
      </w:pPr>
      <w:r w:rsidRPr="005B4654">
        <w:rPr>
          <w:sz w:val="22"/>
          <w:szCs w:val="22"/>
          <w:lang w:val="sr-Cyrl-RS"/>
        </w:rPr>
        <w:t xml:space="preserve">За </w:t>
      </w:r>
      <w:r w:rsidR="006042E5" w:rsidRPr="005B4654">
        <w:rPr>
          <w:sz w:val="22"/>
          <w:szCs w:val="22"/>
          <w:lang w:val="sr-Cyrl-RS"/>
        </w:rPr>
        <w:t xml:space="preserve">постављање мањег монтажног објекта </w:t>
      </w:r>
      <w:r w:rsidR="006161D2" w:rsidRPr="005B4654">
        <w:rPr>
          <w:sz w:val="22"/>
          <w:szCs w:val="22"/>
          <w:lang w:val="sr-Cyrl-RS"/>
        </w:rPr>
        <w:t xml:space="preserve">на </w:t>
      </w:r>
      <w:r w:rsidR="001F57DF" w:rsidRPr="005B4654">
        <w:rPr>
          <w:sz w:val="22"/>
          <w:szCs w:val="22"/>
          <w:lang w:val="sr-Cyrl-RS"/>
        </w:rPr>
        <w:t>делу јавне</w:t>
      </w:r>
      <w:r w:rsidR="006161D2" w:rsidRPr="005B4654">
        <w:rPr>
          <w:sz w:val="22"/>
          <w:szCs w:val="22"/>
          <w:lang w:val="sr-Cyrl-RS"/>
        </w:rPr>
        <w:t xml:space="preserve"> површин</w:t>
      </w:r>
      <w:r w:rsidR="001F57DF" w:rsidRPr="005B4654">
        <w:rPr>
          <w:sz w:val="22"/>
          <w:szCs w:val="22"/>
          <w:lang w:val="sr-Cyrl-RS"/>
        </w:rPr>
        <w:t>е</w:t>
      </w:r>
      <w:r w:rsidR="006161D2" w:rsidRPr="005B4654">
        <w:rPr>
          <w:sz w:val="22"/>
          <w:szCs w:val="22"/>
          <w:lang w:val="sr-Cyrl-RS"/>
        </w:rPr>
        <w:t xml:space="preserve"> испред или поред</w:t>
      </w:r>
      <w:r w:rsidR="006042E5" w:rsidRPr="005B4654">
        <w:rPr>
          <w:sz w:val="22"/>
          <w:szCs w:val="22"/>
          <w:lang w:val="sr-Cyrl-RS"/>
        </w:rPr>
        <w:t xml:space="preserve"> катастарск</w:t>
      </w:r>
      <w:r w:rsidR="006161D2" w:rsidRPr="005B4654">
        <w:rPr>
          <w:sz w:val="22"/>
          <w:szCs w:val="22"/>
          <w:lang w:val="sr-Cyrl-RS"/>
        </w:rPr>
        <w:t>е</w:t>
      </w:r>
      <w:r w:rsidR="006042E5" w:rsidRPr="005B4654">
        <w:rPr>
          <w:sz w:val="22"/>
          <w:szCs w:val="22"/>
          <w:lang w:val="sr-Cyrl-RS"/>
        </w:rPr>
        <w:t xml:space="preserve"> парцел</w:t>
      </w:r>
      <w:r w:rsidR="006161D2" w:rsidRPr="005B4654">
        <w:rPr>
          <w:sz w:val="22"/>
          <w:szCs w:val="22"/>
          <w:lang w:val="sr-Cyrl-RS"/>
        </w:rPr>
        <w:t>е</w:t>
      </w:r>
      <w:r w:rsidR="006042E5" w:rsidRPr="005B4654">
        <w:rPr>
          <w:sz w:val="22"/>
          <w:szCs w:val="22"/>
          <w:lang w:val="sr-Cyrl-RS"/>
        </w:rPr>
        <w:t xml:space="preserve"> на </w:t>
      </w:r>
      <w:r w:rsidR="006042E5" w:rsidRPr="005B4654">
        <w:rPr>
          <w:spacing w:val="-3"/>
          <w:sz w:val="22"/>
          <w:szCs w:val="22"/>
          <w:lang w:val="sr-Cyrl-RS"/>
        </w:rPr>
        <w:t>кој</w:t>
      </w:r>
      <w:r w:rsidR="006161D2" w:rsidRPr="005B4654">
        <w:rPr>
          <w:spacing w:val="-3"/>
          <w:sz w:val="22"/>
          <w:szCs w:val="22"/>
          <w:lang w:val="sr-Cyrl-RS"/>
        </w:rPr>
        <w:t>ој</w:t>
      </w:r>
      <w:r w:rsidR="006042E5" w:rsidRPr="005B4654">
        <w:rPr>
          <w:spacing w:val="-3"/>
          <w:sz w:val="22"/>
          <w:szCs w:val="22"/>
          <w:lang w:val="sr-Cyrl-RS"/>
        </w:rPr>
        <w:t xml:space="preserve"> </w:t>
      </w:r>
      <w:r w:rsidR="006042E5" w:rsidRPr="005B4654">
        <w:rPr>
          <w:sz w:val="22"/>
          <w:szCs w:val="22"/>
          <w:lang w:val="sr-Cyrl-RS"/>
        </w:rPr>
        <w:t xml:space="preserve">је изграђена вишепородична стамбена, стамбено - пословна зграда или пословна зграда, на </w:t>
      </w:r>
      <w:r w:rsidR="006042E5" w:rsidRPr="005B4654">
        <w:rPr>
          <w:spacing w:val="-3"/>
          <w:sz w:val="22"/>
          <w:szCs w:val="22"/>
          <w:lang w:val="sr-Cyrl-RS"/>
        </w:rPr>
        <w:t>кој</w:t>
      </w:r>
      <w:r w:rsidR="006161D2" w:rsidRPr="005B4654">
        <w:rPr>
          <w:spacing w:val="-3"/>
          <w:sz w:val="22"/>
          <w:szCs w:val="22"/>
          <w:lang w:val="sr-Cyrl-RS"/>
        </w:rPr>
        <w:t>ој</w:t>
      </w:r>
      <w:r w:rsidR="006042E5" w:rsidRPr="005B4654">
        <w:rPr>
          <w:spacing w:val="-3"/>
          <w:sz w:val="22"/>
          <w:szCs w:val="22"/>
          <w:lang w:val="sr-Cyrl-RS"/>
        </w:rPr>
        <w:t xml:space="preserve"> </w:t>
      </w:r>
      <w:r w:rsidR="006042E5" w:rsidRPr="005B4654">
        <w:rPr>
          <w:sz w:val="22"/>
          <w:szCs w:val="22"/>
          <w:lang w:val="sr-Cyrl-RS"/>
        </w:rPr>
        <w:t xml:space="preserve">није одређено земљиште за редовну употребу објекта, </w:t>
      </w:r>
      <w:r w:rsidRPr="005B4654">
        <w:rPr>
          <w:sz w:val="22"/>
          <w:szCs w:val="22"/>
          <w:lang w:val="sr-Cyrl-RS"/>
        </w:rPr>
        <w:t xml:space="preserve">оверену писану сагласност </w:t>
      </w:r>
      <w:r w:rsidR="006042E5" w:rsidRPr="005B4654">
        <w:rPr>
          <w:sz w:val="22"/>
          <w:szCs w:val="22"/>
          <w:lang w:val="sr-Cyrl-RS"/>
        </w:rPr>
        <w:t xml:space="preserve">издаје стамбена заједница на основу </w:t>
      </w:r>
      <w:r w:rsidR="006042E5" w:rsidRPr="005B4654">
        <w:rPr>
          <w:spacing w:val="-3"/>
          <w:sz w:val="22"/>
          <w:szCs w:val="22"/>
          <w:lang w:val="sr-Cyrl-RS"/>
        </w:rPr>
        <w:t xml:space="preserve">одлуке </w:t>
      </w:r>
      <w:r w:rsidR="006042E5" w:rsidRPr="005B4654">
        <w:rPr>
          <w:sz w:val="22"/>
          <w:szCs w:val="22"/>
          <w:lang w:val="sr-Cyrl-RS"/>
        </w:rPr>
        <w:t xml:space="preserve">скупштине стамбене заједнице донете у складу са </w:t>
      </w:r>
      <w:r w:rsidR="006042E5" w:rsidRPr="005B4654">
        <w:rPr>
          <w:spacing w:val="-3"/>
          <w:sz w:val="22"/>
          <w:szCs w:val="22"/>
          <w:lang w:val="sr-Cyrl-RS"/>
        </w:rPr>
        <w:t xml:space="preserve">законом којим </w:t>
      </w:r>
      <w:r w:rsidR="006042E5" w:rsidRPr="005B4654">
        <w:rPr>
          <w:sz w:val="22"/>
          <w:szCs w:val="22"/>
          <w:lang w:val="sr-Cyrl-RS"/>
        </w:rPr>
        <w:t xml:space="preserve">је прописано становање и одржавање зграда, односно правно лице </w:t>
      </w:r>
      <w:r w:rsidR="006042E5" w:rsidRPr="005B4654">
        <w:rPr>
          <w:spacing w:val="-3"/>
          <w:sz w:val="22"/>
          <w:szCs w:val="22"/>
          <w:lang w:val="sr-Cyrl-RS"/>
        </w:rPr>
        <w:t xml:space="preserve">које </w:t>
      </w:r>
      <w:r w:rsidR="006042E5" w:rsidRPr="005B4654">
        <w:rPr>
          <w:sz w:val="22"/>
          <w:szCs w:val="22"/>
          <w:lang w:val="sr-Cyrl-RS"/>
        </w:rPr>
        <w:t>управља пословном зградом у складу одредбама истог закона. Уколико не постоји орган управљања зградом у смислу закона којим је прописано становање и одржавање зграда, сагласност за постављање мањег монтажног објекта може дати најмање</w:t>
      </w:r>
      <w:r w:rsidR="006042E5" w:rsidRPr="005B4654">
        <w:rPr>
          <w:sz w:val="22"/>
          <w:szCs w:val="22"/>
          <w:lang w:val="sr-Latn-RS"/>
        </w:rPr>
        <w:t xml:space="preserve"> </w:t>
      </w:r>
      <w:r w:rsidR="006042E5" w:rsidRPr="005B4654">
        <w:rPr>
          <w:sz w:val="22"/>
          <w:szCs w:val="22"/>
          <w:lang w:val="sr-Cyrl-RS"/>
        </w:rPr>
        <w:t xml:space="preserve">већина станара зграде. </w:t>
      </w:r>
    </w:p>
    <w:p w14:paraId="7FBFF9CE" w14:textId="77777777" w:rsidR="006042E5" w:rsidRPr="005B4654" w:rsidRDefault="006042E5" w:rsidP="006042E5">
      <w:pPr>
        <w:pStyle w:val="BodyText"/>
        <w:ind w:firstLine="447"/>
        <w:jc w:val="both"/>
        <w:rPr>
          <w:sz w:val="22"/>
          <w:szCs w:val="22"/>
          <w:lang w:val="sr-Cyrl-RS"/>
        </w:rPr>
      </w:pPr>
      <w:r w:rsidRPr="005B4654">
        <w:rPr>
          <w:sz w:val="22"/>
          <w:szCs w:val="22"/>
          <w:lang w:val="sr-Cyrl-RS"/>
        </w:rPr>
        <w:t xml:space="preserve">Сагласност мора садржати означење правног лица </w:t>
      </w:r>
      <w:r w:rsidRPr="005B4654">
        <w:rPr>
          <w:spacing w:val="-3"/>
          <w:sz w:val="22"/>
          <w:szCs w:val="22"/>
          <w:lang w:val="sr-Cyrl-RS"/>
        </w:rPr>
        <w:t xml:space="preserve">које </w:t>
      </w:r>
      <w:r w:rsidRPr="005B4654">
        <w:rPr>
          <w:sz w:val="22"/>
          <w:szCs w:val="22"/>
          <w:lang w:val="sr-Cyrl-RS"/>
        </w:rPr>
        <w:t xml:space="preserve">даје </w:t>
      </w:r>
      <w:r w:rsidRPr="005B4654">
        <w:rPr>
          <w:spacing w:val="-3"/>
          <w:sz w:val="22"/>
          <w:szCs w:val="22"/>
          <w:lang w:val="sr-Cyrl-RS"/>
        </w:rPr>
        <w:t xml:space="preserve">сагласност, </w:t>
      </w:r>
      <w:r w:rsidRPr="005B4654">
        <w:rPr>
          <w:sz w:val="22"/>
          <w:szCs w:val="22"/>
          <w:lang w:val="sr-Cyrl-RS"/>
        </w:rPr>
        <w:t xml:space="preserve">број и </w:t>
      </w:r>
      <w:r w:rsidRPr="005B4654">
        <w:rPr>
          <w:spacing w:val="-3"/>
          <w:sz w:val="22"/>
          <w:szCs w:val="22"/>
          <w:lang w:val="sr-Cyrl-RS"/>
        </w:rPr>
        <w:t xml:space="preserve">датум одлуке </w:t>
      </w:r>
      <w:r w:rsidRPr="005B4654">
        <w:rPr>
          <w:sz w:val="22"/>
          <w:szCs w:val="22"/>
          <w:lang w:val="sr-Cyrl-RS"/>
        </w:rPr>
        <w:t xml:space="preserve">органа правног лица да се сагласност изда, </w:t>
      </w:r>
      <w:r w:rsidRPr="005B4654">
        <w:rPr>
          <w:spacing w:val="-3"/>
          <w:sz w:val="22"/>
          <w:szCs w:val="22"/>
          <w:lang w:val="sr-Cyrl-RS"/>
        </w:rPr>
        <w:t xml:space="preserve">датум </w:t>
      </w:r>
      <w:r w:rsidRPr="005B4654">
        <w:rPr>
          <w:sz w:val="22"/>
          <w:szCs w:val="22"/>
          <w:lang w:val="sr-Cyrl-RS"/>
        </w:rPr>
        <w:t xml:space="preserve">одржавања седнице органа управљања правног лица на </w:t>
      </w:r>
      <w:r w:rsidRPr="005B4654">
        <w:rPr>
          <w:spacing w:val="-3"/>
          <w:sz w:val="22"/>
          <w:szCs w:val="22"/>
          <w:lang w:val="sr-Cyrl-RS"/>
        </w:rPr>
        <w:t xml:space="preserve">којој </w:t>
      </w:r>
      <w:r w:rsidRPr="005B4654">
        <w:rPr>
          <w:sz w:val="22"/>
          <w:szCs w:val="22"/>
          <w:lang w:val="sr-Cyrl-RS"/>
        </w:rPr>
        <w:t xml:space="preserve">је </w:t>
      </w:r>
      <w:r w:rsidRPr="005B4654">
        <w:rPr>
          <w:spacing w:val="-3"/>
          <w:sz w:val="22"/>
          <w:szCs w:val="22"/>
          <w:lang w:val="sr-Cyrl-RS"/>
        </w:rPr>
        <w:t xml:space="preserve">одлука </w:t>
      </w:r>
      <w:r w:rsidRPr="005B4654">
        <w:rPr>
          <w:sz w:val="22"/>
          <w:szCs w:val="22"/>
          <w:lang w:val="sr-Cyrl-RS"/>
        </w:rPr>
        <w:t xml:space="preserve">донета, број катастарске парцеле, катастарску </w:t>
      </w:r>
      <w:r w:rsidRPr="005B4654">
        <w:rPr>
          <w:spacing w:val="-4"/>
          <w:sz w:val="22"/>
          <w:szCs w:val="22"/>
          <w:lang w:val="sr-Cyrl-RS"/>
        </w:rPr>
        <w:t>општину,</w:t>
      </w:r>
      <w:r w:rsidRPr="005B4654">
        <w:rPr>
          <w:spacing w:val="52"/>
          <w:sz w:val="22"/>
          <w:szCs w:val="22"/>
          <w:lang w:val="sr-Cyrl-RS"/>
        </w:rPr>
        <w:t xml:space="preserve"> </w:t>
      </w:r>
      <w:r w:rsidRPr="005B4654">
        <w:rPr>
          <w:sz w:val="22"/>
          <w:szCs w:val="22"/>
          <w:lang w:val="sr-Cyrl-RS"/>
        </w:rPr>
        <w:t xml:space="preserve">димензије, површину и тачну локацију простора на </w:t>
      </w:r>
      <w:r w:rsidRPr="005B4654">
        <w:rPr>
          <w:spacing w:val="-5"/>
          <w:sz w:val="22"/>
          <w:szCs w:val="22"/>
          <w:lang w:val="sr-Cyrl-RS"/>
        </w:rPr>
        <w:t xml:space="preserve">коме </w:t>
      </w:r>
      <w:r w:rsidRPr="005B4654">
        <w:rPr>
          <w:sz w:val="22"/>
          <w:szCs w:val="22"/>
          <w:lang w:val="sr-Cyrl-RS"/>
        </w:rPr>
        <w:t xml:space="preserve">се поставља </w:t>
      </w:r>
      <w:r w:rsidRPr="005B4654">
        <w:rPr>
          <w:spacing w:val="-4"/>
          <w:sz w:val="22"/>
          <w:szCs w:val="22"/>
          <w:lang w:val="sr-Cyrl-RS"/>
        </w:rPr>
        <w:t xml:space="preserve">објекат, </w:t>
      </w:r>
      <w:r w:rsidRPr="005B4654">
        <w:rPr>
          <w:sz w:val="22"/>
          <w:szCs w:val="22"/>
          <w:lang w:val="sr-Cyrl-RS"/>
        </w:rPr>
        <w:t xml:space="preserve">означење временског периода за </w:t>
      </w:r>
      <w:r w:rsidRPr="005B4654">
        <w:rPr>
          <w:spacing w:val="-4"/>
          <w:sz w:val="22"/>
          <w:szCs w:val="22"/>
          <w:lang w:val="sr-Cyrl-RS"/>
        </w:rPr>
        <w:t xml:space="preserve">који </w:t>
      </w:r>
      <w:r w:rsidRPr="005B4654">
        <w:rPr>
          <w:sz w:val="22"/>
          <w:szCs w:val="22"/>
          <w:lang w:val="sr-Cyrl-RS"/>
        </w:rPr>
        <w:t xml:space="preserve">се даје сагласност и друго. </w:t>
      </w:r>
    </w:p>
    <w:p w14:paraId="4DE6E719" w14:textId="3F548F05" w:rsidR="006042E5" w:rsidRPr="005B4654" w:rsidRDefault="006042E5" w:rsidP="006042E5">
      <w:pPr>
        <w:pStyle w:val="BodyText"/>
        <w:ind w:firstLine="447"/>
        <w:jc w:val="both"/>
        <w:rPr>
          <w:sz w:val="22"/>
          <w:szCs w:val="22"/>
          <w:lang w:val="sr-Cyrl-RS"/>
        </w:rPr>
      </w:pPr>
      <w:r w:rsidRPr="005B4654">
        <w:rPr>
          <w:sz w:val="22"/>
          <w:szCs w:val="22"/>
          <w:lang w:val="sr-Cyrl-RS"/>
        </w:rPr>
        <w:t xml:space="preserve">Ако се мањи монтажни објекат поставља на </w:t>
      </w:r>
      <w:r w:rsidR="006161D2" w:rsidRPr="005B4654">
        <w:rPr>
          <w:sz w:val="22"/>
          <w:szCs w:val="22"/>
          <w:lang w:val="sr-Cyrl-RS"/>
        </w:rPr>
        <w:t xml:space="preserve">делу јавне површине која је испред или поред </w:t>
      </w:r>
      <w:r w:rsidRPr="005B4654">
        <w:rPr>
          <w:sz w:val="22"/>
          <w:szCs w:val="22"/>
          <w:lang w:val="sr-Cyrl-RS"/>
        </w:rPr>
        <w:t>катастарск</w:t>
      </w:r>
      <w:r w:rsidR="006161D2" w:rsidRPr="005B4654">
        <w:rPr>
          <w:sz w:val="22"/>
          <w:szCs w:val="22"/>
          <w:lang w:val="sr-Cyrl-RS"/>
        </w:rPr>
        <w:t xml:space="preserve">е </w:t>
      </w:r>
      <w:r w:rsidRPr="005B4654">
        <w:rPr>
          <w:sz w:val="22"/>
          <w:szCs w:val="22"/>
          <w:lang w:val="sr-Cyrl-RS"/>
        </w:rPr>
        <w:t xml:space="preserve"> парце</w:t>
      </w:r>
      <w:r w:rsidR="006161D2" w:rsidRPr="005B4654">
        <w:rPr>
          <w:sz w:val="22"/>
          <w:szCs w:val="22"/>
          <w:lang w:val="sr-Cyrl-RS"/>
        </w:rPr>
        <w:t>ле</w:t>
      </w:r>
      <w:r w:rsidRPr="005B4654">
        <w:rPr>
          <w:sz w:val="22"/>
          <w:szCs w:val="22"/>
          <w:lang w:val="sr-Cyrl-RS"/>
        </w:rPr>
        <w:t xml:space="preserve"> на којој је изграђено више вишепородичних стамбених, стамбено - пословних или пословних зграда, на којима није одређено земљиште за редовну употребу објекта, подносилац захтева дужан је да достави сагласност стамбене заједнице испред чије зграде се објекат поставља, на основу одлуке скупштине стамбене заједнице донете у складу са законом којим је прописано становање и одржавање зграда, односно правног лица које управља пословном зградом у складу са одредбама истог закона.</w:t>
      </w:r>
      <w:r w:rsidRPr="005B4654">
        <w:rPr>
          <w:sz w:val="22"/>
          <w:szCs w:val="22"/>
        </w:rPr>
        <w:t xml:space="preserve"> </w:t>
      </w:r>
      <w:r w:rsidRPr="005B4654">
        <w:rPr>
          <w:sz w:val="22"/>
          <w:szCs w:val="22"/>
          <w:lang w:val="sr-Cyrl-RS"/>
        </w:rPr>
        <w:t>Уколико не постоји о</w:t>
      </w:r>
      <w:bookmarkStart w:id="5" w:name="_Hlk83635062"/>
      <w:r w:rsidRPr="005B4654">
        <w:rPr>
          <w:sz w:val="22"/>
          <w:szCs w:val="22"/>
          <w:lang w:val="sr-Cyrl-RS"/>
        </w:rPr>
        <w:t>рган управљања зградом у смислу закона којим је прописано становање и одржавање зграда, сагласност за постављање мањег монтажног објекта може дати најмање већина станара зграде.</w:t>
      </w:r>
    </w:p>
    <w:p w14:paraId="29FF9AD2" w14:textId="58CF8261" w:rsidR="00EC0CFA" w:rsidRPr="005B4654" w:rsidRDefault="00EC0CFA" w:rsidP="006042E5">
      <w:pPr>
        <w:pStyle w:val="BodyText"/>
        <w:ind w:firstLine="447"/>
        <w:jc w:val="both"/>
        <w:rPr>
          <w:sz w:val="22"/>
          <w:szCs w:val="22"/>
          <w:lang w:val="sr-Cyrl-RS"/>
        </w:rPr>
      </w:pPr>
      <w:r w:rsidRPr="005B4654">
        <w:rPr>
          <w:sz w:val="22"/>
          <w:szCs w:val="22"/>
          <w:lang w:val="sr-Cyrl-RS"/>
        </w:rPr>
        <w:t>Сагласности из става 3, 4 и 5 овог члана прибавља подносилац захтева.</w:t>
      </w:r>
    </w:p>
    <w:bookmarkEnd w:id="5"/>
    <w:p w14:paraId="60A9C80C" w14:textId="77777777" w:rsidR="006042E5" w:rsidRPr="005B4654" w:rsidRDefault="006042E5" w:rsidP="006042E5">
      <w:pPr>
        <w:pStyle w:val="BodyText"/>
        <w:spacing w:before="5"/>
        <w:ind w:left="0"/>
        <w:rPr>
          <w:sz w:val="22"/>
          <w:szCs w:val="22"/>
          <w:lang w:val="sr-Cyrl-RS"/>
        </w:rPr>
      </w:pPr>
    </w:p>
    <w:p w14:paraId="6C6C626D" w14:textId="5FE29BDE" w:rsidR="006042E5" w:rsidRPr="005B4654" w:rsidRDefault="006042E5" w:rsidP="006042E5">
      <w:pPr>
        <w:pStyle w:val="Heading3"/>
        <w:ind w:left="59"/>
        <w:rPr>
          <w:sz w:val="22"/>
          <w:szCs w:val="22"/>
          <w:lang w:val="sr-Cyrl-RS"/>
        </w:rPr>
      </w:pPr>
      <w:r w:rsidRPr="005B4654">
        <w:rPr>
          <w:sz w:val="22"/>
          <w:szCs w:val="22"/>
          <w:lang w:val="sr-Cyrl-RS"/>
        </w:rPr>
        <w:t>Члан 2</w:t>
      </w:r>
      <w:r w:rsidR="008F02FA">
        <w:rPr>
          <w:sz w:val="22"/>
          <w:szCs w:val="22"/>
          <w:lang w:val="sr-Cyrl-RS"/>
        </w:rPr>
        <w:t>4</w:t>
      </w:r>
      <w:r w:rsidRPr="005B4654">
        <w:rPr>
          <w:sz w:val="22"/>
          <w:szCs w:val="22"/>
          <w:lang w:val="sr-Cyrl-RS"/>
        </w:rPr>
        <w:t>.</w:t>
      </w:r>
    </w:p>
    <w:p w14:paraId="1508E949" w14:textId="21164367" w:rsidR="006042E5" w:rsidRPr="005B4654" w:rsidRDefault="006042E5" w:rsidP="006042E5">
      <w:pPr>
        <w:pStyle w:val="BodyText"/>
        <w:ind w:firstLine="447"/>
        <w:jc w:val="both"/>
        <w:rPr>
          <w:sz w:val="22"/>
          <w:szCs w:val="22"/>
          <w:lang w:val="sr-Cyrl-RS"/>
        </w:rPr>
      </w:pPr>
      <w:r w:rsidRPr="005B4654">
        <w:rPr>
          <w:sz w:val="22"/>
          <w:szCs w:val="22"/>
          <w:lang w:val="sr-Cyrl-RS"/>
        </w:rPr>
        <w:t>Решење о одобрењу за постављање мањег монтажног објекта из члана 2</w:t>
      </w:r>
      <w:r w:rsidR="00E661D8">
        <w:rPr>
          <w:sz w:val="22"/>
          <w:szCs w:val="22"/>
          <w:lang w:val="sr-Cyrl-RS"/>
        </w:rPr>
        <w:t>2</w:t>
      </w:r>
      <w:r w:rsidRPr="005B4654">
        <w:rPr>
          <w:sz w:val="22"/>
          <w:szCs w:val="22"/>
          <w:lang w:val="sr-Cyrl-RS"/>
        </w:rPr>
        <w:t>. ове одлуке садржи:</w:t>
      </w:r>
    </w:p>
    <w:p w14:paraId="11EA4866" w14:textId="77777777" w:rsidR="006042E5" w:rsidRPr="005B4654" w:rsidRDefault="006042E5" w:rsidP="009513B5">
      <w:pPr>
        <w:pStyle w:val="ListParagraph"/>
        <w:numPr>
          <w:ilvl w:val="0"/>
          <w:numId w:val="3"/>
        </w:numPr>
        <w:tabs>
          <w:tab w:val="left" w:pos="990"/>
        </w:tabs>
        <w:ind w:firstLine="537"/>
        <w:jc w:val="both"/>
        <w:rPr>
          <w:lang w:val="sr-Cyrl-RS"/>
        </w:rPr>
      </w:pPr>
      <w:r w:rsidRPr="005B4654">
        <w:rPr>
          <w:spacing w:val="-3"/>
          <w:lang w:val="sr-Cyrl-RS"/>
        </w:rPr>
        <w:t xml:space="preserve">податке </w:t>
      </w:r>
      <w:r w:rsidRPr="005B4654">
        <w:rPr>
          <w:lang w:val="sr-Cyrl-RS"/>
        </w:rPr>
        <w:t>о подносиоцу захтева (за правна лица: пословно име, адресу седишта правног лица, порески идентификациони број, матични број правног лица</w:t>
      </w:r>
      <w:r w:rsidRPr="005B4654">
        <w:rPr>
          <w:spacing w:val="-3"/>
          <w:lang w:val="sr-Cyrl-RS"/>
        </w:rPr>
        <w:t xml:space="preserve">; </w:t>
      </w:r>
      <w:r w:rsidRPr="005B4654">
        <w:rPr>
          <w:lang w:val="sr-Cyrl-RS"/>
        </w:rPr>
        <w:t>за предузетнике: пословно име, адресу седишта, порески идентификациони број, матични број; за физичка лица: име и презиме јединствени матични број грађана</w:t>
      </w:r>
      <w:r w:rsidRPr="005B4654">
        <w:rPr>
          <w:spacing w:val="-3"/>
          <w:lang w:val="sr-Cyrl-RS"/>
        </w:rPr>
        <w:t xml:space="preserve">, </w:t>
      </w:r>
      <w:r w:rsidRPr="005B4654">
        <w:rPr>
          <w:lang w:val="sr-Cyrl-RS"/>
        </w:rPr>
        <w:t>адресу</w:t>
      </w:r>
      <w:r w:rsidRPr="005B4654">
        <w:rPr>
          <w:spacing w:val="2"/>
          <w:lang w:val="sr-Cyrl-RS"/>
        </w:rPr>
        <w:t xml:space="preserve"> </w:t>
      </w:r>
      <w:r w:rsidRPr="005B4654">
        <w:rPr>
          <w:lang w:val="sr-Cyrl-RS"/>
        </w:rPr>
        <w:t>становања);</w:t>
      </w:r>
      <w:r w:rsidRPr="005B4654">
        <w:t xml:space="preserve"> </w:t>
      </w:r>
    </w:p>
    <w:p w14:paraId="63E83157" w14:textId="77777777" w:rsidR="006042E5" w:rsidRPr="005B4654" w:rsidRDefault="006042E5" w:rsidP="009513B5">
      <w:pPr>
        <w:pStyle w:val="ListParagraph"/>
        <w:numPr>
          <w:ilvl w:val="0"/>
          <w:numId w:val="3"/>
        </w:numPr>
        <w:tabs>
          <w:tab w:val="left" w:pos="451"/>
          <w:tab w:val="left" w:pos="990"/>
        </w:tabs>
        <w:ind w:firstLine="537"/>
        <w:jc w:val="both"/>
        <w:rPr>
          <w:lang w:val="sr-Cyrl-RS"/>
        </w:rPr>
      </w:pPr>
      <w:r w:rsidRPr="005B4654">
        <w:rPr>
          <w:lang w:val="sr-Cyrl-RS"/>
        </w:rPr>
        <w:t xml:space="preserve">ближе описану локацију, број катастарске парцеле на </w:t>
      </w:r>
      <w:r w:rsidRPr="005B4654">
        <w:rPr>
          <w:spacing w:val="-3"/>
          <w:lang w:val="sr-Cyrl-RS"/>
        </w:rPr>
        <w:t xml:space="preserve">којој </w:t>
      </w:r>
      <w:r w:rsidRPr="005B4654">
        <w:rPr>
          <w:lang w:val="sr-Cyrl-RS"/>
        </w:rPr>
        <w:t xml:space="preserve">ће се делатност обављати, односно поставити објекат, димензије и површину простора </w:t>
      </w:r>
      <w:r w:rsidRPr="005B4654">
        <w:rPr>
          <w:spacing w:val="-3"/>
          <w:lang w:val="sr-Cyrl-RS"/>
        </w:rPr>
        <w:t xml:space="preserve">која </w:t>
      </w:r>
      <w:r w:rsidRPr="005B4654">
        <w:rPr>
          <w:lang w:val="sr-Cyrl-RS"/>
        </w:rPr>
        <w:t>је одобрена за коришћење (изражену у m²),</w:t>
      </w:r>
    </w:p>
    <w:p w14:paraId="5DB9D0F6" w14:textId="77777777" w:rsidR="006042E5" w:rsidRPr="005B4654" w:rsidRDefault="006042E5" w:rsidP="009513B5">
      <w:pPr>
        <w:pStyle w:val="ListParagraph"/>
        <w:numPr>
          <w:ilvl w:val="0"/>
          <w:numId w:val="3"/>
        </w:numPr>
        <w:tabs>
          <w:tab w:val="left" w:pos="990"/>
        </w:tabs>
        <w:ind w:left="412" w:firstLine="447"/>
        <w:jc w:val="both"/>
        <w:rPr>
          <w:lang w:val="sr-Cyrl-RS"/>
        </w:rPr>
      </w:pPr>
      <w:r w:rsidRPr="005B4654">
        <w:rPr>
          <w:lang w:val="sr-Cyrl-RS"/>
        </w:rPr>
        <w:t>тип, величину и намену</w:t>
      </w:r>
      <w:r w:rsidRPr="005B4654">
        <w:rPr>
          <w:spacing w:val="-12"/>
          <w:lang w:val="sr-Cyrl-RS"/>
        </w:rPr>
        <w:t xml:space="preserve"> </w:t>
      </w:r>
      <w:r w:rsidRPr="005B4654">
        <w:rPr>
          <w:lang w:val="sr-Cyrl-RS"/>
        </w:rPr>
        <w:t>објекта;</w:t>
      </w:r>
    </w:p>
    <w:p w14:paraId="3C925EF6" w14:textId="147A0D27" w:rsidR="006042E5" w:rsidRPr="005B4654" w:rsidRDefault="006042E5" w:rsidP="009513B5">
      <w:pPr>
        <w:pStyle w:val="ListParagraph"/>
        <w:numPr>
          <w:ilvl w:val="0"/>
          <w:numId w:val="3"/>
        </w:numPr>
        <w:tabs>
          <w:tab w:val="left" w:pos="990"/>
        </w:tabs>
        <w:spacing w:before="1"/>
        <w:ind w:left="412" w:firstLine="447"/>
        <w:jc w:val="both"/>
        <w:rPr>
          <w:lang w:val="sr-Cyrl-RS"/>
        </w:rPr>
      </w:pPr>
      <w:r w:rsidRPr="005B4654">
        <w:rPr>
          <w:spacing w:val="-3"/>
          <w:lang w:val="sr-Cyrl-RS"/>
        </w:rPr>
        <w:t xml:space="preserve">начин </w:t>
      </w:r>
      <w:r w:rsidRPr="005B4654">
        <w:rPr>
          <w:lang w:val="sr-Cyrl-RS"/>
        </w:rPr>
        <w:t xml:space="preserve">постављања и </w:t>
      </w:r>
      <w:r w:rsidR="00094594" w:rsidRPr="005B4654">
        <w:rPr>
          <w:lang w:val="sr-Cyrl-RS"/>
        </w:rPr>
        <w:t>период</w:t>
      </w:r>
      <w:r w:rsidRPr="005B4654">
        <w:rPr>
          <w:lang w:val="sr-Cyrl-RS"/>
        </w:rPr>
        <w:t xml:space="preserve"> постављања објекта, односно коришћења јавне</w:t>
      </w:r>
      <w:r w:rsidRPr="005B4654">
        <w:rPr>
          <w:spacing w:val="-1"/>
          <w:lang w:val="sr-Cyrl-RS"/>
        </w:rPr>
        <w:t xml:space="preserve"> </w:t>
      </w:r>
      <w:r w:rsidRPr="005B4654">
        <w:rPr>
          <w:lang w:val="sr-Cyrl-RS"/>
        </w:rPr>
        <w:t>површине;</w:t>
      </w:r>
    </w:p>
    <w:p w14:paraId="5651C4EE" w14:textId="77777777" w:rsidR="006042E5" w:rsidRPr="005B4654" w:rsidRDefault="006042E5" w:rsidP="009513B5">
      <w:pPr>
        <w:pStyle w:val="ListParagraph"/>
        <w:numPr>
          <w:ilvl w:val="0"/>
          <w:numId w:val="3"/>
        </w:numPr>
        <w:tabs>
          <w:tab w:val="left" w:pos="990"/>
        </w:tabs>
        <w:ind w:left="412" w:firstLine="447"/>
        <w:jc w:val="both"/>
        <w:rPr>
          <w:lang w:val="sr-Cyrl-RS"/>
        </w:rPr>
      </w:pPr>
      <w:r w:rsidRPr="005B4654">
        <w:rPr>
          <w:spacing w:val="-3"/>
          <w:lang w:val="sr-Cyrl-RS"/>
        </w:rPr>
        <w:lastRenderedPageBreak/>
        <w:t xml:space="preserve">начин </w:t>
      </w:r>
      <w:r w:rsidRPr="005B4654">
        <w:rPr>
          <w:lang w:val="sr-Cyrl-RS"/>
        </w:rPr>
        <w:t>одржавања</w:t>
      </w:r>
      <w:r w:rsidRPr="005B4654">
        <w:rPr>
          <w:spacing w:val="1"/>
          <w:lang w:val="sr-Cyrl-RS"/>
        </w:rPr>
        <w:t xml:space="preserve"> </w:t>
      </w:r>
      <w:r w:rsidRPr="005B4654">
        <w:rPr>
          <w:lang w:val="sr-Cyrl-RS"/>
        </w:rPr>
        <w:t>простора;</w:t>
      </w:r>
    </w:p>
    <w:p w14:paraId="34C3E948" w14:textId="4C3A26EB" w:rsidR="009513B5" w:rsidRPr="005B4654" w:rsidRDefault="006042E5" w:rsidP="009513B5">
      <w:pPr>
        <w:pStyle w:val="ListParagraph"/>
        <w:numPr>
          <w:ilvl w:val="0"/>
          <w:numId w:val="3"/>
        </w:numPr>
        <w:tabs>
          <w:tab w:val="left" w:pos="990"/>
        </w:tabs>
        <w:ind w:left="412" w:firstLine="447"/>
        <w:jc w:val="both"/>
        <w:rPr>
          <w:lang w:val="sr-Cyrl-RS"/>
        </w:rPr>
      </w:pPr>
      <w:r w:rsidRPr="005B4654">
        <w:rPr>
          <w:lang w:val="sr-Cyrl-RS"/>
        </w:rPr>
        <w:t xml:space="preserve">обавезу уклањања </w:t>
      </w:r>
      <w:r w:rsidRPr="005B4654">
        <w:rPr>
          <w:spacing w:val="-3"/>
          <w:lang w:val="sr-Cyrl-RS"/>
        </w:rPr>
        <w:t xml:space="preserve">након </w:t>
      </w:r>
      <w:r w:rsidRPr="005B4654">
        <w:rPr>
          <w:lang w:val="sr-Cyrl-RS"/>
        </w:rPr>
        <w:t>истека</w:t>
      </w:r>
      <w:r w:rsidRPr="005B4654">
        <w:rPr>
          <w:spacing w:val="-1"/>
          <w:lang w:val="sr-Cyrl-RS"/>
        </w:rPr>
        <w:t xml:space="preserve"> </w:t>
      </w:r>
      <w:r w:rsidR="00094594" w:rsidRPr="005B4654">
        <w:rPr>
          <w:lang w:val="sr-Cyrl-RS"/>
        </w:rPr>
        <w:t>одобрења</w:t>
      </w:r>
      <w:r w:rsidRPr="005B4654">
        <w:rPr>
          <w:lang w:val="sr-Cyrl-RS"/>
        </w:rPr>
        <w:t>;</w:t>
      </w:r>
    </w:p>
    <w:p w14:paraId="20548A2E" w14:textId="1906CBC4" w:rsidR="00B8028E" w:rsidRPr="005B4654" w:rsidRDefault="006042E5" w:rsidP="009513B5">
      <w:pPr>
        <w:pStyle w:val="ListParagraph"/>
        <w:numPr>
          <w:ilvl w:val="0"/>
          <w:numId w:val="3"/>
        </w:numPr>
        <w:tabs>
          <w:tab w:val="left" w:pos="990"/>
        </w:tabs>
        <w:ind w:left="412" w:firstLine="447"/>
        <w:jc w:val="both"/>
        <w:rPr>
          <w:lang w:val="sr-Cyrl-RS"/>
        </w:rPr>
      </w:pPr>
      <w:r w:rsidRPr="005B4654">
        <w:rPr>
          <w:lang w:val="sr-Cyrl-RS"/>
        </w:rPr>
        <w:t xml:space="preserve">обавезу инвеститора да уклони мањи монтажни објекат са локације о </w:t>
      </w:r>
      <w:r w:rsidRPr="005B4654">
        <w:rPr>
          <w:spacing w:val="-3"/>
          <w:lang w:val="sr-Cyrl-RS"/>
        </w:rPr>
        <w:t xml:space="preserve">свом </w:t>
      </w:r>
      <w:r w:rsidRPr="005B4654">
        <w:rPr>
          <w:lang w:val="sr-Cyrl-RS"/>
        </w:rPr>
        <w:t xml:space="preserve">трошку без права на надокнаду и обезбеђивање друге локације, у случају привођења земљишта намени по урбанистичком плану или у случају наступања других околности због </w:t>
      </w:r>
      <w:r w:rsidRPr="005B4654">
        <w:rPr>
          <w:spacing w:val="-3"/>
          <w:lang w:val="sr-Cyrl-RS"/>
        </w:rPr>
        <w:t xml:space="preserve">којих </w:t>
      </w:r>
      <w:r w:rsidRPr="005B4654">
        <w:rPr>
          <w:lang w:val="sr-Cyrl-RS"/>
        </w:rPr>
        <w:t>се предметна локација мора преуредити</w:t>
      </w:r>
      <w:r w:rsidR="00B8028E" w:rsidRPr="005B4654">
        <w:rPr>
          <w:lang w:val="sr-Cyrl-RS"/>
        </w:rPr>
        <w:t>.</w:t>
      </w:r>
    </w:p>
    <w:p w14:paraId="41F3076E" w14:textId="77777777" w:rsidR="00B8028E" w:rsidRPr="005B4654" w:rsidRDefault="00B8028E" w:rsidP="00B8028E">
      <w:pPr>
        <w:tabs>
          <w:tab w:val="left" w:pos="413"/>
        </w:tabs>
        <w:ind w:left="273"/>
        <w:jc w:val="both"/>
        <w:rPr>
          <w:lang w:val="sr-Cyrl-RS"/>
        </w:rPr>
      </w:pPr>
      <w:r w:rsidRPr="005B4654">
        <w:rPr>
          <w:lang w:val="sr-Cyrl-RS"/>
        </w:rPr>
        <w:tab/>
      </w:r>
      <w:r w:rsidRPr="005B4654">
        <w:rPr>
          <w:lang w:val="sr-Cyrl-RS"/>
        </w:rPr>
        <w:tab/>
        <w:t>Одељење за локални економски развој решењем ће одбацити захтев који не садржи потпуне и тачне податке о подносиоцу захтева или ако уз захтев нису достављени прописани докази.</w:t>
      </w:r>
    </w:p>
    <w:p w14:paraId="78FA1AF5" w14:textId="77777777" w:rsidR="003359CB" w:rsidRPr="005B4654" w:rsidRDefault="00B8028E" w:rsidP="003359CB">
      <w:pPr>
        <w:tabs>
          <w:tab w:val="left" w:pos="413"/>
        </w:tabs>
        <w:ind w:left="273"/>
        <w:jc w:val="both"/>
        <w:rPr>
          <w:lang w:val="sr-Cyrl-RS"/>
        </w:rPr>
      </w:pPr>
      <w:r w:rsidRPr="005B4654">
        <w:rPr>
          <w:lang w:val="sr-Cyrl-RS"/>
        </w:rPr>
        <w:tab/>
      </w:r>
      <w:r w:rsidRPr="005B4654">
        <w:rPr>
          <w:lang w:val="sr-Cyrl-RS"/>
        </w:rPr>
        <w:tab/>
        <w:t>Одељење за локални економски развој решењем ће одбити захтев ако је у поступку утврђено да нису испуњени прописани услови за издавање траженог решења.</w:t>
      </w:r>
      <w:r w:rsidR="006042E5" w:rsidRPr="005B4654">
        <w:rPr>
          <w:lang w:val="sr-Cyrl-RS"/>
        </w:rPr>
        <w:tab/>
      </w:r>
    </w:p>
    <w:p w14:paraId="1CB173F1" w14:textId="044DCC37" w:rsidR="006042E5" w:rsidRPr="005B4654" w:rsidRDefault="003359CB" w:rsidP="003359CB">
      <w:pPr>
        <w:tabs>
          <w:tab w:val="left" w:pos="413"/>
        </w:tabs>
        <w:ind w:left="273"/>
        <w:jc w:val="both"/>
        <w:rPr>
          <w:lang w:val="sr-Cyrl-RS"/>
        </w:rPr>
      </w:pPr>
      <w:r w:rsidRPr="005B4654">
        <w:rPr>
          <w:lang w:val="sr-Cyrl-RS"/>
        </w:rPr>
        <w:tab/>
      </w:r>
      <w:r w:rsidRPr="005B4654">
        <w:rPr>
          <w:lang w:val="sr-Cyrl-RS"/>
        </w:rPr>
        <w:tab/>
      </w:r>
      <w:r w:rsidR="006042E5" w:rsidRPr="005B4654">
        <w:rPr>
          <w:lang w:val="sr-Cyrl-RS"/>
        </w:rPr>
        <w:t>Против</w:t>
      </w:r>
      <w:r w:rsidR="006042E5" w:rsidRPr="005B4654">
        <w:rPr>
          <w:spacing w:val="-5"/>
          <w:lang w:val="sr-Cyrl-RS"/>
        </w:rPr>
        <w:t xml:space="preserve"> </w:t>
      </w:r>
      <w:r w:rsidR="006042E5" w:rsidRPr="005B4654">
        <w:rPr>
          <w:lang w:val="sr-Cyrl-RS"/>
        </w:rPr>
        <w:t>решења</w:t>
      </w:r>
      <w:r w:rsidR="006042E5" w:rsidRPr="005B4654">
        <w:rPr>
          <w:spacing w:val="-4"/>
          <w:lang w:val="sr-Cyrl-RS"/>
        </w:rPr>
        <w:t xml:space="preserve"> </w:t>
      </w:r>
      <w:r w:rsidR="006042E5" w:rsidRPr="005B4654">
        <w:rPr>
          <w:lang w:val="sr-Cyrl-RS"/>
        </w:rPr>
        <w:t>којим</w:t>
      </w:r>
      <w:r w:rsidR="006042E5" w:rsidRPr="005B4654">
        <w:rPr>
          <w:spacing w:val="-4"/>
          <w:lang w:val="sr-Cyrl-RS"/>
        </w:rPr>
        <w:t xml:space="preserve"> </w:t>
      </w:r>
      <w:r w:rsidR="006042E5" w:rsidRPr="005B4654">
        <w:rPr>
          <w:lang w:val="sr-Cyrl-RS"/>
        </w:rPr>
        <w:t>се</w:t>
      </w:r>
      <w:r w:rsidR="006042E5" w:rsidRPr="005B4654">
        <w:rPr>
          <w:spacing w:val="-5"/>
          <w:lang w:val="sr-Cyrl-RS"/>
        </w:rPr>
        <w:t xml:space="preserve"> </w:t>
      </w:r>
      <w:r w:rsidR="006042E5" w:rsidRPr="005B4654">
        <w:rPr>
          <w:lang w:val="sr-Cyrl-RS"/>
        </w:rPr>
        <w:t>одобрава</w:t>
      </w:r>
      <w:r w:rsidR="006042E5" w:rsidRPr="005B4654">
        <w:rPr>
          <w:spacing w:val="-4"/>
          <w:lang w:val="sr-Cyrl-RS"/>
        </w:rPr>
        <w:t xml:space="preserve"> </w:t>
      </w:r>
      <w:r w:rsidR="006042E5" w:rsidRPr="005B4654">
        <w:rPr>
          <w:lang w:val="sr-Cyrl-RS"/>
        </w:rPr>
        <w:t>постављање</w:t>
      </w:r>
      <w:r w:rsidR="006042E5" w:rsidRPr="005B4654">
        <w:rPr>
          <w:spacing w:val="-2"/>
          <w:lang w:val="sr-Cyrl-RS"/>
        </w:rPr>
        <w:t xml:space="preserve"> </w:t>
      </w:r>
      <w:r w:rsidR="006042E5" w:rsidRPr="005B4654">
        <w:rPr>
          <w:lang w:val="sr-Cyrl-RS"/>
        </w:rPr>
        <w:t>мањег</w:t>
      </w:r>
      <w:r w:rsidR="006042E5" w:rsidRPr="005B4654">
        <w:rPr>
          <w:spacing w:val="-2"/>
          <w:lang w:val="sr-Cyrl-RS"/>
        </w:rPr>
        <w:t xml:space="preserve"> </w:t>
      </w:r>
      <w:r w:rsidR="006042E5" w:rsidRPr="005B4654">
        <w:rPr>
          <w:lang w:val="sr-Cyrl-RS"/>
        </w:rPr>
        <w:t>монтажног</w:t>
      </w:r>
      <w:r w:rsidR="006042E5" w:rsidRPr="005B4654">
        <w:rPr>
          <w:spacing w:val="-3"/>
          <w:lang w:val="sr-Cyrl-RS"/>
        </w:rPr>
        <w:t xml:space="preserve"> </w:t>
      </w:r>
      <w:r w:rsidR="006042E5" w:rsidRPr="005B4654">
        <w:rPr>
          <w:lang w:val="sr-Cyrl-RS"/>
        </w:rPr>
        <w:t>објекта</w:t>
      </w:r>
      <w:r w:rsidR="006042E5" w:rsidRPr="005B4654">
        <w:rPr>
          <w:spacing w:val="-4"/>
          <w:lang w:val="sr-Cyrl-RS"/>
        </w:rPr>
        <w:t xml:space="preserve"> </w:t>
      </w:r>
      <w:r w:rsidR="006042E5" w:rsidRPr="005B4654">
        <w:rPr>
          <w:lang w:val="sr-Cyrl-RS"/>
        </w:rPr>
        <w:t>или</w:t>
      </w:r>
      <w:r w:rsidR="006042E5" w:rsidRPr="005B4654">
        <w:rPr>
          <w:spacing w:val="-3"/>
          <w:lang w:val="sr-Cyrl-RS"/>
        </w:rPr>
        <w:t xml:space="preserve"> </w:t>
      </w:r>
      <w:r w:rsidR="006042E5" w:rsidRPr="005B4654">
        <w:rPr>
          <w:lang w:val="sr-Cyrl-RS"/>
        </w:rPr>
        <w:t>се</w:t>
      </w:r>
      <w:r w:rsidR="006042E5" w:rsidRPr="005B4654">
        <w:rPr>
          <w:spacing w:val="-4"/>
          <w:lang w:val="sr-Cyrl-RS"/>
        </w:rPr>
        <w:t xml:space="preserve"> </w:t>
      </w:r>
      <w:r w:rsidR="006042E5" w:rsidRPr="005B4654">
        <w:rPr>
          <w:lang w:val="sr-Cyrl-RS"/>
        </w:rPr>
        <w:t>захтев</w:t>
      </w:r>
      <w:r w:rsidR="006042E5" w:rsidRPr="005B4654">
        <w:rPr>
          <w:spacing w:val="-5"/>
          <w:lang w:val="sr-Cyrl-RS"/>
        </w:rPr>
        <w:t xml:space="preserve"> </w:t>
      </w:r>
      <w:r w:rsidR="006042E5" w:rsidRPr="005B4654">
        <w:rPr>
          <w:lang w:val="sr-Cyrl-RS"/>
        </w:rPr>
        <w:t xml:space="preserve">одбија или одбацује, </w:t>
      </w:r>
      <w:r w:rsidR="006042E5" w:rsidRPr="005B4654">
        <w:rPr>
          <w:spacing w:val="-3"/>
          <w:lang w:val="sr-Cyrl-RS"/>
        </w:rPr>
        <w:t xml:space="preserve">може </w:t>
      </w:r>
      <w:r w:rsidR="006042E5" w:rsidRPr="005B4654">
        <w:rPr>
          <w:lang w:val="sr-Cyrl-RS"/>
        </w:rPr>
        <w:t xml:space="preserve">се изјавити жалба </w:t>
      </w:r>
      <w:r w:rsidR="006042E5" w:rsidRPr="005B4654">
        <w:rPr>
          <w:spacing w:val="-5"/>
          <w:lang w:val="sr-Cyrl-RS"/>
        </w:rPr>
        <w:t>Општинском већу општине Велико Градиште</w:t>
      </w:r>
      <w:r w:rsidR="006042E5" w:rsidRPr="005B4654">
        <w:rPr>
          <w:spacing w:val="-3"/>
          <w:lang w:val="sr-Cyrl-RS"/>
        </w:rPr>
        <w:t xml:space="preserve">, </w:t>
      </w:r>
      <w:r w:rsidR="006042E5" w:rsidRPr="005B4654">
        <w:rPr>
          <w:lang w:val="sr-Cyrl-RS"/>
        </w:rPr>
        <w:t xml:space="preserve">у року </w:t>
      </w:r>
      <w:r w:rsidR="006042E5" w:rsidRPr="005B4654">
        <w:rPr>
          <w:spacing w:val="-4"/>
          <w:lang w:val="sr-Cyrl-RS"/>
        </w:rPr>
        <w:t xml:space="preserve">од </w:t>
      </w:r>
      <w:r w:rsidR="0033100E" w:rsidRPr="005B4654">
        <w:rPr>
          <w:lang w:val="sr-Cyrl-RS"/>
        </w:rPr>
        <w:t>15</w:t>
      </w:r>
      <w:r w:rsidR="006042E5" w:rsidRPr="005B4654">
        <w:rPr>
          <w:lang w:val="sr-Cyrl-RS"/>
        </w:rPr>
        <w:t xml:space="preserve"> дана </w:t>
      </w:r>
      <w:r w:rsidR="006042E5" w:rsidRPr="005B4654">
        <w:rPr>
          <w:spacing w:val="-4"/>
          <w:lang w:val="sr-Cyrl-RS"/>
        </w:rPr>
        <w:t xml:space="preserve">од </w:t>
      </w:r>
      <w:r w:rsidR="006042E5" w:rsidRPr="005B4654">
        <w:rPr>
          <w:lang w:val="sr-Cyrl-RS"/>
        </w:rPr>
        <w:t>дана достављања.</w:t>
      </w:r>
    </w:p>
    <w:p w14:paraId="2DA0F36D" w14:textId="15CE8AD3" w:rsidR="003F2F2E" w:rsidRPr="005B4654" w:rsidRDefault="003F2F2E" w:rsidP="003359CB">
      <w:pPr>
        <w:tabs>
          <w:tab w:val="left" w:pos="413"/>
        </w:tabs>
        <w:ind w:left="273"/>
        <w:jc w:val="both"/>
        <w:rPr>
          <w:lang w:val="sr-Cyrl-RS"/>
        </w:rPr>
      </w:pPr>
      <w:r w:rsidRPr="005B4654">
        <w:rPr>
          <w:lang w:val="sr-Cyrl-RS"/>
        </w:rPr>
        <w:tab/>
      </w:r>
      <w:r w:rsidRPr="005B4654">
        <w:rPr>
          <w:lang w:val="sr-Cyrl-RS"/>
        </w:rPr>
        <w:tab/>
        <w:t>Одељење за локални економски развој један примерак Решења о одобрењу за постављање мањег монтажног објекта доставља Одељењу локалне пореске админстрације ради обрачуна накнаде и доношења Решења о накнади за коришћење јавне површине</w:t>
      </w:r>
      <w:r w:rsidR="00094594" w:rsidRPr="005B4654">
        <w:rPr>
          <w:lang w:val="sr-Cyrl-RS"/>
        </w:rPr>
        <w:t>, а један примерак доставља Одељењ</w:t>
      </w:r>
      <w:r w:rsidR="00EF6246" w:rsidRPr="005B4654">
        <w:rPr>
          <w:lang w:val="sr-Cyrl-RS"/>
        </w:rPr>
        <w:t>у</w:t>
      </w:r>
      <w:r w:rsidR="00094594" w:rsidRPr="005B4654">
        <w:rPr>
          <w:lang w:val="sr-Cyrl-RS"/>
        </w:rPr>
        <w:t xml:space="preserve"> за нспекцијске послове ради вршења </w:t>
      </w:r>
      <w:r w:rsidR="00EF6246" w:rsidRPr="005B4654">
        <w:rPr>
          <w:lang w:val="sr-Cyrl-RS"/>
        </w:rPr>
        <w:t>надзора</w:t>
      </w:r>
      <w:r w:rsidR="00094594" w:rsidRPr="005B4654">
        <w:rPr>
          <w:lang w:val="sr-Cyrl-RS"/>
        </w:rPr>
        <w:t>.</w:t>
      </w:r>
    </w:p>
    <w:p w14:paraId="13BD4708" w14:textId="77777777" w:rsidR="008D4205" w:rsidRPr="005B4654" w:rsidRDefault="008D4205" w:rsidP="00AE0C92">
      <w:pPr>
        <w:pStyle w:val="BodyText"/>
        <w:spacing w:before="5"/>
        <w:ind w:left="0"/>
        <w:rPr>
          <w:sz w:val="22"/>
          <w:szCs w:val="22"/>
          <w:lang w:val="sr-Cyrl-RS"/>
        </w:rPr>
      </w:pPr>
    </w:p>
    <w:p w14:paraId="1C93A43E" w14:textId="77777777" w:rsidR="001548DD" w:rsidRPr="005B4654" w:rsidRDefault="001D2ACE" w:rsidP="00AE0C92">
      <w:pPr>
        <w:pStyle w:val="Heading3"/>
        <w:spacing w:line="276" w:lineRule="auto"/>
        <w:ind w:left="0"/>
        <w:rPr>
          <w:spacing w:val="-6"/>
          <w:sz w:val="22"/>
          <w:szCs w:val="22"/>
          <w:lang w:val="sr-Cyrl-RS"/>
        </w:rPr>
      </w:pPr>
      <w:r w:rsidRPr="005B4654">
        <w:rPr>
          <w:sz w:val="22"/>
          <w:szCs w:val="22"/>
          <w:lang w:val="sr-Cyrl-RS"/>
        </w:rPr>
        <w:t xml:space="preserve">ПРИВРЕМЕНИ ОБЈЕКТИ ЗА КОЈЕ СЕ НЕ ДОНОСИ </w:t>
      </w:r>
      <w:r w:rsidRPr="005B4654">
        <w:rPr>
          <w:spacing w:val="-6"/>
          <w:sz w:val="22"/>
          <w:szCs w:val="22"/>
          <w:lang w:val="sr-Cyrl-RS"/>
        </w:rPr>
        <w:t>ПРОГРАМ</w:t>
      </w:r>
    </w:p>
    <w:p w14:paraId="6710A734" w14:textId="77777777" w:rsidR="001E29E4" w:rsidRPr="005B4654" w:rsidRDefault="001D2ACE" w:rsidP="00AE0C92">
      <w:pPr>
        <w:pStyle w:val="Heading3"/>
        <w:spacing w:line="276" w:lineRule="auto"/>
        <w:ind w:left="0"/>
        <w:rPr>
          <w:sz w:val="22"/>
          <w:szCs w:val="22"/>
          <w:lang w:val="sr-Cyrl-RS"/>
        </w:rPr>
      </w:pPr>
      <w:r w:rsidRPr="005B4654">
        <w:rPr>
          <w:sz w:val="22"/>
          <w:szCs w:val="22"/>
          <w:lang w:val="sr-Cyrl-RS"/>
        </w:rPr>
        <w:t xml:space="preserve">Надстрешница за склањање </w:t>
      </w:r>
      <w:r w:rsidRPr="005B4654">
        <w:rPr>
          <w:spacing w:val="-4"/>
          <w:sz w:val="22"/>
          <w:szCs w:val="22"/>
          <w:lang w:val="sr-Cyrl-RS"/>
        </w:rPr>
        <w:t xml:space="preserve">људи </w:t>
      </w:r>
      <w:r w:rsidRPr="005B4654">
        <w:rPr>
          <w:sz w:val="22"/>
          <w:szCs w:val="22"/>
          <w:lang w:val="sr-Cyrl-RS"/>
        </w:rPr>
        <w:t>у јавном</w:t>
      </w:r>
      <w:r w:rsidRPr="005B4654">
        <w:rPr>
          <w:spacing w:val="-5"/>
          <w:sz w:val="22"/>
          <w:szCs w:val="22"/>
          <w:lang w:val="sr-Cyrl-RS"/>
        </w:rPr>
        <w:t xml:space="preserve"> </w:t>
      </w:r>
      <w:r w:rsidRPr="005B4654">
        <w:rPr>
          <w:sz w:val="22"/>
          <w:szCs w:val="22"/>
          <w:lang w:val="sr-Cyrl-RS"/>
        </w:rPr>
        <w:t>превозу</w:t>
      </w:r>
    </w:p>
    <w:p w14:paraId="04EB5714" w14:textId="4A879084" w:rsidR="001E29E4" w:rsidRPr="005B4654" w:rsidRDefault="001D2ACE" w:rsidP="00BA4CD3">
      <w:pPr>
        <w:jc w:val="center"/>
        <w:rPr>
          <w:b/>
          <w:lang w:val="sr-Cyrl-RS"/>
        </w:rPr>
      </w:pPr>
      <w:r w:rsidRPr="005B4654">
        <w:rPr>
          <w:b/>
          <w:lang w:val="sr-Cyrl-RS"/>
        </w:rPr>
        <w:t xml:space="preserve">Члан </w:t>
      </w:r>
      <w:r w:rsidR="008F02FA">
        <w:rPr>
          <w:b/>
          <w:lang w:val="sr-Cyrl-RS"/>
        </w:rPr>
        <w:t>25</w:t>
      </w:r>
      <w:r w:rsidRPr="005B4654">
        <w:rPr>
          <w:b/>
          <w:lang w:val="sr-Cyrl-RS"/>
        </w:rPr>
        <w:t>.</w:t>
      </w:r>
    </w:p>
    <w:p w14:paraId="53783DEE"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Надстрешница за склањање људи у јавном превозу са обавезном корпом за отпатке је мањи монтажни објекат који се поставља на аутобуском  стајалишту, посебно изграђеној и означеној јавној површини, уз коловоз јавног пута или прикљученој на коловоз јавног пута, намењеној за заустављање возила јавног превоза.</w:t>
      </w:r>
    </w:p>
    <w:p w14:paraId="46ECBEFC" w14:textId="77777777" w:rsidR="001E29E4" w:rsidRPr="005B4654" w:rsidRDefault="001D2ACE" w:rsidP="00AE0C92">
      <w:pPr>
        <w:pStyle w:val="BodyText"/>
        <w:ind w:firstLine="447"/>
        <w:jc w:val="both"/>
        <w:rPr>
          <w:sz w:val="22"/>
          <w:szCs w:val="22"/>
        </w:rPr>
      </w:pPr>
      <w:r w:rsidRPr="005B4654">
        <w:rPr>
          <w:spacing w:val="-4"/>
          <w:sz w:val="22"/>
          <w:szCs w:val="22"/>
          <w:lang w:val="sr-Cyrl-RS"/>
        </w:rPr>
        <w:t xml:space="preserve">Аутобуска </w:t>
      </w:r>
      <w:r w:rsidRPr="005B4654">
        <w:rPr>
          <w:sz w:val="22"/>
          <w:szCs w:val="22"/>
          <w:lang w:val="sr-Cyrl-RS"/>
        </w:rPr>
        <w:t xml:space="preserve">стајалишта морају да </w:t>
      </w:r>
      <w:r w:rsidRPr="005B4654">
        <w:rPr>
          <w:spacing w:val="-6"/>
          <w:sz w:val="22"/>
          <w:szCs w:val="22"/>
          <w:lang w:val="sr-Cyrl-RS"/>
        </w:rPr>
        <w:t xml:space="preserve">буду </w:t>
      </w:r>
      <w:r w:rsidRPr="005B4654">
        <w:rPr>
          <w:sz w:val="22"/>
          <w:szCs w:val="22"/>
          <w:lang w:val="sr-Cyrl-RS"/>
        </w:rPr>
        <w:t xml:space="preserve">обележена прописаним саобраћајним </w:t>
      </w:r>
      <w:r w:rsidRPr="005B4654">
        <w:rPr>
          <w:spacing w:val="-4"/>
          <w:sz w:val="22"/>
          <w:szCs w:val="22"/>
          <w:lang w:val="sr-Cyrl-RS"/>
        </w:rPr>
        <w:t xml:space="preserve">знаком </w:t>
      </w:r>
      <w:r w:rsidRPr="005B4654">
        <w:rPr>
          <w:sz w:val="22"/>
          <w:szCs w:val="22"/>
          <w:lang w:val="sr-Cyrl-RS"/>
        </w:rPr>
        <w:t xml:space="preserve">и да имају истакнут назив и </w:t>
      </w:r>
      <w:r w:rsidRPr="005B4654">
        <w:rPr>
          <w:spacing w:val="-3"/>
          <w:sz w:val="22"/>
          <w:szCs w:val="22"/>
          <w:lang w:val="sr-Cyrl-RS"/>
        </w:rPr>
        <w:t xml:space="preserve">извод </w:t>
      </w:r>
      <w:r w:rsidRPr="005B4654">
        <w:rPr>
          <w:sz w:val="22"/>
          <w:szCs w:val="22"/>
          <w:lang w:val="sr-Cyrl-RS"/>
        </w:rPr>
        <w:t>из реда вожње.</w:t>
      </w:r>
    </w:p>
    <w:p w14:paraId="03679621"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На надстрешници за склањање људи у јавном превозу могу се постављати рекламни панои, а испод надстрешнице и клупе за седење.</w:t>
      </w:r>
    </w:p>
    <w:p w14:paraId="37F71587" w14:textId="44D4447A" w:rsidR="001E29E4" w:rsidRPr="005B4654" w:rsidRDefault="001D2ACE" w:rsidP="00AE0C92">
      <w:pPr>
        <w:pStyle w:val="BodyText"/>
        <w:ind w:firstLine="447"/>
        <w:jc w:val="both"/>
        <w:rPr>
          <w:sz w:val="22"/>
          <w:szCs w:val="22"/>
          <w:lang w:val="sr-Cyrl-RS"/>
        </w:rPr>
      </w:pPr>
      <w:r w:rsidRPr="005B4654">
        <w:rPr>
          <w:sz w:val="22"/>
          <w:szCs w:val="22"/>
          <w:lang w:val="sr-Cyrl-RS"/>
        </w:rPr>
        <w:t xml:space="preserve">Постављање надстрешница за склањање људи у јавном превозу на површинама из члана 3. ове одлуке решењем одобрава </w:t>
      </w:r>
      <w:r w:rsidR="00343373" w:rsidRPr="005B4654">
        <w:rPr>
          <w:sz w:val="22"/>
          <w:szCs w:val="22"/>
          <w:lang w:val="sr-Cyrl-RS"/>
        </w:rPr>
        <w:t>Одељење за локални економски развој</w:t>
      </w:r>
      <w:r w:rsidRPr="005B4654">
        <w:rPr>
          <w:sz w:val="22"/>
          <w:szCs w:val="22"/>
          <w:lang w:val="sr-Cyrl-RS"/>
        </w:rPr>
        <w:t>, на захтев управљача пута, односно улице.</w:t>
      </w:r>
    </w:p>
    <w:p w14:paraId="1D01B5F6" w14:textId="77777777" w:rsidR="001E29E4" w:rsidRPr="005B4654" w:rsidRDefault="001D2ACE" w:rsidP="00AE0C92">
      <w:pPr>
        <w:pStyle w:val="BodyText"/>
        <w:spacing w:before="1"/>
        <w:ind w:firstLine="447"/>
        <w:jc w:val="both"/>
        <w:rPr>
          <w:sz w:val="22"/>
          <w:szCs w:val="22"/>
          <w:lang w:val="sr-Cyrl-RS"/>
        </w:rPr>
      </w:pPr>
      <w:r w:rsidRPr="005B4654">
        <w:rPr>
          <w:sz w:val="22"/>
          <w:szCs w:val="22"/>
          <w:lang w:val="sr-Cyrl-RS"/>
        </w:rPr>
        <w:t>Управљач пута, односно улице, дужан је да уз захтев за издавање одобрења из става 4. овог члана приложи идејни пројекат надстрешнице и извод из катастра подземних инсталација.</w:t>
      </w:r>
    </w:p>
    <w:p w14:paraId="65AE50A4" w14:textId="2443653E" w:rsidR="001E29E4" w:rsidRPr="005B4654" w:rsidRDefault="001D2ACE" w:rsidP="00D606BD">
      <w:pPr>
        <w:pStyle w:val="BodyText"/>
        <w:ind w:firstLine="447"/>
        <w:jc w:val="both"/>
        <w:rPr>
          <w:sz w:val="22"/>
          <w:szCs w:val="22"/>
          <w:lang w:val="sr-Cyrl-RS"/>
        </w:rPr>
      </w:pPr>
      <w:r w:rsidRPr="005B4654">
        <w:rPr>
          <w:sz w:val="22"/>
          <w:szCs w:val="22"/>
          <w:lang w:val="sr-Cyrl-RS"/>
        </w:rPr>
        <w:t xml:space="preserve">Одобрење за постављање надстрешница за склањање </w:t>
      </w:r>
      <w:r w:rsidRPr="005B4654">
        <w:rPr>
          <w:spacing w:val="-5"/>
          <w:sz w:val="22"/>
          <w:szCs w:val="22"/>
          <w:lang w:val="sr-Cyrl-RS"/>
        </w:rPr>
        <w:t xml:space="preserve">људи </w:t>
      </w:r>
      <w:r w:rsidRPr="005B4654">
        <w:rPr>
          <w:sz w:val="22"/>
          <w:szCs w:val="22"/>
          <w:lang w:val="sr-Cyrl-RS"/>
        </w:rPr>
        <w:t xml:space="preserve">у јавном превозу издаје се </w:t>
      </w:r>
      <w:r w:rsidRPr="005B4654">
        <w:rPr>
          <w:spacing w:val="-4"/>
          <w:sz w:val="22"/>
          <w:szCs w:val="22"/>
          <w:lang w:val="sr-Cyrl-RS"/>
        </w:rPr>
        <w:t xml:space="preserve">сходном </w:t>
      </w:r>
      <w:r w:rsidRPr="005B4654">
        <w:rPr>
          <w:sz w:val="22"/>
          <w:szCs w:val="22"/>
          <w:lang w:val="sr-Cyrl-RS"/>
        </w:rPr>
        <w:t xml:space="preserve">применом </w:t>
      </w:r>
      <w:r w:rsidRPr="005B4654">
        <w:rPr>
          <w:spacing w:val="-3"/>
          <w:sz w:val="22"/>
          <w:szCs w:val="22"/>
          <w:lang w:val="sr-Cyrl-RS"/>
        </w:rPr>
        <w:t xml:space="preserve">одредби </w:t>
      </w:r>
      <w:r w:rsidRPr="005B4654">
        <w:rPr>
          <w:sz w:val="22"/>
          <w:szCs w:val="22"/>
          <w:lang w:val="sr-Cyrl-RS"/>
        </w:rPr>
        <w:t xml:space="preserve">ове </w:t>
      </w:r>
      <w:r w:rsidRPr="005B4654">
        <w:rPr>
          <w:spacing w:val="-3"/>
          <w:sz w:val="22"/>
          <w:szCs w:val="22"/>
          <w:lang w:val="sr-Cyrl-RS"/>
        </w:rPr>
        <w:t xml:space="preserve">одлуке које </w:t>
      </w:r>
      <w:r w:rsidRPr="005B4654">
        <w:rPr>
          <w:sz w:val="22"/>
          <w:szCs w:val="22"/>
          <w:lang w:val="sr-Cyrl-RS"/>
        </w:rPr>
        <w:t>се односе на издавање одобрења за постављање мањих монтажних</w:t>
      </w:r>
      <w:r w:rsidRPr="005B4654">
        <w:rPr>
          <w:spacing w:val="3"/>
          <w:sz w:val="22"/>
          <w:szCs w:val="22"/>
          <w:lang w:val="sr-Cyrl-RS"/>
        </w:rPr>
        <w:t xml:space="preserve"> </w:t>
      </w:r>
      <w:r w:rsidRPr="005B4654">
        <w:rPr>
          <w:sz w:val="22"/>
          <w:szCs w:val="22"/>
          <w:lang w:val="sr-Cyrl-RS"/>
        </w:rPr>
        <w:t>објеката.</w:t>
      </w:r>
    </w:p>
    <w:p w14:paraId="488FAF73" w14:textId="77777777" w:rsidR="007D689E" w:rsidRPr="005B4654" w:rsidRDefault="007D689E" w:rsidP="00D606BD">
      <w:pPr>
        <w:pStyle w:val="BodyText"/>
        <w:ind w:firstLine="447"/>
        <w:jc w:val="both"/>
        <w:rPr>
          <w:sz w:val="22"/>
          <w:szCs w:val="22"/>
          <w:lang w:val="sr-Cyrl-RS"/>
        </w:rPr>
      </w:pPr>
    </w:p>
    <w:p w14:paraId="6B589F35" w14:textId="6BA895D0" w:rsidR="001548DD" w:rsidRPr="005B4654" w:rsidRDefault="001D2ACE" w:rsidP="00AE0C92">
      <w:pPr>
        <w:pStyle w:val="Heading3"/>
        <w:spacing w:line="276" w:lineRule="auto"/>
        <w:ind w:left="284" w:firstLine="71"/>
        <w:rPr>
          <w:sz w:val="22"/>
          <w:szCs w:val="22"/>
          <w:lang w:val="sr-Cyrl-RS"/>
        </w:rPr>
      </w:pPr>
      <w:r w:rsidRPr="005B4654">
        <w:rPr>
          <w:sz w:val="22"/>
          <w:szCs w:val="22"/>
          <w:lang w:val="sr-Cyrl-RS"/>
        </w:rPr>
        <w:t xml:space="preserve">Балон хала спортске намене </w:t>
      </w:r>
    </w:p>
    <w:p w14:paraId="41E0A938" w14:textId="3CD59582" w:rsidR="001E29E4" w:rsidRPr="005B4654" w:rsidRDefault="001D2ACE" w:rsidP="00AE0C92">
      <w:pPr>
        <w:pStyle w:val="Heading3"/>
        <w:spacing w:line="276" w:lineRule="auto"/>
        <w:ind w:left="0"/>
        <w:rPr>
          <w:sz w:val="22"/>
          <w:szCs w:val="22"/>
          <w:lang w:val="sr-Cyrl-RS"/>
        </w:rPr>
      </w:pPr>
      <w:r w:rsidRPr="005B4654">
        <w:rPr>
          <w:sz w:val="22"/>
          <w:szCs w:val="22"/>
          <w:lang w:val="sr-Cyrl-RS"/>
        </w:rPr>
        <w:t xml:space="preserve">Члан </w:t>
      </w:r>
      <w:r w:rsidR="00171D8F">
        <w:rPr>
          <w:sz w:val="22"/>
          <w:szCs w:val="22"/>
          <w:lang w:val="sr-Cyrl-RS"/>
        </w:rPr>
        <w:t>26</w:t>
      </w:r>
      <w:r w:rsidRPr="005B4654">
        <w:rPr>
          <w:sz w:val="22"/>
          <w:szCs w:val="22"/>
          <w:lang w:val="sr-Cyrl-RS"/>
        </w:rPr>
        <w:t>.</w:t>
      </w:r>
    </w:p>
    <w:p w14:paraId="62C891A6" w14:textId="77777777" w:rsidR="001E29E4" w:rsidRPr="005B4654" w:rsidRDefault="001D2ACE" w:rsidP="00AE0C92">
      <w:pPr>
        <w:pStyle w:val="BodyText"/>
        <w:ind w:left="284" w:firstLine="567"/>
        <w:jc w:val="both"/>
        <w:rPr>
          <w:sz w:val="22"/>
          <w:szCs w:val="22"/>
          <w:lang w:val="sr-Cyrl-RS"/>
        </w:rPr>
      </w:pPr>
      <w:r w:rsidRPr="005B4654">
        <w:rPr>
          <w:sz w:val="22"/>
          <w:szCs w:val="22"/>
          <w:lang w:val="sr-Cyrl-RS"/>
        </w:rPr>
        <w:t>Балон хала спортске намене поставља се на начин и у поступку обједињене процедуре издавања грађевинске дозволе за изградњу објеката, прописаном Законом о планирању и изградњи.</w:t>
      </w:r>
    </w:p>
    <w:p w14:paraId="43887202" w14:textId="77777777" w:rsidR="001E29E4" w:rsidRPr="005B4654" w:rsidRDefault="001E29E4" w:rsidP="00AE0C92">
      <w:pPr>
        <w:pStyle w:val="BodyText"/>
        <w:ind w:left="0"/>
        <w:rPr>
          <w:sz w:val="22"/>
          <w:szCs w:val="22"/>
          <w:lang w:val="sr-Cyrl-RS"/>
        </w:rPr>
      </w:pPr>
    </w:p>
    <w:p w14:paraId="648A955C" w14:textId="77777777" w:rsidR="001E29E4" w:rsidRPr="005B4654" w:rsidRDefault="001D2ACE" w:rsidP="00AE0C92">
      <w:pPr>
        <w:pStyle w:val="Heading3"/>
        <w:spacing w:before="1" w:line="276" w:lineRule="auto"/>
        <w:ind w:left="2548"/>
        <w:jc w:val="left"/>
        <w:rPr>
          <w:sz w:val="22"/>
          <w:szCs w:val="22"/>
          <w:lang w:val="sr-Cyrl-RS"/>
        </w:rPr>
      </w:pPr>
      <w:r w:rsidRPr="005B4654">
        <w:rPr>
          <w:sz w:val="22"/>
          <w:szCs w:val="22"/>
          <w:lang w:val="sr-Cyrl-RS"/>
        </w:rPr>
        <w:t>Објекти за депоновање и сепарацију речних агрегата</w:t>
      </w:r>
    </w:p>
    <w:p w14:paraId="3390D412" w14:textId="6BC37581" w:rsidR="001E29E4" w:rsidRPr="005B4654" w:rsidRDefault="001D2ACE" w:rsidP="00AE0C92">
      <w:pPr>
        <w:jc w:val="center"/>
        <w:rPr>
          <w:b/>
          <w:lang w:val="sr-Cyrl-RS"/>
        </w:rPr>
      </w:pPr>
      <w:r w:rsidRPr="005B4654">
        <w:rPr>
          <w:b/>
          <w:lang w:val="sr-Cyrl-RS"/>
        </w:rPr>
        <w:t xml:space="preserve">Члан </w:t>
      </w:r>
      <w:r w:rsidR="00171D8F">
        <w:rPr>
          <w:b/>
          <w:lang w:val="sr-Cyrl-RS"/>
        </w:rPr>
        <w:t>27</w:t>
      </w:r>
      <w:r w:rsidRPr="005B4654">
        <w:rPr>
          <w:b/>
          <w:lang w:val="sr-Cyrl-RS"/>
        </w:rPr>
        <w:t>.</w:t>
      </w:r>
    </w:p>
    <w:p w14:paraId="562494B9"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Објекти за депоновање и сепарацију речних агрегата поставља се на начин и у поступку прописаном чланом 147. Закона о планирању и изградњи.</w:t>
      </w:r>
    </w:p>
    <w:p w14:paraId="546A6369" w14:textId="77777777" w:rsidR="00AB7E5B" w:rsidRPr="005B4654" w:rsidRDefault="00AB7E5B" w:rsidP="00AE0C92">
      <w:pPr>
        <w:pStyle w:val="BodyText"/>
        <w:ind w:firstLine="447"/>
        <w:jc w:val="both"/>
        <w:rPr>
          <w:sz w:val="22"/>
          <w:szCs w:val="22"/>
          <w:lang w:val="sr-Cyrl-RS"/>
        </w:rPr>
      </w:pPr>
    </w:p>
    <w:p w14:paraId="107483B2" w14:textId="77777777" w:rsidR="00A43EBC" w:rsidRPr="005B4654" w:rsidRDefault="001D2ACE" w:rsidP="00A43EBC">
      <w:pPr>
        <w:pStyle w:val="Heading3"/>
        <w:spacing w:before="133"/>
        <w:ind w:left="0" w:hanging="58"/>
        <w:rPr>
          <w:sz w:val="22"/>
          <w:szCs w:val="22"/>
          <w:lang w:val="sr-Cyrl-RS"/>
        </w:rPr>
      </w:pPr>
      <w:r w:rsidRPr="005B4654">
        <w:rPr>
          <w:sz w:val="22"/>
          <w:szCs w:val="22"/>
          <w:lang w:val="sr-Cyrl-RS"/>
        </w:rPr>
        <w:t xml:space="preserve">Ограда за обезбеђење сигурности и ограђивање градилишта, </w:t>
      </w:r>
    </w:p>
    <w:p w14:paraId="60ED0141" w14:textId="77777777" w:rsidR="001E29E4" w:rsidRPr="005B4654" w:rsidRDefault="001D2ACE" w:rsidP="00A43EBC">
      <w:pPr>
        <w:pStyle w:val="Heading3"/>
        <w:ind w:left="0" w:hanging="58"/>
        <w:rPr>
          <w:sz w:val="22"/>
          <w:szCs w:val="22"/>
          <w:lang w:val="sr-Cyrl-RS"/>
        </w:rPr>
      </w:pPr>
      <w:r w:rsidRPr="005B4654">
        <w:rPr>
          <w:sz w:val="22"/>
          <w:szCs w:val="22"/>
          <w:lang w:val="sr-Cyrl-RS"/>
        </w:rPr>
        <w:t>скела и други објекти у функцији градилишта</w:t>
      </w:r>
    </w:p>
    <w:p w14:paraId="7F56004A" w14:textId="22693A9C" w:rsidR="001E29E4" w:rsidRPr="005B4654" w:rsidRDefault="001D2ACE" w:rsidP="00AE0C92">
      <w:pPr>
        <w:ind w:left="117"/>
        <w:jc w:val="center"/>
        <w:rPr>
          <w:b/>
          <w:lang w:val="sr-Cyrl-RS"/>
        </w:rPr>
      </w:pPr>
      <w:r w:rsidRPr="005B4654">
        <w:rPr>
          <w:b/>
          <w:lang w:val="sr-Cyrl-RS"/>
        </w:rPr>
        <w:t xml:space="preserve">Члан </w:t>
      </w:r>
      <w:r w:rsidR="00171D8F">
        <w:rPr>
          <w:b/>
          <w:lang w:val="sr-Cyrl-RS"/>
        </w:rPr>
        <w:t>28</w:t>
      </w:r>
      <w:r w:rsidRPr="005B4654">
        <w:rPr>
          <w:b/>
          <w:lang w:val="sr-Cyrl-RS"/>
        </w:rPr>
        <w:t>.</w:t>
      </w:r>
    </w:p>
    <w:p w14:paraId="21560362"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Инвеститор грађевинских радова на објектима који се налазе непосредно до улице, дужан је да за време извођења грађевинских радова, градилиште обезбеди оградом.</w:t>
      </w:r>
    </w:p>
    <w:p w14:paraId="7BCC7AAC" w14:textId="77777777" w:rsidR="009509BB" w:rsidRPr="005B4654" w:rsidRDefault="001D2ACE" w:rsidP="00AE0C92">
      <w:pPr>
        <w:pStyle w:val="BodyText"/>
        <w:spacing w:before="1"/>
        <w:ind w:firstLine="447"/>
        <w:jc w:val="both"/>
        <w:rPr>
          <w:sz w:val="22"/>
          <w:szCs w:val="22"/>
          <w:lang w:val="sr-Cyrl-RS"/>
        </w:rPr>
      </w:pPr>
      <w:r w:rsidRPr="005B4654">
        <w:rPr>
          <w:sz w:val="22"/>
          <w:szCs w:val="22"/>
          <w:lang w:val="sr-Cyrl-RS"/>
        </w:rPr>
        <w:t xml:space="preserve">Ограда градилишта и грађевинска скела које се постављају на тротоару улице морају бити од чврстог материјала, статички стабилне и омогућавати безбедан пролаз пешацима. </w:t>
      </w:r>
    </w:p>
    <w:p w14:paraId="6E8B21E6" w14:textId="77777777" w:rsidR="001E29E4" w:rsidRPr="005B4654" w:rsidRDefault="001D2ACE" w:rsidP="00AE0C92">
      <w:pPr>
        <w:pStyle w:val="BodyText"/>
        <w:spacing w:before="1"/>
        <w:ind w:firstLine="447"/>
        <w:jc w:val="both"/>
        <w:rPr>
          <w:sz w:val="22"/>
          <w:szCs w:val="22"/>
          <w:lang w:val="sr-Cyrl-RS"/>
        </w:rPr>
      </w:pPr>
      <w:r w:rsidRPr="005B4654">
        <w:rPr>
          <w:sz w:val="22"/>
          <w:szCs w:val="22"/>
          <w:lang w:val="sr-Cyrl-RS"/>
        </w:rPr>
        <w:t>Уколико се ограда градилишта или грађевинска скела морају поставити на тротоару улице тако да не омогућавају безбедан пролаз пешацима, инвеститор грађевинских радова дужан је да на огради, односно скели постави упозорење пешацима да пређу на другу страну улице.</w:t>
      </w:r>
    </w:p>
    <w:p w14:paraId="6AA079DA"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Застори на грађевинској скели морају да буду једнообразни и уредно затегнути.</w:t>
      </w:r>
    </w:p>
    <w:p w14:paraId="296F7F6E" w14:textId="77777777" w:rsidR="001E29E4" w:rsidRPr="005B4654" w:rsidRDefault="001D2ACE" w:rsidP="00AE0C92">
      <w:pPr>
        <w:pStyle w:val="BodyText"/>
        <w:ind w:firstLine="447"/>
        <w:jc w:val="both"/>
        <w:rPr>
          <w:sz w:val="22"/>
          <w:szCs w:val="22"/>
          <w:lang w:val="sr-Cyrl-RS"/>
        </w:rPr>
      </w:pPr>
      <w:r w:rsidRPr="005B4654">
        <w:rPr>
          <w:sz w:val="22"/>
          <w:szCs w:val="22"/>
          <w:lang w:val="sr-Cyrl-RS"/>
        </w:rPr>
        <w:t>Ограде градилишта, грађевинске скеле и други објекти у функцији градилишта могу се постављати на површинама јавне намене на основу одобрења које издаје надлежни орган лицима која претходно прибаве грађевинску дозволу за изградњу објекта или одговарајуће одобрење за извођење радова на објекту, најдуже за 90 дана.</w:t>
      </w:r>
    </w:p>
    <w:p w14:paraId="357873A2"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Изузетно, ограде градилишта, грађевинске скеле и други објекти у функцији градилишта могу се </w:t>
      </w:r>
      <w:r w:rsidRPr="005B4654">
        <w:rPr>
          <w:sz w:val="22"/>
          <w:szCs w:val="22"/>
          <w:lang w:val="sr-Cyrl-RS"/>
        </w:rPr>
        <w:lastRenderedPageBreak/>
        <w:t xml:space="preserve">поставити на делу </w:t>
      </w:r>
      <w:r w:rsidRPr="005B4654">
        <w:rPr>
          <w:spacing w:val="-3"/>
          <w:sz w:val="22"/>
          <w:szCs w:val="22"/>
          <w:lang w:val="sr-Cyrl-RS"/>
        </w:rPr>
        <w:t xml:space="preserve">коловоза улице која </w:t>
      </w:r>
      <w:r w:rsidRPr="005B4654">
        <w:rPr>
          <w:sz w:val="22"/>
          <w:szCs w:val="22"/>
          <w:lang w:val="sr-Cyrl-RS"/>
        </w:rPr>
        <w:t xml:space="preserve">нема тротоар, најдуже за 15 дана, а инвеститор грађевинских радова је дужан да </w:t>
      </w:r>
      <w:r w:rsidRPr="005B4654">
        <w:rPr>
          <w:spacing w:val="-3"/>
          <w:sz w:val="22"/>
          <w:szCs w:val="22"/>
          <w:lang w:val="sr-Cyrl-RS"/>
        </w:rPr>
        <w:t xml:space="preserve">уз </w:t>
      </w:r>
      <w:r w:rsidRPr="005B4654">
        <w:rPr>
          <w:sz w:val="22"/>
          <w:szCs w:val="22"/>
          <w:lang w:val="sr-Cyrl-RS"/>
        </w:rPr>
        <w:t xml:space="preserve">захтев за издавање одобрења достави и пројекат привремене саобраћајне сигнализације на </w:t>
      </w:r>
      <w:r w:rsidRPr="005B4654">
        <w:rPr>
          <w:spacing w:val="-4"/>
          <w:sz w:val="22"/>
          <w:szCs w:val="22"/>
          <w:lang w:val="sr-Cyrl-RS"/>
        </w:rPr>
        <w:t xml:space="preserve">који </w:t>
      </w:r>
      <w:r w:rsidRPr="005B4654">
        <w:rPr>
          <w:sz w:val="22"/>
          <w:szCs w:val="22"/>
          <w:lang w:val="sr-Cyrl-RS"/>
        </w:rPr>
        <w:t xml:space="preserve">је сагласност </w:t>
      </w:r>
      <w:r w:rsidR="009509BB" w:rsidRPr="005B4654">
        <w:rPr>
          <w:sz w:val="22"/>
          <w:szCs w:val="22"/>
          <w:lang w:val="sr-Cyrl-RS"/>
        </w:rPr>
        <w:t>дао управљач пута</w:t>
      </w:r>
      <w:r w:rsidRPr="005B4654">
        <w:rPr>
          <w:sz w:val="22"/>
          <w:szCs w:val="22"/>
          <w:lang w:val="sr-Cyrl-RS"/>
        </w:rPr>
        <w:t>.</w:t>
      </w:r>
    </w:p>
    <w:p w14:paraId="68F8CB11"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Постављање ограда за обезбеђење сигурности и ограђивање градилишта, скела и других објеката у функцији градилишта на површинама из члана 3. ове одлуке решењем одобрава </w:t>
      </w:r>
      <w:r w:rsidR="009509BB" w:rsidRPr="005B4654">
        <w:rPr>
          <w:sz w:val="22"/>
          <w:szCs w:val="22"/>
          <w:lang w:val="sr-Cyrl-RS"/>
        </w:rPr>
        <w:t>Одељење за локални економски развој</w:t>
      </w:r>
      <w:r w:rsidRPr="005B4654">
        <w:rPr>
          <w:sz w:val="22"/>
          <w:szCs w:val="22"/>
          <w:lang w:val="sr-Cyrl-RS"/>
        </w:rPr>
        <w:t>.</w:t>
      </w:r>
    </w:p>
    <w:p w14:paraId="2B933460" w14:textId="1283F8AB" w:rsidR="001E29E4" w:rsidRPr="005B4654" w:rsidRDefault="001D2ACE" w:rsidP="00AE0C92">
      <w:pPr>
        <w:pStyle w:val="BodyText"/>
        <w:spacing w:before="1"/>
        <w:ind w:firstLine="447"/>
        <w:jc w:val="both"/>
        <w:rPr>
          <w:sz w:val="22"/>
          <w:szCs w:val="22"/>
          <w:lang w:val="sr-Cyrl-RS"/>
        </w:rPr>
      </w:pPr>
      <w:r w:rsidRPr="005B4654">
        <w:rPr>
          <w:sz w:val="22"/>
          <w:szCs w:val="22"/>
          <w:lang w:val="sr-Cyrl-RS"/>
        </w:rPr>
        <w:t xml:space="preserve">Инвеститор грађевинских радова </w:t>
      </w:r>
      <w:r w:rsidRPr="005B4654">
        <w:rPr>
          <w:spacing w:val="-4"/>
          <w:sz w:val="22"/>
          <w:szCs w:val="22"/>
          <w:lang w:val="sr-Cyrl-RS"/>
        </w:rPr>
        <w:t xml:space="preserve">уз </w:t>
      </w:r>
      <w:r w:rsidRPr="005B4654">
        <w:rPr>
          <w:sz w:val="22"/>
          <w:szCs w:val="22"/>
          <w:lang w:val="sr-Cyrl-RS"/>
        </w:rPr>
        <w:t xml:space="preserve">захтев за издавање одобрења из става 6. овог члана дужан је да поднесе ситуациони план на катастарско–топографској подлози, са приказаним планираним </w:t>
      </w:r>
      <w:r w:rsidRPr="005B4654">
        <w:rPr>
          <w:spacing w:val="-3"/>
          <w:sz w:val="22"/>
          <w:szCs w:val="22"/>
          <w:lang w:val="sr-Cyrl-RS"/>
        </w:rPr>
        <w:t xml:space="preserve">заузећем </w:t>
      </w:r>
      <w:r w:rsidRPr="005B4654">
        <w:rPr>
          <w:sz w:val="22"/>
          <w:szCs w:val="22"/>
          <w:lang w:val="sr-Cyrl-RS"/>
        </w:rPr>
        <w:t>дела тротоара и означеним димензијама и површином заузећа, фотокопију грађевинске дозволе или одобрења за извођење радова и пријаве почетка радова по наведеној грађевинској</w:t>
      </w:r>
      <w:r w:rsidRPr="005B4654">
        <w:rPr>
          <w:spacing w:val="-1"/>
          <w:sz w:val="22"/>
          <w:szCs w:val="22"/>
          <w:lang w:val="sr-Cyrl-RS"/>
        </w:rPr>
        <w:t xml:space="preserve"> </w:t>
      </w:r>
      <w:r w:rsidRPr="005B4654">
        <w:rPr>
          <w:sz w:val="22"/>
          <w:szCs w:val="22"/>
          <w:lang w:val="sr-Cyrl-RS"/>
        </w:rPr>
        <w:t>дозволи.</w:t>
      </w:r>
    </w:p>
    <w:p w14:paraId="6BE7726A" w14:textId="77777777" w:rsidR="00CB4E75" w:rsidRPr="005B4654" w:rsidRDefault="00CB4E75" w:rsidP="00AE0C92">
      <w:pPr>
        <w:pStyle w:val="BodyText"/>
        <w:spacing w:before="1"/>
        <w:ind w:firstLine="447"/>
        <w:jc w:val="both"/>
        <w:rPr>
          <w:sz w:val="22"/>
          <w:szCs w:val="22"/>
          <w:lang w:val="sr-Cyrl-RS"/>
        </w:rPr>
      </w:pPr>
    </w:p>
    <w:p w14:paraId="494D219D" w14:textId="77777777" w:rsidR="00921B2E" w:rsidRPr="005B4654" w:rsidRDefault="001D2ACE" w:rsidP="00D606BD">
      <w:pPr>
        <w:pStyle w:val="Heading3"/>
        <w:tabs>
          <w:tab w:val="left" w:pos="2775"/>
        </w:tabs>
        <w:spacing w:line="276" w:lineRule="auto"/>
        <w:ind w:hanging="4627"/>
        <w:rPr>
          <w:sz w:val="22"/>
          <w:szCs w:val="22"/>
          <w:lang w:val="sr-Cyrl-RS"/>
        </w:rPr>
      </w:pPr>
      <w:r w:rsidRPr="005B4654">
        <w:rPr>
          <w:sz w:val="22"/>
          <w:szCs w:val="22"/>
          <w:lang w:val="sr-Cyrl-RS"/>
        </w:rPr>
        <w:t xml:space="preserve">КОРИШЋЕЊЕ ПРИВРЕМЕНИХ </w:t>
      </w:r>
      <w:r w:rsidR="00921B2E" w:rsidRPr="005B4654">
        <w:rPr>
          <w:spacing w:val="-5"/>
          <w:sz w:val="22"/>
          <w:szCs w:val="22"/>
          <w:lang w:val="sr-Cyrl-RS"/>
        </w:rPr>
        <w:t>ОБЈЕКАТА</w:t>
      </w:r>
    </w:p>
    <w:p w14:paraId="2F0F5C9A" w14:textId="5141EBC6" w:rsidR="00015ABA" w:rsidRPr="005B4654" w:rsidRDefault="001D2ACE" w:rsidP="00AE0C92">
      <w:pPr>
        <w:pStyle w:val="Heading3"/>
        <w:tabs>
          <w:tab w:val="left" w:pos="2775"/>
          <w:tab w:val="left" w:pos="8222"/>
        </w:tabs>
        <w:spacing w:line="276" w:lineRule="auto"/>
        <w:ind w:left="0"/>
        <w:rPr>
          <w:sz w:val="22"/>
          <w:szCs w:val="22"/>
          <w:lang w:val="sr-Cyrl-RS"/>
        </w:rPr>
      </w:pPr>
      <w:r w:rsidRPr="005B4654">
        <w:rPr>
          <w:sz w:val="22"/>
          <w:szCs w:val="22"/>
          <w:lang w:val="sr-Cyrl-RS"/>
        </w:rPr>
        <w:t xml:space="preserve">Члан </w:t>
      </w:r>
      <w:r w:rsidR="00171D8F">
        <w:rPr>
          <w:sz w:val="22"/>
          <w:szCs w:val="22"/>
          <w:lang w:val="sr-Cyrl-RS"/>
        </w:rPr>
        <w:t>29</w:t>
      </w:r>
      <w:r w:rsidRPr="005B4654">
        <w:rPr>
          <w:sz w:val="22"/>
          <w:szCs w:val="22"/>
          <w:lang w:val="sr-Cyrl-RS"/>
        </w:rPr>
        <w:t>.</w:t>
      </w:r>
    </w:p>
    <w:p w14:paraId="32108529" w14:textId="43E2A1D8" w:rsidR="0056170C" w:rsidRPr="0056170C" w:rsidRDefault="009509BB" w:rsidP="008179ED">
      <w:pPr>
        <w:pStyle w:val="BodyText"/>
        <w:ind w:firstLine="447"/>
        <w:jc w:val="both"/>
        <w:rPr>
          <w:color w:val="FF0000"/>
          <w:sz w:val="22"/>
          <w:szCs w:val="22"/>
          <w:lang w:val="sr-Latn-RS"/>
        </w:rPr>
      </w:pPr>
      <w:r w:rsidRPr="005B4654">
        <w:rPr>
          <w:sz w:val="22"/>
          <w:szCs w:val="22"/>
          <w:lang w:val="sr-Cyrl-RS"/>
        </w:rPr>
        <w:t>Власник п</w:t>
      </w:r>
      <w:r w:rsidR="001D2ACE" w:rsidRPr="005B4654">
        <w:rPr>
          <w:sz w:val="22"/>
          <w:szCs w:val="22"/>
          <w:lang w:val="sr-Cyrl-RS"/>
        </w:rPr>
        <w:t xml:space="preserve">ривременог објекта је дужан да објекат користи у складу са решењем о одобрењу постављања привременог објекта и овом одлуком, као и да </w:t>
      </w:r>
      <w:r w:rsidR="008179ED">
        <w:rPr>
          <w:sz w:val="22"/>
          <w:szCs w:val="22"/>
          <w:lang w:val="sr-Cyrl-RS"/>
        </w:rPr>
        <w:t xml:space="preserve"> привремени објекат, </w:t>
      </w:r>
      <w:r w:rsidR="001D2ACE" w:rsidRPr="005B4654">
        <w:rPr>
          <w:sz w:val="22"/>
          <w:szCs w:val="22"/>
          <w:lang w:val="sr-Cyrl-RS"/>
        </w:rPr>
        <w:t>простор око објекта</w:t>
      </w:r>
      <w:r w:rsidR="008179ED">
        <w:rPr>
          <w:sz w:val="22"/>
          <w:szCs w:val="22"/>
          <w:lang w:val="sr-Cyrl-RS"/>
        </w:rPr>
        <w:t>, односно заузету локацију</w:t>
      </w:r>
      <w:r w:rsidR="001D2ACE" w:rsidRPr="005B4654">
        <w:rPr>
          <w:sz w:val="22"/>
          <w:szCs w:val="22"/>
          <w:lang w:val="sr-Cyrl-RS"/>
        </w:rPr>
        <w:t xml:space="preserve"> одржава у</w:t>
      </w:r>
      <w:r w:rsidR="008179ED">
        <w:rPr>
          <w:sz w:val="22"/>
          <w:szCs w:val="22"/>
          <w:lang w:val="sr-Cyrl-RS"/>
        </w:rPr>
        <w:t xml:space="preserve"> чистом,</w:t>
      </w:r>
      <w:r w:rsidR="001D2ACE" w:rsidRPr="005B4654">
        <w:rPr>
          <w:sz w:val="22"/>
          <w:szCs w:val="22"/>
          <w:lang w:val="sr-Cyrl-RS"/>
        </w:rPr>
        <w:t xml:space="preserve"> уредном и исправном стању.</w:t>
      </w:r>
    </w:p>
    <w:p w14:paraId="38A6999C" w14:textId="77777777" w:rsidR="001E29E4" w:rsidRPr="005B4654" w:rsidRDefault="001E29E4" w:rsidP="00AE0C92">
      <w:pPr>
        <w:pStyle w:val="BodyText"/>
        <w:spacing w:before="1"/>
        <w:ind w:left="0"/>
        <w:rPr>
          <w:sz w:val="22"/>
          <w:szCs w:val="22"/>
          <w:lang w:val="sr-Cyrl-RS"/>
        </w:rPr>
      </w:pPr>
    </w:p>
    <w:p w14:paraId="6A5FBD87" w14:textId="197ADEA0" w:rsidR="001E29E4" w:rsidRPr="005B4654" w:rsidRDefault="001D2ACE" w:rsidP="00AE0C92">
      <w:pPr>
        <w:pStyle w:val="Heading3"/>
        <w:ind w:left="59"/>
        <w:rPr>
          <w:sz w:val="22"/>
          <w:szCs w:val="22"/>
          <w:lang w:val="sr-Cyrl-RS"/>
        </w:rPr>
      </w:pPr>
      <w:r w:rsidRPr="005B4654">
        <w:rPr>
          <w:sz w:val="22"/>
          <w:szCs w:val="22"/>
          <w:lang w:val="sr-Cyrl-RS"/>
        </w:rPr>
        <w:t>Члан 3</w:t>
      </w:r>
      <w:r w:rsidR="00171D8F">
        <w:rPr>
          <w:sz w:val="22"/>
          <w:szCs w:val="22"/>
          <w:lang w:val="sr-Cyrl-RS"/>
        </w:rPr>
        <w:t>0</w:t>
      </w:r>
      <w:r w:rsidRPr="005B4654">
        <w:rPr>
          <w:sz w:val="22"/>
          <w:szCs w:val="22"/>
          <w:lang w:val="sr-Cyrl-RS"/>
        </w:rPr>
        <w:t>.</w:t>
      </w:r>
    </w:p>
    <w:p w14:paraId="42CC48C5" w14:textId="77777777" w:rsidR="0056170C" w:rsidRDefault="0056170C" w:rsidP="007D689E">
      <w:pPr>
        <w:pStyle w:val="BodyText"/>
        <w:ind w:firstLine="447"/>
        <w:rPr>
          <w:sz w:val="22"/>
          <w:szCs w:val="22"/>
          <w:lang w:val="sr-Cyrl-RS"/>
        </w:rPr>
      </w:pPr>
    </w:p>
    <w:p w14:paraId="75F6C54C" w14:textId="77777777" w:rsidR="001E29E4" w:rsidRPr="005B4654" w:rsidRDefault="001D2ACE" w:rsidP="007D689E">
      <w:pPr>
        <w:pStyle w:val="BodyText"/>
        <w:ind w:firstLine="447"/>
        <w:rPr>
          <w:sz w:val="22"/>
          <w:szCs w:val="22"/>
          <w:lang w:val="sr-Cyrl-RS"/>
        </w:rPr>
      </w:pPr>
      <w:r w:rsidRPr="005B4654">
        <w:rPr>
          <w:sz w:val="22"/>
          <w:szCs w:val="22"/>
          <w:lang w:val="sr-Cyrl-RS"/>
        </w:rPr>
        <w:t>Забрањено је:</w:t>
      </w:r>
    </w:p>
    <w:p w14:paraId="16FBEBF9" w14:textId="77777777" w:rsidR="001E29E4" w:rsidRPr="005B4654" w:rsidRDefault="001D2ACE" w:rsidP="007D689E">
      <w:pPr>
        <w:pStyle w:val="ListParagraph"/>
        <w:numPr>
          <w:ilvl w:val="0"/>
          <w:numId w:val="17"/>
        </w:numPr>
        <w:tabs>
          <w:tab w:val="left" w:pos="413"/>
        </w:tabs>
        <w:ind w:left="540" w:hanging="180"/>
        <w:jc w:val="both"/>
        <w:rPr>
          <w:lang w:val="sr-Cyrl-RS"/>
        </w:rPr>
      </w:pPr>
      <w:r w:rsidRPr="005B4654">
        <w:rPr>
          <w:lang w:val="sr-Cyrl-RS"/>
        </w:rPr>
        <w:t>постављати</w:t>
      </w:r>
      <w:r w:rsidRPr="005B4654">
        <w:rPr>
          <w:spacing w:val="-4"/>
          <w:lang w:val="sr-Cyrl-RS"/>
        </w:rPr>
        <w:t xml:space="preserve"> </w:t>
      </w:r>
      <w:r w:rsidRPr="005B4654">
        <w:rPr>
          <w:lang w:val="sr-Cyrl-RS"/>
        </w:rPr>
        <w:t>привремени</w:t>
      </w:r>
      <w:r w:rsidRPr="005B4654">
        <w:rPr>
          <w:spacing w:val="-4"/>
          <w:lang w:val="sr-Cyrl-RS"/>
        </w:rPr>
        <w:t xml:space="preserve"> </w:t>
      </w:r>
      <w:r w:rsidRPr="005B4654">
        <w:rPr>
          <w:lang w:val="sr-Cyrl-RS"/>
        </w:rPr>
        <w:t>објекат</w:t>
      </w:r>
      <w:r w:rsidRPr="005B4654">
        <w:rPr>
          <w:spacing w:val="-5"/>
          <w:lang w:val="sr-Cyrl-RS"/>
        </w:rPr>
        <w:t xml:space="preserve"> </w:t>
      </w:r>
      <w:r w:rsidRPr="005B4654">
        <w:rPr>
          <w:lang w:val="sr-Cyrl-RS"/>
        </w:rPr>
        <w:t>без</w:t>
      </w:r>
      <w:r w:rsidRPr="005B4654">
        <w:rPr>
          <w:spacing w:val="-4"/>
          <w:lang w:val="sr-Cyrl-RS"/>
        </w:rPr>
        <w:t xml:space="preserve"> </w:t>
      </w:r>
      <w:r w:rsidRPr="005B4654">
        <w:rPr>
          <w:lang w:val="sr-Cyrl-RS"/>
        </w:rPr>
        <w:t>одобрења</w:t>
      </w:r>
      <w:r w:rsidRPr="005B4654">
        <w:rPr>
          <w:spacing w:val="-7"/>
          <w:lang w:val="sr-Cyrl-RS"/>
        </w:rPr>
        <w:t xml:space="preserve"> </w:t>
      </w:r>
      <w:r w:rsidRPr="005B4654">
        <w:rPr>
          <w:lang w:val="sr-Cyrl-RS"/>
        </w:rPr>
        <w:t>надлежног</w:t>
      </w:r>
      <w:r w:rsidRPr="005B4654">
        <w:rPr>
          <w:spacing w:val="-5"/>
          <w:lang w:val="sr-Cyrl-RS"/>
        </w:rPr>
        <w:t xml:space="preserve"> </w:t>
      </w:r>
      <w:r w:rsidRPr="005B4654">
        <w:rPr>
          <w:lang w:val="sr-Cyrl-RS"/>
        </w:rPr>
        <w:t>органа</w:t>
      </w:r>
      <w:r w:rsidRPr="005B4654">
        <w:rPr>
          <w:spacing w:val="-6"/>
          <w:lang w:val="sr-Cyrl-RS"/>
        </w:rPr>
        <w:t xml:space="preserve"> </w:t>
      </w:r>
      <w:r w:rsidRPr="005B4654">
        <w:rPr>
          <w:lang w:val="sr-Cyrl-RS"/>
        </w:rPr>
        <w:t>или</w:t>
      </w:r>
      <w:r w:rsidRPr="005B4654">
        <w:rPr>
          <w:spacing w:val="-7"/>
          <w:lang w:val="sr-Cyrl-RS"/>
        </w:rPr>
        <w:t xml:space="preserve"> </w:t>
      </w:r>
      <w:r w:rsidRPr="005B4654">
        <w:rPr>
          <w:lang w:val="sr-Cyrl-RS"/>
        </w:rPr>
        <w:t>противно</w:t>
      </w:r>
      <w:r w:rsidRPr="005B4654">
        <w:rPr>
          <w:spacing w:val="-5"/>
          <w:lang w:val="sr-Cyrl-RS"/>
        </w:rPr>
        <w:t xml:space="preserve"> </w:t>
      </w:r>
      <w:r w:rsidRPr="005B4654">
        <w:rPr>
          <w:lang w:val="sr-Cyrl-RS"/>
        </w:rPr>
        <w:t>одобрењу надлежног органа и одобреној</w:t>
      </w:r>
      <w:r w:rsidRPr="005B4654">
        <w:rPr>
          <w:spacing w:val="-2"/>
          <w:lang w:val="sr-Cyrl-RS"/>
        </w:rPr>
        <w:t xml:space="preserve"> </w:t>
      </w:r>
      <w:r w:rsidRPr="005B4654">
        <w:rPr>
          <w:lang w:val="sr-Cyrl-RS"/>
        </w:rPr>
        <w:t>документацији;</w:t>
      </w:r>
    </w:p>
    <w:p w14:paraId="59987092" w14:textId="77777777" w:rsidR="001E29E4" w:rsidRPr="005B4654" w:rsidRDefault="001D2ACE" w:rsidP="007D689E">
      <w:pPr>
        <w:pStyle w:val="ListParagraph"/>
        <w:numPr>
          <w:ilvl w:val="0"/>
          <w:numId w:val="17"/>
        </w:numPr>
        <w:tabs>
          <w:tab w:val="left" w:pos="423"/>
        </w:tabs>
        <w:spacing w:before="1"/>
        <w:ind w:left="540" w:hanging="180"/>
        <w:jc w:val="both"/>
        <w:rPr>
          <w:lang w:val="sr-Cyrl-RS"/>
        </w:rPr>
      </w:pPr>
      <w:r w:rsidRPr="005B4654">
        <w:rPr>
          <w:lang w:val="sr-Cyrl-RS"/>
        </w:rPr>
        <w:t>вршити замену одобреног и изграђеног привременог објекта другим објектом без одобрења надлежног</w:t>
      </w:r>
      <w:r w:rsidRPr="005B4654">
        <w:rPr>
          <w:spacing w:val="-1"/>
          <w:lang w:val="sr-Cyrl-RS"/>
        </w:rPr>
        <w:t xml:space="preserve"> </w:t>
      </w:r>
      <w:r w:rsidRPr="005B4654">
        <w:rPr>
          <w:lang w:val="sr-Cyrl-RS"/>
        </w:rPr>
        <w:t>органа;</w:t>
      </w:r>
    </w:p>
    <w:p w14:paraId="482364F5" w14:textId="77777777" w:rsidR="001E29E4" w:rsidRPr="005B4654" w:rsidRDefault="001D2ACE" w:rsidP="007D689E">
      <w:pPr>
        <w:pStyle w:val="ListParagraph"/>
        <w:numPr>
          <w:ilvl w:val="0"/>
          <w:numId w:val="17"/>
        </w:numPr>
        <w:tabs>
          <w:tab w:val="left" w:pos="413"/>
        </w:tabs>
        <w:ind w:left="540" w:hanging="180"/>
        <w:rPr>
          <w:lang w:val="sr-Cyrl-RS"/>
        </w:rPr>
      </w:pPr>
      <w:r w:rsidRPr="005B4654">
        <w:rPr>
          <w:lang w:val="sr-Cyrl-RS"/>
        </w:rPr>
        <w:t>вршити промену намене привременог објекта без одобрења надлежног</w:t>
      </w:r>
      <w:r w:rsidRPr="005B4654">
        <w:rPr>
          <w:spacing w:val="-16"/>
          <w:lang w:val="sr-Cyrl-RS"/>
        </w:rPr>
        <w:t xml:space="preserve"> </w:t>
      </w:r>
      <w:r w:rsidRPr="005B4654">
        <w:rPr>
          <w:lang w:val="sr-Cyrl-RS"/>
        </w:rPr>
        <w:t>органа.</w:t>
      </w:r>
    </w:p>
    <w:p w14:paraId="10E4F5A1" w14:textId="77777777" w:rsidR="00AB7E5B" w:rsidRPr="005B4654" w:rsidRDefault="00AB7E5B" w:rsidP="00AE0C92">
      <w:pPr>
        <w:pStyle w:val="ListParagraph"/>
        <w:tabs>
          <w:tab w:val="left" w:pos="413"/>
        </w:tabs>
        <w:ind w:firstLine="0"/>
        <w:rPr>
          <w:lang w:val="sr-Cyrl-RS"/>
        </w:rPr>
      </w:pPr>
    </w:p>
    <w:p w14:paraId="3AAFE72C" w14:textId="4218B167" w:rsidR="001E29E4" w:rsidRPr="005B4654" w:rsidRDefault="001D2ACE" w:rsidP="00AE0C92">
      <w:pPr>
        <w:pStyle w:val="Heading3"/>
        <w:spacing w:before="133"/>
        <w:ind w:left="59"/>
        <w:rPr>
          <w:sz w:val="22"/>
          <w:szCs w:val="22"/>
          <w:lang w:val="sr-Cyrl-RS"/>
        </w:rPr>
      </w:pPr>
      <w:r w:rsidRPr="005B4654">
        <w:rPr>
          <w:sz w:val="22"/>
          <w:szCs w:val="22"/>
          <w:lang w:val="sr-Cyrl-RS"/>
        </w:rPr>
        <w:t>Члан 3</w:t>
      </w:r>
      <w:r w:rsidR="00171D8F">
        <w:rPr>
          <w:sz w:val="22"/>
          <w:szCs w:val="22"/>
          <w:lang w:val="sr-Cyrl-RS"/>
        </w:rPr>
        <w:t>1</w:t>
      </w:r>
      <w:r w:rsidRPr="005B4654">
        <w:rPr>
          <w:sz w:val="22"/>
          <w:szCs w:val="22"/>
          <w:lang w:val="sr-Cyrl-RS"/>
        </w:rPr>
        <w:t>.</w:t>
      </w:r>
    </w:p>
    <w:p w14:paraId="101B0247" w14:textId="788A7FA8" w:rsidR="00343373" w:rsidRPr="005B4654" w:rsidRDefault="00343373" w:rsidP="00AE0C92">
      <w:pPr>
        <w:pStyle w:val="BodyText"/>
        <w:ind w:firstLine="447"/>
        <w:jc w:val="both"/>
        <w:rPr>
          <w:sz w:val="22"/>
          <w:szCs w:val="22"/>
          <w:lang w:val="sr-Cyrl-RS"/>
        </w:rPr>
      </w:pPr>
      <w:r w:rsidRPr="005B4654">
        <w:rPr>
          <w:sz w:val="22"/>
          <w:szCs w:val="22"/>
          <w:lang w:val="sr-Cyrl-RS"/>
        </w:rPr>
        <w:t>Лице које је поставило мањи монтажни објекат</w:t>
      </w:r>
      <w:r w:rsidR="001D2ACE" w:rsidRPr="005B4654">
        <w:rPr>
          <w:sz w:val="22"/>
          <w:szCs w:val="22"/>
          <w:lang w:val="sr-Cyrl-RS"/>
        </w:rPr>
        <w:t xml:space="preserve"> дуж</w:t>
      </w:r>
      <w:r w:rsidRPr="005B4654">
        <w:rPr>
          <w:sz w:val="22"/>
          <w:szCs w:val="22"/>
          <w:lang w:val="sr-Cyrl-RS"/>
        </w:rPr>
        <w:t>но</w:t>
      </w:r>
      <w:r w:rsidR="001D2ACE" w:rsidRPr="005B4654">
        <w:rPr>
          <w:sz w:val="22"/>
          <w:szCs w:val="22"/>
          <w:lang w:val="sr-Cyrl-RS"/>
        </w:rPr>
        <w:t xml:space="preserve"> је да уклони објекат са локације о свом трошку, без права на надокнаду и права на обезбеђење нове локације</w:t>
      </w:r>
      <w:r w:rsidRPr="005B4654">
        <w:rPr>
          <w:sz w:val="22"/>
          <w:szCs w:val="22"/>
          <w:lang w:val="sr-Cyrl-RS"/>
        </w:rPr>
        <w:t>:</w:t>
      </w:r>
    </w:p>
    <w:p w14:paraId="10F77836" w14:textId="7450364E" w:rsidR="00343373" w:rsidRPr="005B4654" w:rsidRDefault="00343373" w:rsidP="00343373">
      <w:pPr>
        <w:pStyle w:val="BodyText"/>
        <w:numPr>
          <w:ilvl w:val="0"/>
          <w:numId w:val="17"/>
        </w:numPr>
        <w:jc w:val="both"/>
        <w:rPr>
          <w:sz w:val="22"/>
          <w:szCs w:val="22"/>
          <w:lang w:val="sr-Cyrl-RS"/>
        </w:rPr>
      </w:pPr>
      <w:r w:rsidRPr="005B4654">
        <w:rPr>
          <w:sz w:val="22"/>
          <w:szCs w:val="22"/>
          <w:lang w:val="sr-Cyrl-RS"/>
        </w:rPr>
        <w:t>по истеку рока утврђеног Решењем о одобрењу за постављање мањег монтажног објекта;</w:t>
      </w:r>
    </w:p>
    <w:p w14:paraId="69AC8349" w14:textId="77777777" w:rsidR="00BA4CD3" w:rsidRPr="005B4654" w:rsidRDefault="00343373" w:rsidP="00BA4CD3">
      <w:pPr>
        <w:pStyle w:val="BodyText"/>
        <w:numPr>
          <w:ilvl w:val="0"/>
          <w:numId w:val="17"/>
        </w:numPr>
        <w:jc w:val="both"/>
        <w:rPr>
          <w:sz w:val="22"/>
          <w:szCs w:val="22"/>
          <w:lang w:val="sr-Cyrl-RS"/>
        </w:rPr>
      </w:pPr>
      <w:r w:rsidRPr="005B4654">
        <w:rPr>
          <w:sz w:val="22"/>
          <w:szCs w:val="22"/>
          <w:lang w:val="sr-Cyrl-RS"/>
        </w:rPr>
        <w:t>пре истека рока на који је одобрено постављање мањег монтажног објекта  у случају</w:t>
      </w:r>
      <w:r w:rsidR="001D2ACE" w:rsidRPr="005B4654">
        <w:rPr>
          <w:sz w:val="22"/>
          <w:szCs w:val="22"/>
          <w:lang w:val="sr-Cyrl-RS"/>
        </w:rPr>
        <w:t xml:space="preserve"> привођења земљишта намени по урбанистичком плану</w:t>
      </w:r>
      <w:r w:rsidR="00BA4CD3" w:rsidRPr="005B4654">
        <w:rPr>
          <w:sz w:val="22"/>
          <w:szCs w:val="22"/>
          <w:lang w:val="sr-Latn-RS"/>
        </w:rPr>
        <w:t>;</w:t>
      </w:r>
    </w:p>
    <w:p w14:paraId="1E3CA13E" w14:textId="7C159E32" w:rsidR="00D606BD" w:rsidRPr="005B4654" w:rsidRDefault="001D2ACE" w:rsidP="00BA4CD3">
      <w:pPr>
        <w:pStyle w:val="BodyText"/>
        <w:numPr>
          <w:ilvl w:val="0"/>
          <w:numId w:val="17"/>
        </w:numPr>
        <w:jc w:val="both"/>
        <w:rPr>
          <w:sz w:val="22"/>
          <w:szCs w:val="22"/>
          <w:lang w:val="sr-Cyrl-RS"/>
        </w:rPr>
      </w:pPr>
      <w:r w:rsidRPr="005B4654">
        <w:rPr>
          <w:sz w:val="22"/>
          <w:szCs w:val="22"/>
          <w:lang w:val="sr-Cyrl-RS"/>
        </w:rPr>
        <w:t>у случају наступања других околности због којих се предметна локација мора преуредити</w:t>
      </w:r>
      <w:r w:rsidR="00BA4CD3" w:rsidRPr="005B4654">
        <w:rPr>
          <w:sz w:val="22"/>
          <w:szCs w:val="22"/>
          <w:lang w:val="sr-Latn-RS"/>
        </w:rPr>
        <w:t>.</w:t>
      </w:r>
    </w:p>
    <w:p w14:paraId="0D54F30E" w14:textId="77777777" w:rsidR="00BA4CD3" w:rsidRPr="005B4654" w:rsidRDefault="00BA4CD3" w:rsidP="00AE0C92">
      <w:pPr>
        <w:pStyle w:val="Heading3"/>
        <w:spacing w:line="276" w:lineRule="auto"/>
        <w:ind w:left="0"/>
        <w:rPr>
          <w:spacing w:val="-3"/>
          <w:sz w:val="22"/>
          <w:szCs w:val="22"/>
          <w:lang w:val="sr-Cyrl-RS"/>
        </w:rPr>
      </w:pPr>
    </w:p>
    <w:p w14:paraId="17027DB3" w14:textId="1A356449" w:rsidR="009509BB" w:rsidRPr="005B4654" w:rsidRDefault="00921B2E" w:rsidP="00AE0C92">
      <w:pPr>
        <w:pStyle w:val="Heading3"/>
        <w:spacing w:line="276" w:lineRule="auto"/>
        <w:ind w:left="0"/>
        <w:rPr>
          <w:sz w:val="22"/>
          <w:szCs w:val="22"/>
          <w:lang w:val="sr-Cyrl-RS"/>
        </w:rPr>
      </w:pPr>
      <w:r w:rsidRPr="005B4654">
        <w:rPr>
          <w:spacing w:val="-3"/>
          <w:sz w:val="22"/>
          <w:szCs w:val="22"/>
          <w:lang w:val="sr-Cyrl-RS"/>
        </w:rPr>
        <w:t xml:space="preserve"> </w:t>
      </w:r>
      <w:r w:rsidR="009509BB" w:rsidRPr="005B4654">
        <w:rPr>
          <w:spacing w:val="-3"/>
          <w:sz w:val="22"/>
          <w:szCs w:val="22"/>
          <w:lang w:val="sr-Cyrl-RS"/>
        </w:rPr>
        <w:t>НАДЗОР</w:t>
      </w:r>
    </w:p>
    <w:p w14:paraId="559CFC04" w14:textId="560C961B" w:rsidR="001E29E4" w:rsidRPr="005B4654" w:rsidRDefault="001D2ACE" w:rsidP="00AE0C92">
      <w:pPr>
        <w:pStyle w:val="Heading3"/>
        <w:spacing w:line="276" w:lineRule="auto"/>
        <w:ind w:left="0"/>
        <w:rPr>
          <w:sz w:val="22"/>
          <w:szCs w:val="22"/>
          <w:lang w:val="sr-Cyrl-RS"/>
        </w:rPr>
      </w:pPr>
      <w:r w:rsidRPr="005B4654">
        <w:rPr>
          <w:sz w:val="22"/>
          <w:szCs w:val="22"/>
          <w:lang w:val="sr-Cyrl-RS"/>
        </w:rPr>
        <w:t>Члан 3</w:t>
      </w:r>
      <w:r w:rsidR="00171D8F">
        <w:rPr>
          <w:sz w:val="22"/>
          <w:szCs w:val="22"/>
          <w:lang w:val="sr-Cyrl-RS"/>
        </w:rPr>
        <w:t>2</w:t>
      </w:r>
      <w:r w:rsidRPr="005B4654">
        <w:rPr>
          <w:sz w:val="22"/>
          <w:szCs w:val="22"/>
          <w:lang w:val="sr-Cyrl-RS"/>
        </w:rPr>
        <w:t>.</w:t>
      </w:r>
    </w:p>
    <w:p w14:paraId="027D03F1" w14:textId="77777777" w:rsidR="001E29E4" w:rsidRPr="005B4654" w:rsidRDefault="001D2ACE" w:rsidP="00AE0C92">
      <w:pPr>
        <w:pStyle w:val="BodyText"/>
        <w:ind w:firstLine="447"/>
        <w:jc w:val="both"/>
        <w:rPr>
          <w:sz w:val="22"/>
          <w:szCs w:val="22"/>
          <w:lang w:val="sr-Cyrl-RS"/>
        </w:rPr>
      </w:pPr>
      <w:r w:rsidRPr="005B4654">
        <w:rPr>
          <w:sz w:val="22"/>
          <w:szCs w:val="22"/>
          <w:lang w:val="sr-Cyrl-RS"/>
        </w:rPr>
        <w:t xml:space="preserve">Надзор над применом одредаба ове одлуке </w:t>
      </w:r>
      <w:r w:rsidR="009509BB" w:rsidRPr="005B4654">
        <w:rPr>
          <w:sz w:val="22"/>
          <w:szCs w:val="22"/>
          <w:lang w:val="sr-Cyrl-RS"/>
        </w:rPr>
        <w:t>Одељење за инспекцијске послове општинске управе општине Велико Градиште</w:t>
      </w:r>
      <w:r w:rsidRPr="005B4654">
        <w:rPr>
          <w:sz w:val="22"/>
          <w:szCs w:val="22"/>
          <w:lang w:val="sr-Cyrl-RS"/>
        </w:rPr>
        <w:t>.</w:t>
      </w:r>
    </w:p>
    <w:p w14:paraId="110CE9E7" w14:textId="37DE4846" w:rsidR="001E29E4" w:rsidRPr="005B4654" w:rsidRDefault="009509BB" w:rsidP="00AE0C92">
      <w:pPr>
        <w:pStyle w:val="BodyText"/>
        <w:ind w:firstLine="447"/>
        <w:jc w:val="both"/>
        <w:rPr>
          <w:sz w:val="22"/>
          <w:szCs w:val="22"/>
          <w:lang w:val="sr-Cyrl-RS"/>
        </w:rPr>
      </w:pPr>
      <w:r w:rsidRPr="005B4654">
        <w:rPr>
          <w:sz w:val="22"/>
          <w:szCs w:val="22"/>
          <w:lang w:val="sr-Cyrl-RS"/>
        </w:rPr>
        <w:t>Надлежни инспектор Одељења за инспекцијске послове донеће</w:t>
      </w:r>
      <w:r w:rsidR="001D2ACE" w:rsidRPr="005B4654">
        <w:rPr>
          <w:sz w:val="22"/>
          <w:szCs w:val="22"/>
          <w:lang w:val="sr-Cyrl-RS"/>
        </w:rPr>
        <w:t xml:space="preserve"> решење којим ће наложити уклањање објекта о трошку инвеститора у случају да:</w:t>
      </w:r>
    </w:p>
    <w:p w14:paraId="377602FC" w14:textId="407BD5F7" w:rsidR="001E29E4" w:rsidRPr="005B4654" w:rsidRDefault="001D2ACE" w:rsidP="00AE0C92">
      <w:pPr>
        <w:pStyle w:val="ListParagraph"/>
        <w:numPr>
          <w:ilvl w:val="0"/>
          <w:numId w:val="3"/>
        </w:numPr>
        <w:tabs>
          <w:tab w:val="left" w:pos="413"/>
        </w:tabs>
        <w:ind w:left="412"/>
        <w:rPr>
          <w:lang w:val="sr-Cyrl-RS"/>
        </w:rPr>
      </w:pPr>
      <w:r w:rsidRPr="005B4654">
        <w:rPr>
          <w:lang w:val="sr-Cyrl-RS"/>
        </w:rPr>
        <w:t>инвеститор поступи супротно забрани из члана 3</w:t>
      </w:r>
      <w:r w:rsidR="00171D8F">
        <w:rPr>
          <w:lang w:val="sr-Cyrl-RS"/>
        </w:rPr>
        <w:t>0</w:t>
      </w:r>
      <w:r w:rsidRPr="005B4654">
        <w:rPr>
          <w:lang w:val="sr-Cyrl-RS"/>
        </w:rPr>
        <w:t>.</w:t>
      </w:r>
      <w:r w:rsidRPr="005B4654">
        <w:rPr>
          <w:spacing w:val="-2"/>
          <w:lang w:val="sr-Cyrl-RS"/>
        </w:rPr>
        <w:t xml:space="preserve"> </w:t>
      </w:r>
      <w:r w:rsidRPr="005B4654">
        <w:rPr>
          <w:spacing w:val="-3"/>
          <w:lang w:val="sr-Cyrl-RS"/>
        </w:rPr>
        <w:t>одлуке;</w:t>
      </w:r>
    </w:p>
    <w:p w14:paraId="455D53A4" w14:textId="58673CCB" w:rsidR="001E29E4" w:rsidRPr="005B4654" w:rsidRDefault="001D2ACE" w:rsidP="00BA4CD3">
      <w:pPr>
        <w:pStyle w:val="ListParagraph"/>
        <w:numPr>
          <w:ilvl w:val="0"/>
          <w:numId w:val="3"/>
        </w:numPr>
        <w:tabs>
          <w:tab w:val="left" w:pos="720"/>
        </w:tabs>
        <w:ind w:left="412"/>
        <w:rPr>
          <w:lang w:val="sr-Cyrl-RS"/>
        </w:rPr>
      </w:pPr>
      <w:r w:rsidRPr="005B4654">
        <w:rPr>
          <w:lang w:val="sr-Cyrl-RS"/>
        </w:rPr>
        <w:t>наступе околности одређене чланом 3</w:t>
      </w:r>
      <w:r w:rsidR="00171D8F">
        <w:rPr>
          <w:lang w:val="sr-Cyrl-RS"/>
        </w:rPr>
        <w:t>1</w:t>
      </w:r>
      <w:r w:rsidRPr="005B4654">
        <w:rPr>
          <w:lang w:val="sr-Cyrl-RS"/>
        </w:rPr>
        <w:t>.</w:t>
      </w:r>
      <w:r w:rsidRPr="005B4654">
        <w:rPr>
          <w:spacing w:val="-3"/>
          <w:lang w:val="sr-Cyrl-RS"/>
        </w:rPr>
        <w:t xml:space="preserve"> </w:t>
      </w:r>
      <w:r w:rsidRPr="005B4654">
        <w:rPr>
          <w:spacing w:val="-2"/>
          <w:lang w:val="sr-Cyrl-RS"/>
        </w:rPr>
        <w:t>одлуке;</w:t>
      </w:r>
    </w:p>
    <w:p w14:paraId="285E891B" w14:textId="02C21525" w:rsidR="001E29E4" w:rsidRPr="005B4654" w:rsidRDefault="001D2ACE" w:rsidP="00AE0C92">
      <w:pPr>
        <w:pStyle w:val="ListParagraph"/>
        <w:numPr>
          <w:ilvl w:val="0"/>
          <w:numId w:val="3"/>
        </w:numPr>
        <w:tabs>
          <w:tab w:val="left" w:pos="430"/>
        </w:tabs>
        <w:ind w:firstLine="0"/>
        <w:jc w:val="both"/>
        <w:rPr>
          <w:lang w:val="sr-Cyrl-RS"/>
        </w:rPr>
      </w:pPr>
      <w:r w:rsidRPr="005B4654">
        <w:rPr>
          <w:lang w:val="sr-Cyrl-RS"/>
        </w:rPr>
        <w:t xml:space="preserve">објекат </w:t>
      </w:r>
      <w:r w:rsidR="00BA4CD3" w:rsidRPr="005B4654">
        <w:rPr>
          <w:lang w:val="sr-Cyrl-RS"/>
        </w:rPr>
        <w:t>не испуњава услове безбедности у скл</w:t>
      </w:r>
      <w:r w:rsidR="00171D8F">
        <w:rPr>
          <w:lang w:val="sr-Cyrl-RS"/>
        </w:rPr>
        <w:t>а</w:t>
      </w:r>
      <w:r w:rsidR="00BA4CD3" w:rsidRPr="005B4654">
        <w:rPr>
          <w:lang w:val="sr-Cyrl-RS"/>
        </w:rPr>
        <w:t>ду са Законом</w:t>
      </w:r>
      <w:r w:rsidRPr="005B4654">
        <w:rPr>
          <w:lang w:val="sr-Cyrl-RS"/>
        </w:rPr>
        <w:t xml:space="preserve"> или је склон паду или се не користи према утврђеној намени </w:t>
      </w:r>
      <w:r w:rsidRPr="005B4654">
        <w:rPr>
          <w:spacing w:val="-3"/>
          <w:lang w:val="sr-Cyrl-RS"/>
        </w:rPr>
        <w:t xml:space="preserve">дуже </w:t>
      </w:r>
      <w:r w:rsidRPr="005B4654">
        <w:rPr>
          <w:spacing w:val="-4"/>
          <w:lang w:val="sr-Cyrl-RS"/>
        </w:rPr>
        <w:t xml:space="preserve">од </w:t>
      </w:r>
      <w:r w:rsidRPr="005B4654">
        <w:rPr>
          <w:lang w:val="sr-Cyrl-RS"/>
        </w:rPr>
        <w:t>60</w:t>
      </w:r>
      <w:r w:rsidRPr="005B4654">
        <w:rPr>
          <w:spacing w:val="7"/>
          <w:lang w:val="sr-Cyrl-RS"/>
        </w:rPr>
        <w:t xml:space="preserve"> </w:t>
      </w:r>
      <w:r w:rsidRPr="005B4654">
        <w:rPr>
          <w:lang w:val="sr-Cyrl-RS"/>
        </w:rPr>
        <w:t>дана.</w:t>
      </w:r>
    </w:p>
    <w:p w14:paraId="4DBE9212" w14:textId="77777777" w:rsidR="008E7562" w:rsidRPr="005B4654" w:rsidRDefault="008E7562" w:rsidP="00D606BD">
      <w:pPr>
        <w:pStyle w:val="Heading3"/>
        <w:spacing w:line="276" w:lineRule="auto"/>
        <w:ind w:left="5407" w:hanging="5407"/>
        <w:rPr>
          <w:sz w:val="22"/>
          <w:szCs w:val="22"/>
          <w:lang w:val="sr-Cyrl-RS"/>
        </w:rPr>
      </w:pPr>
      <w:r w:rsidRPr="005B4654">
        <w:rPr>
          <w:sz w:val="22"/>
          <w:szCs w:val="22"/>
          <w:lang w:val="sr-Cyrl-RS"/>
        </w:rPr>
        <w:t xml:space="preserve">КАЗНЕНЕ </w:t>
      </w:r>
      <w:r w:rsidRPr="005B4654">
        <w:rPr>
          <w:spacing w:val="-5"/>
          <w:sz w:val="22"/>
          <w:szCs w:val="22"/>
          <w:lang w:val="sr-Cyrl-RS"/>
        </w:rPr>
        <w:t>ОДРЕДБЕ</w:t>
      </w:r>
    </w:p>
    <w:p w14:paraId="22F69E66" w14:textId="3711C70A" w:rsidR="001E29E4" w:rsidRDefault="001D2ACE" w:rsidP="00AE0C92">
      <w:pPr>
        <w:pStyle w:val="Heading3"/>
        <w:spacing w:line="276" w:lineRule="auto"/>
        <w:ind w:left="0"/>
        <w:rPr>
          <w:sz w:val="22"/>
          <w:szCs w:val="22"/>
          <w:lang w:val="sr-Cyrl-RS"/>
        </w:rPr>
      </w:pPr>
      <w:r w:rsidRPr="005B4654">
        <w:rPr>
          <w:sz w:val="22"/>
          <w:szCs w:val="22"/>
          <w:lang w:val="sr-Cyrl-RS"/>
        </w:rPr>
        <w:t>Члан 3</w:t>
      </w:r>
      <w:r w:rsidR="00171D8F">
        <w:rPr>
          <w:sz w:val="22"/>
          <w:szCs w:val="22"/>
          <w:lang w:val="sr-Cyrl-RS"/>
        </w:rPr>
        <w:t>3</w:t>
      </w:r>
      <w:r w:rsidRPr="005B4654">
        <w:rPr>
          <w:sz w:val="22"/>
          <w:szCs w:val="22"/>
          <w:lang w:val="sr-Cyrl-RS"/>
        </w:rPr>
        <w:t>.</w:t>
      </w:r>
    </w:p>
    <w:p w14:paraId="3F8E1138" w14:textId="77777777" w:rsidR="0056170C" w:rsidRPr="005B4654" w:rsidRDefault="0056170C" w:rsidP="00AE0C92">
      <w:pPr>
        <w:pStyle w:val="Heading3"/>
        <w:spacing w:line="276" w:lineRule="auto"/>
        <w:ind w:left="0"/>
        <w:rPr>
          <w:sz w:val="22"/>
          <w:szCs w:val="22"/>
          <w:lang w:val="sr-Cyrl-RS"/>
        </w:rPr>
      </w:pPr>
    </w:p>
    <w:p w14:paraId="6A276B12" w14:textId="6E753FEE" w:rsidR="001E29E4" w:rsidRPr="0056170C" w:rsidRDefault="001D2ACE" w:rsidP="00AE0C92">
      <w:pPr>
        <w:pStyle w:val="BodyText"/>
        <w:ind w:firstLine="447"/>
        <w:jc w:val="both"/>
        <w:rPr>
          <w:sz w:val="22"/>
          <w:szCs w:val="22"/>
          <w:lang w:val="sr-Latn-RS"/>
        </w:rPr>
      </w:pPr>
      <w:r w:rsidRPr="008179ED">
        <w:rPr>
          <w:sz w:val="22"/>
          <w:szCs w:val="22"/>
          <w:lang w:val="sr-Cyrl-RS"/>
        </w:rPr>
        <w:t>Новчаном казном у фиксном износу од 150.000 динара казниће се за прекршај правно лице ако</w:t>
      </w:r>
      <w:r w:rsidR="008179ED">
        <w:rPr>
          <w:sz w:val="22"/>
          <w:szCs w:val="22"/>
          <w:lang w:val="sr-Cyrl-RS"/>
        </w:rPr>
        <w:t>:</w:t>
      </w:r>
      <w:r w:rsidR="0056170C" w:rsidRPr="0056170C">
        <w:rPr>
          <w:color w:val="FF0000"/>
          <w:sz w:val="22"/>
          <w:szCs w:val="22"/>
          <w:lang w:val="sr-Latn-RS"/>
        </w:rPr>
        <w:t xml:space="preserve"> </w:t>
      </w:r>
    </w:p>
    <w:p w14:paraId="05437E57" w14:textId="73037586" w:rsidR="001E29E4" w:rsidRDefault="001D2ACE" w:rsidP="00AE0C92">
      <w:pPr>
        <w:pStyle w:val="ListParagraph"/>
        <w:numPr>
          <w:ilvl w:val="0"/>
          <w:numId w:val="3"/>
        </w:numPr>
        <w:ind w:left="426"/>
        <w:jc w:val="both"/>
        <w:rPr>
          <w:lang w:val="sr-Cyrl-RS"/>
        </w:rPr>
      </w:pPr>
      <w:r w:rsidRPr="005B4654">
        <w:rPr>
          <w:lang w:val="sr-Cyrl-RS"/>
        </w:rPr>
        <w:t xml:space="preserve">поступи противно </w:t>
      </w:r>
      <w:r w:rsidRPr="005B4654">
        <w:rPr>
          <w:spacing w:val="-3"/>
          <w:lang w:val="sr-Cyrl-RS"/>
        </w:rPr>
        <w:t xml:space="preserve">одредби </w:t>
      </w:r>
      <w:r w:rsidRPr="005B4654">
        <w:rPr>
          <w:lang w:val="sr-Cyrl-RS"/>
        </w:rPr>
        <w:t>члана 1</w:t>
      </w:r>
      <w:r w:rsidR="00F4016D" w:rsidRPr="005B4654">
        <w:rPr>
          <w:lang w:val="sr-Cyrl-RS"/>
        </w:rPr>
        <w:t>0</w:t>
      </w:r>
      <w:r w:rsidRPr="005B4654">
        <w:rPr>
          <w:lang w:val="sr-Cyrl-RS"/>
        </w:rPr>
        <w:t>. ове</w:t>
      </w:r>
      <w:r w:rsidRPr="005B4654">
        <w:rPr>
          <w:spacing w:val="2"/>
          <w:lang w:val="sr-Cyrl-RS"/>
        </w:rPr>
        <w:t xml:space="preserve"> </w:t>
      </w:r>
      <w:r w:rsidRPr="005B4654">
        <w:rPr>
          <w:lang w:val="sr-Cyrl-RS"/>
        </w:rPr>
        <w:t>Одлуке;</w:t>
      </w:r>
    </w:p>
    <w:p w14:paraId="66C08EB0" w14:textId="34D65D39" w:rsidR="00A86451" w:rsidRPr="00A86451" w:rsidRDefault="00A86451" w:rsidP="00A86451">
      <w:pPr>
        <w:pStyle w:val="ListParagraph"/>
        <w:numPr>
          <w:ilvl w:val="0"/>
          <w:numId w:val="3"/>
        </w:numPr>
        <w:ind w:left="426"/>
        <w:jc w:val="both"/>
        <w:rPr>
          <w:lang w:val="sr-Cyrl-RS"/>
        </w:rPr>
      </w:pPr>
      <w:r>
        <w:rPr>
          <w:lang w:val="sr-Cyrl-RS"/>
        </w:rPr>
        <w:t>поступи противно одредби члана 29. ове Одлуке;</w:t>
      </w:r>
    </w:p>
    <w:p w14:paraId="09527932" w14:textId="4A371BE1" w:rsidR="001E29E4" w:rsidRPr="005B4654" w:rsidRDefault="001D2ACE" w:rsidP="00AE0C92">
      <w:pPr>
        <w:pStyle w:val="ListParagraph"/>
        <w:numPr>
          <w:ilvl w:val="0"/>
          <w:numId w:val="3"/>
        </w:numPr>
        <w:tabs>
          <w:tab w:val="left" w:pos="413"/>
        </w:tabs>
        <w:ind w:left="412"/>
        <w:jc w:val="both"/>
        <w:rPr>
          <w:lang w:val="sr-Cyrl-RS"/>
        </w:rPr>
      </w:pPr>
      <w:r w:rsidRPr="005B4654">
        <w:rPr>
          <w:lang w:val="sr-Cyrl-RS"/>
        </w:rPr>
        <w:t xml:space="preserve">поступи противно </w:t>
      </w:r>
      <w:r w:rsidRPr="005B4654">
        <w:rPr>
          <w:spacing w:val="-3"/>
          <w:lang w:val="sr-Cyrl-RS"/>
        </w:rPr>
        <w:t xml:space="preserve">одредби </w:t>
      </w:r>
      <w:r w:rsidRPr="005B4654">
        <w:rPr>
          <w:lang w:val="sr-Cyrl-RS"/>
        </w:rPr>
        <w:t>члана 3</w:t>
      </w:r>
      <w:r w:rsidR="00171D8F">
        <w:rPr>
          <w:lang w:val="sr-Cyrl-RS"/>
        </w:rPr>
        <w:t>0</w:t>
      </w:r>
      <w:r w:rsidRPr="005B4654">
        <w:rPr>
          <w:lang w:val="sr-Cyrl-RS"/>
        </w:rPr>
        <w:t>. ове</w:t>
      </w:r>
      <w:r w:rsidRPr="005B4654">
        <w:rPr>
          <w:spacing w:val="2"/>
          <w:lang w:val="sr-Cyrl-RS"/>
        </w:rPr>
        <w:t xml:space="preserve"> </w:t>
      </w:r>
      <w:r w:rsidRPr="005B4654">
        <w:rPr>
          <w:lang w:val="sr-Cyrl-RS"/>
        </w:rPr>
        <w:t>Одлуке;</w:t>
      </w:r>
    </w:p>
    <w:p w14:paraId="3C001F5F" w14:textId="7F2E2F45" w:rsidR="001E29E4" w:rsidRPr="005B4654" w:rsidRDefault="001D2ACE" w:rsidP="00AE0C92">
      <w:pPr>
        <w:pStyle w:val="ListParagraph"/>
        <w:numPr>
          <w:ilvl w:val="0"/>
          <w:numId w:val="3"/>
        </w:numPr>
        <w:tabs>
          <w:tab w:val="left" w:pos="413"/>
        </w:tabs>
        <w:ind w:left="412"/>
        <w:jc w:val="both"/>
        <w:rPr>
          <w:lang w:val="sr-Cyrl-RS"/>
        </w:rPr>
      </w:pPr>
      <w:r w:rsidRPr="005B4654">
        <w:rPr>
          <w:lang w:val="sr-Cyrl-RS"/>
        </w:rPr>
        <w:t xml:space="preserve">привремени објекат не уклони у случајевима предвиђеним у члану </w:t>
      </w:r>
      <w:r w:rsidRPr="005B4654">
        <w:rPr>
          <w:spacing w:val="2"/>
          <w:lang w:val="sr-Cyrl-RS"/>
        </w:rPr>
        <w:t>3</w:t>
      </w:r>
      <w:r w:rsidR="00171D8F">
        <w:rPr>
          <w:spacing w:val="2"/>
          <w:lang w:val="sr-Cyrl-RS"/>
        </w:rPr>
        <w:t>1</w:t>
      </w:r>
      <w:r w:rsidRPr="005B4654">
        <w:rPr>
          <w:spacing w:val="2"/>
          <w:lang w:val="sr-Cyrl-RS"/>
        </w:rPr>
        <w:t xml:space="preserve">. </w:t>
      </w:r>
      <w:r w:rsidRPr="005B4654">
        <w:rPr>
          <w:lang w:val="sr-Cyrl-RS"/>
        </w:rPr>
        <w:t>ове</w:t>
      </w:r>
      <w:r w:rsidR="008E7562" w:rsidRPr="005B4654">
        <w:rPr>
          <w:spacing w:val="-27"/>
          <w:lang w:val="sr-Cyrl-RS"/>
        </w:rPr>
        <w:t xml:space="preserve">  </w:t>
      </w:r>
      <w:r w:rsidRPr="005B4654">
        <w:rPr>
          <w:lang w:val="sr-Cyrl-RS"/>
        </w:rPr>
        <w:t>Одлуке;</w:t>
      </w:r>
    </w:p>
    <w:p w14:paraId="6BC05FCB" w14:textId="6BEAE7FC" w:rsidR="001E29E4" w:rsidRPr="005B4654" w:rsidRDefault="001D2ACE" w:rsidP="00AE0C92">
      <w:pPr>
        <w:pStyle w:val="ListParagraph"/>
        <w:numPr>
          <w:ilvl w:val="0"/>
          <w:numId w:val="3"/>
        </w:numPr>
        <w:tabs>
          <w:tab w:val="left" w:pos="471"/>
        </w:tabs>
        <w:ind w:firstLine="0"/>
        <w:jc w:val="both"/>
        <w:rPr>
          <w:lang w:val="sr-Cyrl-RS"/>
        </w:rPr>
      </w:pPr>
      <w:r w:rsidRPr="005B4654">
        <w:rPr>
          <w:lang w:val="sr-Cyrl-RS"/>
        </w:rPr>
        <w:t xml:space="preserve">не уклони привремени </w:t>
      </w:r>
      <w:r w:rsidRPr="005B4654">
        <w:rPr>
          <w:spacing w:val="-3"/>
          <w:lang w:val="sr-Cyrl-RS"/>
        </w:rPr>
        <w:t xml:space="preserve">објекат </w:t>
      </w:r>
      <w:r w:rsidRPr="005B4654">
        <w:rPr>
          <w:lang w:val="sr-Cyrl-RS"/>
        </w:rPr>
        <w:t>по налогу инспектора (члан 3</w:t>
      </w:r>
      <w:r w:rsidR="00171D8F">
        <w:rPr>
          <w:lang w:val="sr-Cyrl-RS"/>
        </w:rPr>
        <w:t>2</w:t>
      </w:r>
      <w:r w:rsidRPr="005B4654">
        <w:rPr>
          <w:lang w:val="sr-Cyrl-RS"/>
        </w:rPr>
        <w:t xml:space="preserve">. став 2. ове </w:t>
      </w:r>
      <w:r w:rsidRPr="005B4654">
        <w:rPr>
          <w:spacing w:val="-3"/>
          <w:lang w:val="sr-Cyrl-RS"/>
        </w:rPr>
        <w:t>одлуке).</w:t>
      </w:r>
    </w:p>
    <w:p w14:paraId="4E27D83F" w14:textId="43000D43" w:rsidR="001E29E4" w:rsidRPr="005B4654" w:rsidRDefault="001D2ACE" w:rsidP="00AE0C92">
      <w:pPr>
        <w:pStyle w:val="BodyText"/>
        <w:ind w:firstLine="447"/>
        <w:jc w:val="both"/>
        <w:rPr>
          <w:sz w:val="22"/>
          <w:szCs w:val="22"/>
          <w:lang w:val="sr-Cyrl-RS"/>
        </w:rPr>
      </w:pPr>
      <w:r w:rsidRPr="005B4654">
        <w:rPr>
          <w:sz w:val="22"/>
          <w:szCs w:val="22"/>
          <w:lang w:val="sr-Cyrl-RS"/>
        </w:rPr>
        <w:t xml:space="preserve">За прекршај из става 1. овог члана казниће се и одговорно лице у правном лицу новчаном казном у износу од </w:t>
      </w:r>
      <w:r w:rsidR="00EC42DF">
        <w:rPr>
          <w:sz w:val="22"/>
          <w:szCs w:val="22"/>
          <w:lang w:val="sr-Cyrl-RS"/>
        </w:rPr>
        <w:t>25</w:t>
      </w:r>
      <w:r w:rsidRPr="005B4654">
        <w:rPr>
          <w:sz w:val="22"/>
          <w:szCs w:val="22"/>
          <w:lang w:val="sr-Cyrl-RS"/>
        </w:rPr>
        <w:t>.000 динара.</w:t>
      </w:r>
    </w:p>
    <w:p w14:paraId="699FB922" w14:textId="0645D5EF" w:rsidR="001E29E4" w:rsidRPr="005B4654" w:rsidRDefault="001D2ACE" w:rsidP="00AE0C92">
      <w:pPr>
        <w:pStyle w:val="BodyText"/>
        <w:ind w:firstLine="447"/>
        <w:jc w:val="both"/>
        <w:rPr>
          <w:sz w:val="22"/>
          <w:szCs w:val="22"/>
          <w:lang w:val="sr-Cyrl-RS"/>
        </w:rPr>
      </w:pPr>
      <w:r w:rsidRPr="005B4654">
        <w:rPr>
          <w:sz w:val="22"/>
          <w:szCs w:val="22"/>
          <w:lang w:val="sr-Cyrl-RS"/>
        </w:rPr>
        <w:t>За прекршај из става 1. овог члана казниће се физичко лице новчаном казном у износу од</w:t>
      </w:r>
      <w:r w:rsidR="001E4DC5" w:rsidRPr="005B4654">
        <w:rPr>
          <w:sz w:val="22"/>
          <w:szCs w:val="22"/>
          <w:lang w:val="sr-Cyrl-RS"/>
        </w:rPr>
        <w:t xml:space="preserve"> </w:t>
      </w:r>
      <w:r w:rsidR="00EC42DF">
        <w:rPr>
          <w:sz w:val="22"/>
          <w:szCs w:val="22"/>
          <w:lang w:val="sr-Cyrl-RS"/>
        </w:rPr>
        <w:t>25</w:t>
      </w:r>
      <w:bookmarkStart w:id="6" w:name="_GoBack"/>
      <w:bookmarkEnd w:id="6"/>
      <w:r w:rsidRPr="005B4654">
        <w:rPr>
          <w:sz w:val="22"/>
          <w:szCs w:val="22"/>
          <w:lang w:val="sr-Cyrl-RS"/>
        </w:rPr>
        <w:t>.000 динара.</w:t>
      </w:r>
    </w:p>
    <w:p w14:paraId="2F8E3BCC" w14:textId="50FFBB5D" w:rsidR="001E29E4" w:rsidRPr="005B4654" w:rsidRDefault="001D2ACE" w:rsidP="00AE0C92">
      <w:pPr>
        <w:pStyle w:val="BodyText"/>
        <w:ind w:firstLine="447"/>
        <w:jc w:val="both"/>
        <w:rPr>
          <w:sz w:val="22"/>
          <w:szCs w:val="22"/>
          <w:lang w:val="sr-Cyrl-RS"/>
        </w:rPr>
      </w:pPr>
      <w:r w:rsidRPr="005B4654">
        <w:rPr>
          <w:sz w:val="22"/>
          <w:szCs w:val="22"/>
          <w:lang w:val="sr-Cyrl-RS"/>
        </w:rPr>
        <w:t xml:space="preserve">За прекршај из става 1. овог члана казниће се предузетник </w:t>
      </w:r>
      <w:r w:rsidRPr="005B4654">
        <w:rPr>
          <w:spacing w:val="-3"/>
          <w:sz w:val="22"/>
          <w:szCs w:val="22"/>
          <w:lang w:val="sr-Cyrl-RS"/>
        </w:rPr>
        <w:t xml:space="preserve">новчаном </w:t>
      </w:r>
      <w:r w:rsidRPr="005B4654">
        <w:rPr>
          <w:sz w:val="22"/>
          <w:szCs w:val="22"/>
          <w:lang w:val="sr-Cyrl-RS"/>
        </w:rPr>
        <w:t>казном</w:t>
      </w:r>
      <w:r w:rsidRPr="005B4654">
        <w:rPr>
          <w:spacing w:val="55"/>
          <w:sz w:val="22"/>
          <w:szCs w:val="22"/>
          <w:lang w:val="sr-Cyrl-RS"/>
        </w:rPr>
        <w:t xml:space="preserve"> </w:t>
      </w:r>
      <w:r w:rsidRPr="005B4654">
        <w:rPr>
          <w:sz w:val="22"/>
          <w:szCs w:val="22"/>
          <w:lang w:val="sr-Cyrl-RS"/>
        </w:rPr>
        <w:t xml:space="preserve">у износу </w:t>
      </w:r>
      <w:r w:rsidRPr="005B4654">
        <w:rPr>
          <w:spacing w:val="-8"/>
          <w:sz w:val="22"/>
          <w:szCs w:val="22"/>
          <w:lang w:val="sr-Cyrl-RS"/>
        </w:rPr>
        <w:t>од</w:t>
      </w:r>
      <w:r w:rsidR="001E4DC5" w:rsidRPr="005B4654">
        <w:rPr>
          <w:spacing w:val="-8"/>
          <w:sz w:val="22"/>
          <w:szCs w:val="22"/>
          <w:lang w:val="sr-Cyrl-RS"/>
        </w:rPr>
        <w:t xml:space="preserve"> </w:t>
      </w:r>
      <w:r w:rsidR="00A86451">
        <w:rPr>
          <w:spacing w:val="-8"/>
          <w:sz w:val="22"/>
          <w:szCs w:val="22"/>
          <w:lang w:val="sr-Cyrl-RS"/>
        </w:rPr>
        <w:t>50</w:t>
      </w:r>
      <w:r w:rsidRPr="005B4654">
        <w:rPr>
          <w:sz w:val="22"/>
          <w:szCs w:val="22"/>
          <w:lang w:val="sr-Cyrl-RS"/>
        </w:rPr>
        <w:t>.000 динара.</w:t>
      </w:r>
    </w:p>
    <w:p w14:paraId="7E98D0E8" w14:textId="77777777" w:rsidR="001E29E4" w:rsidRPr="005B4654" w:rsidRDefault="001D2ACE" w:rsidP="00AE0C92">
      <w:pPr>
        <w:pStyle w:val="BodyText"/>
        <w:ind w:firstLine="446"/>
        <w:jc w:val="both"/>
        <w:rPr>
          <w:sz w:val="22"/>
          <w:szCs w:val="22"/>
          <w:lang w:val="sr-Cyrl-RS"/>
        </w:rPr>
      </w:pPr>
      <w:r w:rsidRPr="005B4654">
        <w:rPr>
          <w:sz w:val="22"/>
          <w:szCs w:val="22"/>
          <w:lang w:val="sr-Cyrl-RS"/>
        </w:rPr>
        <w:t xml:space="preserve">За прекршаје из овог члана </w:t>
      </w:r>
      <w:r w:rsidR="009509BB" w:rsidRPr="005B4654">
        <w:rPr>
          <w:sz w:val="22"/>
          <w:szCs w:val="22"/>
          <w:lang w:val="sr-Cyrl-RS"/>
        </w:rPr>
        <w:t>надлежни инспектор Одељења за инспекцијске послове</w:t>
      </w:r>
      <w:r w:rsidRPr="005B4654">
        <w:rPr>
          <w:sz w:val="22"/>
          <w:szCs w:val="22"/>
          <w:lang w:val="sr-Cyrl-RS"/>
        </w:rPr>
        <w:t xml:space="preserve"> издаје прекршајни налог у складу са законом.</w:t>
      </w:r>
    </w:p>
    <w:p w14:paraId="47933F47" w14:textId="77777777" w:rsidR="00A43EBC" w:rsidRPr="005B4654" w:rsidRDefault="00A43EBC" w:rsidP="00A43EBC">
      <w:pPr>
        <w:pStyle w:val="Heading3"/>
        <w:tabs>
          <w:tab w:val="left" w:pos="720"/>
        </w:tabs>
        <w:spacing w:line="276" w:lineRule="auto"/>
        <w:ind w:left="4264"/>
        <w:rPr>
          <w:b w:val="0"/>
          <w:bCs w:val="0"/>
          <w:sz w:val="22"/>
          <w:szCs w:val="22"/>
          <w:lang w:val="sr-Cyrl-RS"/>
        </w:rPr>
      </w:pPr>
    </w:p>
    <w:p w14:paraId="5A8E5F2D" w14:textId="62D690E2" w:rsidR="001E29E4" w:rsidRPr="005B4654" w:rsidRDefault="001D2ACE" w:rsidP="00BA4CD3">
      <w:pPr>
        <w:ind w:left="59"/>
        <w:jc w:val="center"/>
        <w:rPr>
          <w:b/>
          <w:lang w:val="sr-Cyrl-RS"/>
        </w:rPr>
      </w:pPr>
      <w:r w:rsidRPr="005B4654">
        <w:rPr>
          <w:b/>
          <w:lang w:val="sr-Cyrl-RS"/>
        </w:rPr>
        <w:t>Члан 3</w:t>
      </w:r>
      <w:r w:rsidR="00171D8F">
        <w:rPr>
          <w:b/>
          <w:lang w:val="sr-Cyrl-RS"/>
        </w:rPr>
        <w:t>4</w:t>
      </w:r>
      <w:r w:rsidRPr="005B4654">
        <w:rPr>
          <w:b/>
          <w:lang w:val="sr-Cyrl-RS"/>
        </w:rPr>
        <w:t>.</w:t>
      </w:r>
    </w:p>
    <w:p w14:paraId="34A4B172" w14:textId="77777777" w:rsidR="00C361C0" w:rsidRPr="005B4654" w:rsidRDefault="00C361C0" w:rsidP="00C361C0">
      <w:pPr>
        <w:pStyle w:val="BodyText"/>
        <w:spacing w:before="1"/>
        <w:ind w:left="0" w:firstLine="720"/>
        <w:jc w:val="both"/>
        <w:rPr>
          <w:sz w:val="22"/>
          <w:szCs w:val="22"/>
          <w:lang w:val="sr-Cyrl-RS"/>
        </w:rPr>
      </w:pPr>
      <w:r w:rsidRPr="005B4654">
        <w:rPr>
          <w:sz w:val="22"/>
          <w:szCs w:val="22"/>
          <w:lang w:val="sr-Cyrl-RS"/>
        </w:rPr>
        <w:t xml:space="preserve">Ступањем на снагу ове одлуке престаје да важи Одлука о постављању мањих монтажних објеката привременог карактера („Службени гласник општине Велико Градиште“, бр </w:t>
      </w:r>
      <w:r>
        <w:rPr>
          <w:sz w:val="22"/>
          <w:szCs w:val="22"/>
          <w:lang w:val="sr-Cyrl-RS"/>
        </w:rPr>
        <w:t>35/2021)</w:t>
      </w:r>
    </w:p>
    <w:p w14:paraId="5AD1CF78" w14:textId="3E1127C1" w:rsidR="004F193E" w:rsidRDefault="004F193E" w:rsidP="00245295">
      <w:pPr>
        <w:ind w:left="59"/>
        <w:jc w:val="both"/>
        <w:rPr>
          <w:bCs/>
          <w:lang w:val="sr-Cyrl-RS"/>
        </w:rPr>
      </w:pPr>
    </w:p>
    <w:p w14:paraId="76BD86A8" w14:textId="7A96B5DE" w:rsidR="004F193E" w:rsidRPr="005B4654" w:rsidRDefault="004F193E" w:rsidP="004F193E">
      <w:pPr>
        <w:pStyle w:val="Heading3"/>
        <w:ind w:left="0"/>
        <w:rPr>
          <w:sz w:val="22"/>
          <w:szCs w:val="22"/>
          <w:lang w:val="sr-Cyrl-RS"/>
        </w:rPr>
      </w:pPr>
      <w:r w:rsidRPr="005B4654">
        <w:rPr>
          <w:sz w:val="22"/>
          <w:szCs w:val="22"/>
          <w:lang w:val="sr-Cyrl-RS"/>
        </w:rPr>
        <w:t xml:space="preserve">Члан </w:t>
      </w:r>
      <w:r w:rsidR="00171D8F">
        <w:rPr>
          <w:sz w:val="22"/>
          <w:szCs w:val="22"/>
          <w:lang w:val="sr-Cyrl-RS"/>
        </w:rPr>
        <w:t>35</w:t>
      </w:r>
      <w:r w:rsidRPr="005B4654">
        <w:rPr>
          <w:sz w:val="22"/>
          <w:szCs w:val="22"/>
          <w:lang w:val="sr-Cyrl-RS"/>
        </w:rPr>
        <w:t>.</w:t>
      </w:r>
    </w:p>
    <w:p w14:paraId="41190CEF" w14:textId="77777777" w:rsidR="00921B2E" w:rsidRPr="005B4654" w:rsidRDefault="001D2ACE" w:rsidP="00AE0C92">
      <w:pPr>
        <w:pStyle w:val="BodyText"/>
        <w:ind w:firstLine="447"/>
        <w:jc w:val="both"/>
        <w:rPr>
          <w:sz w:val="22"/>
          <w:szCs w:val="22"/>
          <w:lang w:val="sr-Cyrl-RS"/>
        </w:rPr>
      </w:pPr>
      <w:r w:rsidRPr="005B4654">
        <w:rPr>
          <w:sz w:val="22"/>
          <w:szCs w:val="22"/>
          <w:lang w:val="sr-Cyrl-RS"/>
        </w:rPr>
        <w:t xml:space="preserve">Ова Одлука ступа на снагу осмог дана од дана објављивања у “Службеном </w:t>
      </w:r>
      <w:r w:rsidR="008E7562" w:rsidRPr="005B4654">
        <w:rPr>
          <w:sz w:val="22"/>
          <w:szCs w:val="22"/>
          <w:lang w:val="sr-Cyrl-RS"/>
        </w:rPr>
        <w:t>гласнику општине Велико Градиште</w:t>
      </w:r>
      <w:r w:rsidRPr="005B4654">
        <w:rPr>
          <w:sz w:val="22"/>
          <w:szCs w:val="22"/>
          <w:lang w:val="sr-Cyrl-RS"/>
        </w:rPr>
        <w:t>”.</w:t>
      </w:r>
      <w:r w:rsidR="00F574E8" w:rsidRPr="005B4654">
        <w:rPr>
          <w:sz w:val="22"/>
          <w:szCs w:val="22"/>
          <w:lang w:val="sr-Cyrl-RS"/>
        </w:rPr>
        <w:t xml:space="preserve"> </w:t>
      </w:r>
    </w:p>
    <w:p w14:paraId="79120503" w14:textId="77777777" w:rsidR="00921B2E" w:rsidRPr="005B4654" w:rsidRDefault="00921B2E" w:rsidP="00AE0C92">
      <w:pPr>
        <w:pStyle w:val="BodyText"/>
        <w:ind w:firstLine="447"/>
        <w:jc w:val="both"/>
        <w:rPr>
          <w:sz w:val="22"/>
          <w:szCs w:val="22"/>
          <w:lang w:val="sr-Cyrl-RS"/>
        </w:rPr>
      </w:pPr>
    </w:p>
    <w:p w14:paraId="43573C46" w14:textId="77777777" w:rsidR="00B35333" w:rsidRPr="005B4654" w:rsidRDefault="00B35333" w:rsidP="00AE0C92">
      <w:pPr>
        <w:pStyle w:val="BodyText"/>
        <w:ind w:left="0"/>
        <w:jc w:val="center"/>
        <w:rPr>
          <w:b/>
          <w:sz w:val="22"/>
          <w:szCs w:val="22"/>
          <w:lang w:val="sr-Cyrl-RS"/>
        </w:rPr>
      </w:pPr>
    </w:p>
    <w:p w14:paraId="04B030C2" w14:textId="77777777" w:rsidR="00B35333" w:rsidRPr="005B4654" w:rsidRDefault="00B35333" w:rsidP="00AE0C92">
      <w:pPr>
        <w:pStyle w:val="BodyText"/>
        <w:ind w:left="0"/>
        <w:jc w:val="center"/>
        <w:rPr>
          <w:b/>
          <w:sz w:val="22"/>
          <w:szCs w:val="22"/>
          <w:lang w:val="sr-Cyrl-RS"/>
        </w:rPr>
      </w:pPr>
    </w:p>
    <w:p w14:paraId="764B4875" w14:textId="77777777" w:rsidR="001E29E4" w:rsidRPr="005B4654" w:rsidRDefault="001D2ACE" w:rsidP="00AE0C92">
      <w:pPr>
        <w:pStyle w:val="BodyText"/>
        <w:ind w:left="0"/>
        <w:jc w:val="center"/>
        <w:rPr>
          <w:b/>
          <w:sz w:val="22"/>
          <w:szCs w:val="22"/>
          <w:lang w:val="sr-Cyrl-RS"/>
        </w:rPr>
      </w:pPr>
      <w:r w:rsidRPr="005B4654">
        <w:rPr>
          <w:b/>
          <w:sz w:val="22"/>
          <w:szCs w:val="22"/>
          <w:lang w:val="sr-Cyrl-RS"/>
        </w:rPr>
        <w:t>ОБРАЗЛОЖЕЊЕ</w:t>
      </w:r>
    </w:p>
    <w:p w14:paraId="4127A35F" w14:textId="77777777" w:rsidR="001E29E4" w:rsidRPr="005B4654" w:rsidRDefault="001E29E4" w:rsidP="00AE0C92">
      <w:pPr>
        <w:pStyle w:val="BodyText"/>
        <w:ind w:left="0"/>
        <w:rPr>
          <w:b/>
          <w:sz w:val="22"/>
          <w:szCs w:val="22"/>
          <w:lang w:val="sr-Cyrl-RS"/>
        </w:rPr>
      </w:pPr>
    </w:p>
    <w:p w14:paraId="28B33886" w14:textId="77777777" w:rsidR="001E29E4" w:rsidRPr="005B4654" w:rsidRDefault="000E10F5" w:rsidP="00AE0C92">
      <w:pPr>
        <w:pStyle w:val="BodyText"/>
        <w:jc w:val="both"/>
        <w:rPr>
          <w:sz w:val="22"/>
          <w:szCs w:val="22"/>
          <w:lang w:val="sr-Cyrl-RS"/>
        </w:rPr>
      </w:pPr>
      <w:r w:rsidRPr="005B4654">
        <w:rPr>
          <w:sz w:val="22"/>
          <w:szCs w:val="22"/>
          <w:lang w:val="sr-Cyrl-RS"/>
        </w:rPr>
        <w:tab/>
      </w:r>
      <w:r w:rsidR="001D2ACE" w:rsidRPr="005B4654">
        <w:rPr>
          <w:sz w:val="22"/>
          <w:szCs w:val="22"/>
          <w:lang w:val="sr-Cyrl-RS"/>
        </w:rPr>
        <w:t>Правни основ за доношење Одлуке о привременим објектима је члан 146. став 1.Закона о планирању и изградњи (</w:t>
      </w:r>
      <w:r w:rsidR="002E4C09" w:rsidRPr="005B4654">
        <w:rPr>
          <w:sz w:val="22"/>
          <w:szCs w:val="22"/>
          <w:lang w:val="sr-Cyrl-RS"/>
        </w:rPr>
        <w:t>„</w:t>
      </w:r>
      <w:r w:rsidR="001D2ACE" w:rsidRPr="005B4654">
        <w:rPr>
          <w:sz w:val="22"/>
          <w:szCs w:val="22"/>
          <w:lang w:val="sr-Cyrl-RS"/>
        </w:rPr>
        <w:t>Службени гласник РС</w:t>
      </w:r>
      <w:r w:rsidR="002E4C09" w:rsidRPr="005B4654">
        <w:rPr>
          <w:sz w:val="22"/>
          <w:szCs w:val="22"/>
          <w:lang w:val="sr-Cyrl-RS"/>
        </w:rPr>
        <w:t>“,</w:t>
      </w:r>
      <w:r w:rsidR="001D2ACE" w:rsidRPr="005B4654">
        <w:rPr>
          <w:sz w:val="22"/>
          <w:szCs w:val="22"/>
          <w:lang w:val="sr-Cyrl-RS"/>
        </w:rPr>
        <w:t xml:space="preserve"> број </w:t>
      </w:r>
      <w:r w:rsidR="00F574E8" w:rsidRPr="005B4654">
        <w:rPr>
          <w:sz w:val="22"/>
          <w:szCs w:val="22"/>
          <w:lang w:val="sr-Cyrl-RS"/>
        </w:rPr>
        <w:t>72/2009, 81/2009 - испр., 64/2010 - одлука УС, 24/2011, 121/2012, 42/2013 - одлука УС, 50/2013 - одлука УС, 98/2013 - одлука УС, 132/2014, 145/2014, 83/2018, 31/2019, 37/2019 - др. закон, 9/2020 и 52/2021)</w:t>
      </w:r>
      <w:r w:rsidR="001D2ACE" w:rsidRPr="005B4654">
        <w:rPr>
          <w:sz w:val="22"/>
          <w:szCs w:val="22"/>
          <w:lang w:val="sr-Cyrl-RS"/>
        </w:rPr>
        <w:t xml:space="preserve"> којим је прописано да јединица локалне самоуправе уређује и обезбеђује постављање и уклањање мањих монтажних објеката привременог карактера на јавним и другим површинама (киосци, баште угоститељских објеката, тезге и други покретни мобилијар), балон хала спортске намене, надстрешница за склањање људи у јавном превозу, објеката за депоновање и сепарацију речних агрегата и пловећих постројења на пловном земљишту.</w:t>
      </w:r>
    </w:p>
    <w:p w14:paraId="7E8C2B51" w14:textId="77777777" w:rsidR="000E10F5" w:rsidRPr="005B4654" w:rsidRDefault="000E10F5" w:rsidP="00F574E8">
      <w:pPr>
        <w:pStyle w:val="BodyText"/>
        <w:jc w:val="both"/>
        <w:rPr>
          <w:sz w:val="22"/>
          <w:szCs w:val="22"/>
          <w:lang w:val="sr-Cyrl-RS"/>
        </w:rPr>
      </w:pPr>
      <w:r w:rsidRPr="005B4654">
        <w:rPr>
          <w:sz w:val="22"/>
          <w:szCs w:val="22"/>
          <w:lang w:val="sr-Cyrl-RS"/>
        </w:rPr>
        <w:tab/>
      </w:r>
      <w:r w:rsidR="001D2ACE" w:rsidRPr="005B4654">
        <w:rPr>
          <w:sz w:val="22"/>
          <w:szCs w:val="22"/>
          <w:lang w:val="sr-Cyrl-RS"/>
        </w:rPr>
        <w:t xml:space="preserve">Одлуком се уређују врсте, поступак, услови и начин постављања, коришћења и уклањања мањих монтажних објеката привременог карактера на јавним и другим површинама на територији </w:t>
      </w:r>
      <w:r w:rsidR="002E4C09" w:rsidRPr="005B4654">
        <w:rPr>
          <w:sz w:val="22"/>
          <w:szCs w:val="22"/>
          <w:lang w:val="sr-Cyrl-RS"/>
        </w:rPr>
        <w:t>општине Велико Градиште</w:t>
      </w:r>
      <w:r w:rsidR="001D2ACE" w:rsidRPr="005B4654">
        <w:rPr>
          <w:sz w:val="22"/>
          <w:szCs w:val="22"/>
          <w:lang w:val="sr-Cyrl-RS"/>
        </w:rPr>
        <w:t>, као и других сличних објеката привременог карактера, односно надстрешница за склањање људи у јавном превозу, балон хала спортске намене, објекат за депоновање и сепарацију речних агрегата и ограда за обезбеђење сигурности и ограђивање градилишта, скела и других објеката у функцији градилишта.</w:t>
      </w:r>
      <w:r w:rsidR="001D2ACE" w:rsidRPr="005B4654">
        <w:rPr>
          <w:spacing w:val="-3"/>
          <w:sz w:val="22"/>
          <w:szCs w:val="22"/>
          <w:lang w:val="sr-Cyrl-RS"/>
        </w:rPr>
        <w:t xml:space="preserve"> </w:t>
      </w:r>
    </w:p>
    <w:p w14:paraId="6266BCEF" w14:textId="1C857689" w:rsidR="001E29E4" w:rsidRDefault="000E10F5" w:rsidP="00AE0C92">
      <w:pPr>
        <w:pStyle w:val="BodyText"/>
        <w:jc w:val="both"/>
        <w:rPr>
          <w:sz w:val="22"/>
          <w:szCs w:val="22"/>
          <w:lang w:val="sr-Cyrl-RS"/>
        </w:rPr>
      </w:pPr>
      <w:r w:rsidRPr="005B4654">
        <w:rPr>
          <w:spacing w:val="-3"/>
          <w:sz w:val="22"/>
          <w:szCs w:val="22"/>
          <w:lang w:val="sr-Cyrl-RS"/>
        </w:rPr>
        <w:tab/>
      </w:r>
      <w:r w:rsidR="001D2ACE" w:rsidRPr="005B4654">
        <w:rPr>
          <w:sz w:val="22"/>
          <w:szCs w:val="22"/>
          <w:lang w:val="sr-Cyrl-RS"/>
        </w:rPr>
        <w:t xml:space="preserve">Предложеном </w:t>
      </w:r>
      <w:r w:rsidR="001D2ACE" w:rsidRPr="005B4654">
        <w:rPr>
          <w:spacing w:val="-4"/>
          <w:sz w:val="22"/>
          <w:szCs w:val="22"/>
          <w:lang w:val="sr-Cyrl-RS"/>
        </w:rPr>
        <w:t xml:space="preserve">одлуком </w:t>
      </w:r>
      <w:r w:rsidR="001D2ACE" w:rsidRPr="005B4654">
        <w:rPr>
          <w:sz w:val="22"/>
          <w:szCs w:val="22"/>
          <w:lang w:val="sr-Cyrl-RS"/>
        </w:rPr>
        <w:t xml:space="preserve">се врши усаглашавање и са одредбама </w:t>
      </w:r>
      <w:r w:rsidR="001D2ACE" w:rsidRPr="005B4654">
        <w:rPr>
          <w:spacing w:val="-3"/>
          <w:sz w:val="22"/>
          <w:szCs w:val="22"/>
          <w:lang w:val="sr-Cyrl-RS"/>
        </w:rPr>
        <w:t xml:space="preserve">Закона </w:t>
      </w:r>
      <w:r w:rsidR="001D2ACE" w:rsidRPr="005B4654">
        <w:rPr>
          <w:sz w:val="22"/>
          <w:szCs w:val="22"/>
          <w:lang w:val="sr-Cyrl-RS"/>
        </w:rPr>
        <w:t xml:space="preserve">о накнадама за коришћење јавних добара </w:t>
      </w:r>
      <w:r w:rsidR="001D2ACE" w:rsidRPr="005B4654">
        <w:rPr>
          <w:spacing w:val="-3"/>
          <w:sz w:val="22"/>
          <w:szCs w:val="22"/>
          <w:lang w:val="sr-Cyrl-RS"/>
        </w:rPr>
        <w:t xml:space="preserve">којима </w:t>
      </w:r>
      <w:r w:rsidR="001D2ACE" w:rsidRPr="005B4654">
        <w:rPr>
          <w:sz w:val="22"/>
          <w:szCs w:val="22"/>
          <w:lang w:val="sr-Cyrl-RS"/>
        </w:rPr>
        <w:t xml:space="preserve">је укинута локална комунална такса за коришћење јавних површина, а уведена накнада за коришћење јавних површина. </w:t>
      </w:r>
      <w:r w:rsidR="001D2ACE" w:rsidRPr="005B4654">
        <w:rPr>
          <w:spacing w:val="-3"/>
          <w:sz w:val="22"/>
          <w:szCs w:val="22"/>
          <w:lang w:val="sr-Cyrl-RS"/>
        </w:rPr>
        <w:t xml:space="preserve">Такође, </w:t>
      </w:r>
      <w:r w:rsidR="001D2ACE" w:rsidRPr="005B4654">
        <w:rPr>
          <w:sz w:val="22"/>
          <w:szCs w:val="22"/>
          <w:lang w:val="sr-Cyrl-RS"/>
        </w:rPr>
        <w:t xml:space="preserve">прецизније се дефинишу поједини појмови и поступци и решавају поједине правне ситуције </w:t>
      </w:r>
      <w:r w:rsidR="001D2ACE" w:rsidRPr="005B4654">
        <w:rPr>
          <w:spacing w:val="-3"/>
          <w:sz w:val="22"/>
          <w:szCs w:val="22"/>
          <w:lang w:val="sr-Cyrl-RS"/>
        </w:rPr>
        <w:t xml:space="preserve">које </w:t>
      </w:r>
      <w:r w:rsidR="001D2ACE" w:rsidRPr="005B4654">
        <w:rPr>
          <w:sz w:val="22"/>
          <w:szCs w:val="22"/>
          <w:lang w:val="sr-Cyrl-RS"/>
        </w:rPr>
        <w:t>до сада нису биле регулисане прописом или су биле непотпуно</w:t>
      </w:r>
      <w:r w:rsidR="001D2ACE" w:rsidRPr="005B4654">
        <w:rPr>
          <w:spacing w:val="-22"/>
          <w:sz w:val="22"/>
          <w:szCs w:val="22"/>
          <w:lang w:val="sr-Cyrl-RS"/>
        </w:rPr>
        <w:t xml:space="preserve"> </w:t>
      </w:r>
      <w:r w:rsidR="001D2ACE" w:rsidRPr="005B4654">
        <w:rPr>
          <w:sz w:val="22"/>
          <w:szCs w:val="22"/>
          <w:lang w:val="sr-Cyrl-RS"/>
        </w:rPr>
        <w:t>регулисане.</w:t>
      </w:r>
    </w:p>
    <w:p w14:paraId="47212589" w14:textId="5D8E1699" w:rsidR="005B4654" w:rsidRPr="005B4654" w:rsidRDefault="00F35048" w:rsidP="00AE0C92">
      <w:pPr>
        <w:pStyle w:val="BodyText"/>
        <w:jc w:val="both"/>
        <w:rPr>
          <w:sz w:val="22"/>
          <w:szCs w:val="22"/>
        </w:rPr>
      </w:pPr>
      <w:r>
        <w:rPr>
          <w:sz w:val="22"/>
          <w:szCs w:val="22"/>
          <w:lang w:val="sr-Cyrl-RS"/>
        </w:rPr>
        <w:tab/>
      </w:r>
    </w:p>
    <w:p w14:paraId="1A6AF611" w14:textId="77777777" w:rsidR="002E4C09" w:rsidRPr="005B4654" w:rsidRDefault="002E4C09" w:rsidP="00AE0C92">
      <w:pPr>
        <w:pStyle w:val="BodyText"/>
        <w:jc w:val="both"/>
        <w:rPr>
          <w:sz w:val="22"/>
          <w:szCs w:val="22"/>
          <w:lang w:val="sr-Cyrl-RS"/>
        </w:rPr>
      </w:pPr>
    </w:p>
    <w:p w14:paraId="146EAA78" w14:textId="77777777" w:rsidR="002E4C09" w:rsidRDefault="002E4C09" w:rsidP="00AE0C92">
      <w:pPr>
        <w:pStyle w:val="BodyText"/>
        <w:jc w:val="both"/>
        <w:rPr>
          <w:sz w:val="22"/>
          <w:szCs w:val="22"/>
          <w:lang w:val="sr-Cyrl-RS"/>
        </w:rPr>
      </w:pPr>
      <w:r w:rsidRPr="005B4654">
        <w:rPr>
          <w:b/>
          <w:sz w:val="22"/>
          <w:szCs w:val="22"/>
          <w:lang w:val="sr-Cyrl-RS"/>
        </w:rPr>
        <w:t>Обрађивач:</w:t>
      </w:r>
      <w:r w:rsidRPr="005B4654">
        <w:rPr>
          <w:sz w:val="22"/>
          <w:szCs w:val="22"/>
          <w:lang w:val="sr-Cyrl-RS"/>
        </w:rPr>
        <w:t xml:space="preserve"> Одељење за урбанизам и имовинско-правне послове</w:t>
      </w:r>
    </w:p>
    <w:p w14:paraId="12BC7877" w14:textId="77777777" w:rsidR="00E071F9" w:rsidRDefault="00E071F9" w:rsidP="00AE0C92">
      <w:pPr>
        <w:pStyle w:val="BodyText"/>
        <w:jc w:val="both"/>
        <w:rPr>
          <w:sz w:val="22"/>
          <w:szCs w:val="22"/>
          <w:lang w:val="sr-Cyrl-RS"/>
        </w:rPr>
      </w:pPr>
    </w:p>
    <w:sectPr w:rsidR="00E071F9" w:rsidSect="00171D8F">
      <w:headerReference w:type="default" r:id="rId8"/>
      <w:pgSz w:w="11910" w:h="16840"/>
      <w:pgMar w:top="426" w:right="711" w:bottom="851" w:left="567"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D34E" w14:textId="77777777" w:rsidR="006D470F" w:rsidRDefault="006D470F">
      <w:r>
        <w:separator/>
      </w:r>
    </w:p>
  </w:endnote>
  <w:endnote w:type="continuationSeparator" w:id="0">
    <w:p w14:paraId="35098C9D" w14:textId="77777777" w:rsidR="006D470F" w:rsidRDefault="006D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AB9D5" w14:textId="77777777" w:rsidR="006D470F" w:rsidRDefault="006D470F">
      <w:r>
        <w:separator/>
      </w:r>
    </w:p>
  </w:footnote>
  <w:footnote w:type="continuationSeparator" w:id="0">
    <w:p w14:paraId="679FE3B0" w14:textId="77777777" w:rsidR="006D470F" w:rsidRDefault="006D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C69B" w14:textId="77777777" w:rsidR="001E29E4" w:rsidRDefault="007A704B">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5E6DD15" wp14:editId="44BC4CE4">
              <wp:simplePos x="0" y="0"/>
              <wp:positionH relativeFrom="page">
                <wp:posOffset>3568065</wp:posOffset>
              </wp:positionH>
              <wp:positionV relativeFrom="page">
                <wp:posOffset>411480</wp:posOffset>
              </wp:positionV>
              <wp:extent cx="327025" cy="229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8DA4" w14:textId="77777777" w:rsidR="001E29E4" w:rsidRDefault="001E29E4">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6DD15" id="_x0000_t202" coordsize="21600,21600" o:spt="202" path="m,l,21600r21600,l21600,xe">
              <v:stroke joinstyle="miter"/>
              <v:path gradientshapeok="t" o:connecttype="rect"/>
            </v:shapetype>
            <v:shape id="Text Box 1" o:spid="_x0000_s1026" type="#_x0000_t202" style="position:absolute;margin-left:280.95pt;margin-top:32.4pt;width:25.75pt;height:1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" filled="f" stroked="f">
              <v:textbox inset="0,0,0,0">
                <w:txbxContent>
                  <w:p w14:paraId="06DE8DA4" w14:textId="77777777" w:rsidR="001E29E4" w:rsidRDefault="001E29E4">
                    <w:pPr>
                      <w:pStyle w:val="BodyText"/>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EE5"/>
    <w:multiLevelType w:val="hybridMultilevel"/>
    <w:tmpl w:val="C9A8C192"/>
    <w:lvl w:ilvl="0" w:tplc="57469D9E">
      <w:start w:val="9"/>
      <w:numFmt w:val="upperLetter"/>
      <w:lvlText w:val="%1."/>
      <w:lvlJc w:val="left"/>
      <w:pPr>
        <w:ind w:left="12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890"/>
    <w:multiLevelType w:val="hybridMultilevel"/>
    <w:tmpl w:val="B6C642F6"/>
    <w:lvl w:ilvl="0" w:tplc="3C0ABDB8">
      <w:start w:val="9"/>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 w15:restartNumberingAfterBreak="0">
    <w:nsid w:val="0B1A0C63"/>
    <w:multiLevelType w:val="hybridMultilevel"/>
    <w:tmpl w:val="7F1E400E"/>
    <w:lvl w:ilvl="0" w:tplc="54AA5D1C">
      <w:start w:val="6"/>
      <w:numFmt w:val="upperRoman"/>
      <w:lvlText w:val="%1."/>
      <w:lvlJc w:val="left"/>
      <w:pPr>
        <w:ind w:left="5133" w:hanging="720"/>
      </w:pPr>
      <w:rPr>
        <w:rFonts w:hint="default"/>
      </w:rPr>
    </w:lvl>
    <w:lvl w:ilvl="1" w:tplc="04090019" w:tentative="1">
      <w:start w:val="1"/>
      <w:numFmt w:val="lowerLetter"/>
      <w:lvlText w:val="%2."/>
      <w:lvlJc w:val="left"/>
      <w:pPr>
        <w:ind w:left="5493" w:hanging="360"/>
      </w:pPr>
    </w:lvl>
    <w:lvl w:ilvl="2" w:tplc="0409001B" w:tentative="1">
      <w:start w:val="1"/>
      <w:numFmt w:val="lowerRoman"/>
      <w:lvlText w:val="%3."/>
      <w:lvlJc w:val="right"/>
      <w:pPr>
        <w:ind w:left="6213" w:hanging="180"/>
      </w:pPr>
    </w:lvl>
    <w:lvl w:ilvl="3" w:tplc="0409000F" w:tentative="1">
      <w:start w:val="1"/>
      <w:numFmt w:val="decimal"/>
      <w:lvlText w:val="%4."/>
      <w:lvlJc w:val="left"/>
      <w:pPr>
        <w:ind w:left="6933" w:hanging="360"/>
      </w:pPr>
    </w:lvl>
    <w:lvl w:ilvl="4" w:tplc="04090019" w:tentative="1">
      <w:start w:val="1"/>
      <w:numFmt w:val="lowerLetter"/>
      <w:lvlText w:val="%5."/>
      <w:lvlJc w:val="left"/>
      <w:pPr>
        <w:ind w:left="7653" w:hanging="360"/>
      </w:pPr>
    </w:lvl>
    <w:lvl w:ilvl="5" w:tplc="0409001B" w:tentative="1">
      <w:start w:val="1"/>
      <w:numFmt w:val="lowerRoman"/>
      <w:lvlText w:val="%6."/>
      <w:lvlJc w:val="right"/>
      <w:pPr>
        <w:ind w:left="8373" w:hanging="180"/>
      </w:pPr>
    </w:lvl>
    <w:lvl w:ilvl="6" w:tplc="0409000F" w:tentative="1">
      <w:start w:val="1"/>
      <w:numFmt w:val="decimal"/>
      <w:lvlText w:val="%7."/>
      <w:lvlJc w:val="left"/>
      <w:pPr>
        <w:ind w:left="9093" w:hanging="360"/>
      </w:pPr>
    </w:lvl>
    <w:lvl w:ilvl="7" w:tplc="04090019" w:tentative="1">
      <w:start w:val="1"/>
      <w:numFmt w:val="lowerLetter"/>
      <w:lvlText w:val="%8."/>
      <w:lvlJc w:val="left"/>
      <w:pPr>
        <w:ind w:left="9813" w:hanging="360"/>
      </w:pPr>
    </w:lvl>
    <w:lvl w:ilvl="8" w:tplc="0409001B" w:tentative="1">
      <w:start w:val="1"/>
      <w:numFmt w:val="lowerRoman"/>
      <w:lvlText w:val="%9."/>
      <w:lvlJc w:val="right"/>
      <w:pPr>
        <w:ind w:left="10533" w:hanging="180"/>
      </w:pPr>
    </w:lvl>
  </w:abstractNum>
  <w:abstractNum w:abstractNumId="3" w15:restartNumberingAfterBreak="0">
    <w:nsid w:val="16295BB2"/>
    <w:multiLevelType w:val="hybridMultilevel"/>
    <w:tmpl w:val="1352A19A"/>
    <w:lvl w:ilvl="0" w:tplc="42A62B74">
      <w:start w:val="9"/>
      <w:numFmt w:val="decimalZero"/>
      <w:lvlText w:val="%1."/>
      <w:lvlJc w:val="left"/>
      <w:pPr>
        <w:ind w:left="1077" w:hanging="562"/>
      </w:pPr>
      <w:rPr>
        <w:rFonts w:ascii="Times New Roman" w:eastAsia="Times New Roman" w:hAnsi="Times New Roman" w:cs="Times New Roman" w:hint="default"/>
        <w:w w:val="109"/>
        <w:sz w:val="22"/>
        <w:szCs w:val="22"/>
        <w:lang w:eastAsia="en-US" w:bidi="ar-SA"/>
      </w:rPr>
    </w:lvl>
    <w:lvl w:ilvl="1" w:tplc="6018CF46">
      <w:start w:val="1"/>
      <w:numFmt w:val="upperRoman"/>
      <w:lvlText w:val="%2."/>
      <w:lvlJc w:val="left"/>
      <w:pPr>
        <w:ind w:left="4687" w:hanging="274"/>
        <w:jc w:val="right"/>
      </w:pPr>
      <w:rPr>
        <w:rFonts w:ascii="Times New Roman" w:eastAsia="Times New Roman" w:hAnsi="Times New Roman" w:cs="Times New Roman" w:hint="default"/>
        <w:b/>
        <w:bCs/>
        <w:spacing w:val="-16"/>
        <w:w w:val="99"/>
        <w:sz w:val="24"/>
        <w:szCs w:val="24"/>
        <w:lang w:eastAsia="en-US" w:bidi="ar-SA"/>
      </w:rPr>
    </w:lvl>
    <w:lvl w:ilvl="2" w:tplc="2BD2A532">
      <w:numFmt w:val="bullet"/>
      <w:lvlText w:val="•"/>
      <w:lvlJc w:val="left"/>
      <w:pPr>
        <w:ind w:left="5284" w:hanging="274"/>
      </w:pPr>
      <w:rPr>
        <w:rFonts w:hint="default"/>
        <w:lang w:eastAsia="en-US" w:bidi="ar-SA"/>
      </w:rPr>
    </w:lvl>
    <w:lvl w:ilvl="3" w:tplc="E17E41EE">
      <w:numFmt w:val="bullet"/>
      <w:lvlText w:val="•"/>
      <w:lvlJc w:val="left"/>
      <w:pPr>
        <w:ind w:left="5889" w:hanging="274"/>
      </w:pPr>
      <w:rPr>
        <w:rFonts w:hint="default"/>
        <w:lang w:eastAsia="en-US" w:bidi="ar-SA"/>
      </w:rPr>
    </w:lvl>
    <w:lvl w:ilvl="4" w:tplc="DA8267EA">
      <w:numFmt w:val="bullet"/>
      <w:lvlText w:val="•"/>
      <w:lvlJc w:val="left"/>
      <w:pPr>
        <w:ind w:left="6494" w:hanging="274"/>
      </w:pPr>
      <w:rPr>
        <w:rFonts w:hint="default"/>
        <w:lang w:eastAsia="en-US" w:bidi="ar-SA"/>
      </w:rPr>
    </w:lvl>
    <w:lvl w:ilvl="5" w:tplc="FC0E37E4">
      <w:numFmt w:val="bullet"/>
      <w:lvlText w:val="•"/>
      <w:lvlJc w:val="left"/>
      <w:pPr>
        <w:ind w:left="7099" w:hanging="274"/>
      </w:pPr>
      <w:rPr>
        <w:rFonts w:hint="default"/>
        <w:lang w:eastAsia="en-US" w:bidi="ar-SA"/>
      </w:rPr>
    </w:lvl>
    <w:lvl w:ilvl="6" w:tplc="A73E6F6C">
      <w:numFmt w:val="bullet"/>
      <w:lvlText w:val="•"/>
      <w:lvlJc w:val="left"/>
      <w:pPr>
        <w:ind w:left="7704" w:hanging="274"/>
      </w:pPr>
      <w:rPr>
        <w:rFonts w:hint="default"/>
        <w:lang w:eastAsia="en-US" w:bidi="ar-SA"/>
      </w:rPr>
    </w:lvl>
    <w:lvl w:ilvl="7" w:tplc="048018D2">
      <w:numFmt w:val="bullet"/>
      <w:lvlText w:val="•"/>
      <w:lvlJc w:val="left"/>
      <w:pPr>
        <w:ind w:left="8309" w:hanging="274"/>
      </w:pPr>
      <w:rPr>
        <w:rFonts w:hint="default"/>
        <w:lang w:eastAsia="en-US" w:bidi="ar-SA"/>
      </w:rPr>
    </w:lvl>
    <w:lvl w:ilvl="8" w:tplc="9B50B168">
      <w:numFmt w:val="bullet"/>
      <w:lvlText w:val="•"/>
      <w:lvlJc w:val="left"/>
      <w:pPr>
        <w:ind w:left="8914" w:hanging="274"/>
      </w:pPr>
      <w:rPr>
        <w:rFonts w:hint="default"/>
        <w:lang w:eastAsia="en-US" w:bidi="ar-SA"/>
      </w:rPr>
    </w:lvl>
  </w:abstractNum>
  <w:abstractNum w:abstractNumId="4" w15:restartNumberingAfterBreak="0">
    <w:nsid w:val="1EBE121C"/>
    <w:multiLevelType w:val="hybridMultilevel"/>
    <w:tmpl w:val="AC500E20"/>
    <w:lvl w:ilvl="0" w:tplc="4BB27E8E">
      <w:start w:val="6"/>
      <w:numFmt w:val="upperRoman"/>
      <w:lvlText w:val="%1."/>
      <w:lvlJc w:val="left"/>
      <w:pPr>
        <w:ind w:left="5407" w:hanging="720"/>
      </w:pPr>
      <w:rPr>
        <w:rFonts w:hint="default"/>
        <w:b w:val="0"/>
      </w:rPr>
    </w:lvl>
    <w:lvl w:ilvl="1" w:tplc="04090019" w:tentative="1">
      <w:start w:val="1"/>
      <w:numFmt w:val="lowerLetter"/>
      <w:lvlText w:val="%2."/>
      <w:lvlJc w:val="left"/>
      <w:pPr>
        <w:ind w:left="5767" w:hanging="360"/>
      </w:pPr>
    </w:lvl>
    <w:lvl w:ilvl="2" w:tplc="0409001B" w:tentative="1">
      <w:start w:val="1"/>
      <w:numFmt w:val="lowerRoman"/>
      <w:lvlText w:val="%3."/>
      <w:lvlJc w:val="right"/>
      <w:pPr>
        <w:ind w:left="6487" w:hanging="180"/>
      </w:pPr>
    </w:lvl>
    <w:lvl w:ilvl="3" w:tplc="0409000F" w:tentative="1">
      <w:start w:val="1"/>
      <w:numFmt w:val="decimal"/>
      <w:lvlText w:val="%4."/>
      <w:lvlJc w:val="left"/>
      <w:pPr>
        <w:ind w:left="7207" w:hanging="360"/>
      </w:pPr>
    </w:lvl>
    <w:lvl w:ilvl="4" w:tplc="04090019" w:tentative="1">
      <w:start w:val="1"/>
      <w:numFmt w:val="lowerLetter"/>
      <w:lvlText w:val="%5."/>
      <w:lvlJc w:val="left"/>
      <w:pPr>
        <w:ind w:left="7927" w:hanging="360"/>
      </w:pPr>
    </w:lvl>
    <w:lvl w:ilvl="5" w:tplc="0409001B" w:tentative="1">
      <w:start w:val="1"/>
      <w:numFmt w:val="lowerRoman"/>
      <w:lvlText w:val="%6."/>
      <w:lvlJc w:val="right"/>
      <w:pPr>
        <w:ind w:left="8647" w:hanging="180"/>
      </w:pPr>
    </w:lvl>
    <w:lvl w:ilvl="6" w:tplc="0409000F" w:tentative="1">
      <w:start w:val="1"/>
      <w:numFmt w:val="decimal"/>
      <w:lvlText w:val="%7."/>
      <w:lvlJc w:val="left"/>
      <w:pPr>
        <w:ind w:left="9367" w:hanging="360"/>
      </w:pPr>
    </w:lvl>
    <w:lvl w:ilvl="7" w:tplc="04090019" w:tentative="1">
      <w:start w:val="1"/>
      <w:numFmt w:val="lowerLetter"/>
      <w:lvlText w:val="%8."/>
      <w:lvlJc w:val="left"/>
      <w:pPr>
        <w:ind w:left="10087" w:hanging="360"/>
      </w:pPr>
    </w:lvl>
    <w:lvl w:ilvl="8" w:tplc="0409001B" w:tentative="1">
      <w:start w:val="1"/>
      <w:numFmt w:val="lowerRoman"/>
      <w:lvlText w:val="%9."/>
      <w:lvlJc w:val="right"/>
      <w:pPr>
        <w:ind w:left="10807" w:hanging="180"/>
      </w:pPr>
    </w:lvl>
  </w:abstractNum>
  <w:abstractNum w:abstractNumId="5" w15:restartNumberingAfterBreak="0">
    <w:nsid w:val="221A6ECF"/>
    <w:multiLevelType w:val="hybridMultilevel"/>
    <w:tmpl w:val="8B7C986E"/>
    <w:lvl w:ilvl="0" w:tplc="FDE49870">
      <w:start w:val="9"/>
      <w:numFmt w:val="upperLetter"/>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 w15:restartNumberingAfterBreak="0">
    <w:nsid w:val="23DA2BE0"/>
    <w:multiLevelType w:val="hybridMultilevel"/>
    <w:tmpl w:val="F77AC7F6"/>
    <w:lvl w:ilvl="0" w:tplc="AEBAB6E6">
      <w:numFmt w:val="bullet"/>
      <w:lvlText w:val="-"/>
      <w:lvlJc w:val="left"/>
      <w:pPr>
        <w:ind w:left="273" w:hanging="140"/>
      </w:pPr>
      <w:rPr>
        <w:rFonts w:hint="default"/>
        <w:w w:val="99"/>
        <w:lang w:eastAsia="en-US" w:bidi="ar-SA"/>
      </w:rPr>
    </w:lvl>
    <w:lvl w:ilvl="1" w:tplc="42A065BE">
      <w:numFmt w:val="bullet"/>
      <w:lvlText w:val="•"/>
      <w:lvlJc w:val="left"/>
      <w:pPr>
        <w:ind w:left="1264" w:hanging="140"/>
      </w:pPr>
      <w:rPr>
        <w:rFonts w:hint="default"/>
        <w:lang w:eastAsia="en-US" w:bidi="ar-SA"/>
      </w:rPr>
    </w:lvl>
    <w:lvl w:ilvl="2" w:tplc="B2002DDE">
      <w:numFmt w:val="bullet"/>
      <w:lvlText w:val="•"/>
      <w:lvlJc w:val="left"/>
      <w:pPr>
        <w:ind w:left="2248" w:hanging="140"/>
      </w:pPr>
      <w:rPr>
        <w:rFonts w:hint="default"/>
        <w:lang w:eastAsia="en-US" w:bidi="ar-SA"/>
      </w:rPr>
    </w:lvl>
    <w:lvl w:ilvl="3" w:tplc="F4ECCC36">
      <w:numFmt w:val="bullet"/>
      <w:lvlText w:val="•"/>
      <w:lvlJc w:val="left"/>
      <w:pPr>
        <w:ind w:left="3233" w:hanging="140"/>
      </w:pPr>
      <w:rPr>
        <w:rFonts w:hint="default"/>
        <w:lang w:eastAsia="en-US" w:bidi="ar-SA"/>
      </w:rPr>
    </w:lvl>
    <w:lvl w:ilvl="4" w:tplc="D8DE5CF4">
      <w:numFmt w:val="bullet"/>
      <w:lvlText w:val="•"/>
      <w:lvlJc w:val="left"/>
      <w:pPr>
        <w:ind w:left="4217" w:hanging="140"/>
      </w:pPr>
      <w:rPr>
        <w:rFonts w:hint="default"/>
        <w:lang w:eastAsia="en-US" w:bidi="ar-SA"/>
      </w:rPr>
    </w:lvl>
    <w:lvl w:ilvl="5" w:tplc="7E90D1CE">
      <w:numFmt w:val="bullet"/>
      <w:lvlText w:val="•"/>
      <w:lvlJc w:val="left"/>
      <w:pPr>
        <w:ind w:left="5202" w:hanging="140"/>
      </w:pPr>
      <w:rPr>
        <w:rFonts w:hint="default"/>
        <w:lang w:eastAsia="en-US" w:bidi="ar-SA"/>
      </w:rPr>
    </w:lvl>
    <w:lvl w:ilvl="6" w:tplc="6A0E360E">
      <w:numFmt w:val="bullet"/>
      <w:lvlText w:val="•"/>
      <w:lvlJc w:val="left"/>
      <w:pPr>
        <w:ind w:left="6186" w:hanging="140"/>
      </w:pPr>
      <w:rPr>
        <w:rFonts w:hint="default"/>
        <w:lang w:eastAsia="en-US" w:bidi="ar-SA"/>
      </w:rPr>
    </w:lvl>
    <w:lvl w:ilvl="7" w:tplc="270C4922">
      <w:numFmt w:val="bullet"/>
      <w:lvlText w:val="•"/>
      <w:lvlJc w:val="left"/>
      <w:pPr>
        <w:ind w:left="7170" w:hanging="140"/>
      </w:pPr>
      <w:rPr>
        <w:rFonts w:hint="default"/>
        <w:lang w:eastAsia="en-US" w:bidi="ar-SA"/>
      </w:rPr>
    </w:lvl>
    <w:lvl w:ilvl="8" w:tplc="0E72A944">
      <w:numFmt w:val="bullet"/>
      <w:lvlText w:val="•"/>
      <w:lvlJc w:val="left"/>
      <w:pPr>
        <w:ind w:left="8155" w:hanging="140"/>
      </w:pPr>
      <w:rPr>
        <w:rFonts w:hint="default"/>
        <w:lang w:eastAsia="en-US" w:bidi="ar-SA"/>
      </w:rPr>
    </w:lvl>
  </w:abstractNum>
  <w:abstractNum w:abstractNumId="7" w15:restartNumberingAfterBreak="0">
    <w:nsid w:val="284D3E98"/>
    <w:multiLevelType w:val="hybridMultilevel"/>
    <w:tmpl w:val="616A8430"/>
    <w:lvl w:ilvl="0" w:tplc="57469D9E">
      <w:start w:val="9"/>
      <w:numFmt w:val="upperLetter"/>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8" w15:restartNumberingAfterBreak="0">
    <w:nsid w:val="29974F4E"/>
    <w:multiLevelType w:val="hybridMultilevel"/>
    <w:tmpl w:val="6644A42A"/>
    <w:lvl w:ilvl="0" w:tplc="AEBAB6E6">
      <w:numFmt w:val="bullet"/>
      <w:lvlText w:val="-"/>
      <w:lvlJc w:val="left"/>
      <w:pPr>
        <w:ind w:left="720" w:hanging="360"/>
      </w:pPr>
      <w:rPr>
        <w:rFonts w:hint="default"/>
        <w:w w:val="99"/>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F21CE"/>
    <w:multiLevelType w:val="hybridMultilevel"/>
    <w:tmpl w:val="15D01990"/>
    <w:lvl w:ilvl="0" w:tplc="0F1C035E">
      <w:start w:val="1"/>
      <w:numFmt w:val="decimal"/>
      <w:lvlText w:val="%1)"/>
      <w:lvlJc w:val="left"/>
      <w:pPr>
        <w:ind w:left="273" w:hanging="271"/>
      </w:pPr>
      <w:rPr>
        <w:rFonts w:ascii="Times New Roman" w:eastAsia="Times New Roman" w:hAnsi="Times New Roman" w:cs="Times New Roman" w:hint="default"/>
        <w:w w:val="100"/>
        <w:sz w:val="24"/>
        <w:szCs w:val="24"/>
        <w:lang w:eastAsia="en-US" w:bidi="ar-SA"/>
      </w:rPr>
    </w:lvl>
    <w:lvl w:ilvl="1" w:tplc="8A566594">
      <w:numFmt w:val="bullet"/>
      <w:lvlText w:val="•"/>
      <w:lvlJc w:val="left"/>
      <w:pPr>
        <w:ind w:left="1264" w:hanging="271"/>
      </w:pPr>
      <w:rPr>
        <w:rFonts w:hint="default"/>
        <w:lang w:eastAsia="en-US" w:bidi="ar-SA"/>
      </w:rPr>
    </w:lvl>
    <w:lvl w:ilvl="2" w:tplc="7562C0E8">
      <w:numFmt w:val="bullet"/>
      <w:lvlText w:val="•"/>
      <w:lvlJc w:val="left"/>
      <w:pPr>
        <w:ind w:left="2248" w:hanging="271"/>
      </w:pPr>
      <w:rPr>
        <w:rFonts w:hint="default"/>
        <w:lang w:eastAsia="en-US" w:bidi="ar-SA"/>
      </w:rPr>
    </w:lvl>
    <w:lvl w:ilvl="3" w:tplc="F4E0C7EC">
      <w:numFmt w:val="bullet"/>
      <w:lvlText w:val="•"/>
      <w:lvlJc w:val="left"/>
      <w:pPr>
        <w:ind w:left="3233" w:hanging="271"/>
      </w:pPr>
      <w:rPr>
        <w:rFonts w:hint="default"/>
        <w:lang w:eastAsia="en-US" w:bidi="ar-SA"/>
      </w:rPr>
    </w:lvl>
    <w:lvl w:ilvl="4" w:tplc="2272C366">
      <w:numFmt w:val="bullet"/>
      <w:lvlText w:val="•"/>
      <w:lvlJc w:val="left"/>
      <w:pPr>
        <w:ind w:left="4217" w:hanging="271"/>
      </w:pPr>
      <w:rPr>
        <w:rFonts w:hint="default"/>
        <w:lang w:eastAsia="en-US" w:bidi="ar-SA"/>
      </w:rPr>
    </w:lvl>
    <w:lvl w:ilvl="5" w:tplc="D6D06598">
      <w:numFmt w:val="bullet"/>
      <w:lvlText w:val="•"/>
      <w:lvlJc w:val="left"/>
      <w:pPr>
        <w:ind w:left="5202" w:hanging="271"/>
      </w:pPr>
      <w:rPr>
        <w:rFonts w:hint="default"/>
        <w:lang w:eastAsia="en-US" w:bidi="ar-SA"/>
      </w:rPr>
    </w:lvl>
    <w:lvl w:ilvl="6" w:tplc="DC425830">
      <w:numFmt w:val="bullet"/>
      <w:lvlText w:val="•"/>
      <w:lvlJc w:val="left"/>
      <w:pPr>
        <w:ind w:left="6186" w:hanging="271"/>
      </w:pPr>
      <w:rPr>
        <w:rFonts w:hint="default"/>
        <w:lang w:eastAsia="en-US" w:bidi="ar-SA"/>
      </w:rPr>
    </w:lvl>
    <w:lvl w:ilvl="7" w:tplc="A5985DB0">
      <w:numFmt w:val="bullet"/>
      <w:lvlText w:val="•"/>
      <w:lvlJc w:val="left"/>
      <w:pPr>
        <w:ind w:left="7170" w:hanging="271"/>
      </w:pPr>
      <w:rPr>
        <w:rFonts w:hint="default"/>
        <w:lang w:eastAsia="en-US" w:bidi="ar-SA"/>
      </w:rPr>
    </w:lvl>
    <w:lvl w:ilvl="8" w:tplc="8DA67F6E">
      <w:numFmt w:val="bullet"/>
      <w:lvlText w:val="•"/>
      <w:lvlJc w:val="left"/>
      <w:pPr>
        <w:ind w:left="8155" w:hanging="271"/>
      </w:pPr>
      <w:rPr>
        <w:rFonts w:hint="default"/>
        <w:lang w:eastAsia="en-US" w:bidi="ar-SA"/>
      </w:rPr>
    </w:lvl>
  </w:abstractNum>
  <w:abstractNum w:abstractNumId="10" w15:restartNumberingAfterBreak="0">
    <w:nsid w:val="58E92C58"/>
    <w:multiLevelType w:val="hybridMultilevel"/>
    <w:tmpl w:val="508A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D40D1"/>
    <w:multiLevelType w:val="hybridMultilevel"/>
    <w:tmpl w:val="68A86132"/>
    <w:lvl w:ilvl="0" w:tplc="BC56D27C">
      <w:start w:val="1"/>
      <w:numFmt w:val="upperRoman"/>
      <w:lvlText w:val="%1."/>
      <w:lvlJc w:val="left"/>
      <w:pPr>
        <w:ind w:left="4605" w:hanging="720"/>
      </w:pPr>
      <w:rPr>
        <w:rFonts w:hint="default"/>
        <w:sz w:val="26"/>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2" w15:restartNumberingAfterBreak="0">
    <w:nsid w:val="64B71816"/>
    <w:multiLevelType w:val="hybridMultilevel"/>
    <w:tmpl w:val="962ED402"/>
    <w:lvl w:ilvl="0" w:tplc="AD4E2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D5061E"/>
    <w:multiLevelType w:val="hybridMultilevel"/>
    <w:tmpl w:val="B106B300"/>
    <w:lvl w:ilvl="0" w:tplc="AEBAB6E6">
      <w:numFmt w:val="bullet"/>
      <w:lvlText w:val="-"/>
      <w:lvlJc w:val="left"/>
      <w:pPr>
        <w:ind w:left="1440" w:hanging="360"/>
      </w:pPr>
      <w:rPr>
        <w:rFonts w:hint="default"/>
        <w:w w:val="99"/>
        <w:lang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2F4D95"/>
    <w:multiLevelType w:val="hybridMultilevel"/>
    <w:tmpl w:val="282455B4"/>
    <w:lvl w:ilvl="0" w:tplc="626AECC6">
      <w:start w:val="1"/>
      <w:numFmt w:val="decimal"/>
      <w:lvlText w:val="%1)"/>
      <w:lvlJc w:val="left"/>
      <w:pPr>
        <w:ind w:left="273" w:hanging="201"/>
        <w:jc w:val="right"/>
      </w:pPr>
      <w:rPr>
        <w:rFonts w:hint="default"/>
        <w:w w:val="100"/>
        <w:lang w:eastAsia="en-US" w:bidi="ar-SA"/>
      </w:rPr>
    </w:lvl>
    <w:lvl w:ilvl="1" w:tplc="F5AC65A0">
      <w:numFmt w:val="bullet"/>
      <w:lvlText w:val="•"/>
      <w:lvlJc w:val="left"/>
      <w:pPr>
        <w:ind w:left="1264" w:hanging="201"/>
      </w:pPr>
      <w:rPr>
        <w:rFonts w:hint="default"/>
        <w:lang w:eastAsia="en-US" w:bidi="ar-SA"/>
      </w:rPr>
    </w:lvl>
    <w:lvl w:ilvl="2" w:tplc="025E1C58">
      <w:numFmt w:val="bullet"/>
      <w:lvlText w:val="•"/>
      <w:lvlJc w:val="left"/>
      <w:pPr>
        <w:ind w:left="2248" w:hanging="201"/>
      </w:pPr>
      <w:rPr>
        <w:rFonts w:hint="default"/>
        <w:lang w:eastAsia="en-US" w:bidi="ar-SA"/>
      </w:rPr>
    </w:lvl>
    <w:lvl w:ilvl="3" w:tplc="B41AE7AE">
      <w:numFmt w:val="bullet"/>
      <w:lvlText w:val="•"/>
      <w:lvlJc w:val="left"/>
      <w:pPr>
        <w:ind w:left="3233" w:hanging="201"/>
      </w:pPr>
      <w:rPr>
        <w:rFonts w:hint="default"/>
        <w:lang w:eastAsia="en-US" w:bidi="ar-SA"/>
      </w:rPr>
    </w:lvl>
    <w:lvl w:ilvl="4" w:tplc="B1544F08">
      <w:numFmt w:val="bullet"/>
      <w:lvlText w:val="•"/>
      <w:lvlJc w:val="left"/>
      <w:pPr>
        <w:ind w:left="4217" w:hanging="201"/>
      </w:pPr>
      <w:rPr>
        <w:rFonts w:hint="default"/>
        <w:lang w:eastAsia="en-US" w:bidi="ar-SA"/>
      </w:rPr>
    </w:lvl>
    <w:lvl w:ilvl="5" w:tplc="74FA1C36">
      <w:numFmt w:val="bullet"/>
      <w:lvlText w:val="•"/>
      <w:lvlJc w:val="left"/>
      <w:pPr>
        <w:ind w:left="5202" w:hanging="201"/>
      </w:pPr>
      <w:rPr>
        <w:rFonts w:hint="default"/>
        <w:lang w:eastAsia="en-US" w:bidi="ar-SA"/>
      </w:rPr>
    </w:lvl>
    <w:lvl w:ilvl="6" w:tplc="BF7C97BE">
      <w:numFmt w:val="bullet"/>
      <w:lvlText w:val="•"/>
      <w:lvlJc w:val="left"/>
      <w:pPr>
        <w:ind w:left="6186" w:hanging="201"/>
      </w:pPr>
      <w:rPr>
        <w:rFonts w:hint="default"/>
        <w:lang w:eastAsia="en-US" w:bidi="ar-SA"/>
      </w:rPr>
    </w:lvl>
    <w:lvl w:ilvl="7" w:tplc="FB381764">
      <w:numFmt w:val="bullet"/>
      <w:lvlText w:val="•"/>
      <w:lvlJc w:val="left"/>
      <w:pPr>
        <w:ind w:left="7170" w:hanging="201"/>
      </w:pPr>
      <w:rPr>
        <w:rFonts w:hint="default"/>
        <w:lang w:eastAsia="en-US" w:bidi="ar-SA"/>
      </w:rPr>
    </w:lvl>
    <w:lvl w:ilvl="8" w:tplc="B1F69CC4">
      <w:numFmt w:val="bullet"/>
      <w:lvlText w:val="•"/>
      <w:lvlJc w:val="left"/>
      <w:pPr>
        <w:ind w:left="8155" w:hanging="201"/>
      </w:pPr>
      <w:rPr>
        <w:rFonts w:hint="default"/>
        <w:lang w:eastAsia="en-US" w:bidi="ar-SA"/>
      </w:rPr>
    </w:lvl>
  </w:abstractNum>
  <w:abstractNum w:abstractNumId="15" w15:restartNumberingAfterBreak="0">
    <w:nsid w:val="688870D7"/>
    <w:multiLevelType w:val="hybridMultilevel"/>
    <w:tmpl w:val="C74E8530"/>
    <w:lvl w:ilvl="0" w:tplc="ACEC59A6">
      <w:start w:val="6"/>
      <w:numFmt w:val="upperRoman"/>
      <w:lvlText w:val="%1."/>
      <w:lvlJc w:val="left"/>
      <w:pPr>
        <w:ind w:left="4264" w:hanging="720"/>
      </w:pPr>
      <w:rPr>
        <w:rFonts w:hint="default"/>
      </w:rPr>
    </w:lvl>
    <w:lvl w:ilvl="1" w:tplc="04090019">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6" w15:restartNumberingAfterBreak="0">
    <w:nsid w:val="78726F8B"/>
    <w:multiLevelType w:val="hybridMultilevel"/>
    <w:tmpl w:val="EA8A4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6"/>
  </w:num>
  <w:num w:numId="4">
    <w:abstractNumId w:val="3"/>
  </w:num>
  <w:num w:numId="5">
    <w:abstractNumId w:val="11"/>
  </w:num>
  <w:num w:numId="6">
    <w:abstractNumId w:val="13"/>
  </w:num>
  <w:num w:numId="7">
    <w:abstractNumId w:val="1"/>
  </w:num>
  <w:num w:numId="8">
    <w:abstractNumId w:val="5"/>
  </w:num>
  <w:num w:numId="9">
    <w:abstractNumId w:val="7"/>
  </w:num>
  <w:num w:numId="10">
    <w:abstractNumId w:val="0"/>
  </w:num>
  <w:num w:numId="11">
    <w:abstractNumId w:val="10"/>
  </w:num>
  <w:num w:numId="12">
    <w:abstractNumId w:val="15"/>
  </w:num>
  <w:num w:numId="13">
    <w:abstractNumId w:val="2"/>
  </w:num>
  <w:num w:numId="14">
    <w:abstractNumId w:val="4"/>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E4"/>
    <w:rsid w:val="000014DB"/>
    <w:rsid w:val="00004903"/>
    <w:rsid w:val="00015ABA"/>
    <w:rsid w:val="00022297"/>
    <w:rsid w:val="000306D6"/>
    <w:rsid w:val="00031851"/>
    <w:rsid w:val="000403BF"/>
    <w:rsid w:val="0005644A"/>
    <w:rsid w:val="0005662E"/>
    <w:rsid w:val="00057E05"/>
    <w:rsid w:val="000657E1"/>
    <w:rsid w:val="00067893"/>
    <w:rsid w:val="00075D53"/>
    <w:rsid w:val="00081974"/>
    <w:rsid w:val="00087021"/>
    <w:rsid w:val="00094594"/>
    <w:rsid w:val="000A0EA8"/>
    <w:rsid w:val="000B1511"/>
    <w:rsid w:val="000B5D05"/>
    <w:rsid w:val="000B7E1F"/>
    <w:rsid w:val="000D7A41"/>
    <w:rsid w:val="000E10F5"/>
    <w:rsid w:val="000F4058"/>
    <w:rsid w:val="001004F7"/>
    <w:rsid w:val="00126543"/>
    <w:rsid w:val="00133ADD"/>
    <w:rsid w:val="00141AAC"/>
    <w:rsid w:val="001548DD"/>
    <w:rsid w:val="001571EB"/>
    <w:rsid w:val="001668A1"/>
    <w:rsid w:val="00171D8F"/>
    <w:rsid w:val="00175DA6"/>
    <w:rsid w:val="001B7828"/>
    <w:rsid w:val="001C750A"/>
    <w:rsid w:val="001D244C"/>
    <w:rsid w:val="001D2ACE"/>
    <w:rsid w:val="001E29A9"/>
    <w:rsid w:val="001E29E4"/>
    <w:rsid w:val="001E4DC5"/>
    <w:rsid w:val="001F28B8"/>
    <w:rsid w:val="001F3E38"/>
    <w:rsid w:val="001F57DF"/>
    <w:rsid w:val="00214F4F"/>
    <w:rsid w:val="00221846"/>
    <w:rsid w:val="00225A11"/>
    <w:rsid w:val="002350A2"/>
    <w:rsid w:val="00245295"/>
    <w:rsid w:val="0025417B"/>
    <w:rsid w:val="0027683F"/>
    <w:rsid w:val="00282C16"/>
    <w:rsid w:val="002854A1"/>
    <w:rsid w:val="0029660F"/>
    <w:rsid w:val="002979DD"/>
    <w:rsid w:val="002B2B0A"/>
    <w:rsid w:val="002C2828"/>
    <w:rsid w:val="002E4C09"/>
    <w:rsid w:val="002E52EA"/>
    <w:rsid w:val="00307657"/>
    <w:rsid w:val="00316A42"/>
    <w:rsid w:val="0033100E"/>
    <w:rsid w:val="003359CB"/>
    <w:rsid w:val="003378A0"/>
    <w:rsid w:val="00343373"/>
    <w:rsid w:val="003453B5"/>
    <w:rsid w:val="003500DB"/>
    <w:rsid w:val="00352A74"/>
    <w:rsid w:val="00365EA3"/>
    <w:rsid w:val="00366F1F"/>
    <w:rsid w:val="003931FB"/>
    <w:rsid w:val="00396FB5"/>
    <w:rsid w:val="003A599E"/>
    <w:rsid w:val="003B4E88"/>
    <w:rsid w:val="003B65BB"/>
    <w:rsid w:val="003C3EBF"/>
    <w:rsid w:val="003D5317"/>
    <w:rsid w:val="003E3AAD"/>
    <w:rsid w:val="003F2F2E"/>
    <w:rsid w:val="0040005C"/>
    <w:rsid w:val="004203DC"/>
    <w:rsid w:val="00421E9C"/>
    <w:rsid w:val="00427D0C"/>
    <w:rsid w:val="0043573B"/>
    <w:rsid w:val="004357FC"/>
    <w:rsid w:val="0044081A"/>
    <w:rsid w:val="004418BA"/>
    <w:rsid w:val="004464D5"/>
    <w:rsid w:val="00452AC3"/>
    <w:rsid w:val="004540EE"/>
    <w:rsid w:val="00461AE0"/>
    <w:rsid w:val="00463969"/>
    <w:rsid w:val="004807BA"/>
    <w:rsid w:val="00480B92"/>
    <w:rsid w:val="0048322A"/>
    <w:rsid w:val="004A37CE"/>
    <w:rsid w:val="004B7004"/>
    <w:rsid w:val="004C43F3"/>
    <w:rsid w:val="004E5CF2"/>
    <w:rsid w:val="004F18D2"/>
    <w:rsid w:val="004F193E"/>
    <w:rsid w:val="004F42A9"/>
    <w:rsid w:val="004F5FF6"/>
    <w:rsid w:val="005019A1"/>
    <w:rsid w:val="0051701E"/>
    <w:rsid w:val="00517DCA"/>
    <w:rsid w:val="0052352E"/>
    <w:rsid w:val="005369DD"/>
    <w:rsid w:val="005472D5"/>
    <w:rsid w:val="005555E8"/>
    <w:rsid w:val="0056170C"/>
    <w:rsid w:val="005705A6"/>
    <w:rsid w:val="005738C5"/>
    <w:rsid w:val="00580615"/>
    <w:rsid w:val="00580844"/>
    <w:rsid w:val="00581CD5"/>
    <w:rsid w:val="0058528D"/>
    <w:rsid w:val="00585A25"/>
    <w:rsid w:val="00597EDB"/>
    <w:rsid w:val="005A5D32"/>
    <w:rsid w:val="005B1EBE"/>
    <w:rsid w:val="005B4654"/>
    <w:rsid w:val="005D2B03"/>
    <w:rsid w:val="005D38D6"/>
    <w:rsid w:val="005D3BC7"/>
    <w:rsid w:val="005D7D3E"/>
    <w:rsid w:val="005F07FF"/>
    <w:rsid w:val="005F43B6"/>
    <w:rsid w:val="006042E5"/>
    <w:rsid w:val="00606170"/>
    <w:rsid w:val="006161D2"/>
    <w:rsid w:val="00627788"/>
    <w:rsid w:val="00633E4C"/>
    <w:rsid w:val="00647461"/>
    <w:rsid w:val="006758D7"/>
    <w:rsid w:val="006778C7"/>
    <w:rsid w:val="00687020"/>
    <w:rsid w:val="0069049E"/>
    <w:rsid w:val="00692F71"/>
    <w:rsid w:val="006A4F24"/>
    <w:rsid w:val="006C1855"/>
    <w:rsid w:val="006C37B1"/>
    <w:rsid w:val="006C436F"/>
    <w:rsid w:val="006C6AAC"/>
    <w:rsid w:val="006D0FFB"/>
    <w:rsid w:val="006D470F"/>
    <w:rsid w:val="006D5460"/>
    <w:rsid w:val="006E4BD0"/>
    <w:rsid w:val="006F1E65"/>
    <w:rsid w:val="00723569"/>
    <w:rsid w:val="0073287E"/>
    <w:rsid w:val="00744575"/>
    <w:rsid w:val="00755787"/>
    <w:rsid w:val="0077095C"/>
    <w:rsid w:val="00775E1E"/>
    <w:rsid w:val="00785BE2"/>
    <w:rsid w:val="007A704B"/>
    <w:rsid w:val="007B0C8A"/>
    <w:rsid w:val="007B3B68"/>
    <w:rsid w:val="007C0207"/>
    <w:rsid w:val="007C388A"/>
    <w:rsid w:val="007D5BC0"/>
    <w:rsid w:val="007D689E"/>
    <w:rsid w:val="007E111A"/>
    <w:rsid w:val="007E380A"/>
    <w:rsid w:val="007E650F"/>
    <w:rsid w:val="007F0CAA"/>
    <w:rsid w:val="007F183B"/>
    <w:rsid w:val="007F36E5"/>
    <w:rsid w:val="0081626A"/>
    <w:rsid w:val="008179ED"/>
    <w:rsid w:val="00826190"/>
    <w:rsid w:val="00831EB1"/>
    <w:rsid w:val="00844C54"/>
    <w:rsid w:val="008558A1"/>
    <w:rsid w:val="00861924"/>
    <w:rsid w:val="00873B76"/>
    <w:rsid w:val="00881613"/>
    <w:rsid w:val="008A0346"/>
    <w:rsid w:val="008A762D"/>
    <w:rsid w:val="008C3D03"/>
    <w:rsid w:val="008D4205"/>
    <w:rsid w:val="008D6DB8"/>
    <w:rsid w:val="008E7562"/>
    <w:rsid w:val="008F02FA"/>
    <w:rsid w:val="00902EDF"/>
    <w:rsid w:val="00913FDA"/>
    <w:rsid w:val="009156A4"/>
    <w:rsid w:val="00921B2E"/>
    <w:rsid w:val="00926F20"/>
    <w:rsid w:val="009509BB"/>
    <w:rsid w:val="009513B5"/>
    <w:rsid w:val="00953770"/>
    <w:rsid w:val="009547D2"/>
    <w:rsid w:val="0095561B"/>
    <w:rsid w:val="009620E2"/>
    <w:rsid w:val="00987E99"/>
    <w:rsid w:val="00990C9A"/>
    <w:rsid w:val="009C16D6"/>
    <w:rsid w:val="009C273F"/>
    <w:rsid w:val="009C3FD9"/>
    <w:rsid w:val="009C593C"/>
    <w:rsid w:val="009C7C2C"/>
    <w:rsid w:val="009D7C05"/>
    <w:rsid w:val="009D7E69"/>
    <w:rsid w:val="00A0464E"/>
    <w:rsid w:val="00A24978"/>
    <w:rsid w:val="00A332A0"/>
    <w:rsid w:val="00A3533F"/>
    <w:rsid w:val="00A4000F"/>
    <w:rsid w:val="00A432D6"/>
    <w:rsid w:val="00A43EBC"/>
    <w:rsid w:val="00A60EF8"/>
    <w:rsid w:val="00A701BA"/>
    <w:rsid w:val="00A70A24"/>
    <w:rsid w:val="00A761A4"/>
    <w:rsid w:val="00A76398"/>
    <w:rsid w:val="00A767B8"/>
    <w:rsid w:val="00A84483"/>
    <w:rsid w:val="00A86451"/>
    <w:rsid w:val="00AB6963"/>
    <w:rsid w:val="00AB7E5B"/>
    <w:rsid w:val="00AC644B"/>
    <w:rsid w:val="00AE0C92"/>
    <w:rsid w:val="00AF11D0"/>
    <w:rsid w:val="00B04FEC"/>
    <w:rsid w:val="00B159AB"/>
    <w:rsid w:val="00B15C35"/>
    <w:rsid w:val="00B17F7B"/>
    <w:rsid w:val="00B20E48"/>
    <w:rsid w:val="00B21262"/>
    <w:rsid w:val="00B25175"/>
    <w:rsid w:val="00B35333"/>
    <w:rsid w:val="00B36F8A"/>
    <w:rsid w:val="00B47C61"/>
    <w:rsid w:val="00B55843"/>
    <w:rsid w:val="00B57D09"/>
    <w:rsid w:val="00B615D0"/>
    <w:rsid w:val="00B8028E"/>
    <w:rsid w:val="00B838A8"/>
    <w:rsid w:val="00BA4CD3"/>
    <w:rsid w:val="00BA55AA"/>
    <w:rsid w:val="00BA7CBF"/>
    <w:rsid w:val="00BB49DB"/>
    <w:rsid w:val="00BB611F"/>
    <w:rsid w:val="00BC19C7"/>
    <w:rsid w:val="00BC52A7"/>
    <w:rsid w:val="00BC6C13"/>
    <w:rsid w:val="00BC762F"/>
    <w:rsid w:val="00BE4A98"/>
    <w:rsid w:val="00BE71F8"/>
    <w:rsid w:val="00BF5F0C"/>
    <w:rsid w:val="00BF6D54"/>
    <w:rsid w:val="00C10B65"/>
    <w:rsid w:val="00C14AD2"/>
    <w:rsid w:val="00C1677E"/>
    <w:rsid w:val="00C17F26"/>
    <w:rsid w:val="00C3220F"/>
    <w:rsid w:val="00C361C0"/>
    <w:rsid w:val="00C4241A"/>
    <w:rsid w:val="00C43237"/>
    <w:rsid w:val="00C45CCA"/>
    <w:rsid w:val="00C5150E"/>
    <w:rsid w:val="00C63A16"/>
    <w:rsid w:val="00C71FF1"/>
    <w:rsid w:val="00C743F5"/>
    <w:rsid w:val="00C815C7"/>
    <w:rsid w:val="00C82844"/>
    <w:rsid w:val="00C931E1"/>
    <w:rsid w:val="00C95646"/>
    <w:rsid w:val="00CA261B"/>
    <w:rsid w:val="00CA55C0"/>
    <w:rsid w:val="00CA6972"/>
    <w:rsid w:val="00CB15E1"/>
    <w:rsid w:val="00CB421F"/>
    <w:rsid w:val="00CB4E75"/>
    <w:rsid w:val="00CC046F"/>
    <w:rsid w:val="00CC7074"/>
    <w:rsid w:val="00CD03BE"/>
    <w:rsid w:val="00CE7073"/>
    <w:rsid w:val="00CF6AE6"/>
    <w:rsid w:val="00CF78F0"/>
    <w:rsid w:val="00D1523A"/>
    <w:rsid w:val="00D4533A"/>
    <w:rsid w:val="00D45870"/>
    <w:rsid w:val="00D466B2"/>
    <w:rsid w:val="00D5349A"/>
    <w:rsid w:val="00D606BD"/>
    <w:rsid w:val="00D916E9"/>
    <w:rsid w:val="00D9285E"/>
    <w:rsid w:val="00DA06AA"/>
    <w:rsid w:val="00DA0AA8"/>
    <w:rsid w:val="00DA676F"/>
    <w:rsid w:val="00DB4470"/>
    <w:rsid w:val="00DB75C0"/>
    <w:rsid w:val="00DE09B2"/>
    <w:rsid w:val="00E00052"/>
    <w:rsid w:val="00E006E7"/>
    <w:rsid w:val="00E017B6"/>
    <w:rsid w:val="00E0447A"/>
    <w:rsid w:val="00E05EDA"/>
    <w:rsid w:val="00E071F9"/>
    <w:rsid w:val="00E07A1A"/>
    <w:rsid w:val="00E14FB7"/>
    <w:rsid w:val="00E1517C"/>
    <w:rsid w:val="00E354B8"/>
    <w:rsid w:val="00E551FE"/>
    <w:rsid w:val="00E5695B"/>
    <w:rsid w:val="00E661D8"/>
    <w:rsid w:val="00E75A66"/>
    <w:rsid w:val="00E845DA"/>
    <w:rsid w:val="00E857FD"/>
    <w:rsid w:val="00EA42C9"/>
    <w:rsid w:val="00EB378A"/>
    <w:rsid w:val="00EC0CFA"/>
    <w:rsid w:val="00EC12DD"/>
    <w:rsid w:val="00EC42DF"/>
    <w:rsid w:val="00EC6909"/>
    <w:rsid w:val="00ED1918"/>
    <w:rsid w:val="00EE2A79"/>
    <w:rsid w:val="00EE60B7"/>
    <w:rsid w:val="00EF6246"/>
    <w:rsid w:val="00F06C9B"/>
    <w:rsid w:val="00F1319E"/>
    <w:rsid w:val="00F1405B"/>
    <w:rsid w:val="00F15EBD"/>
    <w:rsid w:val="00F20000"/>
    <w:rsid w:val="00F2484D"/>
    <w:rsid w:val="00F35048"/>
    <w:rsid w:val="00F35A66"/>
    <w:rsid w:val="00F4016D"/>
    <w:rsid w:val="00F46DE8"/>
    <w:rsid w:val="00F535E4"/>
    <w:rsid w:val="00F574E8"/>
    <w:rsid w:val="00F776FA"/>
    <w:rsid w:val="00F86586"/>
    <w:rsid w:val="00F95C11"/>
    <w:rsid w:val="00FB535C"/>
    <w:rsid w:val="00FC040B"/>
    <w:rsid w:val="00FC7E0E"/>
    <w:rsid w:val="00FD03F7"/>
    <w:rsid w:val="00FE0922"/>
    <w:rsid w:val="00FE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9794"/>
  <w15:docId w15:val="{788C2F6C-0A4B-4FD1-B16C-4535B133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5"/>
      <w:jc w:val="right"/>
      <w:outlineLvl w:val="0"/>
    </w:pPr>
    <w:rPr>
      <w:sz w:val="30"/>
      <w:szCs w:val="30"/>
    </w:rPr>
  </w:style>
  <w:style w:type="paragraph" w:styleId="Heading2">
    <w:name w:val="heading 2"/>
    <w:basedOn w:val="Normal"/>
    <w:uiPriority w:val="1"/>
    <w:qFormat/>
    <w:pPr>
      <w:spacing w:before="1"/>
      <w:ind w:left="500"/>
      <w:outlineLvl w:val="1"/>
    </w:pPr>
    <w:rPr>
      <w:sz w:val="25"/>
      <w:szCs w:val="25"/>
    </w:rPr>
  </w:style>
  <w:style w:type="paragraph" w:styleId="Heading3">
    <w:name w:val="heading 3"/>
    <w:basedOn w:val="Normal"/>
    <w:link w:val="Heading3Char"/>
    <w:uiPriority w:val="1"/>
    <w:qFormat/>
    <w:pPr>
      <w:ind w:left="4627"/>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3"/>
    </w:pPr>
    <w:rPr>
      <w:sz w:val="24"/>
      <w:szCs w:val="24"/>
    </w:rPr>
  </w:style>
  <w:style w:type="paragraph" w:styleId="ListParagraph">
    <w:name w:val="List Paragraph"/>
    <w:basedOn w:val="Normal"/>
    <w:uiPriority w:val="1"/>
    <w:qFormat/>
    <w:pPr>
      <w:ind w:left="412"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26A"/>
    <w:pPr>
      <w:tabs>
        <w:tab w:val="center" w:pos="4680"/>
        <w:tab w:val="right" w:pos="9360"/>
      </w:tabs>
    </w:pPr>
  </w:style>
  <w:style w:type="character" w:customStyle="1" w:styleId="HeaderChar">
    <w:name w:val="Header Char"/>
    <w:basedOn w:val="DefaultParagraphFont"/>
    <w:link w:val="Header"/>
    <w:uiPriority w:val="99"/>
    <w:rsid w:val="0081626A"/>
    <w:rPr>
      <w:rFonts w:ascii="Times New Roman" w:eastAsia="Times New Roman" w:hAnsi="Times New Roman" w:cs="Times New Roman"/>
    </w:rPr>
  </w:style>
  <w:style w:type="paragraph" w:styleId="Footer">
    <w:name w:val="footer"/>
    <w:basedOn w:val="Normal"/>
    <w:link w:val="FooterChar"/>
    <w:uiPriority w:val="99"/>
    <w:unhideWhenUsed/>
    <w:rsid w:val="0081626A"/>
    <w:pPr>
      <w:tabs>
        <w:tab w:val="center" w:pos="4680"/>
        <w:tab w:val="right" w:pos="9360"/>
      </w:tabs>
    </w:pPr>
  </w:style>
  <w:style w:type="character" w:customStyle="1" w:styleId="FooterChar">
    <w:name w:val="Footer Char"/>
    <w:basedOn w:val="DefaultParagraphFont"/>
    <w:link w:val="Footer"/>
    <w:uiPriority w:val="99"/>
    <w:rsid w:val="0081626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1701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6042E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A5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1A17-B84C-4C64-BCBD-B0D722B9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4995</Words>
  <Characters>28476</Characters>
  <Application>Microsoft Office Word</Application>
  <DocSecurity>0</DocSecurity>
  <Lines>237</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URB-STEFAN</dc:creator>
  <cp:lastModifiedBy>OU-BOJAN</cp:lastModifiedBy>
  <cp:revision>10</cp:revision>
  <cp:lastPrinted>2022-10-12T05:36:00Z</cp:lastPrinted>
  <dcterms:created xsi:type="dcterms:W3CDTF">2022-10-11T11:54:00Z</dcterms:created>
  <dcterms:modified xsi:type="dcterms:W3CDTF">2022-10-13T11:14:00Z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2020-08-19T00:00:00Z</vt:filetime>
  </property>
</Properties>
</file>