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B10E3" w14:textId="77777777" w:rsidR="00A940A8" w:rsidRDefault="000A5652" w:rsidP="00A940A8">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left"/>
        <w:rPr>
          <w:rFonts w:ascii="Times New Roman" w:hAnsi="Times New Roman" w:cs="Times New Roman"/>
          <w:noProof/>
          <w:color w:val="auto"/>
          <w:sz w:val="24"/>
          <w:szCs w:val="24"/>
          <w:lang w:val="en-US"/>
        </w:rPr>
      </w:pPr>
      <w:r w:rsidRPr="000A5652">
        <w:rPr>
          <w:rFonts w:ascii="Times New Roman" w:hAnsi="Times New Roman" w:cs="Times New Roman"/>
          <w:noProof/>
          <w:color w:val="auto"/>
          <w:sz w:val="24"/>
          <w:szCs w:val="24"/>
          <w:lang w:val="en-US"/>
        </w:rPr>
        <w:t xml:space="preserve">           </w:t>
      </w:r>
    </w:p>
    <w:p w14:paraId="3772AC58" w14:textId="41201423" w:rsidR="00D97701" w:rsidRDefault="00D97701" w:rsidP="00D97701">
      <w:pPr>
        <w:spacing w:after="0" w:line="240" w:lineRule="auto"/>
        <w:ind w:firstLine="1418"/>
        <w:rPr>
          <w:rFonts w:ascii="Cambria" w:hAnsi="Cambria"/>
          <w:noProof/>
          <w:szCs w:val="24"/>
        </w:rPr>
      </w:pPr>
      <w:r>
        <w:rPr>
          <w:rFonts w:ascii="Cambria" w:hAnsi="Cambria"/>
          <w:noProof/>
          <w:szCs w:val="24"/>
        </w:rPr>
        <w:t xml:space="preserve">      </w:t>
      </w:r>
      <w:r w:rsidR="00954ECB">
        <w:rPr>
          <w:rFonts w:ascii="Times New Roman" w:hAnsi="Times New Roman" w:cs="Times New Roman"/>
          <w:noProof/>
          <w:sz w:val="24"/>
          <w:szCs w:val="24"/>
          <w:lang w:val="en-US"/>
        </w:rPr>
        <w:drawing>
          <wp:inline distT="0" distB="0" distL="0" distR="0" wp14:anchorId="29DA163D" wp14:editId="2E93DD21">
            <wp:extent cx="714375" cy="504825"/>
            <wp:effectExtent l="19050" t="0" r="9525" b="0"/>
            <wp:docPr id="1" name="Picture 1" descr="преузимањ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узимање"/>
                    <pic:cNvPicPr>
                      <a:picLocks noChangeAspect="1" noChangeArrowheads="1"/>
                    </pic:cNvPicPr>
                  </pic:nvPicPr>
                  <pic:blipFill>
                    <a:blip r:embed="rId7"/>
                    <a:srcRect/>
                    <a:stretch>
                      <a:fillRect/>
                    </a:stretch>
                  </pic:blipFill>
                  <pic:spPr bwMode="auto">
                    <a:xfrm>
                      <a:off x="0" y="0"/>
                      <a:ext cx="714375" cy="504825"/>
                    </a:xfrm>
                    <a:prstGeom prst="rect">
                      <a:avLst/>
                    </a:prstGeom>
                    <a:noFill/>
                    <a:ln w="9525">
                      <a:noFill/>
                      <a:miter lim="800000"/>
                      <a:headEnd/>
                      <a:tailEnd/>
                    </a:ln>
                  </pic:spPr>
                </pic:pic>
              </a:graphicData>
            </a:graphic>
          </wp:inline>
        </w:drawing>
      </w:r>
    </w:p>
    <w:p w14:paraId="454A82D0" w14:textId="77777777"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РЕПУБЛИКА СРБИЈА</w:t>
      </w:r>
    </w:p>
    <w:p w14:paraId="56892D0B" w14:textId="77777777"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ОПШТИНА ВЕЛИКО ГРАДИШТЕ</w:t>
      </w:r>
    </w:p>
    <w:p w14:paraId="6791E3C6" w14:textId="77777777"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ОПШТИНСКА УПРАВА</w:t>
      </w:r>
    </w:p>
    <w:p w14:paraId="62DC0888" w14:textId="77777777"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Одељење за инспекцијске послове</w:t>
      </w:r>
    </w:p>
    <w:p w14:paraId="2E402EEF" w14:textId="411F0DA5" w:rsidR="00D97701" w:rsidRPr="00D97701" w:rsidRDefault="00D97701" w:rsidP="00D97701">
      <w:pPr>
        <w:widowControl w:val="0"/>
        <w:suppressAutoHyphens/>
        <w:autoSpaceDE w:val="0"/>
        <w:autoSpaceDN w:val="0"/>
        <w:adjustRightInd w:val="0"/>
        <w:spacing w:after="0" w:line="240" w:lineRule="auto"/>
        <w:ind w:right="5107"/>
        <w:rPr>
          <w:rFonts w:ascii="Times New Roman" w:hAnsi="Times New Roman" w:cs="Times New Roman"/>
          <w:szCs w:val="24"/>
          <w:lang w:val="sr-Latn-RS"/>
        </w:rPr>
      </w:pPr>
      <w:r w:rsidRPr="00D97701">
        <w:rPr>
          <w:rFonts w:ascii="Times New Roman" w:hAnsi="Times New Roman" w:cs="Times New Roman"/>
          <w:szCs w:val="24"/>
        </w:rPr>
        <w:t xml:space="preserve">            Општинска туристичка инспекциј</w:t>
      </w:r>
      <w:r w:rsidRPr="00D97701">
        <w:rPr>
          <w:rFonts w:ascii="Times New Roman" w:hAnsi="Times New Roman" w:cs="Times New Roman"/>
          <w:szCs w:val="24"/>
          <w:lang w:val="sr-Latn-RS"/>
        </w:rPr>
        <w:t>a</w:t>
      </w:r>
    </w:p>
    <w:p w14:paraId="6F556562" w14:textId="689F51E1"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Број: 332-245/2020-04</w:t>
      </w:r>
    </w:p>
    <w:p w14:paraId="3A1F4348" w14:textId="2EB9FB2A"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Датум: 12.01.2021 године</w:t>
      </w:r>
    </w:p>
    <w:p w14:paraId="5C650389" w14:textId="77777777" w:rsidR="00D97701" w:rsidRPr="00D97701" w:rsidRDefault="00D97701" w:rsidP="00D97701">
      <w:pPr>
        <w:widowControl w:val="0"/>
        <w:suppressAutoHyphens/>
        <w:autoSpaceDE w:val="0"/>
        <w:autoSpaceDN w:val="0"/>
        <w:adjustRightInd w:val="0"/>
        <w:spacing w:after="0" w:line="240" w:lineRule="auto"/>
        <w:ind w:right="5107"/>
        <w:jc w:val="center"/>
        <w:rPr>
          <w:rFonts w:ascii="Times New Roman" w:hAnsi="Times New Roman" w:cs="Times New Roman"/>
          <w:szCs w:val="24"/>
        </w:rPr>
      </w:pPr>
      <w:r w:rsidRPr="00D97701">
        <w:rPr>
          <w:rFonts w:ascii="Times New Roman" w:hAnsi="Times New Roman" w:cs="Times New Roman"/>
          <w:szCs w:val="24"/>
        </w:rPr>
        <w:t>ВЕЛИКО ГРАДИШТЕ</w:t>
      </w:r>
    </w:p>
    <w:p w14:paraId="06CCB7B5" w14:textId="3B78A27D" w:rsidR="0044138E" w:rsidRDefault="0044138E" w:rsidP="0044138E">
      <w:pPr>
        <w:spacing w:after="0"/>
        <w:rPr>
          <w:rFonts w:ascii="Times New Roman" w:eastAsia="Times New Roman" w:hAnsi="Times New Roman" w:cs="Times New Roman"/>
          <w:sz w:val="24"/>
          <w:szCs w:val="24"/>
        </w:rPr>
      </w:pPr>
    </w:p>
    <w:p w14:paraId="1DFE77A5" w14:textId="29148A27" w:rsidR="005A2EF8" w:rsidRDefault="005A2EF8" w:rsidP="0044138E">
      <w:pPr>
        <w:spacing w:after="0"/>
        <w:rPr>
          <w:rFonts w:ascii="Times New Roman" w:eastAsia="Times New Roman" w:hAnsi="Times New Roman" w:cs="Times New Roman"/>
          <w:sz w:val="24"/>
          <w:szCs w:val="24"/>
        </w:rPr>
      </w:pPr>
    </w:p>
    <w:p w14:paraId="1404C0D4" w14:textId="1D0699AC" w:rsidR="005A2EF8" w:rsidRPr="00744BDF" w:rsidRDefault="00744BDF" w:rsidP="00744BDF">
      <w:pPr>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ИЗВЕШТАЈ О РАДУ ЗА 2020. ГОДИНУ И ПОКАЗАТЕЉИ ДЕЛОТВОРНО</w:t>
      </w:r>
      <w:r>
        <w:rPr>
          <w:rFonts w:ascii="Times New Roman" w:eastAsia="Times New Roman" w:hAnsi="Times New Roman" w:cs="Times New Roman"/>
          <w:b/>
          <w:lang w:val="sr-Cyrl-CS"/>
        </w:rPr>
        <w:t>СТИ ИНСПЕКЦИЈСКОГ НАДЗОРА</w:t>
      </w:r>
      <w:r>
        <w:rPr>
          <w:rFonts w:ascii="Times New Roman" w:eastAsia="Times New Roman" w:hAnsi="Times New Roman" w:cs="Times New Roman"/>
          <w:b/>
          <w:lang w:val="sr-Cyrl-CS"/>
        </w:rPr>
        <w:t xml:space="preserve"> </w:t>
      </w:r>
      <w:r>
        <w:rPr>
          <w:rFonts w:ascii="Times New Roman" w:eastAsia="Times New Roman" w:hAnsi="Times New Roman" w:cs="Times New Roman"/>
          <w:b/>
          <w:lang w:val="sr-Cyrl-CS"/>
        </w:rPr>
        <w:t>ОПШТИНСКЕ ТУРИСТИЧКЕ</w:t>
      </w:r>
      <w:r>
        <w:rPr>
          <w:rFonts w:ascii="Times New Roman" w:eastAsia="Times New Roman" w:hAnsi="Times New Roman" w:cs="Times New Roman"/>
          <w:b/>
          <w:lang w:val="sr-Cyrl-CS"/>
        </w:rPr>
        <w:t xml:space="preserve"> ИНСПЕКЦИЈЕ</w:t>
      </w:r>
      <w:bookmarkStart w:id="0" w:name="_GoBack"/>
      <w:bookmarkEnd w:id="0"/>
    </w:p>
    <w:p w14:paraId="6462A2DB" w14:textId="77777777" w:rsidR="000A5652" w:rsidRDefault="000A5652" w:rsidP="0044138E">
      <w:pPr>
        <w:spacing w:after="0"/>
        <w:jc w:val="left"/>
        <w:rPr>
          <w:rFonts w:ascii="Times New Roman" w:eastAsia="Times New Roman" w:hAnsi="Times New Roman" w:cs="Times New Roman"/>
          <w:b/>
          <w:sz w:val="24"/>
          <w:szCs w:val="24"/>
        </w:rPr>
      </w:pPr>
    </w:p>
    <w:p w14:paraId="370E8972" w14:textId="77777777" w:rsidR="0044138E" w:rsidRPr="00AB3755" w:rsidRDefault="0044138E" w:rsidP="00AB3755">
      <w:pPr>
        <w:pStyle w:val="ListParagraph"/>
        <w:numPr>
          <w:ilvl w:val="0"/>
          <w:numId w:val="5"/>
        </w:numPr>
        <w:spacing w:after="0"/>
        <w:rPr>
          <w:rFonts w:ascii="Times New Roman" w:eastAsia="Times New Roman" w:hAnsi="Times New Roman" w:cs="Times New Roman"/>
          <w:b/>
          <w:sz w:val="24"/>
          <w:szCs w:val="24"/>
        </w:rPr>
      </w:pPr>
      <w:r w:rsidRPr="00AB3755">
        <w:rPr>
          <w:rFonts w:ascii="Times New Roman" w:eastAsia="Times New Roman" w:hAnsi="Times New Roman" w:cs="Times New Roman"/>
          <w:b/>
          <w:sz w:val="24"/>
          <w:szCs w:val="24"/>
        </w:rPr>
        <w:t>Број спречених или битно умањених вероватних настанка штетних последица по законом заштићена добра, права и интересе (п</w:t>
      </w:r>
      <w:r w:rsidR="0043059B">
        <w:rPr>
          <w:rFonts w:ascii="Times New Roman" w:eastAsia="Times New Roman" w:hAnsi="Times New Roman" w:cs="Times New Roman"/>
          <w:b/>
          <w:sz w:val="24"/>
          <w:szCs w:val="24"/>
        </w:rPr>
        <w:t>ревентивно деловање инспекције)</w:t>
      </w:r>
    </w:p>
    <w:p w14:paraId="43BBA4BE" w14:textId="084FC74D" w:rsidR="0044138E" w:rsidRDefault="0044138E" w:rsidP="000A5652">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AB3755">
        <w:rPr>
          <w:rFonts w:ascii="Times New Roman" w:eastAsia="Times New Roman" w:hAnsi="Times New Roman" w:cs="Times New Roman"/>
          <w:sz w:val="24"/>
          <w:szCs w:val="24"/>
        </w:rPr>
        <w:t xml:space="preserve"> </w:t>
      </w:r>
    </w:p>
    <w:p w14:paraId="7296A94A" w14:textId="70703816" w:rsidR="00B160C2" w:rsidRDefault="000F6CF1" w:rsidP="000A56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интернет страници општинске туристичке инспекције Велико Градиште објављено је саопштење о обавештавању надзираних субјеката о инспецијском надзору, односно у којим случајевима се надзирани субјекат неће претходно обавештавати о предстојећем инспекцијском надзору и сходно ком члану Закона о инспекцијском надзору. Исто саопштење садржи везу ка Годишњем плану инспекцијског надзора за 2018-ту годину где се надзирани субјекти упућују да провере учесталост и време вршења инспекцијског надзора у току 2018-те године. </w:t>
      </w:r>
      <w:r w:rsidR="00B160C2">
        <w:rPr>
          <w:rFonts w:ascii="Times New Roman" w:eastAsia="Times New Roman" w:hAnsi="Times New Roman" w:cs="Times New Roman"/>
          <w:sz w:val="24"/>
          <w:szCs w:val="24"/>
        </w:rPr>
        <w:t>Надзирани субјекти су обавештавани о појачаним контролама радног времена угоститељских објеката путем обавештења на званичној интернет страници Општине Велико Градиште.</w:t>
      </w:r>
    </w:p>
    <w:p w14:paraId="2ED8718B" w14:textId="77777777" w:rsidR="003A2B5A" w:rsidRDefault="003A2B5A" w:rsidP="000A5652">
      <w:pPr>
        <w:spacing w:after="0"/>
        <w:rPr>
          <w:rFonts w:ascii="Times New Roman" w:eastAsia="Times New Roman" w:hAnsi="Times New Roman" w:cs="Times New Roman"/>
          <w:sz w:val="24"/>
          <w:szCs w:val="24"/>
        </w:rPr>
      </w:pPr>
    </w:p>
    <w:p w14:paraId="4088AEE6" w14:textId="77777777" w:rsidR="00AB3755" w:rsidRPr="00AB3755" w:rsidRDefault="00AB3755" w:rsidP="00AB3755">
      <w:pPr>
        <w:pStyle w:val="ListParagraph"/>
        <w:numPr>
          <w:ilvl w:val="0"/>
          <w:numId w:val="5"/>
        </w:numPr>
        <w:spacing w:after="0"/>
        <w:rPr>
          <w:rFonts w:ascii="Times New Roman" w:eastAsia="Times New Roman" w:hAnsi="Times New Roman" w:cs="Times New Roman"/>
          <w:b/>
          <w:sz w:val="24"/>
          <w:szCs w:val="24"/>
        </w:rPr>
      </w:pPr>
      <w:r w:rsidRPr="00AB3755">
        <w:rPr>
          <w:rFonts w:ascii="Times New Roman" w:eastAsia="Times New Roman" w:hAnsi="Times New Roman" w:cs="Times New Roman"/>
          <w:b/>
          <w:sz w:val="24"/>
          <w:szCs w:val="24"/>
        </w:rPr>
        <w:t>Обавештавање јавности, пружањ</w:t>
      </w:r>
      <w:r>
        <w:rPr>
          <w:rFonts w:ascii="Times New Roman" w:eastAsia="Times New Roman" w:hAnsi="Times New Roman" w:cs="Times New Roman"/>
          <w:b/>
          <w:sz w:val="24"/>
          <w:szCs w:val="24"/>
        </w:rPr>
        <w:t>е</w:t>
      </w:r>
      <w:r w:rsidRPr="00AB3755">
        <w:rPr>
          <w:rFonts w:ascii="Times New Roman" w:eastAsia="Times New Roman" w:hAnsi="Times New Roman" w:cs="Times New Roman"/>
          <w:b/>
          <w:sz w:val="24"/>
          <w:szCs w:val="24"/>
        </w:rPr>
        <w:t xml:space="preserve">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w:t>
      </w:r>
      <w:r w:rsidR="0043059B">
        <w:rPr>
          <w:rFonts w:ascii="Times New Roman" w:eastAsia="Times New Roman" w:hAnsi="Times New Roman" w:cs="Times New Roman"/>
          <w:b/>
          <w:sz w:val="24"/>
          <w:szCs w:val="24"/>
        </w:rPr>
        <w:t>ревентивно деловање инспекције)</w:t>
      </w:r>
    </w:p>
    <w:p w14:paraId="56AA7962" w14:textId="37632F84" w:rsidR="00402415" w:rsidRPr="00402415" w:rsidRDefault="00402415" w:rsidP="00654FE5">
      <w:pPr>
        <w:spacing w:after="0"/>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Инспектор је </w:t>
      </w:r>
      <w:r w:rsidR="00B160C2">
        <w:rPr>
          <w:rFonts w:ascii="Times New Roman" w:eastAsia="Times New Roman" w:hAnsi="Times New Roman" w:cs="Times New Roman"/>
          <w:sz w:val="24"/>
          <w:szCs w:val="24"/>
        </w:rPr>
        <w:t xml:space="preserve">издао Обавештење бр. 332-27/2020-04 у смислу начина и рокова за уплату боравишне таксе, као и о износима новчаних казни за учињене прекршаје из ове области од стране физичких лица. Одељења локалне пореске администрације ОУ-е Општине Велико Градиште је исто прослеђивала физичким лицима уз своја решења о износима за уплату боравишне таксе. Обавештавање надзираних субјеката вршено је, углавном, путем </w:t>
      </w:r>
      <w:r w:rsidR="00B160C2">
        <w:rPr>
          <w:rFonts w:ascii="Times New Roman" w:eastAsia="Times New Roman" w:hAnsi="Times New Roman" w:cs="Times New Roman"/>
          <w:sz w:val="24"/>
          <w:szCs w:val="24"/>
        </w:rPr>
        <w:lastRenderedPageBreak/>
        <w:t xml:space="preserve">обавештења на званичној страници Општине Велико Градиште и одговорима на телефонске позиве заинтересованих лица. </w:t>
      </w:r>
    </w:p>
    <w:p w14:paraId="64FF778C" w14:textId="77777777" w:rsidR="000A5652" w:rsidRDefault="000A5652" w:rsidP="000A56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9A129F" w14:textId="77777777" w:rsidR="00BC12F0" w:rsidRDefault="008D1B54" w:rsidP="008D1B54">
      <w:pPr>
        <w:pStyle w:val="ListParagraph"/>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Ниво</w:t>
      </w:r>
      <w:r w:rsidRPr="008D1B54">
        <w:rPr>
          <w:rFonts w:ascii="Times New Roman" w:eastAsia="Times New Roman" w:hAnsi="Times New Roman" w:cs="Times New Roman"/>
          <w:b/>
          <w:sz w:val="24"/>
          <w:szCs w:val="24"/>
        </w:rPr>
        <w:t xml:space="preserve"> усклађености пословања и поступања надзираних субјеката са законом и другим прописом, који се мери помоћу контролних листи</w:t>
      </w:r>
    </w:p>
    <w:tbl>
      <w:tblPr>
        <w:tblW w:w="6160" w:type="dxa"/>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900"/>
      </w:tblGrid>
      <w:tr w:rsidR="008D1B54" w:rsidRPr="008D1B54" w14:paraId="1D9C9A02" w14:textId="77777777" w:rsidTr="008D1B54">
        <w:trPr>
          <w:trHeight w:val="315"/>
        </w:trPr>
        <w:tc>
          <w:tcPr>
            <w:tcW w:w="4260" w:type="dxa"/>
            <w:shd w:val="clear" w:color="auto" w:fill="auto"/>
            <w:noWrap/>
            <w:vAlign w:val="bottom"/>
            <w:hideMark/>
          </w:tcPr>
          <w:p w14:paraId="2CC932A8"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imes New Roman" w:eastAsia="Times New Roman" w:hAnsi="Times New Roman" w:cs="Times New Roman"/>
                <w:sz w:val="24"/>
                <w:szCs w:val="24"/>
                <w:lang w:val="en-US"/>
              </w:rPr>
            </w:pPr>
            <w:proofErr w:type="spellStart"/>
            <w:r w:rsidRPr="008D1B54">
              <w:rPr>
                <w:rFonts w:ascii="Times New Roman" w:eastAsia="Times New Roman" w:hAnsi="Times New Roman" w:cs="Times New Roman"/>
                <w:sz w:val="24"/>
                <w:szCs w:val="24"/>
                <w:lang w:val="en-US"/>
              </w:rPr>
              <w:t>критичан</w:t>
            </w:r>
            <w:proofErr w:type="spellEnd"/>
            <w:r w:rsidRPr="008D1B54">
              <w:rPr>
                <w:rFonts w:ascii="Times New Roman" w:eastAsia="Times New Roman" w:hAnsi="Times New Roman" w:cs="Times New Roman"/>
                <w:sz w:val="24"/>
                <w:szCs w:val="24"/>
                <w:lang w:val="en-US"/>
              </w:rPr>
              <w:t xml:space="preserve"> </w:t>
            </w:r>
            <w:proofErr w:type="spellStart"/>
            <w:r w:rsidRPr="008D1B54">
              <w:rPr>
                <w:rFonts w:ascii="Times New Roman" w:eastAsia="Times New Roman" w:hAnsi="Times New Roman" w:cs="Times New Roman"/>
                <w:sz w:val="24"/>
                <w:szCs w:val="24"/>
                <w:lang w:val="en-US"/>
              </w:rPr>
              <w:t>ризик</w:t>
            </w:r>
            <w:proofErr w:type="spellEnd"/>
          </w:p>
        </w:tc>
        <w:tc>
          <w:tcPr>
            <w:tcW w:w="1900" w:type="dxa"/>
            <w:shd w:val="clear" w:color="auto" w:fill="auto"/>
            <w:noWrap/>
            <w:vAlign w:val="bottom"/>
            <w:hideMark/>
          </w:tcPr>
          <w:p w14:paraId="3DA92927" w14:textId="3A28812A" w:rsidR="008D1B54" w:rsidRPr="00C1399C" w:rsidRDefault="00C1399C"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D1B54" w:rsidRPr="008D1B54" w14:paraId="52C846C0" w14:textId="77777777" w:rsidTr="008D1B54">
        <w:trPr>
          <w:trHeight w:val="315"/>
        </w:trPr>
        <w:tc>
          <w:tcPr>
            <w:tcW w:w="4260" w:type="dxa"/>
            <w:shd w:val="clear" w:color="auto" w:fill="auto"/>
            <w:noWrap/>
            <w:vAlign w:val="bottom"/>
            <w:hideMark/>
          </w:tcPr>
          <w:p w14:paraId="1BCCF43A"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imes New Roman" w:eastAsia="Times New Roman" w:hAnsi="Times New Roman" w:cs="Times New Roman"/>
                <w:sz w:val="24"/>
                <w:szCs w:val="24"/>
                <w:lang w:val="en-US"/>
              </w:rPr>
            </w:pPr>
            <w:proofErr w:type="spellStart"/>
            <w:r w:rsidRPr="008D1B54">
              <w:rPr>
                <w:rFonts w:ascii="Times New Roman" w:eastAsia="Times New Roman" w:hAnsi="Times New Roman" w:cs="Times New Roman"/>
                <w:sz w:val="24"/>
                <w:szCs w:val="24"/>
                <w:lang w:val="en-US"/>
              </w:rPr>
              <w:t>висок</w:t>
            </w:r>
            <w:proofErr w:type="spellEnd"/>
            <w:r w:rsidRPr="008D1B54">
              <w:rPr>
                <w:rFonts w:ascii="Times New Roman" w:eastAsia="Times New Roman" w:hAnsi="Times New Roman" w:cs="Times New Roman"/>
                <w:sz w:val="24"/>
                <w:szCs w:val="24"/>
                <w:lang w:val="en-US"/>
              </w:rPr>
              <w:t xml:space="preserve"> </w:t>
            </w:r>
            <w:proofErr w:type="spellStart"/>
            <w:r w:rsidRPr="008D1B54">
              <w:rPr>
                <w:rFonts w:ascii="Times New Roman" w:eastAsia="Times New Roman" w:hAnsi="Times New Roman" w:cs="Times New Roman"/>
                <w:sz w:val="24"/>
                <w:szCs w:val="24"/>
                <w:lang w:val="en-US"/>
              </w:rPr>
              <w:t>розик</w:t>
            </w:r>
            <w:proofErr w:type="spellEnd"/>
          </w:p>
        </w:tc>
        <w:tc>
          <w:tcPr>
            <w:tcW w:w="1900" w:type="dxa"/>
            <w:shd w:val="clear" w:color="auto" w:fill="auto"/>
            <w:noWrap/>
            <w:vAlign w:val="bottom"/>
            <w:hideMark/>
          </w:tcPr>
          <w:p w14:paraId="20C22313" w14:textId="5BF04191"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sz w:val="24"/>
                <w:szCs w:val="24"/>
                <w:lang w:val="en-US"/>
              </w:rPr>
            </w:pPr>
          </w:p>
        </w:tc>
      </w:tr>
      <w:tr w:rsidR="008D1B54" w:rsidRPr="008D1B54" w14:paraId="12176D9F" w14:textId="77777777" w:rsidTr="008D1B54">
        <w:trPr>
          <w:trHeight w:val="315"/>
        </w:trPr>
        <w:tc>
          <w:tcPr>
            <w:tcW w:w="4260" w:type="dxa"/>
            <w:shd w:val="clear" w:color="auto" w:fill="auto"/>
            <w:noWrap/>
            <w:vAlign w:val="bottom"/>
            <w:hideMark/>
          </w:tcPr>
          <w:p w14:paraId="684F0C17"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imes New Roman" w:eastAsia="Times New Roman" w:hAnsi="Times New Roman" w:cs="Times New Roman"/>
                <w:sz w:val="24"/>
                <w:szCs w:val="24"/>
                <w:lang w:val="en-US"/>
              </w:rPr>
            </w:pPr>
            <w:proofErr w:type="spellStart"/>
            <w:r w:rsidRPr="008D1B54">
              <w:rPr>
                <w:rFonts w:ascii="Times New Roman" w:eastAsia="Times New Roman" w:hAnsi="Times New Roman" w:cs="Times New Roman"/>
                <w:sz w:val="24"/>
                <w:szCs w:val="24"/>
                <w:lang w:val="en-US"/>
              </w:rPr>
              <w:t>средњи</w:t>
            </w:r>
            <w:proofErr w:type="spellEnd"/>
            <w:r w:rsidRPr="008D1B54">
              <w:rPr>
                <w:rFonts w:ascii="Times New Roman" w:eastAsia="Times New Roman" w:hAnsi="Times New Roman" w:cs="Times New Roman"/>
                <w:sz w:val="24"/>
                <w:szCs w:val="24"/>
                <w:lang w:val="en-US"/>
              </w:rPr>
              <w:t xml:space="preserve"> </w:t>
            </w:r>
            <w:proofErr w:type="spellStart"/>
            <w:r w:rsidRPr="008D1B54">
              <w:rPr>
                <w:rFonts w:ascii="Times New Roman" w:eastAsia="Times New Roman" w:hAnsi="Times New Roman" w:cs="Times New Roman"/>
                <w:sz w:val="24"/>
                <w:szCs w:val="24"/>
                <w:lang w:val="en-US"/>
              </w:rPr>
              <w:t>ризик</w:t>
            </w:r>
            <w:proofErr w:type="spellEnd"/>
          </w:p>
        </w:tc>
        <w:tc>
          <w:tcPr>
            <w:tcW w:w="1900" w:type="dxa"/>
            <w:shd w:val="clear" w:color="auto" w:fill="auto"/>
            <w:noWrap/>
            <w:vAlign w:val="bottom"/>
            <w:hideMark/>
          </w:tcPr>
          <w:p w14:paraId="3B8FAE1D" w14:textId="25017FC5"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sz w:val="24"/>
                <w:szCs w:val="24"/>
                <w:lang w:val="en-US"/>
              </w:rPr>
            </w:pPr>
          </w:p>
        </w:tc>
      </w:tr>
      <w:tr w:rsidR="008D1B54" w:rsidRPr="008D1B54" w14:paraId="682B33AB" w14:textId="77777777" w:rsidTr="008D1B54">
        <w:trPr>
          <w:trHeight w:val="315"/>
        </w:trPr>
        <w:tc>
          <w:tcPr>
            <w:tcW w:w="4260" w:type="dxa"/>
            <w:shd w:val="clear" w:color="auto" w:fill="auto"/>
            <w:noWrap/>
            <w:vAlign w:val="bottom"/>
            <w:hideMark/>
          </w:tcPr>
          <w:p w14:paraId="27D5337F"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imes New Roman" w:eastAsia="Times New Roman" w:hAnsi="Times New Roman" w:cs="Times New Roman"/>
                <w:sz w:val="24"/>
                <w:szCs w:val="24"/>
                <w:lang w:val="en-US"/>
              </w:rPr>
            </w:pPr>
            <w:proofErr w:type="spellStart"/>
            <w:r w:rsidRPr="008D1B54">
              <w:rPr>
                <w:rFonts w:ascii="Times New Roman" w:eastAsia="Times New Roman" w:hAnsi="Times New Roman" w:cs="Times New Roman"/>
                <w:sz w:val="24"/>
                <w:szCs w:val="24"/>
                <w:lang w:val="en-US"/>
              </w:rPr>
              <w:t>низак</w:t>
            </w:r>
            <w:proofErr w:type="spellEnd"/>
            <w:r w:rsidRPr="008D1B54">
              <w:rPr>
                <w:rFonts w:ascii="Times New Roman" w:eastAsia="Times New Roman" w:hAnsi="Times New Roman" w:cs="Times New Roman"/>
                <w:sz w:val="24"/>
                <w:szCs w:val="24"/>
                <w:lang w:val="en-US"/>
              </w:rPr>
              <w:t xml:space="preserve"> </w:t>
            </w:r>
            <w:proofErr w:type="spellStart"/>
            <w:r w:rsidRPr="008D1B54">
              <w:rPr>
                <w:rFonts w:ascii="Times New Roman" w:eastAsia="Times New Roman" w:hAnsi="Times New Roman" w:cs="Times New Roman"/>
                <w:sz w:val="24"/>
                <w:szCs w:val="24"/>
                <w:lang w:val="en-US"/>
              </w:rPr>
              <w:t>ризик</w:t>
            </w:r>
            <w:proofErr w:type="spellEnd"/>
          </w:p>
        </w:tc>
        <w:tc>
          <w:tcPr>
            <w:tcW w:w="1900" w:type="dxa"/>
            <w:shd w:val="clear" w:color="auto" w:fill="auto"/>
            <w:noWrap/>
            <w:vAlign w:val="bottom"/>
            <w:hideMark/>
          </w:tcPr>
          <w:p w14:paraId="39255499"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sz w:val="24"/>
                <w:szCs w:val="24"/>
                <w:lang w:val="en-US"/>
              </w:rPr>
            </w:pPr>
            <w:r w:rsidRPr="008D1B54">
              <w:rPr>
                <w:rFonts w:ascii="Times New Roman" w:eastAsia="Times New Roman" w:hAnsi="Times New Roman" w:cs="Times New Roman"/>
                <w:sz w:val="24"/>
                <w:szCs w:val="24"/>
                <w:lang w:val="en-US"/>
              </w:rPr>
              <w:t>1</w:t>
            </w:r>
          </w:p>
        </w:tc>
      </w:tr>
      <w:tr w:rsidR="008D1B54" w:rsidRPr="008D1B54" w14:paraId="5676C46E" w14:textId="77777777" w:rsidTr="008D1B54">
        <w:trPr>
          <w:trHeight w:val="330"/>
        </w:trPr>
        <w:tc>
          <w:tcPr>
            <w:tcW w:w="4260" w:type="dxa"/>
            <w:shd w:val="clear" w:color="auto" w:fill="auto"/>
            <w:noWrap/>
            <w:vAlign w:val="bottom"/>
            <w:hideMark/>
          </w:tcPr>
          <w:p w14:paraId="5C6A08E7" w14:textId="77777777" w:rsidR="008D1B54" w:rsidRPr="008D1B54" w:rsidRDefault="008D1B54"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imes New Roman" w:eastAsia="Times New Roman" w:hAnsi="Times New Roman" w:cs="Times New Roman"/>
                <w:sz w:val="24"/>
                <w:szCs w:val="24"/>
                <w:lang w:val="en-US"/>
              </w:rPr>
            </w:pPr>
            <w:proofErr w:type="spellStart"/>
            <w:r w:rsidRPr="008D1B54">
              <w:rPr>
                <w:rFonts w:ascii="Times New Roman" w:eastAsia="Times New Roman" w:hAnsi="Times New Roman" w:cs="Times New Roman"/>
                <w:sz w:val="24"/>
                <w:szCs w:val="24"/>
                <w:lang w:val="en-US"/>
              </w:rPr>
              <w:t>незнатан</w:t>
            </w:r>
            <w:proofErr w:type="spellEnd"/>
            <w:r w:rsidRPr="008D1B54">
              <w:rPr>
                <w:rFonts w:ascii="Times New Roman" w:eastAsia="Times New Roman" w:hAnsi="Times New Roman" w:cs="Times New Roman"/>
                <w:sz w:val="24"/>
                <w:szCs w:val="24"/>
                <w:lang w:val="en-US"/>
              </w:rPr>
              <w:t xml:space="preserve"> </w:t>
            </w:r>
            <w:proofErr w:type="spellStart"/>
            <w:r w:rsidRPr="008D1B54">
              <w:rPr>
                <w:rFonts w:ascii="Times New Roman" w:eastAsia="Times New Roman" w:hAnsi="Times New Roman" w:cs="Times New Roman"/>
                <w:sz w:val="24"/>
                <w:szCs w:val="24"/>
                <w:lang w:val="en-US"/>
              </w:rPr>
              <w:t>ризик</w:t>
            </w:r>
            <w:proofErr w:type="spellEnd"/>
          </w:p>
        </w:tc>
        <w:tc>
          <w:tcPr>
            <w:tcW w:w="1900" w:type="dxa"/>
            <w:shd w:val="clear" w:color="auto" w:fill="auto"/>
            <w:noWrap/>
            <w:vAlign w:val="bottom"/>
            <w:hideMark/>
          </w:tcPr>
          <w:p w14:paraId="6AE46154" w14:textId="1F2E3765" w:rsidR="008D1B54" w:rsidRPr="00C1399C" w:rsidRDefault="00C1399C" w:rsidP="008D1B54">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14:paraId="255AA5FA" w14:textId="77777777" w:rsidR="00807FD0" w:rsidRDefault="00807FD0" w:rsidP="008D1B54">
      <w:pPr>
        <w:pStyle w:val="ListParagraph"/>
        <w:spacing w:after="0"/>
        <w:ind w:left="0"/>
        <w:rPr>
          <w:rFonts w:ascii="Times New Roman" w:eastAsia="Times New Roman" w:hAnsi="Times New Roman" w:cs="Times New Roman"/>
          <w:sz w:val="24"/>
          <w:szCs w:val="24"/>
        </w:rPr>
      </w:pPr>
    </w:p>
    <w:p w14:paraId="54A6E0D8" w14:textId="77777777" w:rsidR="003269FB" w:rsidRDefault="00C34875" w:rsidP="003269FB">
      <w:pPr>
        <w:pStyle w:val="ListParagraph"/>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w:t>
      </w:r>
      <w:r w:rsidR="003269FB" w:rsidRPr="003269FB">
        <w:rPr>
          <w:rFonts w:ascii="Times New Roman" w:eastAsia="Times New Roman" w:hAnsi="Times New Roman" w:cs="Times New Roman"/>
          <w:b/>
          <w:sz w:val="24"/>
          <w:szCs w:val="24"/>
        </w:rPr>
        <w:t xml:space="preserve"> откривених и отклоњених или битно умањених насталих штетних последица по законом заштићена добра, права и интересе (</w:t>
      </w:r>
      <w:r w:rsidR="0043059B">
        <w:rPr>
          <w:rFonts w:ascii="Times New Roman" w:eastAsia="Times New Roman" w:hAnsi="Times New Roman" w:cs="Times New Roman"/>
          <w:b/>
          <w:sz w:val="24"/>
          <w:szCs w:val="24"/>
        </w:rPr>
        <w:t>корективно деловање инспекције)</w:t>
      </w:r>
    </w:p>
    <w:p w14:paraId="7BE8589C" w14:textId="464498A6" w:rsidR="00807FD0" w:rsidRDefault="00C1399C" w:rsidP="00F811A4">
      <w:pPr>
        <w:pStyle w:val="ListParagraph"/>
        <w:spacing w:after="0"/>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једног надзираног субјекта, при редовној контроли испуњености минимално-техничких услова налагане су корективне мере које је исти испоштовано у остављеном року. </w:t>
      </w:r>
    </w:p>
    <w:p w14:paraId="1B9C4758" w14:textId="77777777" w:rsidR="009D1C93" w:rsidRDefault="009D1C93" w:rsidP="008D1B54">
      <w:pPr>
        <w:pStyle w:val="ListParagraph"/>
        <w:spacing w:after="0"/>
        <w:ind w:left="0"/>
        <w:rPr>
          <w:rFonts w:ascii="Times New Roman" w:eastAsia="Times New Roman" w:hAnsi="Times New Roman" w:cs="Times New Roman"/>
          <w:sz w:val="24"/>
          <w:szCs w:val="24"/>
        </w:rPr>
      </w:pPr>
    </w:p>
    <w:p w14:paraId="5569B962" w14:textId="77777777" w:rsidR="009D1C93" w:rsidRDefault="009D1C93" w:rsidP="009D1C93">
      <w:pPr>
        <w:pStyle w:val="ListParagraph"/>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w:t>
      </w:r>
      <w:r w:rsidRPr="009D1C93">
        <w:rPr>
          <w:rFonts w:ascii="Times New Roman" w:eastAsia="Times New Roman" w:hAnsi="Times New Roman" w:cs="Times New Roman"/>
          <w:b/>
          <w:sz w:val="24"/>
          <w:szCs w:val="24"/>
        </w:rPr>
        <w:t xml:space="preserve"> утврђених нерегистрованих субјеката </w:t>
      </w:r>
      <w:r w:rsidR="0043059B">
        <w:rPr>
          <w:rFonts w:ascii="Times New Roman" w:eastAsia="Times New Roman" w:hAnsi="Times New Roman" w:cs="Times New Roman"/>
          <w:b/>
          <w:sz w:val="24"/>
          <w:szCs w:val="24"/>
        </w:rPr>
        <w:t>и мерама спроведеним према њима</w:t>
      </w:r>
    </w:p>
    <w:p w14:paraId="1302716F" w14:textId="4AF16309" w:rsidR="0043059B" w:rsidRDefault="009D1C93" w:rsidP="00F811A4">
      <w:pPr>
        <w:spacing w:after="0"/>
        <w:rPr>
          <w:rFonts w:ascii="Times New Roman" w:eastAsia="Times New Roman" w:hAnsi="Times New Roman" w:cs="Times New Roman"/>
          <w:sz w:val="24"/>
          <w:szCs w:val="24"/>
        </w:rPr>
      </w:pPr>
      <w:r w:rsidRPr="009D1C93">
        <w:rPr>
          <w:rFonts w:ascii="Times New Roman" w:eastAsia="Times New Roman" w:hAnsi="Times New Roman" w:cs="Times New Roman"/>
          <w:sz w:val="24"/>
          <w:szCs w:val="24"/>
        </w:rPr>
        <w:t xml:space="preserve">У току </w:t>
      </w:r>
      <w:r w:rsidR="00F811A4">
        <w:rPr>
          <w:rFonts w:ascii="Times New Roman" w:eastAsia="Times New Roman" w:hAnsi="Times New Roman" w:cs="Times New Roman"/>
          <w:sz w:val="24"/>
          <w:szCs w:val="24"/>
        </w:rPr>
        <w:t>2020</w:t>
      </w:r>
      <w:r w:rsidRPr="009D1C93">
        <w:rPr>
          <w:rFonts w:ascii="Times New Roman" w:eastAsia="Times New Roman" w:hAnsi="Times New Roman" w:cs="Times New Roman"/>
          <w:sz w:val="24"/>
          <w:szCs w:val="24"/>
        </w:rPr>
        <w:t>-те године</w:t>
      </w:r>
      <w:r>
        <w:rPr>
          <w:rFonts w:ascii="Times New Roman" w:eastAsia="Times New Roman" w:hAnsi="Times New Roman" w:cs="Times New Roman"/>
          <w:sz w:val="24"/>
          <w:szCs w:val="24"/>
        </w:rPr>
        <w:t xml:space="preserve"> </w:t>
      </w:r>
      <w:r w:rsidR="00F811A4">
        <w:rPr>
          <w:rFonts w:ascii="Times New Roman" w:eastAsia="Times New Roman" w:hAnsi="Times New Roman" w:cs="Times New Roman"/>
          <w:sz w:val="24"/>
          <w:szCs w:val="24"/>
        </w:rPr>
        <w:t xml:space="preserve">против двоје нерегистрованих субјеката који су своје смештајне капацитете нудили корисницима путем интернета за новац. Истима је послат записник о утврђеном чињеничном стању на изјашњење, на који нису одговорили па су против истих на основу прикупљених чињеница поднети захтеви за покретање прекршајних поступака пред надлежним Судом. Прегледом интернет страница, утврђено је да је прилично смањено нуђење нерегистрованих смештаја на територији општине Велико Градиште. Инспектор је пошто примети рекламу на интернету, позивао исте да се категоришу у складу са законом и у највећем броју случајева су се исти одазвали. </w:t>
      </w:r>
      <w:r w:rsidR="003424CF">
        <w:rPr>
          <w:rFonts w:ascii="Times New Roman" w:eastAsia="Times New Roman" w:hAnsi="Times New Roman" w:cs="Times New Roman"/>
          <w:sz w:val="24"/>
          <w:szCs w:val="24"/>
        </w:rPr>
        <w:t xml:space="preserve"> </w:t>
      </w:r>
    </w:p>
    <w:p w14:paraId="5A1C54E2" w14:textId="77777777" w:rsidR="0043059B" w:rsidRPr="0043059B" w:rsidRDefault="0043059B" w:rsidP="0043059B">
      <w:pPr>
        <w:pStyle w:val="ListParagraph"/>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Мере предузете </w:t>
      </w:r>
      <w:r w:rsidRPr="0043059B">
        <w:rPr>
          <w:rFonts w:ascii="Times New Roman" w:eastAsia="Times New Roman" w:hAnsi="Times New Roman" w:cs="Times New Roman"/>
          <w:b/>
          <w:sz w:val="24"/>
          <w:szCs w:val="24"/>
        </w:rPr>
        <w:t>ради уједначавања праксе инспекци</w:t>
      </w:r>
      <w:r>
        <w:rPr>
          <w:rFonts w:ascii="Times New Roman" w:eastAsia="Times New Roman" w:hAnsi="Times New Roman" w:cs="Times New Roman"/>
          <w:b/>
          <w:sz w:val="24"/>
          <w:szCs w:val="24"/>
        </w:rPr>
        <w:t>јског надзора и њиховом дејству</w:t>
      </w:r>
    </w:p>
    <w:p w14:paraId="0BF147EF" w14:textId="6F250048" w:rsidR="0043059B" w:rsidRDefault="00F811A4" w:rsidP="009D1C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2020 године није било могуће извршити више инспекцијских надзора због ангажовања инспектора на пословима комуналне инспекције а нарочито на новој надлежности из Закона о заштити становништва од заразнох болести. Остало је да су урађени </w:t>
      </w:r>
      <w:r w:rsidR="003424CF">
        <w:rPr>
          <w:rFonts w:ascii="Times New Roman" w:eastAsia="Times New Roman" w:hAnsi="Times New Roman" w:cs="Times New Roman"/>
          <w:sz w:val="24"/>
          <w:szCs w:val="24"/>
        </w:rPr>
        <w:t xml:space="preserve">обрасци копирајућих записника за рад на терену који садрже све елементе у складу са чл. 35. Закона о инспекцијском надзору. Напомене, односно упутства за попуњавање записника одштампане сваком инспектору уз сваку књигу записника па су умногоме записници уједначени у начину попуњавања. </w:t>
      </w:r>
    </w:p>
    <w:p w14:paraId="63613886" w14:textId="77777777" w:rsidR="00F811A4" w:rsidRDefault="00F811A4" w:rsidP="009D1C93">
      <w:pPr>
        <w:spacing w:after="0"/>
        <w:rPr>
          <w:rFonts w:ascii="Times New Roman" w:eastAsia="Times New Roman" w:hAnsi="Times New Roman" w:cs="Times New Roman"/>
          <w:sz w:val="24"/>
          <w:szCs w:val="24"/>
        </w:rPr>
      </w:pPr>
    </w:p>
    <w:p w14:paraId="294EB89B" w14:textId="77777777" w:rsidR="003424CF" w:rsidRDefault="003424CF" w:rsidP="003424CF">
      <w:pPr>
        <w:pStyle w:val="ListParagraph"/>
        <w:numPr>
          <w:ilvl w:val="0"/>
          <w:numId w:val="5"/>
        </w:numPr>
        <w:spacing w:after="0"/>
        <w:rPr>
          <w:rFonts w:ascii="Times New Roman" w:eastAsia="Times New Roman" w:hAnsi="Times New Roman" w:cs="Times New Roman"/>
          <w:b/>
          <w:sz w:val="24"/>
          <w:szCs w:val="24"/>
        </w:rPr>
      </w:pPr>
      <w:r w:rsidRPr="003424CF">
        <w:rPr>
          <w:rFonts w:ascii="Times New Roman" w:eastAsia="Times New Roman" w:hAnsi="Times New Roman" w:cs="Times New Roman"/>
          <w:b/>
          <w:sz w:val="24"/>
          <w:szCs w:val="24"/>
        </w:rPr>
        <w:t>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14:paraId="4C0CCFC0" w14:textId="38FAB1A6" w:rsidR="003424CF" w:rsidRPr="00FC4631" w:rsidRDefault="00DD15F7" w:rsidP="00FC4631">
      <w:pPr>
        <w:spacing w:after="0"/>
        <w:ind w:firstLine="426"/>
        <w:rPr>
          <w:rFonts w:ascii="Times New Roman" w:eastAsia="Times New Roman" w:hAnsi="Times New Roman" w:cs="Times New Roman"/>
          <w:sz w:val="24"/>
          <w:szCs w:val="24"/>
        </w:rPr>
      </w:pPr>
      <w:r w:rsidRPr="00DD15F7">
        <w:rPr>
          <w:rFonts w:ascii="Times New Roman" w:eastAsia="Times New Roman" w:hAnsi="Times New Roman" w:cs="Times New Roman"/>
          <w:sz w:val="24"/>
          <w:szCs w:val="24"/>
        </w:rPr>
        <w:t>Годишњи план за 20</w:t>
      </w:r>
      <w:r w:rsidR="00F811A4">
        <w:rPr>
          <w:rFonts w:ascii="Times New Roman" w:eastAsia="Times New Roman" w:hAnsi="Times New Roman" w:cs="Times New Roman"/>
          <w:sz w:val="24"/>
          <w:szCs w:val="24"/>
        </w:rPr>
        <w:t>20</w:t>
      </w:r>
      <w:r w:rsidRPr="00DD15F7">
        <w:rPr>
          <w:rFonts w:ascii="Times New Roman" w:eastAsia="Times New Roman" w:hAnsi="Times New Roman" w:cs="Times New Roman"/>
          <w:sz w:val="24"/>
          <w:szCs w:val="24"/>
        </w:rPr>
        <w:t>-ту годину је испуњен у 99% случајева</w:t>
      </w:r>
      <w:r w:rsidR="00FC4631">
        <w:rPr>
          <w:rFonts w:ascii="Times New Roman" w:eastAsia="Times New Roman" w:hAnsi="Times New Roman" w:cs="Times New Roman"/>
          <w:sz w:val="24"/>
          <w:szCs w:val="24"/>
        </w:rPr>
        <w:t xml:space="preserve"> иако је инспектор радио више реферата</w:t>
      </w:r>
      <w:r w:rsidRPr="00DD15F7">
        <w:rPr>
          <w:rFonts w:ascii="Times New Roman" w:eastAsia="Times New Roman" w:hAnsi="Times New Roman" w:cs="Times New Roman"/>
          <w:sz w:val="24"/>
          <w:szCs w:val="24"/>
        </w:rPr>
        <w:t xml:space="preserve">. </w:t>
      </w:r>
      <w:r w:rsidR="00F811A4">
        <w:rPr>
          <w:rFonts w:ascii="Times New Roman" w:eastAsia="Times New Roman" w:hAnsi="Times New Roman" w:cs="Times New Roman"/>
          <w:sz w:val="24"/>
          <w:szCs w:val="24"/>
        </w:rPr>
        <w:t xml:space="preserve">Ради појачаних контрола инспектора који има и надлежност комуналног инспектора и појаве заразне болести </w:t>
      </w:r>
      <w:r w:rsidR="00F811A4">
        <w:rPr>
          <w:rFonts w:ascii="Times New Roman" w:eastAsia="Times New Roman" w:hAnsi="Times New Roman" w:cs="Times New Roman"/>
          <w:sz w:val="24"/>
          <w:szCs w:val="24"/>
          <w:lang w:val="sr-Latn-RS"/>
        </w:rPr>
        <w:t xml:space="preserve">Sars-Cov-2 </w:t>
      </w:r>
      <w:r w:rsidR="00FC4631">
        <w:rPr>
          <w:rFonts w:ascii="Times New Roman" w:eastAsia="Times New Roman" w:hAnsi="Times New Roman" w:cs="Times New Roman"/>
          <w:sz w:val="24"/>
          <w:szCs w:val="24"/>
        </w:rPr>
        <w:t xml:space="preserve">није извршен већи број надзора из области угоститељства. Мада, дуплирањем надлежности у смислу контроле радног времена између </w:t>
      </w:r>
      <w:r w:rsidR="00FC4631">
        <w:rPr>
          <w:rFonts w:ascii="Times New Roman" w:eastAsia="Times New Roman" w:hAnsi="Times New Roman" w:cs="Times New Roman"/>
          <w:sz w:val="24"/>
          <w:szCs w:val="24"/>
        </w:rPr>
        <w:lastRenderedPageBreak/>
        <w:t>осталог и угоститељских објеката од старне комуналне и тористичке инспекције може се рећи да је контрола из ове области урађена у много већем броју него што је приказана табелом, јер је инспектор такву контролу вршио као комунални инспектор по Закону о заштити становништва од заразних болести. Такође, инспектор је ангажован на пословима израде Годишњег програма заштите, уређења и коришћења пољопривредног земљишта у државној својини током почетка године</w:t>
      </w:r>
      <w:r w:rsidR="00130472">
        <w:rPr>
          <w:rFonts w:ascii="Times New Roman" w:eastAsia="Times New Roman" w:hAnsi="Times New Roman" w:cs="Times New Roman"/>
          <w:sz w:val="24"/>
          <w:szCs w:val="24"/>
        </w:rPr>
        <w:t xml:space="preserve"> као на пословима председника Синдикалне организације општинске управе Општине велико Градиште.</w:t>
      </w:r>
    </w:p>
    <w:p w14:paraId="228AD07E" w14:textId="77777777" w:rsidR="00DD15F7" w:rsidRDefault="00DD15F7" w:rsidP="003424CF">
      <w:pPr>
        <w:spacing w:after="0"/>
        <w:rPr>
          <w:rFonts w:ascii="Times New Roman" w:eastAsia="Times New Roman" w:hAnsi="Times New Roman" w:cs="Times New Roman"/>
          <w:sz w:val="24"/>
          <w:szCs w:val="24"/>
        </w:rPr>
      </w:pPr>
    </w:p>
    <w:p w14:paraId="426D4026" w14:textId="77777777" w:rsidR="00DD15F7" w:rsidRDefault="00DD15F7" w:rsidP="00DD15F7">
      <w:pPr>
        <w:pStyle w:val="ListParagraph"/>
        <w:numPr>
          <w:ilvl w:val="0"/>
          <w:numId w:val="5"/>
        </w:numPr>
        <w:spacing w:after="0"/>
        <w:rPr>
          <w:rFonts w:ascii="Times New Roman" w:eastAsia="Times New Roman" w:hAnsi="Times New Roman" w:cs="Times New Roman"/>
          <w:b/>
          <w:sz w:val="24"/>
          <w:szCs w:val="24"/>
        </w:rPr>
      </w:pPr>
      <w:r w:rsidRPr="00DD15F7">
        <w:rPr>
          <w:rFonts w:ascii="Times New Roman" w:eastAsia="Times New Roman" w:hAnsi="Times New Roman" w:cs="Times New Roman"/>
          <w:b/>
          <w:sz w:val="24"/>
          <w:szCs w:val="24"/>
        </w:rPr>
        <w:t>Ниво координације инспекцијског надзора са инспекцијским надз</w:t>
      </w:r>
      <w:r>
        <w:rPr>
          <w:rFonts w:ascii="Times New Roman" w:eastAsia="Times New Roman" w:hAnsi="Times New Roman" w:cs="Times New Roman"/>
          <w:b/>
          <w:sz w:val="24"/>
          <w:szCs w:val="24"/>
        </w:rPr>
        <w:t>ором кога врше друге инспекције</w:t>
      </w:r>
    </w:p>
    <w:p w14:paraId="41858ADF" w14:textId="047E0A12" w:rsidR="00DD15F7" w:rsidRDefault="006C4F6D" w:rsidP="00130472">
      <w:pPr>
        <w:spacing w:after="0"/>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Полицијски службеници МУП РС редовно достављају извештаје инспектору, по којима се поступа у складу са Законом о инспекцијском надзору. </w:t>
      </w:r>
      <w:r w:rsidR="00C34875">
        <w:rPr>
          <w:rFonts w:ascii="Times New Roman" w:eastAsia="Times New Roman" w:hAnsi="Times New Roman" w:cs="Times New Roman"/>
          <w:sz w:val="24"/>
          <w:szCs w:val="24"/>
        </w:rPr>
        <w:t>Инспектор је у сталном контакту са републичким туристичким инспектором Зорицом Петровић</w:t>
      </w:r>
      <w:r w:rsidR="00AE2A6A">
        <w:rPr>
          <w:rFonts w:ascii="Times New Roman" w:eastAsia="Times New Roman" w:hAnsi="Times New Roman" w:cs="Times New Roman"/>
          <w:sz w:val="24"/>
          <w:szCs w:val="24"/>
        </w:rPr>
        <w:t xml:space="preserve"> и Р</w:t>
      </w:r>
      <w:r w:rsidR="00C34875">
        <w:rPr>
          <w:rFonts w:ascii="Times New Roman" w:eastAsia="Times New Roman" w:hAnsi="Times New Roman" w:cs="Times New Roman"/>
          <w:sz w:val="24"/>
          <w:szCs w:val="24"/>
        </w:rPr>
        <w:t xml:space="preserve">уководиоцем одељења за инспекцијске послове Сузаном Васиљевић </w:t>
      </w:r>
      <w:r w:rsidR="00170DB8">
        <w:rPr>
          <w:rFonts w:ascii="Times New Roman" w:eastAsia="Times New Roman" w:hAnsi="Times New Roman" w:cs="Times New Roman"/>
          <w:sz w:val="24"/>
          <w:szCs w:val="24"/>
        </w:rPr>
        <w:t>ради консултација у вези инспекцијског надзора</w:t>
      </w:r>
      <w:r w:rsidR="00AE2A6A">
        <w:rPr>
          <w:rFonts w:ascii="Times New Roman" w:eastAsia="Times New Roman" w:hAnsi="Times New Roman" w:cs="Times New Roman"/>
          <w:sz w:val="24"/>
          <w:szCs w:val="24"/>
        </w:rPr>
        <w:t>, а повремено и са надлежнима у Министарству трговине, туризма и телекомуникација РС</w:t>
      </w:r>
      <w:r w:rsidR="00C34875">
        <w:rPr>
          <w:rFonts w:ascii="Times New Roman" w:eastAsia="Times New Roman" w:hAnsi="Times New Roman" w:cs="Times New Roman"/>
          <w:sz w:val="24"/>
          <w:szCs w:val="24"/>
        </w:rPr>
        <w:t xml:space="preserve">. </w:t>
      </w:r>
    </w:p>
    <w:p w14:paraId="3B2D6EA5" w14:textId="77777777" w:rsidR="00453ECC" w:rsidRDefault="00453ECC" w:rsidP="00DD15F7">
      <w:pPr>
        <w:spacing w:after="0"/>
        <w:rPr>
          <w:rFonts w:ascii="Times New Roman" w:eastAsia="Times New Roman" w:hAnsi="Times New Roman" w:cs="Times New Roman"/>
          <w:sz w:val="24"/>
          <w:szCs w:val="24"/>
        </w:rPr>
      </w:pPr>
    </w:p>
    <w:p w14:paraId="58FA7D6B" w14:textId="77777777" w:rsidR="00453ECC" w:rsidRDefault="00453ECC" w:rsidP="00453ECC">
      <w:pPr>
        <w:pStyle w:val="ListParagraph"/>
        <w:numPr>
          <w:ilvl w:val="0"/>
          <w:numId w:val="5"/>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Материјални</w:t>
      </w:r>
      <w:r w:rsidRPr="00453ECC">
        <w:rPr>
          <w:rFonts w:ascii="Times New Roman" w:eastAsia="Times New Roman" w:hAnsi="Times New Roman" w:cs="Times New Roman"/>
          <w:b/>
          <w:sz w:val="24"/>
          <w:szCs w:val="24"/>
        </w:rPr>
        <w:t>, технички и кадровским ресурсима које је инспекција користила у вршењу инспекцијског надзора и мерама предузетим у циљу делотворне употребе ресурса инспекциј</w:t>
      </w:r>
      <w:r>
        <w:rPr>
          <w:rFonts w:ascii="Times New Roman" w:eastAsia="Times New Roman" w:hAnsi="Times New Roman" w:cs="Times New Roman"/>
          <w:b/>
          <w:sz w:val="24"/>
          <w:szCs w:val="24"/>
        </w:rPr>
        <w:t>е и резултатима предузетих мера</w:t>
      </w:r>
    </w:p>
    <w:p w14:paraId="4B1922F2" w14:textId="4513F08D" w:rsidR="00C63616" w:rsidRDefault="00453ECC" w:rsidP="00130472">
      <w:pPr>
        <w:pStyle w:val="ListParagraph"/>
        <w:spacing w:after="0"/>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У 20</w:t>
      </w:r>
      <w:r w:rsidR="0013047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тој години материјални и технички услови за рад општинског туристичког инспектора су непромењени у односу на претходну 201</w:t>
      </w:r>
      <w:r w:rsidR="00130472">
        <w:rPr>
          <w:rFonts w:ascii="Times New Roman" w:eastAsia="Times New Roman" w:hAnsi="Times New Roman" w:cs="Times New Roman"/>
          <w:sz w:val="24"/>
          <w:szCs w:val="24"/>
        </w:rPr>
        <w:t>9</w:t>
      </w:r>
      <w:r>
        <w:rPr>
          <w:rFonts w:ascii="Times New Roman" w:eastAsia="Times New Roman" w:hAnsi="Times New Roman" w:cs="Times New Roman"/>
          <w:sz w:val="24"/>
          <w:szCs w:val="24"/>
        </w:rPr>
        <w:t>-ту годину</w:t>
      </w:r>
      <w:r w:rsidR="00130472">
        <w:rPr>
          <w:rFonts w:ascii="Times New Roman" w:eastAsia="Times New Roman" w:hAnsi="Times New Roman" w:cs="Times New Roman"/>
          <w:sz w:val="24"/>
          <w:szCs w:val="24"/>
        </w:rPr>
        <w:t xml:space="preserve"> осим што је Одељењу за инспекцијске послове купљен нови мултифункционални уређај за штампање и скенирање као и лаптоп ради евентуалног преласка на рад у Е-инспектор.</w:t>
      </w:r>
    </w:p>
    <w:p w14:paraId="290025D2" w14:textId="77777777" w:rsidR="00CF2242" w:rsidRDefault="00CF2242" w:rsidP="00130472">
      <w:pPr>
        <w:pStyle w:val="ListParagraph"/>
        <w:spacing w:after="0"/>
        <w:ind w:left="0" w:firstLine="426"/>
        <w:rPr>
          <w:rFonts w:ascii="Times New Roman" w:eastAsia="Times New Roman" w:hAnsi="Times New Roman" w:cs="Times New Roman"/>
          <w:sz w:val="24"/>
          <w:szCs w:val="24"/>
        </w:rPr>
      </w:pPr>
    </w:p>
    <w:p w14:paraId="29A37319" w14:textId="77777777" w:rsidR="00C63616" w:rsidRPr="00C63616" w:rsidRDefault="00C63616" w:rsidP="00C63616">
      <w:pPr>
        <w:pStyle w:val="ListParagraph"/>
        <w:numPr>
          <w:ilvl w:val="0"/>
          <w:numId w:val="5"/>
        </w:numPr>
        <w:spacing w:after="0"/>
        <w:rPr>
          <w:rFonts w:ascii="Times New Roman" w:eastAsia="Times New Roman" w:hAnsi="Times New Roman" w:cs="Times New Roman"/>
          <w:b/>
          <w:sz w:val="24"/>
          <w:szCs w:val="24"/>
        </w:rPr>
      </w:pPr>
      <w:r w:rsidRPr="00C63616">
        <w:rPr>
          <w:rFonts w:ascii="Times New Roman" w:eastAsia="Times New Roman" w:hAnsi="Times New Roman" w:cs="Times New Roman"/>
          <w:b/>
          <w:sz w:val="24"/>
          <w:szCs w:val="24"/>
        </w:rPr>
        <w:t>Придржавање рокова про</w:t>
      </w:r>
      <w:r>
        <w:rPr>
          <w:rFonts w:ascii="Times New Roman" w:eastAsia="Times New Roman" w:hAnsi="Times New Roman" w:cs="Times New Roman"/>
          <w:b/>
          <w:sz w:val="24"/>
          <w:szCs w:val="24"/>
        </w:rPr>
        <w:t>писаних за поступање инспекције</w:t>
      </w:r>
    </w:p>
    <w:p w14:paraId="7E834398" w14:textId="77777777" w:rsidR="00C87AE5" w:rsidRDefault="00C63616" w:rsidP="00C63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Сви рокови </w:t>
      </w:r>
      <w:r w:rsidR="00984A2E" w:rsidRPr="00984A2E">
        <w:rPr>
          <w:rFonts w:ascii="Times New Roman" w:eastAsia="Times New Roman" w:hAnsi="Times New Roman" w:cs="Times New Roman"/>
          <w:sz w:val="24"/>
          <w:szCs w:val="24"/>
        </w:rPr>
        <w:t xml:space="preserve">за поступање инспекције </w:t>
      </w:r>
      <w:r>
        <w:rPr>
          <w:rFonts w:ascii="Times New Roman" w:eastAsia="Times New Roman" w:hAnsi="Times New Roman" w:cs="Times New Roman"/>
          <w:sz w:val="24"/>
          <w:szCs w:val="24"/>
        </w:rPr>
        <w:t xml:space="preserve">испоштовани </w:t>
      </w:r>
      <w:r w:rsidR="00211903">
        <w:rPr>
          <w:rFonts w:ascii="Times New Roman" w:eastAsia="Times New Roman" w:hAnsi="Times New Roman" w:cs="Times New Roman"/>
          <w:sz w:val="24"/>
          <w:szCs w:val="24"/>
        </w:rPr>
        <w:t xml:space="preserve">су </w:t>
      </w:r>
      <w:r>
        <w:rPr>
          <w:rFonts w:ascii="Times New Roman" w:eastAsia="Times New Roman" w:hAnsi="Times New Roman" w:cs="Times New Roman"/>
          <w:sz w:val="24"/>
          <w:szCs w:val="24"/>
        </w:rPr>
        <w:t xml:space="preserve">у складу са законом. </w:t>
      </w:r>
    </w:p>
    <w:p w14:paraId="0CC5234B" w14:textId="77777777" w:rsidR="00C63616" w:rsidRDefault="00C63616">
      <w:pPr>
        <w:spacing w:after="0" w:line="240" w:lineRule="auto"/>
        <w:ind w:firstLine="720"/>
        <w:rPr>
          <w:rFonts w:ascii="Times New Roman" w:eastAsia="Times New Roman" w:hAnsi="Times New Roman" w:cs="Times New Roman"/>
          <w:sz w:val="24"/>
          <w:szCs w:val="24"/>
        </w:rPr>
      </w:pPr>
    </w:p>
    <w:p w14:paraId="01E7BE81" w14:textId="77777777" w:rsidR="00C63616" w:rsidRDefault="00C63616" w:rsidP="00C63616">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Законитост</w:t>
      </w:r>
      <w:r w:rsidRPr="00C63616">
        <w:rPr>
          <w:rFonts w:ascii="Times New Roman" w:eastAsia="Times New Roman" w:hAnsi="Times New Roman" w:cs="Times New Roman"/>
          <w:b/>
          <w:sz w:val="24"/>
          <w:szCs w:val="24"/>
        </w:rPr>
        <w:t xml:space="preserve"> управних аката донетих у инспекцијском надзору (број другостепених поступака, њихов исход, број покренутих </w:t>
      </w:r>
      <w:r>
        <w:rPr>
          <w:rFonts w:ascii="Times New Roman" w:eastAsia="Times New Roman" w:hAnsi="Times New Roman" w:cs="Times New Roman"/>
          <w:b/>
          <w:sz w:val="24"/>
          <w:szCs w:val="24"/>
        </w:rPr>
        <w:t>управних спорова и њихов исход)</w:t>
      </w:r>
    </w:p>
    <w:p w14:paraId="32840E91" w14:textId="547D61BF" w:rsidR="00C63616" w:rsidRDefault="00C63616" w:rsidP="00C63616">
      <w:pPr>
        <w:spacing w:after="0" w:line="240" w:lineRule="auto"/>
        <w:rPr>
          <w:rFonts w:ascii="Times New Roman" w:eastAsia="Times New Roman" w:hAnsi="Times New Roman" w:cs="Times New Roman"/>
          <w:sz w:val="24"/>
          <w:szCs w:val="24"/>
        </w:rPr>
      </w:pPr>
      <w:r w:rsidRPr="00C63616">
        <w:rPr>
          <w:rFonts w:ascii="Times New Roman" w:eastAsia="Times New Roman" w:hAnsi="Times New Roman" w:cs="Times New Roman"/>
          <w:sz w:val="24"/>
          <w:szCs w:val="24"/>
        </w:rPr>
        <w:t>У 20</w:t>
      </w:r>
      <w:r w:rsidR="00130472">
        <w:rPr>
          <w:rFonts w:ascii="Times New Roman" w:eastAsia="Times New Roman" w:hAnsi="Times New Roman" w:cs="Times New Roman"/>
          <w:sz w:val="24"/>
          <w:szCs w:val="24"/>
        </w:rPr>
        <w:t>20</w:t>
      </w:r>
      <w:r w:rsidRPr="00C63616">
        <w:rPr>
          <w:rFonts w:ascii="Times New Roman" w:eastAsia="Times New Roman" w:hAnsi="Times New Roman" w:cs="Times New Roman"/>
          <w:sz w:val="24"/>
          <w:szCs w:val="24"/>
        </w:rPr>
        <w:t>-тој години није било покренутих другостепених поступака нити другостепених управних спорова.</w:t>
      </w:r>
    </w:p>
    <w:p w14:paraId="0F2F90E5" w14:textId="77777777" w:rsidR="00C63616" w:rsidRPr="00C63616" w:rsidRDefault="00C63616" w:rsidP="00C63616">
      <w:pPr>
        <w:spacing w:after="0" w:line="240" w:lineRule="auto"/>
        <w:rPr>
          <w:rFonts w:ascii="Times New Roman" w:eastAsia="Times New Roman" w:hAnsi="Times New Roman" w:cs="Times New Roman"/>
          <w:sz w:val="24"/>
          <w:szCs w:val="24"/>
        </w:rPr>
      </w:pPr>
    </w:p>
    <w:p w14:paraId="2ED65EDC" w14:textId="77777777" w:rsidR="00C63616" w:rsidRDefault="00C63616" w:rsidP="00C63616">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Поступање</w:t>
      </w:r>
      <w:r w:rsidRPr="00C63616">
        <w:rPr>
          <w:rFonts w:ascii="Times New Roman" w:eastAsia="Times New Roman" w:hAnsi="Times New Roman" w:cs="Times New Roman"/>
          <w:b/>
          <w:sz w:val="24"/>
          <w:szCs w:val="24"/>
        </w:rPr>
        <w:t xml:space="preserve">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14:paraId="7101E434" w14:textId="421A630E" w:rsidR="00894BB0" w:rsidRDefault="00894BB0" w:rsidP="00894BB0">
      <w:pPr>
        <w:spacing w:after="0" w:line="240" w:lineRule="auto"/>
        <w:rPr>
          <w:rFonts w:ascii="Times New Roman" w:eastAsia="Times New Roman" w:hAnsi="Times New Roman" w:cs="Times New Roman"/>
          <w:sz w:val="24"/>
          <w:szCs w:val="24"/>
        </w:rPr>
      </w:pPr>
      <w:r w:rsidRPr="00894BB0">
        <w:rPr>
          <w:rFonts w:ascii="Times New Roman" w:eastAsia="Times New Roman" w:hAnsi="Times New Roman" w:cs="Times New Roman"/>
          <w:sz w:val="24"/>
          <w:szCs w:val="24"/>
        </w:rPr>
        <w:t>У 20</w:t>
      </w:r>
      <w:r w:rsidR="00130472">
        <w:rPr>
          <w:rFonts w:ascii="Times New Roman" w:eastAsia="Times New Roman" w:hAnsi="Times New Roman" w:cs="Times New Roman"/>
          <w:sz w:val="24"/>
          <w:szCs w:val="24"/>
        </w:rPr>
        <w:t>20</w:t>
      </w:r>
      <w:r w:rsidRPr="00894BB0">
        <w:rPr>
          <w:rFonts w:ascii="Times New Roman" w:eastAsia="Times New Roman" w:hAnsi="Times New Roman" w:cs="Times New Roman"/>
          <w:sz w:val="24"/>
          <w:szCs w:val="24"/>
        </w:rPr>
        <w:t>-тој години није било покренутих другостепених поступака нити другостепених управних спорова.</w:t>
      </w:r>
      <w:r w:rsidR="00130472">
        <w:rPr>
          <w:rFonts w:ascii="Times New Roman" w:eastAsia="Times New Roman" w:hAnsi="Times New Roman" w:cs="Times New Roman"/>
          <w:sz w:val="24"/>
          <w:szCs w:val="24"/>
        </w:rPr>
        <w:t xml:space="preserve"> У неколико наврата надзирани субјекти су се жалили на рад инспектора претпостављенима међутим, како није било неправилности у поступању инспектора жалбе нису процесуиране. Контролу рада инспектора вршила је и управна инспекција.</w:t>
      </w:r>
    </w:p>
    <w:p w14:paraId="709C8743" w14:textId="77777777" w:rsidR="00894BB0" w:rsidRPr="00894BB0" w:rsidRDefault="00894BB0" w:rsidP="00894BB0">
      <w:pPr>
        <w:spacing w:after="0" w:line="240" w:lineRule="auto"/>
        <w:rPr>
          <w:rFonts w:ascii="Times New Roman" w:eastAsia="Times New Roman" w:hAnsi="Times New Roman" w:cs="Times New Roman"/>
          <w:sz w:val="24"/>
          <w:szCs w:val="24"/>
        </w:rPr>
      </w:pPr>
    </w:p>
    <w:p w14:paraId="3FFE1697" w14:textId="0956EB6D" w:rsidR="00894BB0" w:rsidRDefault="00894BB0" w:rsidP="00894BB0">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Програмими</w:t>
      </w:r>
      <w:r w:rsidRPr="00894BB0">
        <w:rPr>
          <w:rFonts w:ascii="Times New Roman" w:eastAsia="Times New Roman" w:hAnsi="Times New Roman" w:cs="Times New Roman"/>
          <w:b/>
          <w:sz w:val="24"/>
          <w:szCs w:val="24"/>
        </w:rPr>
        <w:t xml:space="preserve">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w:t>
      </w:r>
      <w:r>
        <w:rPr>
          <w:rFonts w:ascii="Times New Roman" w:eastAsia="Times New Roman" w:hAnsi="Times New Roman" w:cs="Times New Roman"/>
          <w:b/>
          <w:sz w:val="24"/>
          <w:szCs w:val="24"/>
        </w:rPr>
        <w:t>а и подаци о оствареном успеху)</w:t>
      </w:r>
    </w:p>
    <w:p w14:paraId="6692782E" w14:textId="1C2EAD0C" w:rsidR="00130472" w:rsidRDefault="00130472" w:rsidP="00130472">
      <w:pPr>
        <w:spacing w:after="0" w:line="240" w:lineRule="auto"/>
        <w:ind w:left="426"/>
        <w:rPr>
          <w:rFonts w:ascii="Times New Roman" w:eastAsia="Times New Roman" w:hAnsi="Times New Roman" w:cs="Times New Roman"/>
          <w:bCs/>
          <w:sz w:val="24"/>
          <w:szCs w:val="24"/>
        </w:rPr>
      </w:pPr>
      <w:r w:rsidRPr="00130472">
        <w:rPr>
          <w:rFonts w:ascii="Times New Roman" w:eastAsia="Times New Roman" w:hAnsi="Times New Roman" w:cs="Times New Roman"/>
          <w:bCs/>
          <w:sz w:val="24"/>
          <w:szCs w:val="24"/>
        </w:rPr>
        <w:lastRenderedPageBreak/>
        <w:t xml:space="preserve">Није било организованих стручних усавршавања у 2020 години. </w:t>
      </w:r>
    </w:p>
    <w:p w14:paraId="45B158E9" w14:textId="77777777" w:rsidR="00130472" w:rsidRPr="00130472" w:rsidRDefault="00130472" w:rsidP="00130472">
      <w:pPr>
        <w:spacing w:after="0" w:line="240" w:lineRule="auto"/>
        <w:ind w:left="426"/>
        <w:rPr>
          <w:rFonts w:ascii="Times New Roman" w:eastAsia="Times New Roman" w:hAnsi="Times New Roman" w:cs="Times New Roman"/>
          <w:bCs/>
          <w:sz w:val="24"/>
          <w:szCs w:val="24"/>
        </w:rPr>
      </w:pPr>
    </w:p>
    <w:p w14:paraId="7866E99E" w14:textId="77777777" w:rsidR="00894BB0" w:rsidRDefault="00894BB0" w:rsidP="00894BB0">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Иницијативе </w:t>
      </w:r>
      <w:r w:rsidRPr="00894BB0">
        <w:rPr>
          <w:rFonts w:ascii="Times New Roman" w:eastAsia="Times New Roman" w:hAnsi="Times New Roman" w:cs="Times New Roman"/>
          <w:b/>
          <w:sz w:val="24"/>
          <w:szCs w:val="24"/>
        </w:rPr>
        <w:t>за измене и допуне закона и других прописа;</w:t>
      </w:r>
    </w:p>
    <w:p w14:paraId="1F1D5AB2" w14:textId="4000AF85" w:rsidR="00894BB0" w:rsidRDefault="00894BB0" w:rsidP="00130472">
      <w:pPr>
        <w:spacing w:after="0" w:line="240" w:lineRule="auto"/>
        <w:ind w:firstLine="426"/>
        <w:rPr>
          <w:rFonts w:ascii="Times New Roman" w:eastAsia="Times New Roman" w:hAnsi="Times New Roman" w:cs="Times New Roman"/>
          <w:sz w:val="24"/>
          <w:szCs w:val="24"/>
        </w:rPr>
      </w:pPr>
      <w:r w:rsidRPr="00894BB0">
        <w:rPr>
          <w:rFonts w:ascii="Times New Roman" w:eastAsia="Times New Roman" w:hAnsi="Times New Roman" w:cs="Times New Roman"/>
          <w:sz w:val="24"/>
          <w:szCs w:val="24"/>
        </w:rPr>
        <w:t xml:space="preserve">Инспектор је предложио измену </w:t>
      </w:r>
      <w:r w:rsidR="00130472">
        <w:rPr>
          <w:rFonts w:ascii="Times New Roman" w:eastAsia="Times New Roman" w:hAnsi="Times New Roman" w:cs="Times New Roman"/>
          <w:sz w:val="24"/>
          <w:szCs w:val="24"/>
        </w:rPr>
        <w:t xml:space="preserve">Одлуке о радном времену у складу за Законом о угоститељству међутим иста није усвојена у 2020-тој години али је измена у плану за 2021 годину. </w:t>
      </w:r>
    </w:p>
    <w:p w14:paraId="442D21BA" w14:textId="77777777" w:rsidR="003006B5" w:rsidRDefault="003006B5" w:rsidP="00894BB0">
      <w:pPr>
        <w:spacing w:after="0" w:line="240" w:lineRule="auto"/>
        <w:rPr>
          <w:rFonts w:ascii="Times New Roman" w:eastAsia="Times New Roman" w:hAnsi="Times New Roman" w:cs="Times New Roman"/>
          <w:sz w:val="24"/>
          <w:szCs w:val="24"/>
        </w:rPr>
      </w:pPr>
    </w:p>
    <w:p w14:paraId="1273A5DA" w14:textId="77777777" w:rsidR="003006B5" w:rsidRDefault="003006B5" w:rsidP="003006B5">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Pr="003006B5">
        <w:rPr>
          <w:rFonts w:ascii="Times New Roman" w:eastAsia="Times New Roman" w:hAnsi="Times New Roman" w:cs="Times New Roman"/>
          <w:b/>
          <w:sz w:val="24"/>
          <w:szCs w:val="24"/>
        </w:rPr>
        <w:t>ер</w:t>
      </w:r>
      <w:r>
        <w:rPr>
          <w:rFonts w:ascii="Times New Roman" w:eastAsia="Times New Roman" w:hAnsi="Times New Roman" w:cs="Times New Roman"/>
          <w:b/>
          <w:sz w:val="24"/>
          <w:szCs w:val="24"/>
        </w:rPr>
        <w:t>е</w:t>
      </w:r>
      <w:r w:rsidRPr="003006B5">
        <w:rPr>
          <w:rFonts w:ascii="Times New Roman" w:eastAsia="Times New Roman" w:hAnsi="Times New Roman" w:cs="Times New Roman"/>
          <w:b/>
          <w:sz w:val="24"/>
          <w:szCs w:val="24"/>
        </w:rPr>
        <w:t xml:space="preserve"> и провер</w:t>
      </w:r>
      <w:r>
        <w:rPr>
          <w:rFonts w:ascii="Times New Roman" w:eastAsia="Times New Roman" w:hAnsi="Times New Roman" w:cs="Times New Roman"/>
          <w:b/>
          <w:sz w:val="24"/>
          <w:szCs w:val="24"/>
        </w:rPr>
        <w:t>е</w:t>
      </w:r>
      <w:r w:rsidRPr="003006B5">
        <w:rPr>
          <w:rFonts w:ascii="Times New Roman" w:eastAsia="Times New Roman" w:hAnsi="Times New Roman" w:cs="Times New Roman"/>
          <w:b/>
          <w:sz w:val="24"/>
          <w:szCs w:val="24"/>
        </w:rPr>
        <w:t xml:space="preserve"> предузет</w:t>
      </w:r>
      <w:r>
        <w:rPr>
          <w:rFonts w:ascii="Times New Roman" w:eastAsia="Times New Roman" w:hAnsi="Times New Roman" w:cs="Times New Roman"/>
          <w:b/>
          <w:sz w:val="24"/>
          <w:szCs w:val="24"/>
        </w:rPr>
        <w:t>е</w:t>
      </w:r>
      <w:r w:rsidRPr="003006B5">
        <w:rPr>
          <w:rFonts w:ascii="Times New Roman" w:eastAsia="Times New Roman" w:hAnsi="Times New Roman" w:cs="Times New Roman"/>
          <w:b/>
          <w:sz w:val="24"/>
          <w:szCs w:val="24"/>
        </w:rPr>
        <w:t xml:space="preserve"> у циљу потпуности и ажурности п</w:t>
      </w:r>
      <w:r>
        <w:rPr>
          <w:rFonts w:ascii="Times New Roman" w:eastAsia="Times New Roman" w:hAnsi="Times New Roman" w:cs="Times New Roman"/>
          <w:b/>
          <w:sz w:val="24"/>
          <w:szCs w:val="24"/>
        </w:rPr>
        <w:t>одатака у информационом систему</w:t>
      </w:r>
    </w:p>
    <w:p w14:paraId="79AE6865" w14:textId="166D911A" w:rsidR="003006B5" w:rsidRDefault="00130472" w:rsidP="0013047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Инспектор није прешао на рад у Е-инспектор. </w:t>
      </w:r>
    </w:p>
    <w:p w14:paraId="32E7E07B" w14:textId="77777777" w:rsidR="003006B5" w:rsidRDefault="003006B5" w:rsidP="003006B5">
      <w:pPr>
        <w:spacing w:after="0" w:line="240" w:lineRule="auto"/>
        <w:rPr>
          <w:rFonts w:ascii="Times New Roman" w:eastAsia="Times New Roman" w:hAnsi="Times New Roman" w:cs="Times New Roman"/>
          <w:sz w:val="24"/>
          <w:szCs w:val="24"/>
        </w:rPr>
      </w:pPr>
    </w:p>
    <w:p w14:paraId="049B96D8" w14:textId="77777777" w:rsidR="003006B5" w:rsidRDefault="003006B5" w:rsidP="003006B5">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3006B5">
        <w:rPr>
          <w:rFonts w:ascii="Times New Roman" w:eastAsia="Times New Roman" w:hAnsi="Times New Roman" w:cs="Times New Roman"/>
          <w:b/>
          <w:sz w:val="24"/>
          <w:szCs w:val="24"/>
        </w:rPr>
        <w:t>тањ</w:t>
      </w:r>
      <w:r>
        <w:rPr>
          <w:rFonts w:ascii="Times New Roman" w:eastAsia="Times New Roman" w:hAnsi="Times New Roman" w:cs="Times New Roman"/>
          <w:b/>
          <w:sz w:val="24"/>
          <w:szCs w:val="24"/>
        </w:rPr>
        <w:t>е</w:t>
      </w:r>
      <w:r w:rsidRPr="003006B5">
        <w:rPr>
          <w:rFonts w:ascii="Times New Roman" w:eastAsia="Times New Roman" w:hAnsi="Times New Roman" w:cs="Times New Roman"/>
          <w:b/>
          <w:sz w:val="24"/>
          <w:szCs w:val="24"/>
        </w:rPr>
        <w:t xml:space="preserve"> у области извршавања поверени</w:t>
      </w:r>
      <w:r>
        <w:rPr>
          <w:rFonts w:ascii="Times New Roman" w:eastAsia="Times New Roman" w:hAnsi="Times New Roman" w:cs="Times New Roman"/>
          <w:b/>
          <w:sz w:val="24"/>
          <w:szCs w:val="24"/>
        </w:rPr>
        <w:t>х послова инспекцијског надзора</w:t>
      </w:r>
    </w:p>
    <w:p w14:paraId="5FF68CDF" w14:textId="16141AB2" w:rsidR="00CD342C" w:rsidRDefault="003006B5" w:rsidP="00130472">
      <w:pPr>
        <w:spacing w:after="0" w:line="240" w:lineRule="auto"/>
        <w:ind w:firstLine="426"/>
        <w:rPr>
          <w:rFonts w:ascii="Times New Roman" w:eastAsia="Times New Roman" w:hAnsi="Times New Roman" w:cs="Times New Roman"/>
          <w:sz w:val="24"/>
          <w:szCs w:val="24"/>
        </w:rPr>
      </w:pPr>
      <w:r w:rsidRPr="003006B5">
        <w:rPr>
          <w:rFonts w:ascii="Times New Roman" w:eastAsia="Times New Roman" w:hAnsi="Times New Roman" w:cs="Times New Roman"/>
          <w:sz w:val="24"/>
          <w:szCs w:val="24"/>
        </w:rPr>
        <w:t>У 20</w:t>
      </w:r>
      <w:r w:rsidR="00130472">
        <w:rPr>
          <w:rFonts w:ascii="Times New Roman" w:eastAsia="Times New Roman" w:hAnsi="Times New Roman" w:cs="Times New Roman"/>
          <w:sz w:val="24"/>
          <w:szCs w:val="24"/>
        </w:rPr>
        <w:t>20</w:t>
      </w:r>
      <w:r w:rsidRPr="003006B5">
        <w:rPr>
          <w:rFonts w:ascii="Times New Roman" w:eastAsia="Times New Roman" w:hAnsi="Times New Roman" w:cs="Times New Roman"/>
          <w:sz w:val="24"/>
          <w:szCs w:val="24"/>
        </w:rPr>
        <w:t xml:space="preserve"> години, ОТИ је извршио укупно</w:t>
      </w:r>
      <w:r w:rsidR="00984A2E">
        <w:rPr>
          <w:rFonts w:ascii="Times New Roman" w:eastAsia="Times New Roman" w:hAnsi="Times New Roman" w:cs="Times New Roman"/>
          <w:sz w:val="24"/>
          <w:szCs w:val="24"/>
        </w:rPr>
        <w:t xml:space="preserve"> </w:t>
      </w:r>
      <w:r w:rsidR="00130472">
        <w:rPr>
          <w:rFonts w:ascii="Times New Roman" w:eastAsia="Times New Roman" w:hAnsi="Times New Roman" w:cs="Times New Roman"/>
          <w:sz w:val="24"/>
          <w:szCs w:val="24"/>
        </w:rPr>
        <w:t>31</w:t>
      </w:r>
      <w:r w:rsidR="00984A2E">
        <w:rPr>
          <w:rFonts w:ascii="Times New Roman" w:eastAsia="Times New Roman" w:hAnsi="Times New Roman" w:cs="Times New Roman"/>
          <w:sz w:val="24"/>
          <w:szCs w:val="24"/>
        </w:rPr>
        <w:t xml:space="preserve">, </w:t>
      </w:r>
      <w:r w:rsidR="00130472">
        <w:rPr>
          <w:rFonts w:ascii="Times New Roman" w:eastAsia="Times New Roman" w:hAnsi="Times New Roman" w:cs="Times New Roman"/>
          <w:sz w:val="24"/>
          <w:szCs w:val="24"/>
        </w:rPr>
        <w:t>24</w:t>
      </w:r>
      <w:r w:rsidR="00CD342C">
        <w:rPr>
          <w:rFonts w:ascii="Times New Roman" w:eastAsia="Times New Roman" w:hAnsi="Times New Roman" w:cs="Times New Roman"/>
          <w:sz w:val="24"/>
          <w:szCs w:val="24"/>
        </w:rPr>
        <w:t xml:space="preserve"> редовних и </w:t>
      </w:r>
      <w:r w:rsidR="00130472">
        <w:rPr>
          <w:rFonts w:ascii="Times New Roman" w:eastAsia="Times New Roman" w:hAnsi="Times New Roman" w:cs="Times New Roman"/>
          <w:sz w:val="24"/>
          <w:szCs w:val="24"/>
        </w:rPr>
        <w:t>4</w:t>
      </w:r>
      <w:r w:rsidR="00CD342C">
        <w:rPr>
          <w:rFonts w:ascii="Times New Roman" w:eastAsia="Times New Roman" w:hAnsi="Times New Roman" w:cs="Times New Roman"/>
          <w:sz w:val="24"/>
          <w:szCs w:val="24"/>
        </w:rPr>
        <w:t xml:space="preserve"> ванредних инспекцијских надзора</w:t>
      </w:r>
      <w:r w:rsidR="00772C56">
        <w:rPr>
          <w:rFonts w:ascii="Times New Roman" w:eastAsia="Times New Roman" w:hAnsi="Times New Roman" w:cs="Times New Roman"/>
          <w:sz w:val="24"/>
          <w:szCs w:val="24"/>
        </w:rPr>
        <w:t xml:space="preserve"> </w:t>
      </w:r>
      <w:r w:rsidR="00130472">
        <w:rPr>
          <w:rFonts w:ascii="Times New Roman" w:eastAsia="Times New Roman" w:hAnsi="Times New Roman" w:cs="Times New Roman"/>
          <w:sz w:val="24"/>
          <w:szCs w:val="24"/>
        </w:rPr>
        <w:t>3</w:t>
      </w:r>
      <w:r w:rsidR="00772C56">
        <w:rPr>
          <w:rFonts w:ascii="Times New Roman" w:eastAsia="Times New Roman" w:hAnsi="Times New Roman" w:cs="Times New Roman"/>
          <w:sz w:val="24"/>
          <w:szCs w:val="24"/>
        </w:rPr>
        <w:t xml:space="preserve"> контрол</w:t>
      </w:r>
      <w:r w:rsidR="00654FE5">
        <w:rPr>
          <w:rFonts w:ascii="Times New Roman" w:eastAsia="Times New Roman" w:hAnsi="Times New Roman" w:cs="Times New Roman"/>
          <w:sz w:val="24"/>
          <w:szCs w:val="24"/>
        </w:rPr>
        <w:t>е</w:t>
      </w:r>
      <w:r w:rsidR="00772C56">
        <w:rPr>
          <w:rFonts w:ascii="Times New Roman" w:eastAsia="Times New Roman" w:hAnsi="Times New Roman" w:cs="Times New Roman"/>
          <w:sz w:val="24"/>
          <w:szCs w:val="24"/>
        </w:rPr>
        <w:t xml:space="preserve"> извршења решења.</w:t>
      </w:r>
      <w:r w:rsidR="00CD342C">
        <w:rPr>
          <w:rFonts w:ascii="Times New Roman" w:eastAsia="Times New Roman" w:hAnsi="Times New Roman" w:cs="Times New Roman"/>
          <w:sz w:val="24"/>
          <w:szCs w:val="24"/>
        </w:rPr>
        <w:t xml:space="preserve"> </w:t>
      </w:r>
      <w:r w:rsidR="00CD342C" w:rsidRPr="00CD342C">
        <w:rPr>
          <w:rFonts w:ascii="Times New Roman" w:eastAsia="Times New Roman" w:hAnsi="Times New Roman" w:cs="Times New Roman"/>
          <w:sz w:val="24"/>
          <w:szCs w:val="24"/>
        </w:rPr>
        <w:t xml:space="preserve">Целокупни резултати приказани су у табелама за годишњи извештај </w:t>
      </w:r>
      <w:r w:rsidR="00CD342C">
        <w:rPr>
          <w:rFonts w:ascii="Times New Roman" w:eastAsia="Times New Roman" w:hAnsi="Times New Roman" w:cs="Times New Roman"/>
          <w:sz w:val="24"/>
          <w:szCs w:val="24"/>
        </w:rPr>
        <w:t>О</w:t>
      </w:r>
      <w:r w:rsidR="00CD342C" w:rsidRPr="00CD342C">
        <w:rPr>
          <w:rFonts w:ascii="Times New Roman" w:eastAsia="Times New Roman" w:hAnsi="Times New Roman" w:cs="Times New Roman"/>
          <w:sz w:val="24"/>
          <w:szCs w:val="24"/>
        </w:rPr>
        <w:t xml:space="preserve">ТИ, </w:t>
      </w:r>
      <w:r w:rsidR="00CD342C">
        <w:rPr>
          <w:rFonts w:ascii="Times New Roman" w:eastAsia="Times New Roman" w:hAnsi="Times New Roman" w:cs="Times New Roman"/>
          <w:sz w:val="24"/>
          <w:szCs w:val="24"/>
        </w:rPr>
        <w:t>Министарс</w:t>
      </w:r>
      <w:r w:rsidR="0035789A">
        <w:rPr>
          <w:rFonts w:ascii="Times New Roman" w:eastAsia="Times New Roman" w:hAnsi="Times New Roman" w:cs="Times New Roman"/>
          <w:sz w:val="24"/>
          <w:szCs w:val="24"/>
        </w:rPr>
        <w:t>т</w:t>
      </w:r>
      <w:r w:rsidR="00CD342C">
        <w:rPr>
          <w:rFonts w:ascii="Times New Roman" w:eastAsia="Times New Roman" w:hAnsi="Times New Roman" w:cs="Times New Roman"/>
          <w:sz w:val="24"/>
          <w:szCs w:val="24"/>
        </w:rPr>
        <w:t>ва</w:t>
      </w:r>
      <w:r w:rsidR="00CD342C" w:rsidRPr="00CD342C">
        <w:rPr>
          <w:rFonts w:ascii="Times New Roman" w:eastAsia="Times New Roman" w:hAnsi="Times New Roman" w:cs="Times New Roman"/>
          <w:sz w:val="24"/>
          <w:szCs w:val="24"/>
        </w:rPr>
        <w:t xml:space="preserve"> </w:t>
      </w:r>
      <w:r w:rsidR="00CD342C">
        <w:rPr>
          <w:rFonts w:ascii="Times New Roman" w:eastAsia="Times New Roman" w:hAnsi="Times New Roman" w:cs="Times New Roman"/>
          <w:sz w:val="24"/>
          <w:szCs w:val="24"/>
        </w:rPr>
        <w:t>трговине, туризма и телекомуникација</w:t>
      </w:r>
      <w:r w:rsidR="00CD342C" w:rsidRPr="00CD342C">
        <w:rPr>
          <w:rFonts w:ascii="Times New Roman" w:eastAsia="Times New Roman" w:hAnsi="Times New Roman" w:cs="Times New Roman"/>
          <w:sz w:val="24"/>
          <w:szCs w:val="24"/>
        </w:rPr>
        <w:t>.</w:t>
      </w:r>
    </w:p>
    <w:p w14:paraId="2CF8465E" w14:textId="0AF49FAD" w:rsidR="004B240B" w:rsidRDefault="00201E28" w:rsidP="0092723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30472">
        <w:rPr>
          <w:rFonts w:ascii="Times New Roman" w:eastAsia="Times New Roman" w:hAnsi="Times New Roman" w:cs="Times New Roman"/>
          <w:sz w:val="24"/>
          <w:szCs w:val="24"/>
        </w:rPr>
        <w:t>20</w:t>
      </w:r>
      <w:r>
        <w:rPr>
          <w:rFonts w:ascii="Times New Roman" w:eastAsia="Times New Roman" w:hAnsi="Times New Roman" w:cs="Times New Roman"/>
          <w:sz w:val="24"/>
          <w:szCs w:val="24"/>
        </w:rPr>
        <w:t>-те године</w:t>
      </w:r>
      <w:r w:rsidR="00CD342C">
        <w:rPr>
          <w:rFonts w:ascii="Times New Roman" w:eastAsia="Times New Roman" w:hAnsi="Times New Roman" w:cs="Times New Roman"/>
          <w:sz w:val="24"/>
          <w:szCs w:val="24"/>
        </w:rPr>
        <w:t xml:space="preserve"> највећи акценат дат је</w:t>
      </w:r>
      <w:r w:rsidR="004B240B">
        <w:rPr>
          <w:rFonts w:ascii="Times New Roman" w:eastAsia="Times New Roman" w:hAnsi="Times New Roman" w:cs="Times New Roman"/>
          <w:sz w:val="24"/>
          <w:szCs w:val="24"/>
        </w:rPr>
        <w:t xml:space="preserve"> превентивном деловању инспектора</w:t>
      </w:r>
      <w:r w:rsidR="00130472">
        <w:rPr>
          <w:rFonts w:ascii="Times New Roman" w:eastAsia="Times New Roman" w:hAnsi="Times New Roman" w:cs="Times New Roman"/>
          <w:sz w:val="24"/>
          <w:szCs w:val="24"/>
        </w:rPr>
        <w:t xml:space="preserve"> </w:t>
      </w:r>
      <w:r w:rsidR="0092723D">
        <w:rPr>
          <w:rFonts w:ascii="Times New Roman" w:eastAsia="Times New Roman" w:hAnsi="Times New Roman" w:cs="Times New Roman"/>
          <w:sz w:val="24"/>
          <w:szCs w:val="24"/>
        </w:rPr>
        <w:t xml:space="preserve">тако што је свакодневно комуницирано са заинтересованим субјектима телефоном и давана су појашњења у смислу одредби Закона и Одлука. </w:t>
      </w:r>
    </w:p>
    <w:p w14:paraId="4BB04303" w14:textId="7340020D" w:rsidR="00CD342C" w:rsidRPr="00CD7841" w:rsidRDefault="00CD342C" w:rsidP="00CD342C">
      <w:pPr>
        <w:spacing w:after="0"/>
        <w:ind w:firstLine="72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Што се тиче плана за 20</w:t>
      </w:r>
      <w:r w:rsidR="0092723D">
        <w:rPr>
          <w:rFonts w:ascii="Times New Roman" w:eastAsia="Times New Roman" w:hAnsi="Times New Roman" w:cs="Times New Roman"/>
          <w:sz w:val="24"/>
          <w:szCs w:val="24"/>
        </w:rPr>
        <w:t>20</w:t>
      </w:r>
      <w:r>
        <w:rPr>
          <w:rFonts w:ascii="Times New Roman" w:eastAsia="Times New Roman" w:hAnsi="Times New Roman" w:cs="Times New Roman"/>
          <w:sz w:val="24"/>
          <w:szCs w:val="24"/>
        </w:rPr>
        <w:t>. годину може се констатовати да је успешно реализован</w:t>
      </w:r>
      <w:r w:rsidR="0092723D">
        <w:rPr>
          <w:rFonts w:ascii="Times New Roman" w:eastAsia="Times New Roman" w:hAnsi="Times New Roman" w:cs="Times New Roman"/>
          <w:sz w:val="24"/>
          <w:szCs w:val="24"/>
        </w:rPr>
        <w:t xml:space="preserve"> и поред контрола Ковид 19.</w:t>
      </w:r>
      <w:r>
        <w:rPr>
          <w:rFonts w:ascii="Times New Roman" w:eastAsia="Times New Roman" w:hAnsi="Times New Roman" w:cs="Times New Roman"/>
          <w:sz w:val="24"/>
          <w:szCs w:val="24"/>
        </w:rPr>
        <w:t xml:space="preserve"> </w:t>
      </w:r>
    </w:p>
    <w:p w14:paraId="4407B324" w14:textId="77777777" w:rsidR="003560D3" w:rsidRDefault="003560D3" w:rsidP="00CD342C">
      <w:pPr>
        <w:spacing w:after="0"/>
        <w:ind w:firstLine="720"/>
        <w:rPr>
          <w:rFonts w:ascii="Times New Roman" w:eastAsia="Times New Roman" w:hAnsi="Times New Roman" w:cs="Times New Roman"/>
          <w:b/>
          <w:i/>
          <w:sz w:val="24"/>
          <w:szCs w:val="24"/>
        </w:rPr>
      </w:pPr>
    </w:p>
    <w:p w14:paraId="767038E0" w14:textId="77777777" w:rsidR="00CD342C" w:rsidRDefault="00CD342C" w:rsidP="00CD342C">
      <w:pPr>
        <w:spacing w:after="0"/>
        <w:ind w:firstLine="720"/>
        <w:rPr>
          <w:rFonts w:ascii="Times New Roman" w:eastAsia="Times New Roman" w:hAnsi="Times New Roman" w:cs="Times New Roman"/>
          <w:sz w:val="24"/>
          <w:szCs w:val="24"/>
        </w:rPr>
      </w:pPr>
      <w:r w:rsidRPr="0058707E">
        <w:rPr>
          <w:rFonts w:ascii="Times New Roman" w:eastAsia="Times New Roman" w:hAnsi="Times New Roman" w:cs="Times New Roman"/>
          <w:b/>
          <w:i/>
          <w:sz w:val="24"/>
          <w:szCs w:val="24"/>
        </w:rPr>
        <w:t>Конкретни резултати рада</w:t>
      </w:r>
      <w:r>
        <w:rPr>
          <w:rFonts w:ascii="Times New Roman" w:eastAsia="Times New Roman" w:hAnsi="Times New Roman" w:cs="Times New Roman"/>
          <w:sz w:val="24"/>
          <w:szCs w:val="24"/>
        </w:rPr>
        <w:t xml:space="preserve"> </w:t>
      </w:r>
      <w:r w:rsidR="0058707E">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w:t>
      </w:r>
    </w:p>
    <w:p w14:paraId="4A42F08C" w14:textId="7B811EB2" w:rsidR="00CD342C" w:rsidRPr="0058707E" w:rsidRDefault="002D2ACD" w:rsidP="0058707E">
      <w:pPr>
        <w:pStyle w:val="ListParagraph"/>
        <w:numPr>
          <w:ilvl w:val="0"/>
          <w:numId w:val="8"/>
        </w:numPr>
        <w:spacing w:after="0"/>
        <w:rPr>
          <w:sz w:val="24"/>
          <w:szCs w:val="24"/>
        </w:rPr>
      </w:pPr>
      <w:r>
        <w:rPr>
          <w:rFonts w:ascii="Times New Roman" w:eastAsia="Times New Roman" w:hAnsi="Times New Roman" w:cs="Times New Roman"/>
          <w:sz w:val="24"/>
          <w:szCs w:val="24"/>
        </w:rPr>
        <w:t xml:space="preserve">Довољан број извршених инспекцијских надзора имајући у виду појачан рад на контроли поштовања епидемиолошких мера због сузбијања </w:t>
      </w:r>
      <w:r>
        <w:rPr>
          <w:rFonts w:ascii="Times New Roman" w:eastAsia="Times New Roman" w:hAnsi="Times New Roman" w:cs="Times New Roman"/>
          <w:sz w:val="24"/>
          <w:szCs w:val="24"/>
          <w:lang w:val="sr-Latn-RS"/>
        </w:rPr>
        <w:t xml:space="preserve">Sars-Cov-2. </w:t>
      </w:r>
    </w:p>
    <w:p w14:paraId="0512F86A" w14:textId="78FD2036" w:rsidR="0058707E" w:rsidRPr="0058707E" w:rsidRDefault="00CD342C" w:rsidP="0058707E">
      <w:pPr>
        <w:pStyle w:val="ListParagraph"/>
        <w:numPr>
          <w:ilvl w:val="0"/>
          <w:numId w:val="8"/>
        </w:numPr>
        <w:spacing w:after="0"/>
        <w:rPr>
          <w:sz w:val="24"/>
          <w:szCs w:val="24"/>
        </w:rPr>
      </w:pPr>
      <w:r w:rsidRPr="0058707E">
        <w:rPr>
          <w:rFonts w:ascii="Times New Roman" w:eastAsia="Times New Roman" w:hAnsi="Times New Roman" w:cs="Times New Roman"/>
          <w:sz w:val="24"/>
          <w:szCs w:val="24"/>
        </w:rPr>
        <w:t xml:space="preserve">Укупно </w:t>
      </w:r>
      <w:r w:rsidR="002D2ACD">
        <w:rPr>
          <w:rFonts w:ascii="Times New Roman" w:eastAsia="Times New Roman" w:hAnsi="Times New Roman" w:cs="Times New Roman"/>
          <w:sz w:val="24"/>
          <w:szCs w:val="24"/>
          <w:lang w:val="sr-Latn-RS"/>
        </w:rPr>
        <w:t>94</w:t>
      </w:r>
      <w:r w:rsidR="002D2ACD">
        <w:rPr>
          <w:rFonts w:ascii="Times New Roman" w:eastAsia="Times New Roman" w:hAnsi="Times New Roman" w:cs="Times New Roman"/>
          <w:sz w:val="24"/>
          <w:szCs w:val="24"/>
        </w:rPr>
        <w:t xml:space="preserve"> физичка лица је категорисало своје смештајне објекте и то укупно</w:t>
      </w:r>
      <w:r w:rsidR="002D2ACD">
        <w:rPr>
          <w:rFonts w:ascii="Times New Roman" w:eastAsia="Times New Roman" w:hAnsi="Times New Roman" w:cs="Times New Roman"/>
          <w:sz w:val="24"/>
          <w:szCs w:val="24"/>
          <w:lang w:val="sr-Latn-RS"/>
        </w:rPr>
        <w:t xml:space="preserve"> 768 </w:t>
      </w:r>
      <w:r w:rsidR="002D2ACD">
        <w:rPr>
          <w:rFonts w:ascii="Times New Roman" w:eastAsia="Times New Roman" w:hAnsi="Times New Roman" w:cs="Times New Roman"/>
          <w:sz w:val="24"/>
          <w:szCs w:val="24"/>
        </w:rPr>
        <w:t>индивидуална лежаја закључно са 31.12.2020 године. На дан 31.12.2019 године било је 75 физичких лица које је категорисало своје смештајне капацитете у дмоћој радиности и то  652</w:t>
      </w:r>
      <w:r w:rsidR="00D97701">
        <w:rPr>
          <w:rFonts w:ascii="Times New Roman" w:eastAsia="Times New Roman" w:hAnsi="Times New Roman" w:cs="Times New Roman"/>
          <w:sz w:val="24"/>
          <w:szCs w:val="24"/>
        </w:rPr>
        <w:t xml:space="preserve"> индивидуална лежаја. Нови Закон о угоститељству, погодност издавања смештаја лицима са ваучерима за одмор у Србији категорисаним смештајима и позиви инспектора лицима која су се оглашавала путем интернет портала за оглашавање смештаја да категоришу своје смештајне капацитете допринео да се физичка лица јављају и категоришу своје смештајне капацитете у оволиком броју. </w:t>
      </w:r>
    </w:p>
    <w:p w14:paraId="43D0ADE9" w14:textId="59E60D9B" w:rsidR="00CD342C" w:rsidRPr="0058707E" w:rsidRDefault="002D2ACD" w:rsidP="0058707E">
      <w:pPr>
        <w:pStyle w:val="ListParagraph"/>
        <w:numPr>
          <w:ilvl w:val="0"/>
          <w:numId w:val="8"/>
        </w:numPr>
        <w:spacing w:after="0"/>
        <w:rPr>
          <w:sz w:val="24"/>
          <w:szCs w:val="24"/>
        </w:rPr>
      </w:pPr>
      <w:r>
        <w:rPr>
          <w:rFonts w:ascii="Times New Roman" w:eastAsia="Times New Roman" w:hAnsi="Times New Roman" w:cs="Times New Roman"/>
          <w:sz w:val="24"/>
          <w:szCs w:val="24"/>
        </w:rPr>
        <w:t xml:space="preserve">Уплаћена боравишна такса </w:t>
      </w:r>
      <w:r w:rsidRPr="0058707E">
        <w:rPr>
          <w:rFonts w:ascii="Times New Roman" w:eastAsia="Times New Roman" w:hAnsi="Times New Roman" w:cs="Times New Roman"/>
          <w:sz w:val="24"/>
          <w:szCs w:val="24"/>
        </w:rPr>
        <w:t>на рачун буџета Општине Велико Градиште</w:t>
      </w:r>
      <w:r>
        <w:rPr>
          <w:rFonts w:ascii="Times New Roman" w:eastAsia="Times New Roman" w:hAnsi="Times New Roman" w:cs="Times New Roman"/>
          <w:sz w:val="24"/>
          <w:szCs w:val="24"/>
        </w:rPr>
        <w:t xml:space="preserve"> за </w:t>
      </w:r>
      <w:r>
        <w:rPr>
          <w:rFonts w:ascii="Times New Roman" w:eastAsia="Times New Roman" w:hAnsi="Times New Roman" w:cs="Times New Roman"/>
          <w:sz w:val="24"/>
          <w:szCs w:val="24"/>
          <w:lang w:val="sr-Latn-RS"/>
        </w:rPr>
        <w:t xml:space="preserve">I </w:t>
      </w:r>
      <w:r>
        <w:rPr>
          <w:rFonts w:ascii="Times New Roman" w:eastAsia="Times New Roman" w:hAnsi="Times New Roman" w:cs="Times New Roman"/>
          <w:sz w:val="24"/>
          <w:szCs w:val="24"/>
        </w:rPr>
        <w:t xml:space="preserve">квартал 2020 износи </w:t>
      </w:r>
      <w:r>
        <w:rPr>
          <w:rFonts w:ascii="Times New Roman" w:eastAsia="Times New Roman" w:hAnsi="Times New Roman" w:cs="Times New Roman"/>
          <w:sz w:val="24"/>
          <w:szCs w:val="24"/>
          <w:lang w:val="sr-Latn-RS"/>
        </w:rPr>
        <w:t>194.275,00</w:t>
      </w:r>
      <w:r>
        <w:rPr>
          <w:rFonts w:ascii="Times New Roman" w:eastAsia="Times New Roman" w:hAnsi="Times New Roman" w:cs="Times New Roman"/>
          <w:sz w:val="24"/>
          <w:szCs w:val="24"/>
        </w:rPr>
        <w:t xml:space="preserve"> динара, за </w:t>
      </w:r>
      <w:r>
        <w:rPr>
          <w:rFonts w:ascii="Times New Roman" w:eastAsia="Times New Roman" w:hAnsi="Times New Roman" w:cs="Times New Roman"/>
          <w:sz w:val="24"/>
          <w:szCs w:val="24"/>
          <w:lang w:val="sr-Latn-RS"/>
        </w:rPr>
        <w:t xml:space="preserve">II </w:t>
      </w:r>
      <w:r>
        <w:rPr>
          <w:rFonts w:ascii="Times New Roman" w:eastAsia="Times New Roman" w:hAnsi="Times New Roman" w:cs="Times New Roman"/>
          <w:sz w:val="24"/>
          <w:szCs w:val="24"/>
        </w:rPr>
        <w:t xml:space="preserve">квартал </w:t>
      </w:r>
      <w:r>
        <w:rPr>
          <w:rFonts w:ascii="Times New Roman" w:eastAsia="Times New Roman" w:hAnsi="Times New Roman" w:cs="Times New Roman"/>
          <w:sz w:val="24"/>
          <w:szCs w:val="24"/>
          <w:lang w:val="sr-Latn-RS"/>
        </w:rPr>
        <w:t xml:space="preserve"> 360.240,00</w:t>
      </w:r>
      <w:r>
        <w:rPr>
          <w:rFonts w:ascii="Times New Roman" w:eastAsia="Times New Roman" w:hAnsi="Times New Roman" w:cs="Times New Roman"/>
          <w:sz w:val="24"/>
          <w:szCs w:val="24"/>
        </w:rPr>
        <w:t xml:space="preserve"> динара, за </w:t>
      </w:r>
      <w:r>
        <w:rPr>
          <w:rFonts w:ascii="Times New Roman" w:eastAsia="Times New Roman" w:hAnsi="Times New Roman" w:cs="Times New Roman"/>
          <w:sz w:val="24"/>
          <w:szCs w:val="24"/>
          <w:lang w:val="sr-Latn-RS"/>
        </w:rPr>
        <w:t>III</w:t>
      </w:r>
      <w:r>
        <w:rPr>
          <w:rFonts w:ascii="Times New Roman" w:eastAsia="Times New Roman" w:hAnsi="Times New Roman" w:cs="Times New Roman"/>
          <w:sz w:val="24"/>
          <w:szCs w:val="24"/>
        </w:rPr>
        <w:t xml:space="preserve"> квартал </w:t>
      </w:r>
      <w:r>
        <w:rPr>
          <w:rFonts w:ascii="Times New Roman" w:eastAsia="Times New Roman" w:hAnsi="Times New Roman" w:cs="Times New Roman"/>
          <w:sz w:val="24"/>
          <w:szCs w:val="24"/>
          <w:lang w:val="sr-Latn-RS"/>
        </w:rPr>
        <w:t>2.670.252,00</w:t>
      </w:r>
      <w:r>
        <w:rPr>
          <w:rFonts w:ascii="Times New Roman" w:eastAsia="Times New Roman" w:hAnsi="Times New Roman" w:cs="Times New Roman"/>
          <w:sz w:val="24"/>
          <w:szCs w:val="24"/>
        </w:rPr>
        <w:t xml:space="preserve"> динара и за </w:t>
      </w:r>
      <w:r>
        <w:rPr>
          <w:rFonts w:ascii="Times New Roman" w:eastAsia="Times New Roman" w:hAnsi="Times New Roman" w:cs="Times New Roman"/>
          <w:sz w:val="24"/>
          <w:szCs w:val="24"/>
          <w:lang w:val="sr-Latn-RS"/>
        </w:rPr>
        <w:t xml:space="preserve">IV </w:t>
      </w:r>
      <w:r>
        <w:rPr>
          <w:rFonts w:ascii="Times New Roman" w:eastAsia="Times New Roman" w:hAnsi="Times New Roman" w:cs="Times New Roman"/>
          <w:sz w:val="24"/>
          <w:szCs w:val="24"/>
        </w:rPr>
        <w:t xml:space="preserve">квартал </w:t>
      </w:r>
      <w:r>
        <w:rPr>
          <w:rFonts w:ascii="Times New Roman" w:eastAsia="Times New Roman" w:hAnsi="Times New Roman" w:cs="Times New Roman"/>
          <w:sz w:val="24"/>
          <w:szCs w:val="24"/>
          <w:lang w:val="sr-Latn-RS"/>
        </w:rPr>
        <w:t xml:space="preserve"> 612.815,00 </w:t>
      </w:r>
      <w:r w:rsidR="00CD342C" w:rsidRPr="0058707E">
        <w:rPr>
          <w:rFonts w:ascii="Times New Roman" w:eastAsia="Times New Roman" w:hAnsi="Times New Roman" w:cs="Times New Roman"/>
          <w:sz w:val="24"/>
          <w:szCs w:val="24"/>
        </w:rPr>
        <w:t>динара</w:t>
      </w:r>
      <w:r>
        <w:rPr>
          <w:rFonts w:ascii="Times New Roman" w:eastAsia="Times New Roman" w:hAnsi="Times New Roman" w:cs="Times New Roman"/>
          <w:sz w:val="24"/>
          <w:szCs w:val="24"/>
        </w:rPr>
        <w:t>..</w:t>
      </w:r>
    </w:p>
    <w:p w14:paraId="37AC8E59" w14:textId="35C3EB5F" w:rsidR="00CD342C" w:rsidRPr="005064E7" w:rsidRDefault="00CD342C" w:rsidP="0058707E">
      <w:pPr>
        <w:pStyle w:val="ListParagraph"/>
        <w:numPr>
          <w:ilvl w:val="0"/>
          <w:numId w:val="8"/>
        </w:numPr>
        <w:spacing w:after="0"/>
        <w:rPr>
          <w:sz w:val="24"/>
          <w:szCs w:val="24"/>
        </w:rPr>
      </w:pPr>
      <w:r w:rsidRPr="0058707E">
        <w:rPr>
          <w:rFonts w:ascii="Times New Roman" w:eastAsia="Times New Roman" w:hAnsi="Times New Roman" w:cs="Times New Roman"/>
          <w:sz w:val="24"/>
          <w:szCs w:val="24"/>
        </w:rPr>
        <w:t>Добра комуникација са свим заинтересованим странама и вис</w:t>
      </w:r>
      <w:r w:rsidR="0058707E" w:rsidRPr="0058707E">
        <w:rPr>
          <w:rFonts w:ascii="Times New Roman" w:eastAsia="Times New Roman" w:hAnsi="Times New Roman" w:cs="Times New Roman"/>
          <w:sz w:val="24"/>
          <w:szCs w:val="24"/>
        </w:rPr>
        <w:t>о</w:t>
      </w:r>
      <w:r w:rsidRPr="0058707E">
        <w:rPr>
          <w:rFonts w:ascii="Times New Roman" w:eastAsia="Times New Roman" w:hAnsi="Times New Roman" w:cs="Times New Roman"/>
          <w:sz w:val="24"/>
          <w:szCs w:val="24"/>
        </w:rPr>
        <w:t xml:space="preserve">к степен сарадње са свим колегама </w:t>
      </w:r>
      <w:r w:rsidR="0058707E" w:rsidRPr="0058707E">
        <w:rPr>
          <w:rFonts w:ascii="Times New Roman" w:eastAsia="Times New Roman" w:hAnsi="Times New Roman" w:cs="Times New Roman"/>
          <w:sz w:val="24"/>
          <w:szCs w:val="24"/>
        </w:rPr>
        <w:t>и руководиоцима.</w:t>
      </w:r>
    </w:p>
    <w:p w14:paraId="71DDC9D7" w14:textId="217F2D21" w:rsidR="00CD342C" w:rsidRDefault="00CD342C" w:rsidP="00CD342C">
      <w:pPr>
        <w:spacing w:after="0"/>
        <w:rPr>
          <w:rFonts w:ascii="Times New Roman" w:eastAsia="Times New Roman" w:hAnsi="Times New Roman" w:cs="Times New Roman"/>
          <w:sz w:val="24"/>
          <w:szCs w:val="24"/>
        </w:rPr>
      </w:pPr>
    </w:p>
    <w:p w14:paraId="64953151" w14:textId="77777777" w:rsidR="00CD342C" w:rsidRPr="0058707E" w:rsidRDefault="0058707E" w:rsidP="00CD342C">
      <w:pPr>
        <w:spacing w:after="0"/>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sidR="00CD342C" w:rsidRPr="0058707E">
        <w:rPr>
          <w:rFonts w:ascii="Times New Roman" w:eastAsia="Times New Roman" w:hAnsi="Times New Roman" w:cs="Times New Roman"/>
          <w:b/>
          <w:i/>
          <w:sz w:val="24"/>
          <w:szCs w:val="24"/>
        </w:rPr>
        <w:t>Проблеми у раду:</w:t>
      </w:r>
    </w:p>
    <w:p w14:paraId="4A91E623" w14:textId="7601F2D1" w:rsidR="00CD342C" w:rsidRDefault="0058707E" w:rsidP="0058707E">
      <w:pPr>
        <w:pStyle w:val="ListParagraph"/>
        <w:numPr>
          <w:ilvl w:val="0"/>
          <w:numId w:val="6"/>
        </w:numPr>
        <w:spacing w:after="0"/>
        <w:rPr>
          <w:rFonts w:ascii="Times New Roman" w:eastAsia="Times New Roman" w:hAnsi="Times New Roman" w:cs="Times New Roman"/>
          <w:sz w:val="24"/>
          <w:szCs w:val="24"/>
        </w:rPr>
      </w:pPr>
      <w:r w:rsidRPr="0058707E">
        <w:rPr>
          <w:rFonts w:ascii="Times New Roman" w:eastAsia="Times New Roman" w:hAnsi="Times New Roman" w:cs="Times New Roman"/>
          <w:sz w:val="24"/>
          <w:szCs w:val="24"/>
        </w:rPr>
        <w:t>Највише су материјално-техничке природе зб</w:t>
      </w:r>
      <w:r>
        <w:rPr>
          <w:rFonts w:ascii="Times New Roman" w:eastAsia="Times New Roman" w:hAnsi="Times New Roman" w:cs="Times New Roman"/>
          <w:sz w:val="24"/>
          <w:szCs w:val="24"/>
        </w:rPr>
        <w:t>о</w:t>
      </w:r>
      <w:r w:rsidRPr="0058707E">
        <w:rPr>
          <w:rFonts w:ascii="Times New Roman" w:eastAsia="Times New Roman" w:hAnsi="Times New Roman" w:cs="Times New Roman"/>
          <w:sz w:val="24"/>
          <w:szCs w:val="24"/>
        </w:rPr>
        <w:t>г недостатака који су наведени усвојеним Планом инспектора за 20</w:t>
      </w:r>
      <w:r w:rsidR="00D97701">
        <w:rPr>
          <w:rFonts w:ascii="Times New Roman" w:eastAsia="Times New Roman" w:hAnsi="Times New Roman" w:cs="Times New Roman"/>
          <w:sz w:val="24"/>
          <w:szCs w:val="24"/>
        </w:rPr>
        <w:t>2</w:t>
      </w:r>
      <w:r w:rsidR="00CF2242">
        <w:rPr>
          <w:rFonts w:ascii="Times New Roman" w:eastAsia="Times New Roman" w:hAnsi="Times New Roman" w:cs="Times New Roman"/>
          <w:sz w:val="24"/>
          <w:szCs w:val="24"/>
        </w:rPr>
        <w:t>0</w:t>
      </w:r>
      <w:r w:rsidRPr="0058707E">
        <w:rPr>
          <w:rFonts w:ascii="Times New Roman" w:eastAsia="Times New Roman" w:hAnsi="Times New Roman" w:cs="Times New Roman"/>
          <w:sz w:val="24"/>
          <w:szCs w:val="24"/>
        </w:rPr>
        <w:t>-ту годину</w:t>
      </w:r>
      <w:r>
        <w:rPr>
          <w:rFonts w:ascii="Times New Roman" w:eastAsia="Times New Roman" w:hAnsi="Times New Roman" w:cs="Times New Roman"/>
          <w:sz w:val="24"/>
          <w:szCs w:val="24"/>
        </w:rPr>
        <w:t>.</w:t>
      </w:r>
    </w:p>
    <w:p w14:paraId="7FAE6F96" w14:textId="060C409D" w:rsidR="006D2F6E" w:rsidRDefault="00D97701" w:rsidP="006D2F6E">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D2F6E">
        <w:rPr>
          <w:rFonts w:ascii="Times New Roman" w:eastAsia="Times New Roman" w:hAnsi="Times New Roman" w:cs="Times New Roman"/>
          <w:sz w:val="24"/>
          <w:szCs w:val="24"/>
        </w:rPr>
        <w:t xml:space="preserve">еферат </w:t>
      </w:r>
      <w:r w:rsidR="006D2F6E" w:rsidRPr="00C34875">
        <w:rPr>
          <w:rFonts w:ascii="Times New Roman" w:eastAsia="Times New Roman" w:hAnsi="Times New Roman" w:cs="Times New Roman"/>
          <w:sz w:val="24"/>
          <w:szCs w:val="24"/>
        </w:rPr>
        <w:t>комуналне инспекције</w:t>
      </w:r>
      <w:r w:rsidR="006D2F6E">
        <w:rPr>
          <w:rFonts w:ascii="Times New Roman" w:eastAsia="Times New Roman" w:hAnsi="Times New Roman" w:cs="Times New Roman"/>
          <w:sz w:val="24"/>
          <w:szCs w:val="24"/>
        </w:rPr>
        <w:t xml:space="preserve"> као додатну надлежност ОТИ</w:t>
      </w:r>
      <w:r w:rsidR="005064E7">
        <w:rPr>
          <w:rFonts w:ascii="Times New Roman" w:eastAsia="Times New Roman" w:hAnsi="Times New Roman" w:cs="Times New Roman"/>
          <w:sz w:val="24"/>
          <w:szCs w:val="24"/>
        </w:rPr>
        <w:t xml:space="preserve"> са акцентом на придодату надлежност из Закона о заштити становништва од заразних болести</w:t>
      </w:r>
      <w:r>
        <w:rPr>
          <w:rFonts w:ascii="Times New Roman" w:eastAsia="Times New Roman" w:hAnsi="Times New Roman" w:cs="Times New Roman"/>
          <w:sz w:val="24"/>
          <w:szCs w:val="24"/>
        </w:rPr>
        <w:t xml:space="preserve">, ангажовање ОТИ инспектора на изради Годишњег програма заштите, уређења и коришћења </w:t>
      </w:r>
      <w:r>
        <w:rPr>
          <w:rFonts w:ascii="Times New Roman" w:eastAsia="Times New Roman" w:hAnsi="Times New Roman" w:cs="Times New Roman"/>
          <w:sz w:val="24"/>
          <w:szCs w:val="24"/>
        </w:rPr>
        <w:lastRenderedPageBreak/>
        <w:t xml:space="preserve">пољопривредног земљишта у државној својини, као и ангажовање на пословима председника Синдикалне организације ОУ-е Општине Велико Градиште </w:t>
      </w:r>
      <w:r w:rsidR="006D2F6E">
        <w:rPr>
          <w:rFonts w:ascii="Times New Roman" w:eastAsia="Times New Roman" w:hAnsi="Times New Roman" w:cs="Times New Roman"/>
          <w:sz w:val="24"/>
          <w:szCs w:val="24"/>
        </w:rPr>
        <w:t>има за последицу смањен број контрола и смањене резултате рада општинског туристичког инспектора у наредном периоду.</w:t>
      </w:r>
    </w:p>
    <w:p w14:paraId="15F4C17C" w14:textId="77777777" w:rsidR="003006B5" w:rsidRPr="003006B5" w:rsidRDefault="003006B5" w:rsidP="003006B5">
      <w:pPr>
        <w:spacing w:after="0" w:line="240" w:lineRule="auto"/>
        <w:rPr>
          <w:rFonts w:ascii="Times New Roman" w:eastAsia="Times New Roman" w:hAnsi="Times New Roman" w:cs="Times New Roman"/>
          <w:sz w:val="24"/>
          <w:szCs w:val="24"/>
        </w:rPr>
      </w:pPr>
    </w:p>
    <w:p w14:paraId="69AF5F27" w14:textId="1F1773B2" w:rsidR="003006B5" w:rsidRDefault="003006B5" w:rsidP="003006B5">
      <w:pPr>
        <w:pStyle w:val="ListParagraph"/>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Pr="003006B5">
        <w:rPr>
          <w:rFonts w:ascii="Times New Roman" w:eastAsia="Times New Roman" w:hAnsi="Times New Roman" w:cs="Times New Roman"/>
          <w:b/>
          <w:sz w:val="24"/>
          <w:szCs w:val="24"/>
        </w:rPr>
        <w:t>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14:paraId="61BE3107" w14:textId="77777777" w:rsidR="005064E7" w:rsidRDefault="005064E7" w:rsidP="005064E7">
      <w:pPr>
        <w:pStyle w:val="ListParagraph"/>
        <w:spacing w:after="0" w:line="240" w:lineRule="auto"/>
        <w:ind w:left="786"/>
        <w:rPr>
          <w:rFonts w:ascii="Times New Roman" w:eastAsia="Times New Roman" w:hAnsi="Times New Roman" w:cs="Times New Roman"/>
          <w:b/>
          <w:sz w:val="24"/>
          <w:szCs w:val="24"/>
        </w:rPr>
      </w:pPr>
    </w:p>
    <w:p w14:paraId="07E24259" w14:textId="4047E837" w:rsidR="003560D3" w:rsidRDefault="003560D3" w:rsidP="00D97701">
      <w:pPr>
        <w:spacing w:after="0" w:line="240" w:lineRule="auto"/>
        <w:ind w:firstLine="426"/>
        <w:rPr>
          <w:rFonts w:ascii="Times New Roman" w:eastAsia="Times New Roman" w:hAnsi="Times New Roman" w:cs="Times New Roman"/>
          <w:sz w:val="24"/>
          <w:szCs w:val="24"/>
        </w:rPr>
      </w:pPr>
      <w:r w:rsidRPr="003560D3">
        <w:rPr>
          <w:rFonts w:ascii="Times New Roman" w:eastAsia="Times New Roman" w:hAnsi="Times New Roman" w:cs="Times New Roman"/>
          <w:sz w:val="24"/>
          <w:szCs w:val="24"/>
        </w:rPr>
        <w:t xml:space="preserve">Општински туристички инспектор је поднео </w:t>
      </w:r>
      <w:r w:rsidR="00D9770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560D3">
        <w:rPr>
          <w:rFonts w:ascii="Times New Roman" w:eastAsia="Times New Roman" w:hAnsi="Times New Roman" w:cs="Times New Roman"/>
          <w:sz w:val="24"/>
          <w:szCs w:val="24"/>
        </w:rPr>
        <w:t xml:space="preserve"> захтева за покретање прекршајног поступка</w:t>
      </w:r>
      <w:r>
        <w:rPr>
          <w:rFonts w:ascii="Times New Roman" w:eastAsia="Times New Roman" w:hAnsi="Times New Roman" w:cs="Times New Roman"/>
          <w:sz w:val="24"/>
          <w:szCs w:val="24"/>
        </w:rPr>
        <w:t xml:space="preserve">. Од тога, </w:t>
      </w:r>
      <w:r w:rsidR="00D9770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су окончана осуђујућим пресудама чији износи су испод минимума одређеног Законом о </w:t>
      </w:r>
      <w:r w:rsidR="00D97701">
        <w:rPr>
          <w:rFonts w:ascii="Times New Roman" w:eastAsia="Times New Roman" w:hAnsi="Times New Roman" w:cs="Times New Roman"/>
          <w:sz w:val="24"/>
          <w:szCs w:val="24"/>
        </w:rPr>
        <w:t>угоститељству док је код једног донета ослобађајућа пресуда</w:t>
      </w:r>
      <w:r>
        <w:rPr>
          <w:rFonts w:ascii="Times New Roman" w:eastAsia="Times New Roman" w:hAnsi="Times New Roman" w:cs="Times New Roman"/>
          <w:sz w:val="24"/>
          <w:szCs w:val="24"/>
        </w:rPr>
        <w:t>.</w:t>
      </w:r>
    </w:p>
    <w:p w14:paraId="0E180862" w14:textId="77777777" w:rsidR="003A2B5A" w:rsidRDefault="003A2B5A" w:rsidP="003560D3">
      <w:pPr>
        <w:spacing w:after="0" w:line="240" w:lineRule="auto"/>
        <w:rPr>
          <w:rFonts w:ascii="Times New Roman" w:eastAsia="Times New Roman" w:hAnsi="Times New Roman" w:cs="Times New Roman"/>
          <w:sz w:val="24"/>
          <w:szCs w:val="24"/>
        </w:rPr>
      </w:pPr>
    </w:p>
    <w:p w14:paraId="4B0645FB" w14:textId="77777777" w:rsidR="003A2B5A" w:rsidRDefault="003A2B5A"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Прилог:</w:t>
      </w:r>
    </w:p>
    <w:p w14:paraId="4AB798BB" w14:textId="21A46E35" w:rsidR="003A2B5A" w:rsidRDefault="003A2B5A"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Табела </w:t>
      </w:r>
    </w:p>
    <w:p w14:paraId="292B0534" w14:textId="77777777" w:rsidR="003A2B5A" w:rsidRDefault="003A2B5A" w:rsidP="003560D3">
      <w:pPr>
        <w:spacing w:after="0" w:line="240" w:lineRule="auto"/>
        <w:rPr>
          <w:rFonts w:ascii="Times New Roman" w:eastAsia="Times New Roman" w:hAnsi="Times New Roman" w:cs="Times New Roman"/>
          <w:sz w:val="24"/>
          <w:szCs w:val="24"/>
        </w:rPr>
      </w:pPr>
    </w:p>
    <w:p w14:paraId="727370EF" w14:textId="77777777" w:rsidR="003A2B5A" w:rsidRDefault="003A2B5A"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Достављено:</w:t>
      </w:r>
    </w:p>
    <w:p w14:paraId="51C06C62" w14:textId="77777777" w:rsidR="003A2B5A" w:rsidRDefault="003A2B5A"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Наслову</w:t>
      </w:r>
    </w:p>
    <w:p w14:paraId="5E0ACEE1" w14:textId="77777777" w:rsidR="003A2B5A" w:rsidRDefault="00C34875"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Руководиоцу Од</w:t>
      </w:r>
      <w:r w:rsidR="003A2B5A">
        <w:rPr>
          <w:rFonts w:ascii="Times New Roman" w:eastAsia="Times New Roman" w:hAnsi="Times New Roman" w:cs="Times New Roman"/>
          <w:sz w:val="24"/>
          <w:szCs w:val="24"/>
        </w:rPr>
        <w:t>ељења за инспекцијске послове ОУ-е Општине Велико Градиште</w:t>
      </w:r>
    </w:p>
    <w:p w14:paraId="5FAF816D" w14:textId="77777777" w:rsidR="003A2B5A" w:rsidRDefault="003A2B5A" w:rsidP="003560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Архиви ОУ-е</w:t>
      </w:r>
    </w:p>
    <w:p w14:paraId="6B051DD1" w14:textId="77777777" w:rsidR="003A2B5A" w:rsidRDefault="003A2B5A" w:rsidP="003560D3">
      <w:pPr>
        <w:spacing w:after="0" w:line="240" w:lineRule="auto"/>
        <w:rPr>
          <w:rFonts w:ascii="Times New Roman" w:eastAsia="Times New Roman" w:hAnsi="Times New Roman" w:cs="Times New Roman"/>
          <w:sz w:val="24"/>
          <w:szCs w:val="24"/>
        </w:rPr>
      </w:pPr>
    </w:p>
    <w:p w14:paraId="3E55D85B" w14:textId="77777777" w:rsidR="003A2B5A" w:rsidRDefault="003A2B5A" w:rsidP="003560D3">
      <w:pPr>
        <w:spacing w:after="0" w:line="240" w:lineRule="auto"/>
        <w:rPr>
          <w:rFonts w:ascii="Times New Roman" w:eastAsia="Times New Roman" w:hAnsi="Times New Roman" w:cs="Times New Roman"/>
          <w:sz w:val="24"/>
          <w:szCs w:val="24"/>
        </w:rPr>
      </w:pPr>
    </w:p>
    <w:p w14:paraId="2F5ECE82" w14:textId="7A42519E" w:rsidR="00D97701" w:rsidRPr="005A2EF8" w:rsidRDefault="005532CF" w:rsidP="005532CF">
      <w:pPr>
        <w:spacing w:after="0" w:line="240" w:lineRule="auto"/>
        <w:jc w:val="left"/>
        <w:rPr>
          <w:rFonts w:ascii="Times New Roman" w:eastAsia="Times New Roman" w:hAnsi="Times New Roman" w:cs="Times New Roman"/>
        </w:rPr>
      </w:pPr>
      <w:r w:rsidRPr="005A2EF8">
        <w:rPr>
          <w:rFonts w:ascii="Times New Roman" w:eastAsia="Times New Roman" w:hAnsi="Times New Roman" w:cs="Times New Roman"/>
        </w:rPr>
        <w:t xml:space="preserve">                                                     </w:t>
      </w:r>
      <w:r w:rsidR="00654FE5" w:rsidRPr="005A2EF8">
        <w:rPr>
          <w:rFonts w:ascii="Times New Roman" w:eastAsia="Times New Roman" w:hAnsi="Times New Roman" w:cs="Times New Roman"/>
        </w:rPr>
        <w:t xml:space="preserve">  </w:t>
      </w:r>
      <w:r w:rsidRPr="005A2EF8">
        <w:rPr>
          <w:rFonts w:ascii="Times New Roman" w:eastAsia="Times New Roman" w:hAnsi="Times New Roman" w:cs="Times New Roman"/>
        </w:rPr>
        <w:t xml:space="preserve">                       </w:t>
      </w:r>
      <w:r w:rsidR="005A2EF8">
        <w:rPr>
          <w:rFonts w:ascii="Times New Roman" w:eastAsia="Times New Roman" w:hAnsi="Times New Roman" w:cs="Times New Roman"/>
        </w:rPr>
        <w:t xml:space="preserve">               </w:t>
      </w:r>
      <w:r w:rsidR="00654FE5" w:rsidRPr="005A2EF8">
        <w:rPr>
          <w:rFonts w:ascii="Times New Roman" w:eastAsia="Times New Roman" w:hAnsi="Times New Roman" w:cs="Times New Roman"/>
        </w:rPr>
        <w:t>Руководилац Одељења за инспекцијске послове</w:t>
      </w:r>
    </w:p>
    <w:p w14:paraId="356CECBF" w14:textId="4DBC4D82" w:rsidR="005532CF" w:rsidRPr="005A2EF8" w:rsidRDefault="005532CF" w:rsidP="005532CF">
      <w:pPr>
        <w:spacing w:after="0" w:line="240" w:lineRule="auto"/>
        <w:jc w:val="left"/>
        <w:rPr>
          <w:rFonts w:ascii="Times New Roman" w:eastAsia="Times New Roman" w:hAnsi="Times New Roman" w:cs="Times New Roman"/>
        </w:rPr>
      </w:pPr>
      <w:r w:rsidRPr="005A2EF8">
        <w:rPr>
          <w:rFonts w:ascii="Times New Roman" w:eastAsia="Times New Roman" w:hAnsi="Times New Roman" w:cs="Times New Roman"/>
        </w:rPr>
        <w:t xml:space="preserve">                                                                                                      </w:t>
      </w:r>
      <w:r w:rsidR="005A2EF8">
        <w:rPr>
          <w:rFonts w:ascii="Times New Roman" w:eastAsia="Times New Roman" w:hAnsi="Times New Roman" w:cs="Times New Roman"/>
        </w:rPr>
        <w:t xml:space="preserve">               </w:t>
      </w:r>
      <w:r w:rsidRPr="005A2EF8">
        <w:rPr>
          <w:rFonts w:ascii="Times New Roman" w:eastAsia="Times New Roman" w:hAnsi="Times New Roman" w:cs="Times New Roman"/>
        </w:rPr>
        <w:t xml:space="preserve"> Сузана Васиљевић</w:t>
      </w:r>
    </w:p>
    <w:p w14:paraId="63252525" w14:textId="319659F4" w:rsidR="00D97701" w:rsidRPr="005A2EF8" w:rsidRDefault="00D97701" w:rsidP="00654FE5">
      <w:pPr>
        <w:spacing w:after="0" w:line="240" w:lineRule="auto"/>
        <w:jc w:val="left"/>
        <w:rPr>
          <w:rFonts w:ascii="Times New Roman" w:eastAsia="Times New Roman" w:hAnsi="Times New Roman" w:cs="Times New Roman"/>
        </w:rPr>
      </w:pPr>
    </w:p>
    <w:p w14:paraId="47F88AF2" w14:textId="74034198" w:rsidR="00654FE5" w:rsidRPr="00D97701" w:rsidRDefault="00654FE5" w:rsidP="00654FE5">
      <w:pPr>
        <w:spacing w:after="0" w:line="240" w:lineRule="auto"/>
        <w:jc w:val="left"/>
        <w:rPr>
          <w:rFonts w:ascii="Times New Roman" w:eastAsia="Times New Roman" w:hAnsi="Times New Roman" w:cs="Times New Roman"/>
          <w:sz w:val="20"/>
          <w:szCs w:val="20"/>
        </w:rPr>
      </w:pPr>
    </w:p>
    <w:p w14:paraId="230EE711" w14:textId="44936D0A" w:rsidR="00D97701" w:rsidRPr="00D97701" w:rsidRDefault="005532CF" w:rsidP="00654FE5">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54FE5">
        <w:rPr>
          <w:rFonts w:ascii="Times New Roman" w:eastAsia="Times New Roman" w:hAnsi="Times New Roman" w:cs="Times New Roman"/>
          <w:sz w:val="20"/>
          <w:szCs w:val="20"/>
        </w:rPr>
        <w:t xml:space="preserve">                                                                             </w:t>
      </w:r>
    </w:p>
    <w:p w14:paraId="2D95BB22" w14:textId="05B70FF0" w:rsidR="00BC12F0" w:rsidRPr="00D97701" w:rsidRDefault="00654FE5" w:rsidP="00654FE5">
      <w:pPr>
        <w:spacing w:after="0" w:line="240" w:lineRule="auto"/>
        <w:jc w:val="lef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                                </w:t>
      </w:r>
    </w:p>
    <w:p w14:paraId="6438E589" w14:textId="77777777" w:rsidR="00CD342C" w:rsidRDefault="00CD342C" w:rsidP="00654FE5">
      <w:pPr>
        <w:spacing w:after="0"/>
        <w:jc w:val="left"/>
        <w:rPr>
          <w:rFonts w:ascii="Times New Roman" w:eastAsia="Times New Roman" w:hAnsi="Times New Roman" w:cs="Times New Roman"/>
          <w:sz w:val="24"/>
          <w:szCs w:val="24"/>
        </w:rPr>
      </w:pPr>
    </w:p>
    <w:sectPr w:rsidR="00CD342C" w:rsidSect="00744BDF">
      <w:headerReference w:type="default" r:id="rId8"/>
      <w:footerReference w:type="default" r:id="rId9"/>
      <w:pgSz w:w="11907" w:h="16839"/>
      <w:pgMar w:top="540" w:right="1134" w:bottom="1134" w:left="1134"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C115" w14:textId="77777777" w:rsidR="00D468B1" w:rsidRDefault="00D468B1" w:rsidP="009438D1">
      <w:pPr>
        <w:spacing w:after="0" w:line="240" w:lineRule="auto"/>
      </w:pPr>
      <w:r>
        <w:separator/>
      </w:r>
    </w:p>
  </w:endnote>
  <w:endnote w:type="continuationSeparator" w:id="0">
    <w:p w14:paraId="34F26E67" w14:textId="77777777" w:rsidR="00D468B1" w:rsidRDefault="00D468B1" w:rsidP="0094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D7E0" w14:textId="6029BE69" w:rsidR="00CF2242" w:rsidRPr="00BF7823" w:rsidRDefault="00CF2242" w:rsidP="00CF2242">
    <w:pPr>
      <w:pStyle w:val="Foote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14:paraId="60CE5A3B" w14:textId="77777777" w:rsidR="00CF2242" w:rsidRPr="006E5264" w:rsidRDefault="00CF2242" w:rsidP="00CF2242">
    <w:pPr>
      <w:pStyle w:val="Footer"/>
      <w:jc w:val="center"/>
      <w:rPr>
        <w:rFonts w:ascii="Times New Roman" w:hAnsi="Times New Roman" w:cs="Times New Roman"/>
        <w:sz w:val="20"/>
        <w:szCs w:val="20"/>
      </w:rPr>
    </w:pPr>
    <w:r w:rsidRPr="006E5264">
      <w:rPr>
        <w:rFonts w:ascii="Times New Roman" w:hAnsi="Times New Roman" w:cs="Times New Roman"/>
        <w:sz w:val="20"/>
        <w:szCs w:val="20"/>
      </w:rPr>
      <w:t>Одељење за инспекцијске послове, Општинске управе Опш</w:t>
    </w:r>
    <w:r>
      <w:rPr>
        <w:rFonts w:ascii="Times New Roman" w:hAnsi="Times New Roman" w:cs="Times New Roman"/>
        <w:sz w:val="20"/>
        <w:szCs w:val="20"/>
      </w:rPr>
      <w:t>тине Велико Градиште – општинска туристичка и комунална инспекција</w:t>
    </w:r>
    <w:r w:rsidRPr="006E5264">
      <w:rPr>
        <w:rFonts w:ascii="Times New Roman" w:hAnsi="Times New Roman" w:cs="Times New Roman"/>
        <w:sz w:val="20"/>
        <w:szCs w:val="20"/>
      </w:rPr>
      <w:t xml:space="preserve">, Адреса: </w:t>
    </w:r>
    <w:r>
      <w:rPr>
        <w:rFonts w:ascii="Times New Roman" w:hAnsi="Times New Roman" w:cs="Times New Roman"/>
        <w:sz w:val="20"/>
        <w:szCs w:val="20"/>
      </w:rPr>
      <w:t xml:space="preserve">ул. </w:t>
    </w:r>
    <w:r w:rsidRPr="006E5264">
      <w:rPr>
        <w:rFonts w:ascii="Times New Roman" w:hAnsi="Times New Roman" w:cs="Times New Roman"/>
        <w:sz w:val="20"/>
        <w:szCs w:val="20"/>
      </w:rPr>
      <w:t xml:space="preserve">Житни трг </w:t>
    </w:r>
    <w:r>
      <w:rPr>
        <w:rFonts w:ascii="Times New Roman" w:hAnsi="Times New Roman" w:cs="Times New Roman"/>
        <w:sz w:val="20"/>
        <w:szCs w:val="20"/>
      </w:rPr>
      <w:t xml:space="preserve">бр. </w:t>
    </w:r>
    <w:r w:rsidRPr="006E5264">
      <w:rPr>
        <w:rFonts w:ascii="Times New Roman" w:hAnsi="Times New Roman" w:cs="Times New Roman"/>
        <w:sz w:val="20"/>
        <w:szCs w:val="20"/>
      </w:rPr>
      <w:t>1 12220 Велико Градиште, тел: 012/662-588, 069/8047-667, е-пошта: dilic@velikogradiste.rs</w:t>
    </w:r>
  </w:p>
  <w:p w14:paraId="67686991" w14:textId="77777777" w:rsidR="00CF2242" w:rsidRPr="006E5264" w:rsidRDefault="00CF2242" w:rsidP="00CF2242">
    <w:pPr>
      <w:pStyle w:val="Footer"/>
      <w:jc w:val="center"/>
      <w:rPr>
        <w:sz w:val="20"/>
        <w:szCs w:val="20"/>
      </w:rPr>
    </w:pPr>
  </w:p>
  <w:p w14:paraId="723EB186" w14:textId="108F2FCE" w:rsidR="00CF2242" w:rsidRDefault="00CF2242">
    <w:pPr>
      <w:pStyle w:val="Footer"/>
    </w:pPr>
  </w:p>
  <w:p w14:paraId="5997C25E" w14:textId="77777777" w:rsidR="003A2B5A" w:rsidRDefault="003A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4A342" w14:textId="77777777" w:rsidR="00D468B1" w:rsidRDefault="00D468B1" w:rsidP="009438D1">
      <w:pPr>
        <w:spacing w:after="0" w:line="240" w:lineRule="auto"/>
      </w:pPr>
      <w:r>
        <w:separator/>
      </w:r>
    </w:p>
  </w:footnote>
  <w:footnote w:type="continuationSeparator" w:id="0">
    <w:p w14:paraId="3CD90CF9" w14:textId="77777777" w:rsidR="00D468B1" w:rsidRDefault="00D468B1" w:rsidP="0094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38836"/>
      <w:docPartObj>
        <w:docPartGallery w:val="Page Numbers (Top of Page)"/>
        <w:docPartUnique/>
      </w:docPartObj>
    </w:sdtPr>
    <w:sdtEndPr>
      <w:rPr>
        <w:noProof/>
      </w:rPr>
    </w:sdtEndPr>
    <w:sdtContent>
      <w:p w14:paraId="04474AAB" w14:textId="3F8C1DF2" w:rsidR="00CF2242" w:rsidRDefault="00CF2242">
        <w:pPr>
          <w:pStyle w:val="Header"/>
          <w:jc w:val="right"/>
        </w:pPr>
        <w:r>
          <w:fldChar w:fldCharType="begin"/>
        </w:r>
        <w:r>
          <w:instrText xml:space="preserve"> PAGE   \* MERGEFORMAT </w:instrText>
        </w:r>
        <w:r>
          <w:fldChar w:fldCharType="separate"/>
        </w:r>
        <w:r w:rsidR="00744BDF">
          <w:rPr>
            <w:noProof/>
          </w:rPr>
          <w:t>2</w:t>
        </w:r>
        <w:r>
          <w:rPr>
            <w:noProof/>
          </w:rPr>
          <w:fldChar w:fldCharType="end"/>
        </w:r>
      </w:p>
    </w:sdtContent>
  </w:sdt>
  <w:p w14:paraId="3C0B0932" w14:textId="77777777" w:rsidR="00CF2242" w:rsidRDefault="00CF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60"/>
    <w:multiLevelType w:val="hybridMultilevel"/>
    <w:tmpl w:val="1D081C4A"/>
    <w:lvl w:ilvl="0" w:tplc="A762F8D4">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27C3C"/>
    <w:multiLevelType w:val="hybridMultilevel"/>
    <w:tmpl w:val="CFB2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E563D"/>
    <w:multiLevelType w:val="multilevel"/>
    <w:tmpl w:val="5F862A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CD304E4"/>
    <w:multiLevelType w:val="hybridMultilevel"/>
    <w:tmpl w:val="79E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C65E0"/>
    <w:multiLevelType w:val="hybridMultilevel"/>
    <w:tmpl w:val="1B6C6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6053DF"/>
    <w:multiLevelType w:val="hybridMultilevel"/>
    <w:tmpl w:val="D8CC9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D77DF"/>
    <w:multiLevelType w:val="multilevel"/>
    <w:tmpl w:val="F3ACC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F4A672B"/>
    <w:multiLevelType w:val="hybridMultilevel"/>
    <w:tmpl w:val="576C5C0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E5"/>
    <w:rsid w:val="00005BB8"/>
    <w:rsid w:val="00011364"/>
    <w:rsid w:val="00024395"/>
    <w:rsid w:val="000710F8"/>
    <w:rsid w:val="000A5652"/>
    <w:rsid w:val="000F6CF1"/>
    <w:rsid w:val="00130472"/>
    <w:rsid w:val="00170DB8"/>
    <w:rsid w:val="00201E28"/>
    <w:rsid w:val="00211903"/>
    <w:rsid w:val="002128CF"/>
    <w:rsid w:val="0021640E"/>
    <w:rsid w:val="00234F35"/>
    <w:rsid w:val="00247F5D"/>
    <w:rsid w:val="00274741"/>
    <w:rsid w:val="002B1226"/>
    <w:rsid w:val="002D2ACD"/>
    <w:rsid w:val="003006B5"/>
    <w:rsid w:val="003269FB"/>
    <w:rsid w:val="003424CF"/>
    <w:rsid w:val="003559D1"/>
    <w:rsid w:val="003560D3"/>
    <w:rsid w:val="0035789A"/>
    <w:rsid w:val="003A2B5A"/>
    <w:rsid w:val="00402415"/>
    <w:rsid w:val="0043059B"/>
    <w:rsid w:val="0044138E"/>
    <w:rsid w:val="00453ECC"/>
    <w:rsid w:val="004835BF"/>
    <w:rsid w:val="004B240B"/>
    <w:rsid w:val="004C4A37"/>
    <w:rsid w:val="004C63AE"/>
    <w:rsid w:val="005064E7"/>
    <w:rsid w:val="00543150"/>
    <w:rsid w:val="005532CF"/>
    <w:rsid w:val="0058707E"/>
    <w:rsid w:val="005A2EF8"/>
    <w:rsid w:val="005D124A"/>
    <w:rsid w:val="00654FE5"/>
    <w:rsid w:val="00665391"/>
    <w:rsid w:val="006C4F6D"/>
    <w:rsid w:val="006D2F6E"/>
    <w:rsid w:val="007308C3"/>
    <w:rsid w:val="00744BDF"/>
    <w:rsid w:val="00772C56"/>
    <w:rsid w:val="007D1E69"/>
    <w:rsid w:val="007E7C65"/>
    <w:rsid w:val="00807FD0"/>
    <w:rsid w:val="00814A85"/>
    <w:rsid w:val="00894BB0"/>
    <w:rsid w:val="008D1B54"/>
    <w:rsid w:val="0092723D"/>
    <w:rsid w:val="009438D1"/>
    <w:rsid w:val="00954ECB"/>
    <w:rsid w:val="00980506"/>
    <w:rsid w:val="00984A2E"/>
    <w:rsid w:val="009957C8"/>
    <w:rsid w:val="009D1C93"/>
    <w:rsid w:val="009E0329"/>
    <w:rsid w:val="00A06357"/>
    <w:rsid w:val="00A940A8"/>
    <w:rsid w:val="00AB3755"/>
    <w:rsid w:val="00AE2A6A"/>
    <w:rsid w:val="00B160C2"/>
    <w:rsid w:val="00BC12F0"/>
    <w:rsid w:val="00BE4CCD"/>
    <w:rsid w:val="00C1399C"/>
    <w:rsid w:val="00C235F2"/>
    <w:rsid w:val="00C2400F"/>
    <w:rsid w:val="00C30FDB"/>
    <w:rsid w:val="00C34875"/>
    <w:rsid w:val="00C63616"/>
    <w:rsid w:val="00C87AE5"/>
    <w:rsid w:val="00CD342C"/>
    <w:rsid w:val="00CD7841"/>
    <w:rsid w:val="00CF2242"/>
    <w:rsid w:val="00D0050A"/>
    <w:rsid w:val="00D13186"/>
    <w:rsid w:val="00D23725"/>
    <w:rsid w:val="00D468B1"/>
    <w:rsid w:val="00D97701"/>
    <w:rsid w:val="00DA459F"/>
    <w:rsid w:val="00DC14D1"/>
    <w:rsid w:val="00DD15F7"/>
    <w:rsid w:val="00E90619"/>
    <w:rsid w:val="00EB0D94"/>
    <w:rsid w:val="00EF0F4C"/>
    <w:rsid w:val="00F33698"/>
    <w:rsid w:val="00F802C9"/>
    <w:rsid w:val="00F811A4"/>
    <w:rsid w:val="00F9242E"/>
    <w:rsid w:val="00FC0BB5"/>
    <w:rsid w:val="00FC4631"/>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890B"/>
  <w15:docId w15:val="{8346EA67-F276-44C7-B04C-1B29366C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r-Cyrl-RS" w:eastAsia="en-US" w:bidi="ar-SA"/>
      </w:rPr>
    </w:rPrDefault>
    <w:pPrDefault>
      <w:pPr>
        <w:pBdr>
          <w:top w:val="nil"/>
          <w:left w:val="nil"/>
          <w:bottom w:val="nil"/>
          <w:right w:val="nil"/>
          <w:between w:val="nil"/>
        </w:pBd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1"/>
  </w:style>
  <w:style w:type="paragraph" w:styleId="Footer">
    <w:name w:val="footer"/>
    <w:basedOn w:val="Normal"/>
    <w:link w:val="FooterChar"/>
    <w:uiPriority w:val="99"/>
    <w:unhideWhenUsed/>
    <w:rsid w:val="0094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1"/>
  </w:style>
  <w:style w:type="paragraph" w:styleId="ListParagraph">
    <w:name w:val="List Paragraph"/>
    <w:basedOn w:val="Normal"/>
    <w:uiPriority w:val="34"/>
    <w:qFormat/>
    <w:rsid w:val="00E90619"/>
    <w:pPr>
      <w:ind w:left="720"/>
      <w:contextualSpacing/>
    </w:pPr>
  </w:style>
  <w:style w:type="character" w:styleId="Hyperlink">
    <w:name w:val="Hyperlink"/>
    <w:basedOn w:val="DefaultParagraphFont"/>
    <w:uiPriority w:val="99"/>
    <w:unhideWhenUsed/>
    <w:rsid w:val="00AB3755"/>
    <w:rPr>
      <w:color w:val="0000FF" w:themeColor="hyperlink"/>
      <w:u w:val="single"/>
    </w:rPr>
  </w:style>
  <w:style w:type="paragraph" w:customStyle="1" w:styleId="1tekst">
    <w:name w:val="_1tekst"/>
    <w:basedOn w:val="Normal"/>
    <w:rsid w:val="00453ECC"/>
    <w:pPr>
      <w:pBdr>
        <w:top w:val="none" w:sz="0" w:space="0" w:color="auto"/>
        <w:left w:val="none" w:sz="0" w:space="0" w:color="auto"/>
        <w:bottom w:val="none" w:sz="0" w:space="0" w:color="auto"/>
        <w:right w:val="none" w:sz="0" w:space="0" w:color="auto"/>
        <w:between w:val="none" w:sz="0" w:space="0" w:color="auto"/>
      </w:pBdr>
      <w:spacing w:after="0" w:line="240" w:lineRule="auto"/>
      <w:ind w:left="375" w:right="375" w:firstLine="240"/>
    </w:pPr>
    <w:rPr>
      <w:rFonts w:ascii="Arial" w:eastAsiaTheme="minorEastAsia" w:hAnsi="Arial" w:cs="Arial"/>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1078">
      <w:bodyDiv w:val="1"/>
      <w:marLeft w:val="0"/>
      <w:marRight w:val="0"/>
      <w:marTop w:val="0"/>
      <w:marBottom w:val="0"/>
      <w:divBdr>
        <w:top w:val="none" w:sz="0" w:space="0" w:color="auto"/>
        <w:left w:val="none" w:sz="0" w:space="0" w:color="auto"/>
        <w:bottom w:val="none" w:sz="0" w:space="0" w:color="auto"/>
        <w:right w:val="none" w:sz="0" w:space="0" w:color="auto"/>
      </w:divBdr>
    </w:div>
    <w:div w:id="981730982">
      <w:bodyDiv w:val="1"/>
      <w:marLeft w:val="0"/>
      <w:marRight w:val="0"/>
      <w:marTop w:val="0"/>
      <w:marBottom w:val="0"/>
      <w:divBdr>
        <w:top w:val="none" w:sz="0" w:space="0" w:color="auto"/>
        <w:left w:val="none" w:sz="0" w:space="0" w:color="auto"/>
        <w:bottom w:val="none" w:sz="0" w:space="0" w:color="auto"/>
        <w:right w:val="none" w:sz="0" w:space="0" w:color="auto"/>
      </w:divBdr>
    </w:div>
    <w:div w:id="209893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INSP-SUZA</cp:lastModifiedBy>
  <cp:revision>12</cp:revision>
  <dcterms:created xsi:type="dcterms:W3CDTF">2021-01-12T07:01:00Z</dcterms:created>
  <dcterms:modified xsi:type="dcterms:W3CDTF">2021-03-24T06:34:00Z</dcterms:modified>
</cp:coreProperties>
</file>