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17" w:rsidRPr="00B548CB"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8055C0" w:rsidRDefault="00B72317" w:rsidP="00B72317">
      <w:pPr>
        <w:jc w:val="center"/>
        <w:rPr>
          <w:sz w:val="32"/>
          <w:szCs w:val="32"/>
          <w:lang w:val="sr-Cyrl-CS"/>
        </w:rPr>
      </w:pPr>
      <w:r w:rsidRPr="008055C0">
        <w:rPr>
          <w:sz w:val="32"/>
          <w:szCs w:val="32"/>
          <w:lang w:val="sr-Cyrl-CS"/>
        </w:rPr>
        <w:t xml:space="preserve">ОПШТИНСКА УПРАВА </w:t>
      </w:r>
    </w:p>
    <w:p w:rsidR="00B72317" w:rsidRPr="008055C0" w:rsidRDefault="00B72317" w:rsidP="00B72317">
      <w:pPr>
        <w:jc w:val="center"/>
        <w:rPr>
          <w:sz w:val="32"/>
          <w:szCs w:val="32"/>
          <w:lang w:val="sr-Cyrl-CS"/>
        </w:rPr>
      </w:pPr>
      <w:r w:rsidRPr="008055C0">
        <w:rPr>
          <w:sz w:val="32"/>
          <w:szCs w:val="32"/>
          <w:lang w:val="sr-Cyrl-CS"/>
        </w:rPr>
        <w:t>ОПШТИНЕ ВЕЛИКО ГРАДИШТЕ</w:t>
      </w:r>
    </w:p>
    <w:p w:rsidR="00B72317" w:rsidRPr="008055C0" w:rsidRDefault="00B72317" w:rsidP="00B72317">
      <w:pPr>
        <w:jc w:val="center"/>
        <w:rPr>
          <w:sz w:val="32"/>
          <w:szCs w:val="32"/>
        </w:rPr>
      </w:pPr>
      <w:r w:rsidRPr="008055C0">
        <w:rPr>
          <w:sz w:val="32"/>
          <w:szCs w:val="32"/>
          <w:lang w:val="sr-Cyrl-CS"/>
        </w:rPr>
        <w:t>ЖИТНИ ТРГ БР.1</w:t>
      </w:r>
    </w:p>
    <w:p w:rsidR="00B72317" w:rsidRPr="008055C0" w:rsidRDefault="00B72317" w:rsidP="00B72317">
      <w:pPr>
        <w:jc w:val="center"/>
        <w:rPr>
          <w:sz w:val="32"/>
          <w:szCs w:val="32"/>
        </w:rPr>
      </w:pPr>
      <w:r w:rsidRPr="008055C0">
        <w:rPr>
          <w:sz w:val="32"/>
          <w:szCs w:val="32"/>
          <w:lang w:val="sr-Cyrl-CS"/>
        </w:rPr>
        <w:t>12220 ВЕЛИКО ГРАДИШТЕ</w:t>
      </w:r>
    </w:p>
    <w:p w:rsidR="00B72317" w:rsidRDefault="00B72317" w:rsidP="00B72317">
      <w:pPr>
        <w:suppressAutoHyphens w:val="0"/>
        <w:spacing w:line="276" w:lineRule="auto"/>
        <w:rPr>
          <w:rFonts w:eastAsia="Calibri"/>
          <w:color w:val="auto"/>
          <w:kern w:val="0"/>
          <w:lang w:val="sr-Latn-CS" w:eastAsia="en-US"/>
        </w:rPr>
      </w:pPr>
    </w:p>
    <w:p w:rsidR="00B72317" w:rsidRDefault="00B72317" w:rsidP="00B72317">
      <w:pPr>
        <w:suppressAutoHyphens w:val="0"/>
        <w:spacing w:line="276" w:lineRule="auto"/>
        <w:rPr>
          <w:rFonts w:eastAsia="Calibri"/>
          <w:color w:val="auto"/>
          <w:kern w:val="0"/>
          <w:lang w:val="sr-Latn-CS" w:eastAsia="en-US"/>
        </w:rPr>
      </w:pPr>
    </w:p>
    <w:p w:rsidR="00B72317" w:rsidRPr="00870D0F" w:rsidRDefault="00B72317" w:rsidP="00B72317">
      <w:pPr>
        <w:suppressAutoHyphens w:val="0"/>
        <w:spacing w:line="276" w:lineRule="auto"/>
        <w:rPr>
          <w:rFonts w:eastAsia="Calibri"/>
          <w:color w:val="auto"/>
          <w:kern w:val="0"/>
          <w:lang w:eastAsia="en-US"/>
        </w:rPr>
      </w:pPr>
    </w:p>
    <w:p w:rsidR="00B72317" w:rsidRPr="0054719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Pr="00FF0FC8" w:rsidRDefault="00B72317" w:rsidP="00B72317">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sidR="002550C5">
        <w:rPr>
          <w:b/>
          <w:bCs/>
        </w:rPr>
        <w:t>РАДОВА</w:t>
      </w:r>
      <w:r w:rsidRPr="00FF0FC8">
        <w:rPr>
          <w:b/>
          <w:bCs/>
        </w:rPr>
        <w:t>–</w:t>
      </w:r>
    </w:p>
    <w:p w:rsidR="00B72317" w:rsidRDefault="00DD2BE8" w:rsidP="00B72317">
      <w:pPr>
        <w:jc w:val="center"/>
        <w:rPr>
          <w:b/>
          <w:lang w:val="sr-Latn-CS"/>
        </w:rPr>
      </w:pPr>
      <w:r>
        <w:rPr>
          <w:b/>
        </w:rPr>
        <w:t>ВЕРТИКАЛНА</w:t>
      </w:r>
      <w:r w:rsidR="00547190">
        <w:rPr>
          <w:b/>
        </w:rPr>
        <w:t xml:space="preserve"> </w:t>
      </w:r>
      <w:r>
        <w:rPr>
          <w:b/>
        </w:rPr>
        <w:t>И</w:t>
      </w:r>
      <w:r w:rsidR="00547190">
        <w:rPr>
          <w:b/>
        </w:rPr>
        <w:t xml:space="preserve"> </w:t>
      </w:r>
      <w:r w:rsidR="002215C0">
        <w:rPr>
          <w:b/>
        </w:rPr>
        <w:t xml:space="preserve">ХОРИЗОНТАЛНА </w:t>
      </w:r>
      <w:r w:rsidR="00E03FE7">
        <w:rPr>
          <w:b/>
        </w:rPr>
        <w:t>СИГНАЛИЗАЦИЈА</w:t>
      </w:r>
    </w:p>
    <w:p w:rsidR="00E03FE7" w:rsidRPr="00E03FE7" w:rsidRDefault="00E03FE7" w:rsidP="00B72317">
      <w:pPr>
        <w:jc w:val="center"/>
        <w:rPr>
          <w:b/>
          <w:bCs/>
          <w:lang w:val="sr-Latn-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2215C0" w:rsidRDefault="00B72317" w:rsidP="00B72317">
      <w:pPr>
        <w:jc w:val="center"/>
        <w:rPr>
          <w:b/>
          <w:i/>
          <w:iCs/>
        </w:rPr>
      </w:pPr>
      <w:r w:rsidRPr="002550C5">
        <w:rPr>
          <w:b/>
          <w:bCs/>
        </w:rPr>
        <w:t>ЈАВНА НАБАВКА бр.</w:t>
      </w:r>
      <w:r w:rsidR="00DD2BE8">
        <w:rPr>
          <w:b/>
        </w:rPr>
        <w:t>21</w:t>
      </w:r>
      <w:r w:rsidRPr="002550C5">
        <w:rPr>
          <w:b/>
        </w:rPr>
        <w:t>/201</w:t>
      </w:r>
      <w:r w:rsidR="00DD2BE8">
        <w:rPr>
          <w:b/>
        </w:rPr>
        <w:t>9</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241116"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Pr="00FF0FC8" w:rsidRDefault="00B72317" w:rsidP="00B72317">
      <w:pPr>
        <w:jc w:val="center"/>
        <w:rPr>
          <w:i/>
          <w:iCs/>
        </w:rPr>
      </w:pPr>
    </w:p>
    <w:p w:rsidR="00B72317" w:rsidRDefault="002550C5" w:rsidP="00B72317">
      <w:pPr>
        <w:jc w:val="center"/>
        <w:rPr>
          <w:b/>
          <w:bCs/>
        </w:rPr>
      </w:pPr>
      <w:r>
        <w:rPr>
          <w:b/>
          <w:iCs/>
        </w:rPr>
        <w:t xml:space="preserve">Март </w:t>
      </w:r>
      <w:r w:rsidR="00B72317" w:rsidRPr="00690442">
        <w:rPr>
          <w:b/>
          <w:bCs/>
        </w:rPr>
        <w:t>201</w:t>
      </w:r>
      <w:r w:rsidR="00DD2BE8">
        <w:rPr>
          <w:b/>
          <w:bCs/>
        </w:rPr>
        <w:t>9</w:t>
      </w:r>
      <w:r w:rsidR="00B72317" w:rsidRPr="00690442">
        <w:rPr>
          <w:b/>
          <w:bCs/>
        </w:rPr>
        <w:t>.године</w:t>
      </w:r>
    </w:p>
    <w:p w:rsidR="00B72317" w:rsidRDefault="00B72317" w:rsidP="00B72317">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547190">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2550C5">
        <w:rPr>
          <w:color w:val="auto"/>
          <w:kern w:val="0"/>
          <w:lang w:val="ru-RU" w:eastAsia="en-US"/>
        </w:rPr>
        <w:t xml:space="preserve">набавке </w:t>
      </w:r>
      <w:r w:rsidR="002550C5" w:rsidRPr="002550C5">
        <w:rPr>
          <w:color w:val="auto"/>
          <w:kern w:val="0"/>
          <w:lang w:eastAsia="en-US"/>
        </w:rPr>
        <w:t>2</w:t>
      </w:r>
      <w:r w:rsidR="00DD2BE8">
        <w:rPr>
          <w:color w:val="auto"/>
          <w:kern w:val="0"/>
          <w:lang w:eastAsia="en-US"/>
        </w:rPr>
        <w:t>1</w:t>
      </w:r>
      <w:r w:rsidRPr="002550C5">
        <w:rPr>
          <w:color w:val="auto"/>
          <w:kern w:val="0"/>
          <w:lang w:eastAsia="en-US"/>
        </w:rPr>
        <w:t>/201</w:t>
      </w:r>
      <w:r w:rsidR="00DD2BE8">
        <w:rPr>
          <w:color w:val="auto"/>
          <w:kern w:val="0"/>
          <w:lang w:eastAsia="en-US"/>
        </w:rPr>
        <w:t>9</w:t>
      </w:r>
      <w:r w:rsidRPr="002550C5">
        <w:rPr>
          <w:color w:val="auto"/>
          <w:kern w:val="0"/>
          <w:lang w:eastAsia="en-US"/>
        </w:rPr>
        <w:t xml:space="preserve"> и</w:t>
      </w:r>
      <w:r w:rsidRPr="002550C5">
        <w:rPr>
          <w:color w:val="auto"/>
          <w:kern w:val="0"/>
          <w:lang w:val="ru-RU" w:eastAsia="en-US"/>
        </w:rPr>
        <w:t xml:space="preserve">број </w:t>
      </w:r>
      <w:r w:rsidRPr="002550C5">
        <w:rPr>
          <w:color w:val="auto"/>
          <w:kern w:val="0"/>
          <w:lang w:eastAsia="en-US"/>
        </w:rPr>
        <w:t>одлуке 404-</w:t>
      </w:r>
      <w:r w:rsidR="002550C5" w:rsidRPr="002550C5">
        <w:rPr>
          <w:color w:val="auto"/>
          <w:kern w:val="0"/>
          <w:lang w:eastAsia="en-US"/>
        </w:rPr>
        <w:t>7</w:t>
      </w:r>
      <w:r w:rsidR="00DD2BE8">
        <w:rPr>
          <w:color w:val="auto"/>
          <w:kern w:val="0"/>
          <w:lang w:eastAsia="en-US"/>
        </w:rPr>
        <w:t>3</w:t>
      </w:r>
      <w:r w:rsidRPr="002550C5">
        <w:rPr>
          <w:color w:val="auto"/>
          <w:kern w:val="0"/>
          <w:lang w:eastAsia="en-US"/>
        </w:rPr>
        <w:t>/1/201</w:t>
      </w:r>
      <w:r w:rsidR="00DD2BE8">
        <w:rPr>
          <w:color w:val="auto"/>
          <w:kern w:val="0"/>
          <w:lang w:eastAsia="en-US"/>
        </w:rPr>
        <w:t>9</w:t>
      </w:r>
      <w:r w:rsidRPr="002550C5">
        <w:rPr>
          <w:color w:val="auto"/>
          <w:kern w:val="0"/>
          <w:lang w:eastAsia="en-US"/>
        </w:rPr>
        <w:t>-01-</w:t>
      </w:r>
      <w:r w:rsidRPr="005B6799">
        <w:rPr>
          <w:color w:val="auto"/>
          <w:kern w:val="0"/>
          <w:lang w:eastAsia="en-US"/>
        </w:rPr>
        <w:t>3</w:t>
      </w:r>
      <w:r w:rsidRPr="005B6799">
        <w:rPr>
          <w:color w:val="auto"/>
          <w:kern w:val="0"/>
          <w:lang w:val="ru-RU" w:eastAsia="en-US"/>
        </w:rPr>
        <w:t xml:space="preserve"> од </w:t>
      </w:r>
      <w:r w:rsidR="003C19A2" w:rsidRPr="003C19A2">
        <w:rPr>
          <w:color w:val="auto"/>
          <w:kern w:val="0"/>
          <w:lang w:val="sr-Cyrl-RS" w:eastAsia="en-US"/>
        </w:rPr>
        <w:t>11</w:t>
      </w:r>
      <w:r w:rsidR="005B6799" w:rsidRPr="003C19A2">
        <w:rPr>
          <w:color w:val="auto"/>
          <w:kern w:val="0"/>
          <w:lang w:eastAsia="en-US"/>
        </w:rPr>
        <w:t>.03</w:t>
      </w:r>
      <w:r w:rsidRPr="003C19A2">
        <w:rPr>
          <w:color w:val="auto"/>
          <w:kern w:val="0"/>
          <w:lang w:eastAsia="en-US"/>
        </w:rPr>
        <w:t>.201</w:t>
      </w:r>
      <w:r w:rsidR="00DD2BE8" w:rsidRPr="003C19A2">
        <w:rPr>
          <w:color w:val="auto"/>
          <w:kern w:val="0"/>
          <w:lang w:eastAsia="en-US"/>
        </w:rPr>
        <w:t>9</w:t>
      </w:r>
      <w:r w:rsidRPr="003C19A2">
        <w:rPr>
          <w:color w:val="auto"/>
          <w:kern w:val="0"/>
          <w:lang w:val="ru-RU" w:eastAsia="en-US"/>
        </w:rPr>
        <w:t>. године,</w:t>
      </w:r>
      <w:r w:rsidR="00547190" w:rsidRPr="003C19A2">
        <w:rPr>
          <w:color w:val="auto"/>
          <w:kern w:val="0"/>
          <w:lang w:val="ru-RU" w:eastAsia="en-US"/>
        </w:rPr>
        <w:t xml:space="preserve"> </w:t>
      </w:r>
      <w:r w:rsidRPr="003C19A2">
        <w:rPr>
          <w:color w:val="auto"/>
          <w:kern w:val="0"/>
          <w:lang w:val="ru-RU" w:eastAsia="en-US"/>
        </w:rPr>
        <w:t xml:space="preserve">Решења ообразовању комисије за јавну набавку </w:t>
      </w:r>
      <w:r w:rsidRPr="003C19A2">
        <w:rPr>
          <w:color w:val="auto"/>
          <w:kern w:val="0"/>
          <w:lang w:eastAsia="en-US"/>
        </w:rPr>
        <w:t>404-</w:t>
      </w:r>
      <w:r w:rsidR="002550C5" w:rsidRPr="003C19A2">
        <w:rPr>
          <w:color w:val="auto"/>
          <w:kern w:val="0"/>
          <w:lang w:eastAsia="en-US"/>
        </w:rPr>
        <w:t>7</w:t>
      </w:r>
      <w:r w:rsidR="00DD2BE8" w:rsidRPr="003C19A2">
        <w:rPr>
          <w:color w:val="auto"/>
          <w:kern w:val="0"/>
          <w:lang w:eastAsia="en-US"/>
        </w:rPr>
        <w:t>3</w:t>
      </w:r>
      <w:r w:rsidRPr="003C19A2">
        <w:rPr>
          <w:color w:val="auto"/>
          <w:kern w:val="0"/>
          <w:lang w:eastAsia="en-US"/>
        </w:rPr>
        <w:t>/</w:t>
      </w:r>
      <w:r w:rsidR="00787515" w:rsidRPr="003C19A2">
        <w:rPr>
          <w:color w:val="auto"/>
          <w:kern w:val="0"/>
          <w:lang w:eastAsia="en-US"/>
        </w:rPr>
        <w:t>2</w:t>
      </w:r>
      <w:r w:rsidRPr="003C19A2">
        <w:rPr>
          <w:color w:val="auto"/>
          <w:kern w:val="0"/>
          <w:lang w:eastAsia="en-US"/>
        </w:rPr>
        <w:t>/201</w:t>
      </w:r>
      <w:r w:rsidR="00DD2BE8" w:rsidRPr="003C19A2">
        <w:rPr>
          <w:color w:val="auto"/>
          <w:kern w:val="0"/>
          <w:lang w:eastAsia="en-US"/>
        </w:rPr>
        <w:t>9</w:t>
      </w:r>
      <w:r w:rsidRPr="003C19A2">
        <w:rPr>
          <w:color w:val="auto"/>
          <w:kern w:val="0"/>
          <w:lang w:eastAsia="en-US"/>
        </w:rPr>
        <w:t>-01-3</w:t>
      </w:r>
      <w:r w:rsidRPr="003C19A2">
        <w:rPr>
          <w:color w:val="auto"/>
          <w:kern w:val="0"/>
          <w:lang w:val="ru-RU" w:eastAsia="en-US"/>
        </w:rPr>
        <w:t xml:space="preserve"> од </w:t>
      </w:r>
      <w:r w:rsidR="003C19A2" w:rsidRPr="003C19A2">
        <w:rPr>
          <w:color w:val="auto"/>
          <w:kern w:val="0"/>
          <w:lang w:val="sr-Cyrl-RS" w:eastAsia="en-US"/>
        </w:rPr>
        <w:t>11</w:t>
      </w:r>
      <w:r w:rsidR="005B6799" w:rsidRPr="003C19A2">
        <w:rPr>
          <w:color w:val="auto"/>
          <w:kern w:val="0"/>
          <w:lang w:eastAsia="en-US"/>
        </w:rPr>
        <w:t>.03</w:t>
      </w:r>
      <w:r w:rsidR="002215C0" w:rsidRPr="003C19A2">
        <w:rPr>
          <w:color w:val="auto"/>
          <w:kern w:val="0"/>
          <w:lang w:eastAsia="en-US"/>
        </w:rPr>
        <w:t>.</w:t>
      </w:r>
      <w:r w:rsidRPr="005B6799">
        <w:rPr>
          <w:color w:val="auto"/>
          <w:kern w:val="0"/>
          <w:lang w:eastAsia="en-US"/>
        </w:rPr>
        <w:t>201</w:t>
      </w:r>
      <w:r w:rsidR="00DD2BE8">
        <w:rPr>
          <w:color w:val="auto"/>
          <w:kern w:val="0"/>
          <w:lang w:eastAsia="en-US"/>
        </w:rPr>
        <w:t>9</w:t>
      </w:r>
      <w:r w:rsidRPr="005B6799">
        <w:rPr>
          <w:color w:val="auto"/>
          <w:kern w:val="0"/>
          <w:lang w:val="ru-RU" w:eastAsia="en-US"/>
        </w:rPr>
        <w:t>. године</w:t>
      </w:r>
      <w:r w:rsidRPr="005B6799">
        <w:rPr>
          <w:i/>
          <w:iCs/>
          <w:color w:val="auto"/>
          <w:kern w:val="0"/>
          <w:lang w:val="ru-RU" w:eastAsia="en-US"/>
        </w:rPr>
        <w:t>,</w:t>
      </w:r>
      <w:r w:rsidRPr="002550C5">
        <w:rPr>
          <w:color w:val="auto"/>
          <w:kern w:val="0"/>
          <w:lang w:val="ru-RU" w:eastAsia="en-US"/>
        </w:rPr>
        <w:t>припремљена је</w:t>
      </w:r>
    </w:p>
    <w:p w:rsidR="00B72317" w:rsidRPr="00FF0FC8" w:rsidRDefault="00B72317" w:rsidP="00B72317">
      <w:pPr>
        <w:ind w:firstLine="720"/>
        <w:jc w:val="both"/>
        <w:rPr>
          <w:rFonts w:eastAsia="TimesNewRomanPSMT"/>
        </w:rPr>
      </w:pPr>
    </w:p>
    <w:p w:rsidR="00B72317" w:rsidRDefault="00B72317" w:rsidP="00B72317">
      <w:pPr>
        <w:shd w:val="clear" w:color="auto" w:fill="C6D9F1"/>
        <w:jc w:val="center"/>
        <w:rPr>
          <w:rFonts w:eastAsia="TimesNewRomanPS-BoldMT"/>
          <w:b/>
          <w:bCs/>
        </w:rPr>
      </w:pPr>
      <w:r w:rsidRPr="00FF0FC8">
        <w:rPr>
          <w:rFonts w:eastAsia="TimesNewRomanPS-BoldMT"/>
          <w:b/>
          <w:bCs/>
        </w:rPr>
        <w:t>КОНКУРСНА ДОКУМЕНТАЦИЈА</w:t>
      </w:r>
    </w:p>
    <w:p w:rsidR="002550C5" w:rsidRDefault="002550C5" w:rsidP="00B72317">
      <w:pPr>
        <w:jc w:val="center"/>
        <w:rPr>
          <w:rFonts w:eastAsia="TimesNewRomanPS-BoldMT"/>
          <w:b/>
          <w:bCs/>
        </w:rPr>
      </w:pPr>
    </w:p>
    <w:p w:rsidR="00B72317" w:rsidRPr="00AC2061" w:rsidRDefault="00B72317" w:rsidP="00B72317">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 </w:t>
      </w:r>
      <w:r w:rsidR="002215C0">
        <w:rPr>
          <w:rFonts w:eastAsia="TimesNewRomanPS-BoldMT"/>
          <w:b/>
          <w:bCs/>
        </w:rPr>
        <w:t>–</w:t>
      </w:r>
      <w:r w:rsidR="00DD2BE8">
        <w:rPr>
          <w:b/>
        </w:rPr>
        <w:t>вертикална</w:t>
      </w:r>
      <w:r w:rsidR="00547190">
        <w:rPr>
          <w:b/>
        </w:rPr>
        <w:t xml:space="preserve"> </w:t>
      </w:r>
      <w:r w:rsidR="00DD2BE8">
        <w:rPr>
          <w:b/>
        </w:rPr>
        <w:t>и</w:t>
      </w:r>
      <w:r w:rsidR="00547190">
        <w:rPr>
          <w:b/>
        </w:rPr>
        <w:t xml:space="preserve"> </w:t>
      </w:r>
      <w:r w:rsidR="002215C0">
        <w:rPr>
          <w:b/>
        </w:rPr>
        <w:t xml:space="preserve">хоризонтална </w:t>
      </w:r>
      <w:r w:rsidR="00A0444B">
        <w:rPr>
          <w:b/>
        </w:rPr>
        <w:t>сигнализација</w:t>
      </w:r>
    </w:p>
    <w:p w:rsidR="00B72317" w:rsidRPr="002215C0" w:rsidRDefault="00B72317" w:rsidP="00B72317">
      <w:pPr>
        <w:shd w:val="clear" w:color="auto" w:fill="C6D9F1"/>
        <w:jc w:val="center"/>
        <w:rPr>
          <w:rFonts w:eastAsia="TimesNewRomanPS-BoldMT"/>
          <w:b/>
          <w:bCs/>
        </w:rPr>
      </w:pPr>
      <w:r w:rsidRPr="002550C5">
        <w:rPr>
          <w:rFonts w:eastAsia="TimesNewRomanPS-BoldMT"/>
          <w:b/>
          <w:bCs/>
        </w:rPr>
        <w:t>ЈН бр.</w:t>
      </w:r>
      <w:r w:rsidR="002550C5" w:rsidRPr="002550C5">
        <w:rPr>
          <w:rFonts w:eastAsia="TimesNewRomanPS-BoldMT"/>
          <w:b/>
          <w:bCs/>
        </w:rPr>
        <w:t>2</w:t>
      </w:r>
      <w:r w:rsidR="00DD2BE8">
        <w:rPr>
          <w:rFonts w:eastAsia="TimesNewRomanPS-BoldMT"/>
          <w:b/>
          <w:bCs/>
        </w:rPr>
        <w:t>1</w:t>
      </w:r>
      <w:r w:rsidRPr="002550C5">
        <w:rPr>
          <w:rFonts w:eastAsia="TimesNewRomanPS-BoldMT"/>
          <w:b/>
          <w:bCs/>
        </w:rPr>
        <w:t>/201</w:t>
      </w:r>
      <w:r w:rsidR="00DD2BE8">
        <w:rPr>
          <w:rFonts w:eastAsia="TimesNewRomanPS-BoldMT"/>
          <w:b/>
          <w:bCs/>
        </w:rPr>
        <w:t>9</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B72317" w:rsidRPr="0077561C" w:rsidTr="00770239">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pacing w:line="240" w:lineRule="auto"/>
              <w:jc w:val="both"/>
              <w:rPr>
                <w:b/>
                <w:bCs/>
                <w:i/>
                <w:iCs/>
                <w:color w:val="auto"/>
                <w:kern w:val="0"/>
                <w:lang w:eastAsia="en-US"/>
              </w:rPr>
            </w:pPr>
          </w:p>
          <w:p w:rsidR="00B72317" w:rsidRPr="0077561C" w:rsidRDefault="00B72317" w:rsidP="00770239">
            <w:pPr>
              <w:suppressAutoHyphens w:val="0"/>
              <w:spacing w:line="240" w:lineRule="auto"/>
              <w:jc w:val="both"/>
              <w:rPr>
                <w:b/>
                <w:bCs/>
                <w:i/>
                <w:iCs/>
                <w:color w:val="auto"/>
                <w:kern w:val="0"/>
                <w:lang w:val="sr-Cyrl-CS" w:eastAsia="en-US"/>
              </w:rPr>
            </w:pPr>
            <w:r w:rsidRPr="0077561C">
              <w:rPr>
                <w:b/>
                <w:bCs/>
                <w:i/>
                <w:iCs/>
                <w:color w:val="auto"/>
                <w:kern w:val="0"/>
                <w:lang w:val="sr-Cyrl-CS" w:eastAsia="en-US"/>
              </w:rPr>
              <w:t>Поглавље</w:t>
            </w:r>
          </w:p>
          <w:p w:rsidR="00B72317" w:rsidRPr="0077561C" w:rsidRDefault="00B72317" w:rsidP="00770239">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pacing w:line="240" w:lineRule="auto"/>
              <w:jc w:val="center"/>
              <w:rPr>
                <w:b/>
                <w:bCs/>
                <w:i/>
                <w:iCs/>
                <w:color w:val="auto"/>
                <w:kern w:val="0"/>
                <w:lang w:eastAsia="en-US"/>
              </w:rPr>
            </w:pPr>
          </w:p>
          <w:p w:rsidR="00B72317" w:rsidRPr="0077561C" w:rsidRDefault="00B72317" w:rsidP="00770239">
            <w:pPr>
              <w:suppressAutoHyphens w:val="0"/>
              <w:spacing w:line="240" w:lineRule="auto"/>
              <w:jc w:val="center"/>
              <w:rPr>
                <w:b/>
                <w:bCs/>
                <w:i/>
                <w:iCs/>
                <w:color w:val="auto"/>
                <w:kern w:val="0"/>
                <w:lang w:eastAsia="en-US"/>
              </w:rPr>
            </w:pPr>
            <w:r w:rsidRPr="0077561C">
              <w:rPr>
                <w:b/>
                <w:bCs/>
                <w:i/>
                <w:iCs/>
                <w:color w:val="auto"/>
                <w:kern w:val="0"/>
                <w:lang w:eastAsia="en-US"/>
              </w:rPr>
              <w:t>Назив</w:t>
            </w:r>
            <w:r w:rsidRPr="0077561C">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B72317" w:rsidP="00770239">
            <w:pPr>
              <w:suppressAutoHyphens w:val="0"/>
              <w:spacing w:line="240" w:lineRule="auto"/>
              <w:jc w:val="center"/>
              <w:rPr>
                <w:b/>
                <w:bCs/>
                <w:i/>
                <w:iCs/>
                <w:color w:val="auto"/>
                <w:kern w:val="0"/>
                <w:lang w:eastAsia="en-US"/>
              </w:rPr>
            </w:pPr>
          </w:p>
          <w:p w:rsidR="00B72317" w:rsidRPr="0077561C" w:rsidRDefault="00B72317" w:rsidP="00770239">
            <w:pPr>
              <w:suppressAutoHyphens w:val="0"/>
              <w:spacing w:line="240" w:lineRule="auto"/>
              <w:jc w:val="center"/>
              <w:rPr>
                <w:color w:val="auto"/>
                <w:kern w:val="0"/>
                <w:lang w:eastAsia="en-US"/>
              </w:rPr>
            </w:pPr>
            <w:r w:rsidRPr="0077561C">
              <w:rPr>
                <w:b/>
                <w:bCs/>
                <w:i/>
                <w:iCs/>
                <w:color w:val="auto"/>
                <w:kern w:val="0"/>
                <w:lang w:eastAsia="en-US"/>
              </w:rPr>
              <w:t>Страна</w:t>
            </w:r>
          </w:p>
        </w:tc>
      </w:tr>
      <w:tr w:rsidR="00B72317" w:rsidRPr="0077561C" w:rsidTr="00770239">
        <w:trPr>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I</w:t>
            </w: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both"/>
              <w:rPr>
                <w:color w:val="auto"/>
                <w:kern w:val="0"/>
                <w:lang w:eastAsia="en-US"/>
              </w:rPr>
            </w:pPr>
            <w:r w:rsidRPr="0077561C">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3.</w:t>
            </w:r>
          </w:p>
        </w:tc>
      </w:tr>
      <w:tr w:rsidR="00B72317" w:rsidRPr="0077561C" w:rsidTr="00770239">
        <w:trPr>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val="sr-Cyrl-CS" w:eastAsia="en-US"/>
              </w:rPr>
            </w:pPr>
          </w:p>
          <w:p w:rsidR="00B72317" w:rsidRPr="0077561C" w:rsidRDefault="00B72317" w:rsidP="00770239">
            <w:pPr>
              <w:suppressAutoHyphens w:val="0"/>
              <w:snapToGrid w:val="0"/>
              <w:spacing w:line="240" w:lineRule="auto"/>
              <w:jc w:val="center"/>
              <w:rPr>
                <w:color w:val="auto"/>
                <w:kern w:val="0"/>
                <w:lang w:val="sr-Cyrl-CS" w:eastAsia="en-US"/>
              </w:rPr>
            </w:pPr>
          </w:p>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II</w:t>
            </w: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both"/>
              <w:rPr>
                <w:color w:val="auto"/>
                <w:kern w:val="0"/>
                <w:lang w:eastAsia="en-US"/>
              </w:rPr>
            </w:pPr>
            <w:r w:rsidRPr="0077561C">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 xml:space="preserve">4. </w:t>
            </w:r>
          </w:p>
        </w:tc>
      </w:tr>
      <w:tr w:rsidR="00B72317" w:rsidRPr="0077561C" w:rsidTr="00770239">
        <w:trPr>
          <w:trHeight w:val="323"/>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III</w:t>
            </w: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both"/>
              <w:rPr>
                <w:color w:val="auto"/>
                <w:kern w:val="0"/>
                <w:lang w:eastAsia="en-US"/>
              </w:rPr>
            </w:pPr>
            <w:r w:rsidRPr="0077561C">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C64913" w:rsidP="00770239">
            <w:pPr>
              <w:suppressAutoHyphens w:val="0"/>
              <w:snapToGrid w:val="0"/>
              <w:spacing w:line="240" w:lineRule="auto"/>
              <w:jc w:val="center"/>
              <w:rPr>
                <w:color w:val="auto"/>
                <w:kern w:val="0"/>
                <w:lang w:eastAsia="en-US"/>
              </w:rPr>
            </w:pPr>
            <w:r w:rsidRPr="0077561C">
              <w:rPr>
                <w:color w:val="auto"/>
                <w:kern w:val="0"/>
                <w:lang w:eastAsia="en-US"/>
              </w:rPr>
              <w:t>6</w:t>
            </w:r>
            <w:r w:rsidR="00B72317" w:rsidRPr="0077561C">
              <w:rPr>
                <w:color w:val="auto"/>
                <w:kern w:val="0"/>
                <w:lang w:eastAsia="en-US"/>
              </w:rPr>
              <w:t xml:space="preserve">. </w:t>
            </w:r>
          </w:p>
        </w:tc>
      </w:tr>
      <w:tr w:rsidR="00B72317" w:rsidRPr="0077561C" w:rsidTr="00770239">
        <w:trPr>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p>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IV</w:t>
            </w: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both"/>
              <w:rPr>
                <w:color w:val="auto"/>
                <w:kern w:val="0"/>
                <w:lang w:eastAsia="en-US"/>
              </w:rPr>
            </w:pPr>
            <w:r w:rsidRPr="0077561C">
              <w:rPr>
                <w:color w:val="auto"/>
                <w:kern w:val="0"/>
                <w:lang w:eastAsia="en-US"/>
              </w:rPr>
              <w:t xml:space="preserve">Услови за учешће у поступку јавне набавке из чл. 75. </w:t>
            </w:r>
            <w:proofErr w:type="gramStart"/>
            <w:r w:rsidRPr="0077561C">
              <w:rPr>
                <w:color w:val="auto"/>
                <w:kern w:val="0"/>
                <w:lang w:eastAsia="en-US"/>
              </w:rPr>
              <w:t>и</w:t>
            </w:r>
            <w:proofErr w:type="gramEnd"/>
            <w:r w:rsidRPr="0077561C">
              <w:rPr>
                <w:color w:val="auto"/>
                <w:kern w:val="0"/>
                <w:lang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C64913" w:rsidP="00770239">
            <w:pPr>
              <w:suppressAutoHyphens w:val="0"/>
              <w:snapToGrid w:val="0"/>
              <w:spacing w:line="240" w:lineRule="auto"/>
              <w:jc w:val="center"/>
              <w:rPr>
                <w:color w:val="auto"/>
                <w:kern w:val="0"/>
                <w:lang w:eastAsia="en-US"/>
              </w:rPr>
            </w:pPr>
            <w:r w:rsidRPr="0077561C">
              <w:rPr>
                <w:color w:val="auto"/>
                <w:kern w:val="0"/>
                <w:lang w:eastAsia="en-US"/>
              </w:rPr>
              <w:t>7</w:t>
            </w:r>
            <w:r w:rsidR="00B72317" w:rsidRPr="0077561C">
              <w:rPr>
                <w:color w:val="auto"/>
                <w:kern w:val="0"/>
                <w:lang w:eastAsia="en-US"/>
              </w:rPr>
              <w:t xml:space="preserve">. </w:t>
            </w:r>
          </w:p>
        </w:tc>
      </w:tr>
      <w:tr w:rsidR="00B72317" w:rsidRPr="0077561C" w:rsidTr="00770239">
        <w:trPr>
          <w:trHeight w:val="413"/>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V</w:t>
            </w: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both"/>
              <w:rPr>
                <w:color w:val="auto"/>
                <w:kern w:val="0"/>
                <w:lang w:eastAsia="en-US"/>
              </w:rPr>
            </w:pPr>
            <w:r w:rsidRPr="0077561C">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B72317" w:rsidP="00C64913">
            <w:pPr>
              <w:suppressAutoHyphens w:val="0"/>
              <w:snapToGrid w:val="0"/>
              <w:spacing w:line="240" w:lineRule="auto"/>
              <w:jc w:val="center"/>
              <w:rPr>
                <w:color w:val="auto"/>
                <w:kern w:val="0"/>
                <w:lang w:eastAsia="en-US"/>
              </w:rPr>
            </w:pPr>
            <w:r w:rsidRPr="0077561C">
              <w:rPr>
                <w:color w:val="auto"/>
                <w:kern w:val="0"/>
                <w:lang w:eastAsia="en-US"/>
              </w:rPr>
              <w:t>1</w:t>
            </w:r>
            <w:r w:rsidR="00C64913" w:rsidRPr="0077561C">
              <w:rPr>
                <w:color w:val="auto"/>
                <w:kern w:val="0"/>
                <w:lang w:eastAsia="en-US"/>
              </w:rPr>
              <w:t>2</w:t>
            </w:r>
            <w:r w:rsidRPr="0077561C">
              <w:rPr>
                <w:color w:val="auto"/>
                <w:kern w:val="0"/>
                <w:lang w:eastAsia="en-US"/>
              </w:rPr>
              <w:t>.</w:t>
            </w:r>
          </w:p>
        </w:tc>
      </w:tr>
      <w:tr w:rsidR="00B72317" w:rsidRPr="0077561C" w:rsidTr="00770239">
        <w:trPr>
          <w:trHeight w:val="413"/>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VI</w:t>
            </w: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both"/>
              <w:rPr>
                <w:color w:val="auto"/>
                <w:kern w:val="0"/>
                <w:lang w:eastAsia="en-US"/>
              </w:rPr>
            </w:pPr>
            <w:r w:rsidRPr="0077561C">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B72317" w:rsidP="00C64913">
            <w:pPr>
              <w:suppressAutoHyphens w:val="0"/>
              <w:snapToGrid w:val="0"/>
              <w:spacing w:line="240" w:lineRule="auto"/>
              <w:jc w:val="center"/>
              <w:rPr>
                <w:color w:val="auto"/>
                <w:kern w:val="0"/>
                <w:lang w:eastAsia="en-US"/>
              </w:rPr>
            </w:pPr>
            <w:r w:rsidRPr="0077561C">
              <w:rPr>
                <w:color w:val="auto"/>
                <w:kern w:val="0"/>
                <w:lang w:eastAsia="en-US"/>
              </w:rPr>
              <w:t>1</w:t>
            </w:r>
            <w:r w:rsidR="00C64913" w:rsidRPr="0077561C">
              <w:rPr>
                <w:color w:val="auto"/>
                <w:kern w:val="0"/>
                <w:lang w:eastAsia="en-US"/>
              </w:rPr>
              <w:t>3</w:t>
            </w:r>
            <w:r w:rsidRPr="0077561C">
              <w:rPr>
                <w:color w:val="auto"/>
                <w:kern w:val="0"/>
                <w:lang w:eastAsia="en-US"/>
              </w:rPr>
              <w:t xml:space="preserve">. </w:t>
            </w:r>
          </w:p>
        </w:tc>
      </w:tr>
      <w:tr w:rsidR="00B72317" w:rsidRPr="0077561C" w:rsidTr="00770239">
        <w:trPr>
          <w:trHeight w:val="413"/>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VII</w:t>
            </w:r>
          </w:p>
        </w:tc>
        <w:tc>
          <w:tcPr>
            <w:tcW w:w="6119" w:type="dxa"/>
            <w:tcBorders>
              <w:top w:val="single" w:sz="4" w:space="0" w:color="000000"/>
              <w:left w:val="single" w:sz="4" w:space="0" w:color="000000"/>
              <w:bottom w:val="single" w:sz="4" w:space="0" w:color="000000"/>
            </w:tcBorders>
          </w:tcPr>
          <w:p w:rsidR="00B72317" w:rsidRPr="0077561C" w:rsidRDefault="00B72317" w:rsidP="001B16EA">
            <w:pPr>
              <w:suppressAutoHyphens w:val="0"/>
              <w:snapToGrid w:val="0"/>
              <w:spacing w:line="240" w:lineRule="auto"/>
              <w:jc w:val="both"/>
              <w:rPr>
                <w:color w:val="auto"/>
                <w:kern w:val="0"/>
                <w:lang w:eastAsia="en-US"/>
              </w:rPr>
            </w:pPr>
            <w:r w:rsidRPr="0077561C">
              <w:rPr>
                <w:color w:val="auto"/>
                <w:kern w:val="0"/>
                <w:lang w:eastAsia="en-US"/>
              </w:rPr>
              <w:t>Модел уговора</w:t>
            </w:r>
            <w:r w:rsidR="00C64913" w:rsidRPr="0077561C">
              <w:rPr>
                <w:color w:val="auto"/>
                <w:kern w:val="0"/>
                <w:lang w:eastAsia="en-US"/>
              </w:rPr>
              <w:t xml:space="preserve"> –Партија 1</w:t>
            </w:r>
          </w:p>
        </w:tc>
        <w:tc>
          <w:tcPr>
            <w:tcW w:w="1620" w:type="dxa"/>
            <w:tcBorders>
              <w:top w:val="single" w:sz="4" w:space="0" w:color="000000"/>
              <w:left w:val="single" w:sz="4" w:space="0" w:color="000000"/>
              <w:bottom w:val="single" w:sz="4" w:space="0" w:color="000000"/>
              <w:right w:val="single" w:sz="4" w:space="0" w:color="000000"/>
            </w:tcBorders>
          </w:tcPr>
          <w:p w:rsidR="00B72317" w:rsidRPr="0077561C" w:rsidRDefault="00B72317" w:rsidP="00C64913">
            <w:pPr>
              <w:suppressAutoHyphens w:val="0"/>
              <w:snapToGrid w:val="0"/>
              <w:spacing w:line="240" w:lineRule="auto"/>
              <w:jc w:val="center"/>
              <w:rPr>
                <w:color w:val="auto"/>
                <w:kern w:val="0"/>
                <w:lang w:eastAsia="en-US"/>
              </w:rPr>
            </w:pPr>
            <w:r w:rsidRPr="0077561C">
              <w:rPr>
                <w:color w:val="auto"/>
                <w:kern w:val="0"/>
                <w:lang w:eastAsia="en-US"/>
              </w:rPr>
              <w:t>2</w:t>
            </w:r>
            <w:r w:rsidR="00C64913" w:rsidRPr="0077561C">
              <w:rPr>
                <w:color w:val="auto"/>
                <w:kern w:val="0"/>
                <w:lang w:eastAsia="en-US"/>
              </w:rPr>
              <w:t>5</w:t>
            </w:r>
            <w:r w:rsidRPr="0077561C">
              <w:rPr>
                <w:color w:val="auto"/>
                <w:kern w:val="0"/>
                <w:lang w:eastAsia="en-US"/>
              </w:rPr>
              <w:t>.</w:t>
            </w:r>
          </w:p>
        </w:tc>
      </w:tr>
      <w:tr w:rsidR="00C64913" w:rsidRPr="0077561C" w:rsidTr="00770239">
        <w:trPr>
          <w:trHeight w:val="413"/>
          <w:jc w:val="center"/>
        </w:trPr>
        <w:tc>
          <w:tcPr>
            <w:tcW w:w="1563" w:type="dxa"/>
            <w:tcBorders>
              <w:top w:val="single" w:sz="4" w:space="0" w:color="000000"/>
              <w:left w:val="single" w:sz="4" w:space="0" w:color="000000"/>
              <w:bottom w:val="single" w:sz="4" w:space="0" w:color="000000"/>
            </w:tcBorders>
          </w:tcPr>
          <w:p w:rsidR="00C64913" w:rsidRPr="0077561C" w:rsidRDefault="00C64913" w:rsidP="006A4444">
            <w:pPr>
              <w:suppressAutoHyphens w:val="0"/>
              <w:snapToGrid w:val="0"/>
              <w:spacing w:line="240" w:lineRule="auto"/>
              <w:jc w:val="center"/>
              <w:rPr>
                <w:color w:val="auto"/>
                <w:kern w:val="0"/>
                <w:lang w:eastAsia="en-US"/>
              </w:rPr>
            </w:pPr>
            <w:r w:rsidRPr="0077561C">
              <w:rPr>
                <w:color w:val="auto"/>
                <w:kern w:val="0"/>
                <w:lang w:eastAsia="en-US"/>
              </w:rPr>
              <w:t>VII</w:t>
            </w:r>
          </w:p>
        </w:tc>
        <w:tc>
          <w:tcPr>
            <w:tcW w:w="6119" w:type="dxa"/>
            <w:tcBorders>
              <w:top w:val="single" w:sz="4" w:space="0" w:color="000000"/>
              <w:left w:val="single" w:sz="4" w:space="0" w:color="000000"/>
              <w:bottom w:val="single" w:sz="4" w:space="0" w:color="000000"/>
            </w:tcBorders>
          </w:tcPr>
          <w:p w:rsidR="00C64913" w:rsidRPr="0077561C" w:rsidRDefault="00C64913" w:rsidP="006A4444">
            <w:pPr>
              <w:suppressAutoHyphens w:val="0"/>
              <w:snapToGrid w:val="0"/>
              <w:spacing w:line="240" w:lineRule="auto"/>
              <w:jc w:val="both"/>
              <w:rPr>
                <w:color w:val="auto"/>
                <w:kern w:val="0"/>
                <w:lang w:eastAsia="en-US"/>
              </w:rPr>
            </w:pPr>
            <w:r w:rsidRPr="0077561C">
              <w:rPr>
                <w:color w:val="auto"/>
                <w:kern w:val="0"/>
                <w:lang w:eastAsia="en-US"/>
              </w:rPr>
              <w:t>Модел уговора – Партија 2</w:t>
            </w:r>
          </w:p>
        </w:tc>
        <w:tc>
          <w:tcPr>
            <w:tcW w:w="1620" w:type="dxa"/>
            <w:tcBorders>
              <w:top w:val="single" w:sz="4" w:space="0" w:color="000000"/>
              <w:left w:val="single" w:sz="4" w:space="0" w:color="000000"/>
              <w:bottom w:val="single" w:sz="4" w:space="0" w:color="000000"/>
              <w:right w:val="single" w:sz="4" w:space="0" w:color="000000"/>
            </w:tcBorders>
          </w:tcPr>
          <w:p w:rsidR="00C64913" w:rsidRPr="0077561C" w:rsidRDefault="00C64913" w:rsidP="00F46B51">
            <w:pPr>
              <w:suppressAutoHyphens w:val="0"/>
              <w:snapToGrid w:val="0"/>
              <w:spacing w:line="240" w:lineRule="auto"/>
              <w:jc w:val="center"/>
              <w:rPr>
                <w:color w:val="auto"/>
                <w:kern w:val="0"/>
                <w:lang w:eastAsia="en-US"/>
              </w:rPr>
            </w:pPr>
            <w:r w:rsidRPr="0077561C">
              <w:rPr>
                <w:color w:val="auto"/>
                <w:kern w:val="0"/>
                <w:lang w:eastAsia="en-US"/>
              </w:rPr>
              <w:t>30.</w:t>
            </w:r>
          </w:p>
        </w:tc>
      </w:tr>
      <w:tr w:rsidR="00C64913" w:rsidRPr="0077561C" w:rsidTr="00770239">
        <w:trPr>
          <w:trHeight w:val="413"/>
          <w:jc w:val="center"/>
        </w:trPr>
        <w:tc>
          <w:tcPr>
            <w:tcW w:w="1563" w:type="dxa"/>
            <w:tcBorders>
              <w:top w:val="single" w:sz="4" w:space="0" w:color="000000"/>
              <w:left w:val="single" w:sz="4" w:space="0" w:color="000000"/>
              <w:bottom w:val="single" w:sz="4" w:space="0" w:color="000000"/>
            </w:tcBorders>
          </w:tcPr>
          <w:p w:rsidR="00C64913" w:rsidRPr="0077561C" w:rsidRDefault="00C64913" w:rsidP="006A4444">
            <w:pPr>
              <w:suppressAutoHyphens w:val="0"/>
              <w:snapToGrid w:val="0"/>
              <w:spacing w:line="240" w:lineRule="auto"/>
              <w:jc w:val="center"/>
              <w:rPr>
                <w:color w:val="auto"/>
                <w:kern w:val="0"/>
                <w:lang w:eastAsia="en-US"/>
              </w:rPr>
            </w:pPr>
            <w:r w:rsidRPr="0077561C">
              <w:rPr>
                <w:color w:val="auto"/>
                <w:kern w:val="0"/>
                <w:lang w:eastAsia="en-US"/>
              </w:rPr>
              <w:t>VII</w:t>
            </w:r>
          </w:p>
        </w:tc>
        <w:tc>
          <w:tcPr>
            <w:tcW w:w="6119" w:type="dxa"/>
            <w:tcBorders>
              <w:top w:val="single" w:sz="4" w:space="0" w:color="000000"/>
              <w:left w:val="single" w:sz="4" w:space="0" w:color="000000"/>
              <w:bottom w:val="single" w:sz="4" w:space="0" w:color="000000"/>
            </w:tcBorders>
          </w:tcPr>
          <w:p w:rsidR="00C64913" w:rsidRPr="0077561C" w:rsidRDefault="00C64913" w:rsidP="006A4444">
            <w:pPr>
              <w:suppressAutoHyphens w:val="0"/>
              <w:snapToGrid w:val="0"/>
              <w:spacing w:line="240" w:lineRule="auto"/>
              <w:jc w:val="both"/>
              <w:rPr>
                <w:color w:val="auto"/>
                <w:kern w:val="0"/>
                <w:lang w:eastAsia="en-US"/>
              </w:rPr>
            </w:pPr>
            <w:r w:rsidRPr="0077561C">
              <w:rPr>
                <w:color w:val="auto"/>
                <w:kern w:val="0"/>
                <w:lang w:eastAsia="en-US"/>
              </w:rPr>
              <w:t>Модел уговора – Партија 3</w:t>
            </w:r>
          </w:p>
        </w:tc>
        <w:tc>
          <w:tcPr>
            <w:tcW w:w="1620" w:type="dxa"/>
            <w:tcBorders>
              <w:top w:val="single" w:sz="4" w:space="0" w:color="000000"/>
              <w:left w:val="single" w:sz="4" w:space="0" w:color="000000"/>
              <w:bottom w:val="single" w:sz="4" w:space="0" w:color="000000"/>
              <w:right w:val="single" w:sz="4" w:space="0" w:color="000000"/>
            </w:tcBorders>
          </w:tcPr>
          <w:p w:rsidR="00C64913" w:rsidRPr="0077561C" w:rsidRDefault="00C64913" w:rsidP="00F46B51">
            <w:pPr>
              <w:suppressAutoHyphens w:val="0"/>
              <w:snapToGrid w:val="0"/>
              <w:spacing w:line="240" w:lineRule="auto"/>
              <w:jc w:val="center"/>
              <w:rPr>
                <w:color w:val="auto"/>
                <w:kern w:val="0"/>
                <w:lang w:eastAsia="en-US"/>
              </w:rPr>
            </w:pPr>
            <w:r w:rsidRPr="0077561C">
              <w:rPr>
                <w:color w:val="auto"/>
                <w:kern w:val="0"/>
                <w:lang w:eastAsia="en-US"/>
              </w:rPr>
              <w:t>34.</w:t>
            </w:r>
          </w:p>
        </w:tc>
      </w:tr>
      <w:tr w:rsidR="00B72317" w:rsidRPr="00E769DB" w:rsidTr="00770239">
        <w:trPr>
          <w:trHeight w:val="413"/>
          <w:jc w:val="center"/>
        </w:trPr>
        <w:tc>
          <w:tcPr>
            <w:tcW w:w="1563"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center"/>
              <w:rPr>
                <w:color w:val="auto"/>
                <w:kern w:val="0"/>
                <w:lang w:eastAsia="en-US"/>
              </w:rPr>
            </w:pPr>
            <w:r w:rsidRPr="0077561C">
              <w:rPr>
                <w:color w:val="auto"/>
                <w:kern w:val="0"/>
                <w:lang w:eastAsia="en-US"/>
              </w:rPr>
              <w:t>VIII</w:t>
            </w:r>
          </w:p>
        </w:tc>
        <w:tc>
          <w:tcPr>
            <w:tcW w:w="6119" w:type="dxa"/>
            <w:tcBorders>
              <w:top w:val="single" w:sz="4" w:space="0" w:color="000000"/>
              <w:left w:val="single" w:sz="4" w:space="0" w:color="000000"/>
              <w:bottom w:val="single" w:sz="4" w:space="0" w:color="000000"/>
            </w:tcBorders>
          </w:tcPr>
          <w:p w:rsidR="00B72317" w:rsidRPr="0077561C" w:rsidRDefault="00B72317" w:rsidP="00770239">
            <w:pPr>
              <w:suppressAutoHyphens w:val="0"/>
              <w:snapToGrid w:val="0"/>
              <w:spacing w:line="240" w:lineRule="auto"/>
              <w:jc w:val="both"/>
              <w:rPr>
                <w:color w:val="auto"/>
                <w:kern w:val="0"/>
                <w:lang w:eastAsia="en-US"/>
              </w:rPr>
            </w:pPr>
            <w:r w:rsidRPr="0077561C">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72317" w:rsidRPr="00F46B51" w:rsidRDefault="00761636" w:rsidP="00C64913">
            <w:pPr>
              <w:suppressAutoHyphens w:val="0"/>
              <w:snapToGrid w:val="0"/>
              <w:spacing w:line="240" w:lineRule="auto"/>
              <w:jc w:val="center"/>
              <w:rPr>
                <w:color w:val="auto"/>
                <w:kern w:val="0"/>
                <w:lang w:eastAsia="en-US"/>
              </w:rPr>
            </w:pPr>
            <w:r w:rsidRPr="0077561C">
              <w:rPr>
                <w:color w:val="auto"/>
                <w:kern w:val="0"/>
                <w:lang w:eastAsia="en-US"/>
              </w:rPr>
              <w:t>3</w:t>
            </w:r>
            <w:r w:rsidR="00C64913" w:rsidRPr="0077561C">
              <w:rPr>
                <w:color w:val="auto"/>
                <w:kern w:val="0"/>
                <w:lang w:eastAsia="en-US"/>
              </w:rPr>
              <w:t>9</w:t>
            </w:r>
            <w:r w:rsidR="00B72317" w:rsidRPr="0077561C">
              <w:rPr>
                <w:color w:val="auto"/>
                <w:kern w:val="0"/>
                <w:lang w:eastAsia="en-US"/>
              </w:rPr>
              <w:t>.</w:t>
            </w:r>
          </w:p>
        </w:tc>
      </w:tr>
    </w:tbl>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eastAsia="en-US"/>
        </w:rPr>
      </w:pPr>
    </w:p>
    <w:p w:rsidR="00B72317" w:rsidRPr="00C64913" w:rsidRDefault="00B72317" w:rsidP="00B72317">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w:t>
      </w:r>
      <w:r w:rsidRPr="001B16EA">
        <w:rPr>
          <w:kern w:val="0"/>
          <w:lang w:eastAsia="en-US"/>
        </w:rPr>
        <w:t xml:space="preserve">има </w:t>
      </w:r>
      <w:r w:rsidRPr="001B16EA">
        <w:rPr>
          <w:color w:val="auto"/>
          <w:kern w:val="0"/>
          <w:lang w:eastAsia="en-US"/>
        </w:rPr>
        <w:t xml:space="preserve">укупно </w:t>
      </w:r>
      <w:r w:rsidR="00761636" w:rsidRPr="00C64913">
        <w:rPr>
          <w:color w:val="auto"/>
          <w:kern w:val="0"/>
          <w:lang w:eastAsia="en-US"/>
        </w:rPr>
        <w:t>4</w:t>
      </w:r>
      <w:r w:rsidR="00C64913" w:rsidRPr="00C64913">
        <w:rPr>
          <w:color w:val="auto"/>
          <w:kern w:val="0"/>
          <w:lang w:eastAsia="en-US"/>
        </w:rPr>
        <w:t>5</w:t>
      </w:r>
      <w:r w:rsidRPr="00C64913">
        <w:rPr>
          <w:color w:val="auto"/>
          <w:kern w:val="0"/>
          <w:lang w:eastAsia="en-US"/>
        </w:rPr>
        <w:t xml:space="preserve"> стран</w:t>
      </w:r>
      <w:r w:rsidR="00C64913" w:rsidRPr="00C64913">
        <w:rPr>
          <w:color w:val="auto"/>
          <w:kern w:val="0"/>
          <w:lang w:eastAsia="en-US"/>
        </w:rPr>
        <w:t>а</w:t>
      </w: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2215C0" w:rsidRDefault="002215C0" w:rsidP="00B72317">
      <w:pPr>
        <w:jc w:val="both"/>
        <w:rPr>
          <w:rFonts w:eastAsia="TimesNewRomanPSMT"/>
        </w:rPr>
      </w:pPr>
    </w:p>
    <w:p w:rsidR="00B72317" w:rsidRPr="00241256" w:rsidRDefault="00B72317" w:rsidP="00B72317">
      <w:pPr>
        <w:jc w:val="both"/>
        <w:rPr>
          <w:rFonts w:eastAsia="TimesNewRomanPSMT"/>
        </w:rPr>
      </w:pPr>
    </w:p>
    <w:p w:rsidR="00B72317" w:rsidRPr="00FA0A94" w:rsidRDefault="00B72317" w:rsidP="00B72317">
      <w:pPr>
        <w:pStyle w:val="Default"/>
        <w:shd w:val="clear" w:color="auto" w:fill="C6D9F1" w:themeFill="text2" w:themeFillTint="33"/>
        <w:jc w:val="center"/>
        <w:rPr>
          <w:sz w:val="28"/>
          <w:szCs w:val="28"/>
        </w:rPr>
      </w:pPr>
      <w:proofErr w:type="gramStart"/>
      <w:r w:rsidRPr="00FA0A94">
        <w:rPr>
          <w:b/>
          <w:bCs/>
          <w:iCs/>
          <w:sz w:val="28"/>
          <w:szCs w:val="28"/>
        </w:rPr>
        <w:t>I  ОПШТИ</w:t>
      </w:r>
      <w:proofErr w:type="gramEnd"/>
      <w:r w:rsidRPr="00FA0A94">
        <w:rPr>
          <w:b/>
          <w:bCs/>
          <w:iCs/>
          <w:sz w:val="28"/>
          <w:szCs w:val="28"/>
        </w:rPr>
        <w:t xml:space="preserve">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spacing w:line="240" w:lineRule="auto"/>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Општинска управа општине Велико Градиште</w:t>
      </w:r>
    </w:p>
    <w:p w:rsidR="00B72317" w:rsidRPr="00381702" w:rsidRDefault="00B72317" w:rsidP="00B72317">
      <w:pPr>
        <w:jc w:val="both"/>
        <w:rPr>
          <w:lang w:val="sr-Cyrl-CS"/>
        </w:rPr>
      </w:pPr>
      <w:r w:rsidRPr="00381702">
        <w:rPr>
          <w:lang w:val="sr-Cyrl-CS"/>
        </w:rPr>
        <w:t>Адреса: Житни трг, број 1, 12220 Велико Градиште</w:t>
      </w:r>
    </w:p>
    <w:p w:rsidR="00B72317" w:rsidRPr="00381702" w:rsidRDefault="00B72317" w:rsidP="00B72317">
      <w:pPr>
        <w:jc w:val="both"/>
      </w:pPr>
      <w:r w:rsidRPr="00381702">
        <w:rPr>
          <w:lang w:val="sr-Cyrl-CS"/>
        </w:rPr>
        <w:t>Интернет страница:</w:t>
      </w:r>
      <w:hyperlink r:id="rId9" w:history="1">
        <w:r w:rsidRPr="00381702">
          <w:rPr>
            <w:rStyle w:val="Hyperlink"/>
          </w:rPr>
          <w:t>www.velikogradiste.</w:t>
        </w:r>
        <w:r w:rsidRPr="00547190">
          <w:rPr>
            <w:rStyle w:val="Hyperlink"/>
          </w:rPr>
          <w:t>org</w:t>
        </w:r>
        <w:r w:rsidRPr="00381702">
          <w:rPr>
            <w:rStyle w:val="Hyperlink"/>
          </w:rPr>
          <w:t>.rs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CD4237" w:rsidRDefault="00B72317" w:rsidP="00B72317">
      <w:pPr>
        <w:jc w:val="both"/>
      </w:pPr>
      <w:r w:rsidRPr="00381702">
        <w:t xml:space="preserve">Предметна јавна набавка се спроводи у поступку јавне набавке мале вредности у складу са Законом и подзаконским актима </w:t>
      </w:r>
      <w:r w:rsidR="00CD4237">
        <w:t xml:space="preserve">којима се уређују јавне набавке, </w:t>
      </w:r>
    </w:p>
    <w:p w:rsidR="00B72317" w:rsidRPr="00381702" w:rsidRDefault="00B72317" w:rsidP="00B72317">
      <w:pPr>
        <w:jc w:val="both"/>
      </w:pPr>
    </w:p>
    <w:p w:rsidR="00B72317" w:rsidRPr="00381702" w:rsidRDefault="00B72317" w:rsidP="00B72317">
      <w:pPr>
        <w:jc w:val="both"/>
      </w:pPr>
    </w:p>
    <w:p w:rsidR="00D27EE2" w:rsidRPr="00AC2061" w:rsidRDefault="00B72317" w:rsidP="00D27EE2">
      <w:pPr>
        <w:rPr>
          <w:rFonts w:eastAsia="TimesNewRomanPS-BoldMT"/>
          <w:b/>
          <w:bCs/>
        </w:rPr>
      </w:pPr>
      <w:r w:rsidRPr="00381702">
        <w:rPr>
          <w:b/>
          <w:bCs/>
        </w:rPr>
        <w:t>3. Предмет јавне набавке</w:t>
      </w:r>
      <w:proofErr w:type="gramStart"/>
      <w:r w:rsidR="00D27EE2">
        <w:rPr>
          <w:b/>
          <w:bCs/>
        </w:rPr>
        <w:t>:</w:t>
      </w:r>
      <w:r w:rsidR="00547190">
        <w:rPr>
          <w:b/>
        </w:rPr>
        <w:t>В</w:t>
      </w:r>
      <w:r w:rsidR="00DD2BE8">
        <w:rPr>
          <w:b/>
        </w:rPr>
        <w:t>ертикална</w:t>
      </w:r>
      <w:proofErr w:type="gramEnd"/>
      <w:r w:rsidR="00547190">
        <w:rPr>
          <w:b/>
        </w:rPr>
        <w:t xml:space="preserve"> </w:t>
      </w:r>
      <w:r w:rsidR="00162174">
        <w:rPr>
          <w:b/>
        </w:rPr>
        <w:t xml:space="preserve">и </w:t>
      </w:r>
      <w:r w:rsidR="008A05D3">
        <w:rPr>
          <w:b/>
        </w:rPr>
        <w:t xml:space="preserve">хоризонтална сигнализација </w:t>
      </w:r>
    </w:p>
    <w:p w:rsidR="00B72317" w:rsidRPr="00381702" w:rsidRDefault="00B72317" w:rsidP="00B72317">
      <w:pPr>
        <w:jc w:val="both"/>
      </w:pPr>
    </w:p>
    <w:p w:rsidR="00274D50" w:rsidRDefault="00274D50" w:rsidP="00274D50">
      <w:pPr>
        <w:jc w:val="both"/>
        <w:rPr>
          <w:iCs/>
        </w:rPr>
      </w:pPr>
      <w:r w:rsidRPr="007703DF">
        <w:rPr>
          <w:iCs/>
        </w:rPr>
        <w:t xml:space="preserve">Набавка је обликована у </w:t>
      </w:r>
      <w:r w:rsidR="003E705E">
        <w:rPr>
          <w:iCs/>
        </w:rPr>
        <w:t>три</w:t>
      </w:r>
      <w:r w:rsidRPr="007703DF">
        <w:rPr>
          <w:iCs/>
        </w:rPr>
        <w:t xml:space="preserve"> партије, и то: </w:t>
      </w:r>
    </w:p>
    <w:p w:rsidR="00274D50" w:rsidRPr="00274D50" w:rsidRDefault="00274D50" w:rsidP="00274D50">
      <w:pPr>
        <w:jc w:val="both"/>
        <w:rPr>
          <w:iCs/>
        </w:rPr>
      </w:pPr>
    </w:p>
    <w:p w:rsidR="00D44AC7" w:rsidRPr="002B56DD" w:rsidRDefault="00D44AC7" w:rsidP="00D44AC7">
      <w:pPr>
        <w:jc w:val="both"/>
      </w:pPr>
      <w:r w:rsidRPr="002B56DD">
        <w:rPr>
          <w:iCs/>
        </w:rPr>
        <w:t>Партија 1</w:t>
      </w:r>
      <w:r w:rsidRPr="002B56DD">
        <w:rPr>
          <w:i/>
          <w:lang w:val="sr-Cyrl-CS"/>
        </w:rPr>
        <w:t>–</w:t>
      </w:r>
      <w:r>
        <w:t xml:space="preserve">Вертикална сигнализација </w:t>
      </w:r>
    </w:p>
    <w:p w:rsidR="00D44AC7" w:rsidRDefault="00D44AC7" w:rsidP="00D44AC7">
      <w:pPr>
        <w:jc w:val="both"/>
      </w:pPr>
      <w:r w:rsidRPr="00EA2DE8">
        <w:t>ОРН: 34992000 –Знаци и осветљени знаци</w:t>
      </w:r>
    </w:p>
    <w:p w:rsidR="00D44AC7" w:rsidRPr="00D44AC7" w:rsidRDefault="00D44AC7" w:rsidP="00D44AC7">
      <w:pPr>
        <w:jc w:val="both"/>
      </w:pPr>
    </w:p>
    <w:p w:rsidR="00D44AC7" w:rsidRDefault="00D44AC7" w:rsidP="00D44AC7">
      <w:pPr>
        <w:jc w:val="both"/>
      </w:pPr>
      <w:r>
        <w:t xml:space="preserve">Партија </w:t>
      </w:r>
      <w:r w:rsidR="00162174">
        <w:t>2</w:t>
      </w:r>
      <w:r>
        <w:t>: Радови на вертикалној сигнализацији</w:t>
      </w:r>
    </w:p>
    <w:p w:rsidR="00D44AC7" w:rsidRPr="00026C76" w:rsidRDefault="00D44AC7" w:rsidP="00D44AC7">
      <w:pPr>
        <w:spacing w:line="240" w:lineRule="auto"/>
        <w:jc w:val="both"/>
      </w:pPr>
      <w:r w:rsidRPr="00026C76">
        <w:rPr>
          <w:iCs/>
          <w:lang w:val="sr-Cyrl-CS"/>
        </w:rPr>
        <w:t>ОРН:</w:t>
      </w:r>
      <w:r w:rsidRPr="00026C76">
        <w:t>452332</w:t>
      </w:r>
      <w:r w:rsidRPr="00026C76">
        <w:rPr>
          <w:lang w:val="sr-Latn-CS"/>
        </w:rPr>
        <w:t>90</w:t>
      </w:r>
      <w:r w:rsidRPr="00026C76">
        <w:t>- Постављање соабраћајних знакова</w:t>
      </w:r>
    </w:p>
    <w:p w:rsidR="00B72317" w:rsidRDefault="00D44AC7" w:rsidP="00D44AC7">
      <w:pPr>
        <w:suppressAutoHyphens w:val="0"/>
        <w:spacing w:line="240" w:lineRule="auto"/>
        <w:jc w:val="both"/>
      </w:pPr>
      <w:r w:rsidRPr="00026C76">
        <w:rPr>
          <w:iCs/>
          <w:lang w:val="sr-Cyrl-CS"/>
        </w:rPr>
        <w:t>ОРН:</w:t>
      </w:r>
      <w:r w:rsidRPr="00026C76">
        <w:t xml:space="preserve"> 452332</w:t>
      </w:r>
      <w:r w:rsidRPr="00026C76">
        <w:rPr>
          <w:lang w:val="sr-Latn-CS"/>
        </w:rPr>
        <w:t>9</w:t>
      </w:r>
      <w:r w:rsidRPr="00026C76">
        <w:t>1- Постављање соабраћајних стубова</w:t>
      </w:r>
    </w:p>
    <w:p w:rsidR="00162174" w:rsidRPr="00E72AE9" w:rsidRDefault="00162174" w:rsidP="00D44AC7">
      <w:pPr>
        <w:suppressAutoHyphens w:val="0"/>
        <w:spacing w:line="240" w:lineRule="auto"/>
        <w:jc w:val="both"/>
        <w:rPr>
          <w:b/>
          <w:bCs/>
        </w:rPr>
      </w:pPr>
    </w:p>
    <w:p w:rsidR="00162174" w:rsidRPr="007C6051" w:rsidRDefault="00162174" w:rsidP="00162174">
      <w:pPr>
        <w:jc w:val="both"/>
      </w:pPr>
      <w:r w:rsidRPr="002B56DD">
        <w:rPr>
          <w:iCs/>
        </w:rPr>
        <w:t xml:space="preserve">Партија </w:t>
      </w:r>
      <w:r>
        <w:rPr>
          <w:iCs/>
        </w:rPr>
        <w:t>3</w:t>
      </w:r>
      <w:r w:rsidRPr="002B56DD">
        <w:rPr>
          <w:iCs/>
        </w:rPr>
        <w:t xml:space="preserve"> - </w:t>
      </w:r>
      <w:r>
        <w:rPr>
          <w:iCs/>
        </w:rPr>
        <w:t>Хоризонтална сигнализација</w:t>
      </w:r>
    </w:p>
    <w:p w:rsidR="00162174" w:rsidRDefault="00162174" w:rsidP="00162174">
      <w:pPr>
        <w:jc w:val="both"/>
      </w:pPr>
      <w:r w:rsidRPr="00EA2DE8">
        <w:rPr>
          <w:iCs/>
          <w:lang w:val="sr-Cyrl-CS"/>
        </w:rPr>
        <w:t>ОРН:</w:t>
      </w:r>
      <w:r w:rsidRPr="00EA2DE8">
        <w:t>45233221- Радови на обележавању површина путева</w:t>
      </w:r>
    </w:p>
    <w:p w:rsidR="0055456B" w:rsidRDefault="0055456B" w:rsidP="00B72317">
      <w:pPr>
        <w:suppressAutoHyphens w:val="0"/>
        <w:spacing w:line="240" w:lineRule="auto"/>
        <w:jc w:val="both"/>
        <w:rPr>
          <w:b/>
          <w:bCs/>
        </w:rPr>
      </w:pPr>
    </w:p>
    <w:p w:rsidR="00B72317" w:rsidRPr="00381702" w:rsidRDefault="00B72317" w:rsidP="00B7231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B72317" w:rsidRPr="00381702" w:rsidRDefault="00B72317" w:rsidP="00B72317">
      <w:pPr>
        <w:jc w:val="both"/>
        <w:rPr>
          <w:i/>
          <w:iCs/>
          <w:lang w:val="sr-Cyrl-CS"/>
        </w:rPr>
      </w:pPr>
      <w:r w:rsidRPr="00381702">
        <w:rPr>
          <w:bCs/>
          <w:iCs/>
          <w:lang w:val="sr-Cyrl-CS"/>
        </w:rPr>
        <w:t>Не</w:t>
      </w:r>
    </w:p>
    <w:p w:rsidR="00B72317" w:rsidRPr="00381702" w:rsidRDefault="00B72317" w:rsidP="00B72317">
      <w:pPr>
        <w:jc w:val="both"/>
      </w:pPr>
    </w:p>
    <w:p w:rsidR="00B72317" w:rsidRPr="00381702" w:rsidRDefault="00B72317" w:rsidP="00B72317">
      <w:pPr>
        <w:jc w:val="both"/>
      </w:pPr>
      <w:r w:rsidRPr="00381702">
        <w:rPr>
          <w:b/>
          <w:bCs/>
        </w:rPr>
        <w:t xml:space="preserve">5. Контакт (лице или служба) </w:t>
      </w:r>
    </w:p>
    <w:p w:rsidR="00B72317" w:rsidRDefault="00B72317" w:rsidP="00B72317">
      <w:pPr>
        <w:jc w:val="both"/>
      </w:pPr>
      <w:r w:rsidRPr="00D0198F">
        <w:t>Лице за контакт</w:t>
      </w:r>
      <w:proofErr w:type="gramStart"/>
      <w:r w:rsidRPr="00D0198F">
        <w:t>:</w:t>
      </w:r>
      <w:r w:rsidRPr="00D0198F">
        <w:rPr>
          <w:rFonts w:eastAsia="Times New Roman"/>
          <w:color w:val="auto"/>
          <w:kern w:val="0"/>
          <w:lang w:eastAsia="en-US"/>
        </w:rPr>
        <w:t>Мирослава</w:t>
      </w:r>
      <w:proofErr w:type="gramEnd"/>
      <w:r w:rsidRPr="00D0198F">
        <w:rPr>
          <w:rFonts w:eastAsia="Times New Roman"/>
          <w:color w:val="auto"/>
          <w:kern w:val="0"/>
          <w:lang w:eastAsia="en-US"/>
        </w:rPr>
        <w:t xml:space="preserve"> Раденковић</w:t>
      </w:r>
      <w:r w:rsidRPr="00D0198F">
        <w:rPr>
          <w:lang w:val="sr-Cyrl-CS"/>
        </w:rPr>
        <w:t xml:space="preserve">, Е - mail адреса </w:t>
      </w:r>
      <w:hyperlink r:id="rId10" w:history="1">
        <w:r w:rsidRPr="00AC2061">
          <w:rPr>
            <w:rStyle w:val="Hyperlink"/>
          </w:rPr>
          <w:t>mira.radenkovic@gmail.com</w:t>
        </w:r>
      </w:hyperlink>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spacing w:line="240" w:lineRule="auto"/>
        <w:ind w:firstLine="708"/>
        <w:jc w:val="both"/>
        <w:rPr>
          <w:b/>
          <w:bCs/>
          <w:color w:val="auto"/>
          <w:kern w:val="0"/>
          <w:sz w:val="20"/>
          <w:szCs w:val="20"/>
          <w:lang w:val="ru-RU" w:eastAsia="en-US"/>
        </w:rPr>
      </w:pPr>
    </w:p>
    <w:p w:rsidR="00B72317" w:rsidRPr="00E769DB" w:rsidRDefault="00B72317" w:rsidP="00B72317">
      <w:pPr>
        <w:suppressAutoHyphens w:val="0"/>
        <w:spacing w:line="240" w:lineRule="auto"/>
        <w:rPr>
          <w:color w:val="auto"/>
          <w:kern w:val="0"/>
          <w:lang w:val="sr-Cyrl-CS" w:eastAsia="en-U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55456B" w:rsidRDefault="0055456B" w:rsidP="00B72317">
      <w:pPr>
        <w:jc w:val="both"/>
        <w:rPr>
          <w:bCs/>
          <w:lang w:val="sr-Cyrl-CS"/>
        </w:rPr>
      </w:pPr>
    </w:p>
    <w:p w:rsidR="0055456B" w:rsidRDefault="0055456B" w:rsidP="00B72317">
      <w:pPr>
        <w:jc w:val="both"/>
        <w:rPr>
          <w:bCs/>
          <w:lang w:val="sr-Cyrl-CS"/>
        </w:rPr>
      </w:pPr>
    </w:p>
    <w:p w:rsidR="00B72317" w:rsidRDefault="00B72317" w:rsidP="00B72317">
      <w:pPr>
        <w:jc w:val="both"/>
        <w:rPr>
          <w:bCs/>
          <w:lang w:val="sr-Cyrl-CS"/>
        </w:rPr>
      </w:pPr>
    </w:p>
    <w:p w:rsidR="00B72317" w:rsidRPr="00381702" w:rsidRDefault="00B72317" w:rsidP="00B72317">
      <w:pPr>
        <w:shd w:val="clear" w:color="auto" w:fill="C6D9F1"/>
        <w:jc w:val="center"/>
        <w:rPr>
          <w:rFonts w:ascii="Arial" w:hAnsi="Arial" w:cs="Arial"/>
          <w:b/>
          <w:bCs/>
          <w:i/>
          <w:iCs/>
          <w:lang w:val="ru-RU"/>
        </w:rPr>
      </w:pPr>
      <w:proofErr w:type="gramStart"/>
      <w:r w:rsidRPr="00981CD8">
        <w:rPr>
          <w:b/>
          <w:bCs/>
          <w:iCs/>
          <w:sz w:val="28"/>
          <w:szCs w:val="28"/>
        </w:rPr>
        <w:lastRenderedPageBreak/>
        <w:t xml:space="preserve">II  </w:t>
      </w:r>
      <w:r w:rsidRPr="00381702">
        <w:rPr>
          <w:rFonts w:ascii="Arial" w:hAnsi="Arial" w:cs="Arial"/>
          <w:b/>
          <w:bCs/>
          <w:i/>
          <w:iCs/>
        </w:rPr>
        <w:t>ВРСТА</w:t>
      </w:r>
      <w:proofErr w:type="gramEnd"/>
      <w:r w:rsidRPr="00381702">
        <w:rPr>
          <w:rFonts w:ascii="Arial" w:hAnsi="Arial" w:cs="Arial"/>
          <w:b/>
          <w:bCs/>
          <w:i/>
          <w:i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72317" w:rsidRDefault="00B72317" w:rsidP="00B72317">
      <w:pPr>
        <w:pStyle w:val="Default"/>
        <w:rPr>
          <w:rFonts w:ascii="Times New Roman" w:hAnsi="Times New Roman" w:cs="Times New Roman"/>
          <w:bCs/>
          <w:iCs/>
          <w:color w:val="FF0000"/>
          <w:lang w:val="sr-Cyrl-CS"/>
        </w:rPr>
      </w:pPr>
    </w:p>
    <w:p w:rsidR="0055456B" w:rsidRDefault="0055456B" w:rsidP="00DF612B">
      <w:pPr>
        <w:shd w:val="clear" w:color="auto" w:fill="FFC000"/>
        <w:autoSpaceDE w:val="0"/>
        <w:autoSpaceDN w:val="0"/>
        <w:adjustRightInd w:val="0"/>
        <w:spacing w:line="240" w:lineRule="auto"/>
        <w:jc w:val="center"/>
        <w:rPr>
          <w:rFonts w:cs="BookAntiqua-Bold"/>
          <w:b/>
          <w:bCs/>
          <w:lang w:val="sr-Cyrl-CS"/>
        </w:rPr>
      </w:pPr>
      <w:r w:rsidRPr="009A2704">
        <w:rPr>
          <w:rFonts w:cs="BookAntiqua-Bold"/>
          <w:b/>
          <w:bCs/>
          <w:lang w:val="sr-Cyrl-CS"/>
        </w:rPr>
        <w:t xml:space="preserve">ПАРТИЈА </w:t>
      </w:r>
      <w:r>
        <w:rPr>
          <w:rFonts w:cs="BookAntiqua-Bold"/>
          <w:b/>
          <w:bCs/>
          <w:lang w:val="sr-Cyrl-CS"/>
        </w:rPr>
        <w:t>1-</w:t>
      </w:r>
      <w:r w:rsidR="006A4444">
        <w:rPr>
          <w:rFonts w:cs="BookAntiqua-Bold"/>
          <w:b/>
          <w:bCs/>
          <w:lang w:val="sr-Cyrl-CS"/>
        </w:rPr>
        <w:t>В</w:t>
      </w:r>
      <w:r w:rsidRPr="00EA2DE8">
        <w:rPr>
          <w:b/>
        </w:rPr>
        <w:t>ертикална</w:t>
      </w:r>
      <w:r w:rsidR="00547190">
        <w:rPr>
          <w:b/>
        </w:rPr>
        <w:t xml:space="preserve"> </w:t>
      </w:r>
      <w:r w:rsidRPr="00EA2DE8">
        <w:rPr>
          <w:b/>
        </w:rPr>
        <w:t>сигнализациј</w:t>
      </w:r>
      <w:r>
        <w:rPr>
          <w:b/>
        </w:rPr>
        <w:t>а</w:t>
      </w:r>
    </w:p>
    <w:p w:rsidR="00547190" w:rsidRPr="00717FC0" w:rsidRDefault="00547190" w:rsidP="00547190">
      <w:pPr>
        <w:suppressAutoHyphens w:val="0"/>
        <w:autoSpaceDE w:val="0"/>
        <w:autoSpaceDN w:val="0"/>
        <w:adjustRightInd w:val="0"/>
        <w:spacing w:line="240" w:lineRule="auto"/>
        <w:jc w:val="both"/>
        <w:rPr>
          <w:rFonts w:cs="BookAntiqua-Bold"/>
          <w:bCs/>
          <w:color w:val="auto"/>
          <w:lang w:val="sr-Cyrl-CS"/>
        </w:rPr>
      </w:pPr>
      <w:proofErr w:type="gramStart"/>
      <w:r w:rsidRPr="00717FC0">
        <w:rPr>
          <w:rFonts w:eastAsia="Times New Roman"/>
          <w:color w:val="auto"/>
          <w:kern w:val="0"/>
          <w:lang w:eastAsia="zh-SG"/>
        </w:rPr>
        <w:t>Вертикална саобраћајна сигнализација по табели у прилогу.</w:t>
      </w:r>
      <w:proofErr w:type="gramEnd"/>
    </w:p>
    <w:p w:rsidR="00717FC0" w:rsidRPr="00717FC0" w:rsidRDefault="00717FC0" w:rsidP="0055456B">
      <w:pPr>
        <w:autoSpaceDE w:val="0"/>
        <w:autoSpaceDN w:val="0"/>
        <w:adjustRightInd w:val="0"/>
        <w:spacing w:line="240" w:lineRule="auto"/>
        <w:jc w:val="both"/>
        <w:rPr>
          <w:rFonts w:cs="BookAntiqua-Bold"/>
          <w:bCs/>
        </w:rPr>
      </w:pPr>
    </w:p>
    <w:tbl>
      <w:tblPr>
        <w:tblStyle w:val="TableGrid"/>
        <w:tblW w:w="0" w:type="auto"/>
        <w:jc w:val="center"/>
        <w:tblLook w:val="04A0" w:firstRow="1" w:lastRow="0" w:firstColumn="1" w:lastColumn="0" w:noHBand="0" w:noVBand="1"/>
      </w:tblPr>
      <w:tblGrid>
        <w:gridCol w:w="2020"/>
        <w:gridCol w:w="4825"/>
        <w:gridCol w:w="1420"/>
      </w:tblGrid>
      <w:tr w:rsidR="0055456B" w:rsidRPr="009A2704" w:rsidTr="006A4444">
        <w:trPr>
          <w:trHeight w:val="255"/>
          <w:jc w:val="center"/>
        </w:trPr>
        <w:tc>
          <w:tcPr>
            <w:tcW w:w="2020" w:type="dxa"/>
            <w:noWrap/>
            <w:vAlign w:val="bottom"/>
            <w:hideMark/>
          </w:tcPr>
          <w:p w:rsidR="0055456B" w:rsidRPr="00001E5D" w:rsidRDefault="0055456B" w:rsidP="006A4444">
            <w:pPr>
              <w:jc w:val="center"/>
              <w:rPr>
                <w:b/>
              </w:rPr>
            </w:pPr>
            <w:r w:rsidRPr="00001E5D">
              <w:rPr>
                <w:b/>
              </w:rPr>
              <w:t>ознака</w:t>
            </w:r>
          </w:p>
        </w:tc>
        <w:tc>
          <w:tcPr>
            <w:tcW w:w="4825" w:type="dxa"/>
            <w:noWrap/>
            <w:vAlign w:val="bottom"/>
            <w:hideMark/>
          </w:tcPr>
          <w:p w:rsidR="0055456B" w:rsidRPr="00001E5D" w:rsidRDefault="0055456B" w:rsidP="006A4444">
            <w:pPr>
              <w:jc w:val="center"/>
              <w:rPr>
                <w:b/>
              </w:rPr>
            </w:pPr>
            <w:r w:rsidRPr="00001E5D">
              <w:rPr>
                <w:b/>
              </w:rPr>
              <w:t>саобраћајни знак</w:t>
            </w:r>
          </w:p>
        </w:tc>
        <w:tc>
          <w:tcPr>
            <w:tcW w:w="1420" w:type="dxa"/>
            <w:noWrap/>
            <w:vAlign w:val="bottom"/>
            <w:hideMark/>
          </w:tcPr>
          <w:p w:rsidR="0055456B" w:rsidRPr="00001E5D" w:rsidRDefault="0055456B" w:rsidP="006A4444">
            <w:pPr>
              <w:jc w:val="center"/>
              <w:rPr>
                <w:b/>
              </w:rPr>
            </w:pPr>
            <w:r w:rsidRPr="00001E5D">
              <w:rPr>
                <w:b/>
              </w:rPr>
              <w:t>ком</w:t>
            </w:r>
          </w:p>
        </w:tc>
      </w:tr>
      <w:tr w:rsidR="00D125F6" w:rsidRPr="009A2704" w:rsidTr="002746DE">
        <w:trPr>
          <w:trHeight w:val="510"/>
          <w:jc w:val="center"/>
        </w:trPr>
        <w:tc>
          <w:tcPr>
            <w:tcW w:w="2020" w:type="dxa"/>
            <w:noWrap/>
            <w:hideMark/>
          </w:tcPr>
          <w:p w:rsidR="00D125F6" w:rsidRPr="001A6C60" w:rsidRDefault="00D125F6" w:rsidP="002746DE"/>
        </w:tc>
        <w:tc>
          <w:tcPr>
            <w:tcW w:w="4825" w:type="dxa"/>
            <w:noWrap/>
            <w:hideMark/>
          </w:tcPr>
          <w:p w:rsidR="00D125F6" w:rsidRPr="001A6C60" w:rsidRDefault="00D125F6" w:rsidP="002746DE">
            <w:r w:rsidRPr="001A6C60">
              <w:t>Огледало</w:t>
            </w:r>
          </w:p>
        </w:tc>
        <w:tc>
          <w:tcPr>
            <w:tcW w:w="1420" w:type="dxa"/>
            <w:noWrap/>
            <w:hideMark/>
          </w:tcPr>
          <w:p w:rsidR="00D125F6" w:rsidRPr="001A6C60" w:rsidRDefault="00D125F6" w:rsidP="002746DE">
            <w:r w:rsidRPr="001A6C60">
              <w:t>1</w:t>
            </w:r>
          </w:p>
        </w:tc>
      </w:tr>
      <w:tr w:rsidR="00D125F6" w:rsidRPr="009A2704" w:rsidTr="002746DE">
        <w:trPr>
          <w:trHeight w:val="255"/>
          <w:jc w:val="center"/>
        </w:trPr>
        <w:tc>
          <w:tcPr>
            <w:tcW w:w="2020" w:type="dxa"/>
            <w:noWrap/>
            <w:hideMark/>
          </w:tcPr>
          <w:p w:rsidR="00D125F6" w:rsidRPr="001A6C60" w:rsidRDefault="00D125F6" w:rsidP="002746DE">
            <w:r w:rsidRPr="001A6C60">
              <w:t>I-10</w:t>
            </w:r>
          </w:p>
        </w:tc>
        <w:tc>
          <w:tcPr>
            <w:tcW w:w="4825" w:type="dxa"/>
            <w:noWrap/>
            <w:hideMark/>
          </w:tcPr>
          <w:p w:rsidR="00D125F6" w:rsidRPr="001A6C60" w:rsidRDefault="00D125F6" w:rsidP="002746DE">
            <w:r w:rsidRPr="001A6C60">
              <w:t>Нераван коловоз</w:t>
            </w:r>
          </w:p>
        </w:tc>
        <w:tc>
          <w:tcPr>
            <w:tcW w:w="1420" w:type="dxa"/>
            <w:noWrap/>
            <w:hideMark/>
          </w:tcPr>
          <w:p w:rsidR="00D125F6" w:rsidRPr="001A6C60" w:rsidRDefault="00D125F6" w:rsidP="002746DE">
            <w:r w:rsidRPr="001A6C60">
              <w:t>2</w:t>
            </w:r>
          </w:p>
        </w:tc>
      </w:tr>
      <w:tr w:rsidR="00D125F6" w:rsidRPr="009A2704" w:rsidTr="002746DE">
        <w:trPr>
          <w:trHeight w:val="510"/>
          <w:jc w:val="center"/>
        </w:trPr>
        <w:tc>
          <w:tcPr>
            <w:tcW w:w="2020" w:type="dxa"/>
            <w:noWrap/>
            <w:hideMark/>
          </w:tcPr>
          <w:p w:rsidR="00D125F6" w:rsidRPr="001A6C60" w:rsidRDefault="00D125F6" w:rsidP="002746DE">
            <w:r w:rsidRPr="001A6C60">
              <w:t>I-23</w:t>
            </w:r>
          </w:p>
        </w:tc>
        <w:tc>
          <w:tcPr>
            <w:tcW w:w="4825" w:type="dxa"/>
            <w:noWrap/>
            <w:hideMark/>
          </w:tcPr>
          <w:p w:rsidR="00D125F6" w:rsidRPr="001A6C60" w:rsidRDefault="00D125F6" w:rsidP="002746DE">
            <w:r w:rsidRPr="001A6C60">
              <w:t>Саобраћај у оба смера</w:t>
            </w:r>
          </w:p>
        </w:tc>
        <w:tc>
          <w:tcPr>
            <w:tcW w:w="1420" w:type="dxa"/>
            <w:noWrap/>
            <w:hideMark/>
          </w:tcPr>
          <w:p w:rsidR="00D125F6" w:rsidRPr="001A6C60" w:rsidRDefault="00D125F6" w:rsidP="002746DE">
            <w:r w:rsidRPr="001A6C60">
              <w:t>2</w:t>
            </w:r>
          </w:p>
        </w:tc>
      </w:tr>
      <w:tr w:rsidR="00D125F6" w:rsidRPr="009A2704" w:rsidTr="002746DE">
        <w:trPr>
          <w:trHeight w:val="255"/>
          <w:jc w:val="center"/>
        </w:trPr>
        <w:tc>
          <w:tcPr>
            <w:tcW w:w="2020" w:type="dxa"/>
            <w:noWrap/>
            <w:hideMark/>
          </w:tcPr>
          <w:p w:rsidR="00D125F6" w:rsidRPr="001A6C60" w:rsidRDefault="00D125F6" w:rsidP="002746DE">
            <w:r w:rsidRPr="001A6C60">
              <w:t>II-1</w:t>
            </w:r>
          </w:p>
        </w:tc>
        <w:tc>
          <w:tcPr>
            <w:tcW w:w="4825" w:type="dxa"/>
            <w:noWrap/>
            <w:hideMark/>
          </w:tcPr>
          <w:p w:rsidR="00D125F6" w:rsidRPr="001A6C60" w:rsidRDefault="00D125F6" w:rsidP="002746DE">
            <w:r w:rsidRPr="001A6C60">
              <w:t>Укрштање са путем са првенством пролаза</w:t>
            </w:r>
          </w:p>
        </w:tc>
        <w:tc>
          <w:tcPr>
            <w:tcW w:w="1420" w:type="dxa"/>
            <w:noWrap/>
            <w:hideMark/>
          </w:tcPr>
          <w:p w:rsidR="00D125F6" w:rsidRPr="001A6C60" w:rsidRDefault="00D125F6" w:rsidP="002746DE">
            <w:r w:rsidRPr="001A6C60">
              <w:t>4</w:t>
            </w:r>
          </w:p>
        </w:tc>
      </w:tr>
      <w:tr w:rsidR="00D125F6" w:rsidRPr="009A2704" w:rsidTr="002746DE">
        <w:trPr>
          <w:trHeight w:val="510"/>
          <w:jc w:val="center"/>
        </w:trPr>
        <w:tc>
          <w:tcPr>
            <w:tcW w:w="2020" w:type="dxa"/>
            <w:noWrap/>
            <w:hideMark/>
          </w:tcPr>
          <w:p w:rsidR="00D125F6" w:rsidRPr="001A6C60" w:rsidRDefault="00D125F6" w:rsidP="002746DE">
            <w:r w:rsidRPr="001A6C60">
              <w:t>II-2</w:t>
            </w:r>
          </w:p>
        </w:tc>
        <w:tc>
          <w:tcPr>
            <w:tcW w:w="4825" w:type="dxa"/>
            <w:noWrap/>
            <w:hideMark/>
          </w:tcPr>
          <w:p w:rsidR="00D125F6" w:rsidRPr="001A6C60" w:rsidRDefault="00D125F6" w:rsidP="002746DE">
            <w:r w:rsidRPr="001A6C60">
              <w:t>Обавезно заустављање</w:t>
            </w:r>
          </w:p>
        </w:tc>
        <w:tc>
          <w:tcPr>
            <w:tcW w:w="1420" w:type="dxa"/>
            <w:noWrap/>
            <w:hideMark/>
          </w:tcPr>
          <w:p w:rsidR="00D125F6" w:rsidRPr="001A6C60" w:rsidRDefault="00D125F6" w:rsidP="002746DE">
            <w:r w:rsidRPr="001A6C60">
              <w:t>18</w:t>
            </w:r>
          </w:p>
        </w:tc>
      </w:tr>
      <w:tr w:rsidR="00D125F6" w:rsidRPr="009A2704" w:rsidTr="002746DE">
        <w:trPr>
          <w:trHeight w:val="510"/>
          <w:jc w:val="center"/>
        </w:trPr>
        <w:tc>
          <w:tcPr>
            <w:tcW w:w="2020" w:type="dxa"/>
            <w:noWrap/>
            <w:hideMark/>
          </w:tcPr>
          <w:p w:rsidR="00D125F6" w:rsidRPr="001A6C60" w:rsidRDefault="00D125F6" w:rsidP="002746DE">
            <w:r w:rsidRPr="001A6C60">
              <w:t>II-4</w:t>
            </w:r>
          </w:p>
        </w:tc>
        <w:tc>
          <w:tcPr>
            <w:tcW w:w="4825" w:type="dxa"/>
            <w:noWrap/>
            <w:hideMark/>
          </w:tcPr>
          <w:p w:rsidR="00D125F6" w:rsidRPr="001A6C60" w:rsidRDefault="00D125F6" w:rsidP="002746DE">
            <w:r w:rsidRPr="001A6C60">
              <w:t>Забрана саобраћаја у једном смеру</w:t>
            </w:r>
          </w:p>
        </w:tc>
        <w:tc>
          <w:tcPr>
            <w:tcW w:w="1420" w:type="dxa"/>
            <w:noWrap/>
            <w:hideMark/>
          </w:tcPr>
          <w:p w:rsidR="00D125F6" w:rsidRPr="001A6C60" w:rsidRDefault="00D125F6" w:rsidP="002746DE">
            <w:r w:rsidRPr="001A6C60">
              <w:t>3</w:t>
            </w:r>
          </w:p>
        </w:tc>
      </w:tr>
      <w:tr w:rsidR="00D125F6" w:rsidRPr="009A2704" w:rsidTr="002746DE">
        <w:trPr>
          <w:trHeight w:val="510"/>
          <w:jc w:val="center"/>
        </w:trPr>
        <w:tc>
          <w:tcPr>
            <w:tcW w:w="2020" w:type="dxa"/>
            <w:noWrap/>
            <w:hideMark/>
          </w:tcPr>
          <w:p w:rsidR="00D125F6" w:rsidRPr="001A6C60" w:rsidRDefault="00D125F6" w:rsidP="002746DE">
            <w:r w:rsidRPr="001A6C60">
              <w:t>II-26</w:t>
            </w:r>
          </w:p>
        </w:tc>
        <w:tc>
          <w:tcPr>
            <w:tcW w:w="4825" w:type="dxa"/>
            <w:noWrap/>
            <w:hideMark/>
          </w:tcPr>
          <w:p w:rsidR="00D125F6" w:rsidRPr="001A6C60" w:rsidRDefault="00D125F6" w:rsidP="002746DE">
            <w:r w:rsidRPr="001A6C60">
              <w:t>Забрана скретања у лево</w:t>
            </w:r>
          </w:p>
        </w:tc>
        <w:tc>
          <w:tcPr>
            <w:tcW w:w="1420" w:type="dxa"/>
            <w:noWrap/>
            <w:hideMark/>
          </w:tcPr>
          <w:p w:rsidR="00D125F6" w:rsidRPr="001A6C60" w:rsidRDefault="00D125F6" w:rsidP="002746DE">
            <w:r w:rsidRPr="001A6C60">
              <w:t>2</w:t>
            </w:r>
          </w:p>
        </w:tc>
      </w:tr>
      <w:tr w:rsidR="00D125F6" w:rsidRPr="009A2704" w:rsidTr="002746DE">
        <w:trPr>
          <w:trHeight w:val="510"/>
          <w:jc w:val="center"/>
        </w:trPr>
        <w:tc>
          <w:tcPr>
            <w:tcW w:w="2020" w:type="dxa"/>
            <w:noWrap/>
            <w:hideMark/>
          </w:tcPr>
          <w:p w:rsidR="00D125F6" w:rsidRPr="001A6C60" w:rsidRDefault="00D125F6" w:rsidP="002746DE">
            <w:r w:rsidRPr="001A6C60">
              <w:t>II-26.1</w:t>
            </w:r>
          </w:p>
        </w:tc>
        <w:tc>
          <w:tcPr>
            <w:tcW w:w="4825" w:type="dxa"/>
            <w:noWrap/>
            <w:hideMark/>
          </w:tcPr>
          <w:p w:rsidR="00D125F6" w:rsidRPr="001A6C60" w:rsidRDefault="00D125F6" w:rsidP="002746DE">
            <w:r w:rsidRPr="001A6C60">
              <w:t>Забрана скретања у десно</w:t>
            </w:r>
          </w:p>
        </w:tc>
        <w:tc>
          <w:tcPr>
            <w:tcW w:w="1420" w:type="dxa"/>
            <w:noWrap/>
            <w:hideMark/>
          </w:tcPr>
          <w:p w:rsidR="00D125F6" w:rsidRPr="001A6C60" w:rsidRDefault="00D125F6" w:rsidP="002746DE">
            <w:r w:rsidRPr="001A6C60">
              <w:t>2</w:t>
            </w:r>
          </w:p>
        </w:tc>
      </w:tr>
      <w:tr w:rsidR="00D125F6" w:rsidRPr="009A2704" w:rsidTr="002746DE">
        <w:trPr>
          <w:trHeight w:val="255"/>
          <w:jc w:val="center"/>
        </w:trPr>
        <w:tc>
          <w:tcPr>
            <w:tcW w:w="2020" w:type="dxa"/>
            <w:noWrap/>
            <w:hideMark/>
          </w:tcPr>
          <w:p w:rsidR="00D125F6" w:rsidRPr="001A6C60" w:rsidRDefault="00D125F6" w:rsidP="002746DE">
            <w:r w:rsidRPr="001A6C60">
              <w:t>III-2.1</w:t>
            </w:r>
          </w:p>
        </w:tc>
        <w:tc>
          <w:tcPr>
            <w:tcW w:w="4825" w:type="dxa"/>
            <w:noWrap/>
            <w:hideMark/>
          </w:tcPr>
          <w:p w:rsidR="00D125F6" w:rsidRPr="001A6C60" w:rsidRDefault="00D125F6" w:rsidP="002746DE">
            <w:r w:rsidRPr="001A6C60">
              <w:t>Пут са једносмерним саобраћајем</w:t>
            </w:r>
          </w:p>
        </w:tc>
        <w:tc>
          <w:tcPr>
            <w:tcW w:w="1420" w:type="dxa"/>
            <w:noWrap/>
            <w:hideMark/>
          </w:tcPr>
          <w:p w:rsidR="00D125F6" w:rsidRPr="001A6C60" w:rsidRDefault="00D125F6" w:rsidP="002746DE">
            <w:r w:rsidRPr="001A6C60">
              <w:t>3</w:t>
            </w:r>
          </w:p>
        </w:tc>
      </w:tr>
      <w:tr w:rsidR="00D125F6" w:rsidRPr="009A2704" w:rsidTr="002746DE">
        <w:trPr>
          <w:trHeight w:val="510"/>
          <w:jc w:val="center"/>
        </w:trPr>
        <w:tc>
          <w:tcPr>
            <w:tcW w:w="2020" w:type="dxa"/>
            <w:noWrap/>
            <w:hideMark/>
          </w:tcPr>
          <w:p w:rsidR="00D125F6" w:rsidRPr="001A6C60" w:rsidRDefault="00D125F6" w:rsidP="002746DE">
            <w:r w:rsidRPr="001A6C60">
              <w:t>III-79</w:t>
            </w:r>
          </w:p>
        </w:tc>
        <w:tc>
          <w:tcPr>
            <w:tcW w:w="4825" w:type="dxa"/>
            <w:noWrap/>
            <w:hideMark/>
          </w:tcPr>
          <w:p w:rsidR="00D125F6" w:rsidRPr="001A6C60" w:rsidRDefault="00D125F6" w:rsidP="002746DE">
            <w:r w:rsidRPr="001A6C60">
              <w:t>Избочина на путу</w:t>
            </w:r>
          </w:p>
        </w:tc>
        <w:tc>
          <w:tcPr>
            <w:tcW w:w="1420" w:type="dxa"/>
            <w:noWrap/>
            <w:hideMark/>
          </w:tcPr>
          <w:p w:rsidR="00D125F6" w:rsidRPr="001A6C60" w:rsidRDefault="00D125F6" w:rsidP="002746DE">
            <w:r w:rsidRPr="001A6C60">
              <w:t>2</w:t>
            </w:r>
          </w:p>
        </w:tc>
      </w:tr>
      <w:tr w:rsidR="00D125F6" w:rsidRPr="009A2704" w:rsidTr="002746DE">
        <w:trPr>
          <w:trHeight w:val="510"/>
          <w:jc w:val="center"/>
        </w:trPr>
        <w:tc>
          <w:tcPr>
            <w:tcW w:w="2020" w:type="dxa"/>
            <w:noWrap/>
            <w:hideMark/>
          </w:tcPr>
          <w:p w:rsidR="00D125F6" w:rsidRPr="001A6C60" w:rsidRDefault="00D125F6" w:rsidP="002746DE">
            <w:r w:rsidRPr="001A6C60">
              <w:t>III-82</w:t>
            </w:r>
          </w:p>
        </w:tc>
        <w:tc>
          <w:tcPr>
            <w:tcW w:w="4825" w:type="dxa"/>
            <w:noWrap/>
            <w:hideMark/>
          </w:tcPr>
          <w:p w:rsidR="00D125F6" w:rsidRPr="001A6C60" w:rsidRDefault="00D125F6" w:rsidP="002746DE">
            <w:r w:rsidRPr="001A6C60">
              <w:t>Зона школе</w:t>
            </w:r>
          </w:p>
        </w:tc>
        <w:tc>
          <w:tcPr>
            <w:tcW w:w="1420" w:type="dxa"/>
            <w:noWrap/>
            <w:hideMark/>
          </w:tcPr>
          <w:p w:rsidR="00D125F6" w:rsidRPr="001A6C60" w:rsidRDefault="00D125F6" w:rsidP="002746DE">
            <w:r w:rsidRPr="001A6C60">
              <w:t>2</w:t>
            </w:r>
          </w:p>
        </w:tc>
      </w:tr>
      <w:tr w:rsidR="00D125F6" w:rsidRPr="009A2704" w:rsidTr="002746DE">
        <w:trPr>
          <w:trHeight w:val="255"/>
          <w:jc w:val="center"/>
        </w:trPr>
        <w:tc>
          <w:tcPr>
            <w:tcW w:w="2020" w:type="dxa"/>
            <w:noWrap/>
            <w:hideMark/>
          </w:tcPr>
          <w:p w:rsidR="00D125F6" w:rsidRPr="001A6C60" w:rsidRDefault="00D125F6" w:rsidP="002746DE">
            <w:r w:rsidRPr="001A6C60">
              <w:t>III-82.1</w:t>
            </w:r>
          </w:p>
        </w:tc>
        <w:tc>
          <w:tcPr>
            <w:tcW w:w="4825" w:type="dxa"/>
            <w:noWrap/>
            <w:hideMark/>
          </w:tcPr>
          <w:p w:rsidR="00D125F6" w:rsidRPr="001A6C60" w:rsidRDefault="00D125F6" w:rsidP="002746DE">
            <w:r w:rsidRPr="001A6C60">
              <w:t>завршетак зоне школе</w:t>
            </w:r>
          </w:p>
        </w:tc>
        <w:tc>
          <w:tcPr>
            <w:tcW w:w="1420" w:type="dxa"/>
            <w:noWrap/>
            <w:hideMark/>
          </w:tcPr>
          <w:p w:rsidR="00D125F6" w:rsidRPr="001A6C60" w:rsidRDefault="00D125F6" w:rsidP="002746DE">
            <w:r w:rsidRPr="001A6C60">
              <w:t>2</w:t>
            </w:r>
          </w:p>
        </w:tc>
      </w:tr>
      <w:tr w:rsidR="00D125F6" w:rsidRPr="009A2704" w:rsidTr="002746DE">
        <w:trPr>
          <w:trHeight w:val="510"/>
          <w:jc w:val="center"/>
        </w:trPr>
        <w:tc>
          <w:tcPr>
            <w:tcW w:w="2020" w:type="dxa"/>
            <w:noWrap/>
            <w:hideMark/>
          </w:tcPr>
          <w:p w:rsidR="00D125F6" w:rsidRPr="001A6C60" w:rsidRDefault="00D125F6" w:rsidP="002746DE"/>
        </w:tc>
        <w:tc>
          <w:tcPr>
            <w:tcW w:w="4825" w:type="dxa"/>
            <w:noWrap/>
            <w:hideMark/>
          </w:tcPr>
          <w:p w:rsidR="00D125F6" w:rsidRPr="001A6C60" w:rsidRDefault="00D125F6" w:rsidP="002746DE">
            <w:r w:rsidRPr="001A6C60">
              <w:t>Стубови за саобраћајне знакове</w:t>
            </w:r>
          </w:p>
        </w:tc>
        <w:tc>
          <w:tcPr>
            <w:tcW w:w="1420" w:type="dxa"/>
            <w:noWrap/>
            <w:hideMark/>
          </w:tcPr>
          <w:p w:rsidR="00D125F6" w:rsidRDefault="00D125F6" w:rsidP="002746DE">
            <w:r w:rsidRPr="001A6C60">
              <w:t>45</w:t>
            </w:r>
          </w:p>
        </w:tc>
      </w:tr>
    </w:tbl>
    <w:p w:rsidR="0055456B" w:rsidRDefault="0055456B" w:rsidP="0055456B">
      <w:pPr>
        <w:autoSpaceDE w:val="0"/>
        <w:autoSpaceDN w:val="0"/>
        <w:adjustRightInd w:val="0"/>
        <w:spacing w:line="240" w:lineRule="auto"/>
        <w:jc w:val="both"/>
        <w:rPr>
          <w:rFonts w:cs="BookAntiqua-Bold"/>
          <w:bCs/>
          <w:lang w:val="sr-Cyrl-CS"/>
        </w:rPr>
      </w:pPr>
    </w:p>
    <w:p w:rsidR="00717FC0" w:rsidRPr="00717FC0" w:rsidRDefault="00717FC0" w:rsidP="00717FC0">
      <w:pPr>
        <w:suppressAutoHyphens w:val="0"/>
        <w:jc w:val="both"/>
        <w:rPr>
          <w:rFonts w:eastAsia="Times New Roman"/>
          <w:color w:val="auto"/>
          <w:kern w:val="0"/>
          <w:lang w:eastAsia="en-US"/>
        </w:rPr>
      </w:pPr>
      <w:r w:rsidRPr="00717FC0">
        <w:rPr>
          <w:rFonts w:eastAsia="Times New Roman"/>
          <w:color w:val="auto"/>
          <w:kern w:val="0"/>
          <w:lang w:eastAsia="en-US"/>
        </w:rPr>
        <w:t xml:space="preserve">Период вршења </w:t>
      </w:r>
      <w:proofErr w:type="gramStart"/>
      <w:r w:rsidRPr="00717FC0">
        <w:rPr>
          <w:rFonts w:eastAsia="Times New Roman"/>
          <w:color w:val="auto"/>
          <w:kern w:val="0"/>
          <w:lang w:eastAsia="en-US"/>
        </w:rPr>
        <w:t>услуга :</w:t>
      </w:r>
      <w:proofErr w:type="gramEnd"/>
      <w:r w:rsidRPr="00717FC0">
        <w:rPr>
          <w:rFonts w:eastAsia="Times New Roman"/>
          <w:color w:val="auto"/>
          <w:kern w:val="0"/>
          <w:lang w:eastAsia="en-US"/>
        </w:rPr>
        <w:t xml:space="preserve"> 12 месеци, почевши од дана потписивања уговора.</w:t>
      </w:r>
    </w:p>
    <w:p w:rsidR="00717FC0" w:rsidRPr="00717FC0" w:rsidRDefault="00717FC0" w:rsidP="00717FC0">
      <w:pPr>
        <w:suppressAutoHyphens w:val="0"/>
        <w:autoSpaceDE w:val="0"/>
        <w:autoSpaceDN w:val="0"/>
        <w:adjustRightInd w:val="0"/>
        <w:spacing w:line="240" w:lineRule="auto"/>
        <w:jc w:val="both"/>
        <w:rPr>
          <w:rFonts w:cs="BookAntiqua-Bold"/>
          <w:bCs/>
          <w:lang w:val="sr-Cyrl-CS"/>
        </w:rPr>
      </w:pPr>
      <w:r w:rsidRPr="00717FC0">
        <w:rPr>
          <w:rFonts w:cs="BookAntiqua-Bold"/>
          <w:bCs/>
          <w:lang w:val="sr-Cyrl-CS"/>
        </w:rPr>
        <w:t xml:space="preserve">Напомена: </w:t>
      </w:r>
    </w:p>
    <w:p w:rsidR="00717FC0" w:rsidRPr="00717FC0" w:rsidRDefault="00717FC0" w:rsidP="00717FC0">
      <w:pPr>
        <w:autoSpaceDE w:val="0"/>
        <w:autoSpaceDN w:val="0"/>
        <w:adjustRightInd w:val="0"/>
        <w:spacing w:line="240" w:lineRule="auto"/>
        <w:jc w:val="both"/>
        <w:rPr>
          <w:rFonts w:cs="BookAntiqua-Bold"/>
          <w:bCs/>
          <w:lang w:val="sr-Cyrl-CS"/>
        </w:rPr>
      </w:pPr>
      <w:r w:rsidRPr="00717FC0">
        <w:rPr>
          <w:rFonts w:cs="BookAntiqua-Bold"/>
          <w:bCs/>
          <w:lang w:val="sr-Cyrl-CS"/>
        </w:rPr>
        <w:t>-Знакови су из групе  Ф 600 мм</w:t>
      </w:r>
      <w:r w:rsidRPr="00717FC0">
        <w:rPr>
          <w:rFonts w:cs="BookAntiqua-Bold"/>
          <w:bCs/>
        </w:rPr>
        <w:t>, алуминијумски</w:t>
      </w:r>
      <w:r w:rsidRPr="00717FC0">
        <w:rPr>
          <w:rFonts w:cs="BookAntiqua-Bold"/>
          <w:bCs/>
          <w:lang w:val="sr-Cyrl-CS"/>
        </w:rPr>
        <w:t>.</w:t>
      </w:r>
    </w:p>
    <w:p w:rsidR="00717FC0" w:rsidRPr="00717FC0" w:rsidRDefault="00717FC0" w:rsidP="00717FC0">
      <w:pPr>
        <w:autoSpaceDE w:val="0"/>
        <w:autoSpaceDN w:val="0"/>
        <w:adjustRightInd w:val="0"/>
        <w:spacing w:line="240" w:lineRule="auto"/>
        <w:jc w:val="both"/>
        <w:rPr>
          <w:rFonts w:cs="BookAntiqua-Bold"/>
          <w:bCs/>
          <w:lang w:val="sr-Cyrl-CS"/>
        </w:rPr>
      </w:pPr>
      <w:r w:rsidRPr="00717FC0">
        <w:rPr>
          <w:rFonts w:cs="BookAntiqua-Bold"/>
          <w:bCs/>
          <w:lang w:val="sr-Cyrl-CS"/>
        </w:rPr>
        <w:t>- Стубови дужине 3 метра, поцинковани.</w:t>
      </w:r>
    </w:p>
    <w:p w:rsidR="00717FC0" w:rsidRPr="00717FC0" w:rsidRDefault="00717FC0" w:rsidP="00717FC0">
      <w:pPr>
        <w:autoSpaceDE w:val="0"/>
        <w:autoSpaceDN w:val="0"/>
        <w:adjustRightInd w:val="0"/>
        <w:spacing w:line="240" w:lineRule="auto"/>
        <w:jc w:val="both"/>
        <w:rPr>
          <w:rFonts w:cs="BookAntiqua-Bold"/>
          <w:bCs/>
          <w:lang w:val="sr-Cyrl-CS"/>
        </w:rPr>
      </w:pPr>
      <w:r w:rsidRPr="00717FC0">
        <w:rPr>
          <w:rFonts w:cs="BookAntiqua-Bold"/>
          <w:bCs/>
          <w:lang w:val="sr-Cyrl-CS"/>
        </w:rPr>
        <w:t xml:space="preserve">-У цену урачунати набавку и транспорт.  </w:t>
      </w:r>
    </w:p>
    <w:p w:rsidR="0055456B" w:rsidRPr="00026C76" w:rsidRDefault="00717FC0" w:rsidP="00717FC0">
      <w:pPr>
        <w:autoSpaceDE w:val="0"/>
        <w:autoSpaceDN w:val="0"/>
        <w:adjustRightInd w:val="0"/>
        <w:spacing w:line="240" w:lineRule="auto"/>
        <w:jc w:val="both"/>
        <w:rPr>
          <w:rFonts w:cs="BookAntiqua-Bold"/>
          <w:b/>
          <w:bCs/>
          <w:lang w:val="sr-Cyrl-CS"/>
        </w:rPr>
      </w:pPr>
      <w:r w:rsidRPr="00717FC0">
        <w:rPr>
          <w:rFonts w:eastAsia="Times New Roman"/>
          <w:color w:val="auto"/>
          <w:kern w:val="0"/>
          <w:lang w:val="sr-Cyrl-CS" w:eastAsia="en-US"/>
        </w:rPr>
        <w:t xml:space="preserve">Процењена вредност јавне набавке: </w:t>
      </w:r>
      <w:r w:rsidRPr="00717FC0">
        <w:rPr>
          <w:rFonts w:eastAsia="Times New Roman"/>
          <w:b/>
          <w:color w:val="auto"/>
          <w:kern w:val="0"/>
          <w:lang w:val="sr-Cyrl-CS" w:eastAsia="en-US"/>
        </w:rPr>
        <w:t>250.000,00</w:t>
      </w:r>
      <w:r w:rsidRPr="00717FC0">
        <w:rPr>
          <w:rFonts w:eastAsia="Times New Roman"/>
          <w:color w:val="auto"/>
          <w:kern w:val="0"/>
          <w:lang w:val="sr-Cyrl-CS" w:eastAsia="en-US"/>
        </w:rPr>
        <w:t xml:space="preserve"> динара без ПДВ-а</w:t>
      </w:r>
    </w:p>
    <w:p w:rsidR="0055456B" w:rsidRDefault="0055456B" w:rsidP="0055456B">
      <w:pPr>
        <w:autoSpaceDE w:val="0"/>
        <w:autoSpaceDN w:val="0"/>
        <w:adjustRightInd w:val="0"/>
        <w:spacing w:line="240" w:lineRule="auto"/>
        <w:jc w:val="both"/>
        <w:rPr>
          <w:rFonts w:cs="BookAntiqua-Bold"/>
          <w:bCs/>
          <w:lang w:val="sr-Cyrl-CS"/>
        </w:rPr>
      </w:pPr>
    </w:p>
    <w:p w:rsidR="0055456B" w:rsidRDefault="0055456B" w:rsidP="0055456B">
      <w:pPr>
        <w:autoSpaceDE w:val="0"/>
        <w:autoSpaceDN w:val="0"/>
        <w:adjustRightInd w:val="0"/>
        <w:spacing w:line="240" w:lineRule="auto"/>
        <w:jc w:val="both"/>
        <w:rPr>
          <w:rFonts w:cs="BookAntiqua-Bold"/>
          <w:bCs/>
        </w:rPr>
      </w:pPr>
    </w:p>
    <w:p w:rsidR="00717FC0" w:rsidRDefault="00717FC0" w:rsidP="0055456B">
      <w:pPr>
        <w:autoSpaceDE w:val="0"/>
        <w:autoSpaceDN w:val="0"/>
        <w:adjustRightInd w:val="0"/>
        <w:spacing w:line="240" w:lineRule="auto"/>
        <w:jc w:val="both"/>
        <w:rPr>
          <w:rFonts w:cs="BookAntiqua-Bold"/>
          <w:bCs/>
        </w:rPr>
      </w:pPr>
    </w:p>
    <w:p w:rsidR="00717FC0" w:rsidRDefault="00717FC0" w:rsidP="0055456B">
      <w:pPr>
        <w:autoSpaceDE w:val="0"/>
        <w:autoSpaceDN w:val="0"/>
        <w:adjustRightInd w:val="0"/>
        <w:spacing w:line="240" w:lineRule="auto"/>
        <w:jc w:val="both"/>
        <w:rPr>
          <w:rFonts w:cs="BookAntiqua-Bold"/>
          <w:bCs/>
        </w:rPr>
      </w:pPr>
    </w:p>
    <w:p w:rsidR="00717FC0" w:rsidRDefault="00717FC0"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55456B">
      <w:pPr>
        <w:autoSpaceDE w:val="0"/>
        <w:autoSpaceDN w:val="0"/>
        <w:adjustRightInd w:val="0"/>
        <w:spacing w:line="240" w:lineRule="auto"/>
        <w:jc w:val="both"/>
        <w:rPr>
          <w:rFonts w:cs="BookAntiqua-Bold"/>
          <w:bCs/>
        </w:rPr>
      </w:pPr>
    </w:p>
    <w:p w:rsidR="000B70FD" w:rsidRDefault="000B70FD" w:rsidP="000B70FD">
      <w:pPr>
        <w:autoSpaceDE w:val="0"/>
        <w:autoSpaceDN w:val="0"/>
        <w:adjustRightInd w:val="0"/>
        <w:spacing w:line="240" w:lineRule="auto"/>
        <w:jc w:val="both"/>
        <w:rPr>
          <w:rFonts w:cs="BookAntiqua-Bold"/>
          <w:b/>
          <w:bCs/>
          <w:lang w:val="sr-Cyrl-CS"/>
        </w:rPr>
      </w:pPr>
    </w:p>
    <w:p w:rsidR="000B70FD" w:rsidRPr="00A13859" w:rsidRDefault="000B70FD" w:rsidP="000B70FD">
      <w:pPr>
        <w:shd w:val="clear" w:color="auto" w:fill="FFC000"/>
        <w:autoSpaceDE w:val="0"/>
        <w:autoSpaceDN w:val="0"/>
        <w:adjustRightInd w:val="0"/>
        <w:spacing w:line="240" w:lineRule="auto"/>
        <w:jc w:val="center"/>
        <w:rPr>
          <w:rFonts w:cs="BookAntiqua-Bold"/>
          <w:b/>
          <w:bCs/>
        </w:rPr>
      </w:pPr>
      <w:r w:rsidRPr="009A2704">
        <w:rPr>
          <w:rFonts w:cs="BookAntiqua-Bold"/>
          <w:b/>
          <w:bCs/>
          <w:lang w:val="sr-Cyrl-CS"/>
        </w:rPr>
        <w:t xml:space="preserve">ПАРТИЈА </w:t>
      </w:r>
      <w:r>
        <w:rPr>
          <w:rFonts w:cs="BookAntiqua-Bold"/>
          <w:b/>
          <w:bCs/>
        </w:rPr>
        <w:t>2</w:t>
      </w:r>
      <w:r>
        <w:rPr>
          <w:rFonts w:cs="BookAntiqua-Bold"/>
          <w:b/>
          <w:bCs/>
          <w:lang w:val="sr-Cyrl-CS"/>
        </w:rPr>
        <w:t xml:space="preserve"> -Р</w:t>
      </w:r>
      <w:r>
        <w:rPr>
          <w:b/>
          <w:bCs/>
        </w:rPr>
        <w:t>адови на вертикалној сигнализацији</w:t>
      </w:r>
    </w:p>
    <w:p w:rsidR="000B70FD" w:rsidRDefault="000B70FD" w:rsidP="000B70FD">
      <w:pPr>
        <w:suppressAutoHyphens w:val="0"/>
        <w:spacing w:line="240" w:lineRule="auto"/>
        <w:ind w:firstLine="708"/>
        <w:jc w:val="both"/>
        <w:rPr>
          <w:lang w:val="sr-Cyrl-CS"/>
        </w:rPr>
      </w:pPr>
    </w:p>
    <w:p w:rsidR="00FD779B" w:rsidRPr="00FD779B" w:rsidRDefault="00FD779B" w:rsidP="00FD779B">
      <w:pPr>
        <w:suppressAutoHyphens w:val="0"/>
        <w:spacing w:line="240" w:lineRule="auto"/>
        <w:ind w:firstLine="708"/>
        <w:jc w:val="both"/>
        <w:rPr>
          <w:lang w:val="sr-Cyrl-CS"/>
        </w:rPr>
      </w:pPr>
      <w:r w:rsidRPr="00FD779B">
        <w:rPr>
          <w:lang w:val="sr-Cyrl-CS"/>
        </w:rPr>
        <w:t>Радови на постављању саобраћајних знакова:</w:t>
      </w:r>
    </w:p>
    <w:p w:rsidR="00FD779B" w:rsidRPr="00FD779B" w:rsidRDefault="00FD779B" w:rsidP="00FD779B">
      <w:pPr>
        <w:numPr>
          <w:ilvl w:val="0"/>
          <w:numId w:val="23"/>
        </w:numPr>
        <w:suppressAutoHyphens w:val="0"/>
        <w:spacing w:line="240" w:lineRule="auto"/>
        <w:contextualSpacing/>
        <w:jc w:val="both"/>
        <w:rPr>
          <w:rFonts w:eastAsia="Times New Roman"/>
          <w:color w:val="auto"/>
          <w:kern w:val="0"/>
          <w:lang w:eastAsia="en-US"/>
        </w:rPr>
      </w:pPr>
      <w:r w:rsidRPr="00FD779B">
        <w:rPr>
          <w:rFonts w:eastAsia="Times New Roman"/>
          <w:color w:val="auto"/>
          <w:kern w:val="0"/>
          <w:lang w:eastAsia="en-US"/>
        </w:rPr>
        <w:t>Постављање нових саобраћајних знакова - комада 70.</w:t>
      </w:r>
    </w:p>
    <w:p w:rsidR="00FD779B" w:rsidRPr="00FD779B" w:rsidRDefault="00FD779B" w:rsidP="00FD779B">
      <w:pPr>
        <w:numPr>
          <w:ilvl w:val="0"/>
          <w:numId w:val="23"/>
        </w:numPr>
        <w:suppressAutoHyphens w:val="0"/>
        <w:spacing w:line="240" w:lineRule="auto"/>
        <w:contextualSpacing/>
        <w:jc w:val="both"/>
        <w:rPr>
          <w:rFonts w:eastAsia="Times New Roman"/>
          <w:color w:val="auto"/>
          <w:kern w:val="0"/>
          <w:lang w:eastAsia="en-US"/>
        </w:rPr>
      </w:pPr>
      <w:r w:rsidRPr="00FD779B">
        <w:rPr>
          <w:rFonts w:eastAsia="Times New Roman"/>
          <w:color w:val="auto"/>
          <w:kern w:val="0"/>
          <w:lang w:eastAsia="en-US"/>
        </w:rPr>
        <w:t>Скидање старих оштећених знакова – комада 20.</w:t>
      </w:r>
    </w:p>
    <w:p w:rsidR="00FD779B" w:rsidRPr="00FD779B" w:rsidRDefault="00FD779B" w:rsidP="00FD779B">
      <w:pPr>
        <w:numPr>
          <w:ilvl w:val="0"/>
          <w:numId w:val="23"/>
        </w:numPr>
        <w:suppressAutoHyphens w:val="0"/>
        <w:spacing w:line="240" w:lineRule="auto"/>
        <w:contextualSpacing/>
        <w:jc w:val="both"/>
        <w:rPr>
          <w:rFonts w:eastAsia="Times New Roman"/>
          <w:color w:val="auto"/>
          <w:kern w:val="0"/>
          <w:lang w:eastAsia="en-US"/>
        </w:rPr>
      </w:pPr>
      <w:r w:rsidRPr="00FD779B">
        <w:rPr>
          <w:rFonts w:eastAsia="Times New Roman"/>
          <w:color w:val="auto"/>
          <w:kern w:val="0"/>
          <w:lang w:eastAsia="en-US"/>
        </w:rPr>
        <w:t>Укопавање стубова за саобраћајне знакове – комада</w:t>
      </w:r>
      <w:r w:rsidR="00547190">
        <w:rPr>
          <w:rFonts w:eastAsia="Times New Roman"/>
          <w:color w:val="auto"/>
          <w:kern w:val="0"/>
          <w:lang w:eastAsia="en-US"/>
        </w:rPr>
        <w:t xml:space="preserve"> </w:t>
      </w:r>
      <w:proofErr w:type="gramStart"/>
      <w:r w:rsidRPr="00FD779B">
        <w:rPr>
          <w:rFonts w:eastAsia="Times New Roman"/>
          <w:color w:val="auto"/>
          <w:kern w:val="0"/>
          <w:lang w:eastAsia="en-US"/>
        </w:rPr>
        <w:t>45 .</w:t>
      </w:r>
      <w:proofErr w:type="gramEnd"/>
    </w:p>
    <w:p w:rsidR="00FD779B" w:rsidRPr="00FD779B" w:rsidRDefault="00FD779B" w:rsidP="00FD779B">
      <w:pPr>
        <w:numPr>
          <w:ilvl w:val="0"/>
          <w:numId w:val="23"/>
        </w:numPr>
        <w:suppressAutoHyphens w:val="0"/>
        <w:spacing w:line="240" w:lineRule="auto"/>
        <w:contextualSpacing/>
        <w:jc w:val="both"/>
        <w:rPr>
          <w:rFonts w:eastAsia="Times New Roman"/>
          <w:color w:val="auto"/>
          <w:kern w:val="0"/>
          <w:lang w:eastAsia="en-US"/>
        </w:rPr>
      </w:pPr>
      <w:r w:rsidRPr="00FD779B">
        <w:rPr>
          <w:rFonts w:eastAsia="Times New Roman"/>
          <w:color w:val="auto"/>
          <w:kern w:val="0"/>
          <w:lang w:eastAsia="en-US"/>
        </w:rPr>
        <w:t>Вађење старих оштећених стубова и превоз до магацина – комада 5.</w:t>
      </w:r>
    </w:p>
    <w:p w:rsidR="00FD779B" w:rsidRPr="00FD779B" w:rsidRDefault="00FD779B" w:rsidP="00FD779B">
      <w:pPr>
        <w:suppressAutoHyphens w:val="0"/>
        <w:spacing w:line="240" w:lineRule="auto"/>
        <w:jc w:val="both"/>
        <w:rPr>
          <w:lang w:val="sr-Cyrl-CS"/>
        </w:rPr>
      </w:pPr>
      <w:r w:rsidRPr="00FD779B">
        <w:rPr>
          <w:rFonts w:cs="BookAntiqua-Bold"/>
          <w:bCs/>
          <w:lang w:val="sr-Cyrl-CS"/>
        </w:rPr>
        <w:tab/>
      </w:r>
      <w:r w:rsidRPr="00FD779B">
        <w:rPr>
          <w:lang w:val="sr-Cyrl-CS"/>
        </w:rPr>
        <w:t xml:space="preserve">Услуге ће се вршити </w:t>
      </w:r>
      <w:r w:rsidRPr="00FD779B">
        <w:rPr>
          <w:b/>
          <w:lang w:val="sr-Cyrl-CS"/>
        </w:rPr>
        <w:t>сукцесивно</w:t>
      </w:r>
      <w:r w:rsidRPr="00FD779B">
        <w:rPr>
          <w:lang w:val="sr-Cyrl-CS"/>
        </w:rPr>
        <w:t xml:space="preserve"> у зависности од реалних потреба наручиоца за истим.</w:t>
      </w:r>
    </w:p>
    <w:p w:rsidR="00971E3D" w:rsidRDefault="00FD779B" w:rsidP="00FD779B">
      <w:pPr>
        <w:autoSpaceDE w:val="0"/>
        <w:autoSpaceDN w:val="0"/>
        <w:adjustRightInd w:val="0"/>
        <w:spacing w:line="240" w:lineRule="auto"/>
        <w:jc w:val="both"/>
        <w:rPr>
          <w:rFonts w:cs="BookAntiqua-Bold"/>
          <w:bCs/>
          <w:lang w:val="sr-Cyrl-CS"/>
        </w:rPr>
      </w:pPr>
      <w:r w:rsidRPr="00FD779B">
        <w:rPr>
          <w:lang w:val="sr-Cyrl-CS"/>
        </w:rPr>
        <w:tab/>
      </w:r>
      <w:r w:rsidRPr="00FD779B">
        <w:rPr>
          <w:rFonts w:cs="BookAntiqua-Bold"/>
          <w:bCs/>
          <w:lang w:val="sr-Cyrl-CS"/>
        </w:rPr>
        <w:t xml:space="preserve"> Набавку   материјала</w:t>
      </w:r>
      <w:r w:rsidR="00971E3D">
        <w:rPr>
          <w:rFonts w:cs="BookAntiqua-Bold"/>
          <w:bCs/>
          <w:lang w:val="sr-Cyrl-CS"/>
        </w:rPr>
        <w:t xml:space="preserve"> (стубова и знакова)</w:t>
      </w:r>
      <w:r w:rsidRPr="00FD779B">
        <w:rPr>
          <w:rFonts w:cs="BookAntiqua-Bold"/>
          <w:bCs/>
          <w:lang w:val="sr-Cyrl-CS"/>
        </w:rPr>
        <w:t xml:space="preserve"> неопходн</w:t>
      </w:r>
      <w:r w:rsidRPr="00FD779B">
        <w:rPr>
          <w:rFonts w:cs="BookAntiqua-Bold"/>
          <w:bCs/>
        </w:rPr>
        <w:t>ог</w:t>
      </w:r>
      <w:r w:rsidRPr="00FD779B">
        <w:rPr>
          <w:rFonts w:cs="BookAntiqua-Bold"/>
          <w:bCs/>
          <w:lang w:val="sr-Cyrl-CS"/>
        </w:rPr>
        <w:t xml:space="preserve"> за </w:t>
      </w:r>
      <w:r w:rsidR="00971E3D">
        <w:rPr>
          <w:rFonts w:cs="BookAntiqua-Bold"/>
          <w:bCs/>
          <w:lang w:val="sr-Cyrl-CS"/>
        </w:rPr>
        <w:t>извођење радова</w:t>
      </w:r>
      <w:r w:rsidRPr="00FD779B">
        <w:rPr>
          <w:rFonts w:cs="BookAntiqua-Bold"/>
          <w:bCs/>
          <w:lang w:val="sr-Cyrl-CS"/>
        </w:rPr>
        <w:t xml:space="preserve">  набавља наручилац Општинска управа општине Велико Градиште, изабрани Понуђач дужан је да материјал преузме у магацину Наручиоца, одмах по пријему налога.</w:t>
      </w:r>
      <w:r w:rsidRPr="00FD779B">
        <w:rPr>
          <w:rFonts w:cs="BookAntiqua-Bold"/>
          <w:bCs/>
          <w:lang w:val="sr-Cyrl-CS"/>
        </w:rPr>
        <w:tab/>
      </w:r>
    </w:p>
    <w:p w:rsidR="00971E3D" w:rsidRDefault="00971E3D" w:rsidP="00FD779B">
      <w:pPr>
        <w:autoSpaceDE w:val="0"/>
        <w:autoSpaceDN w:val="0"/>
        <w:adjustRightInd w:val="0"/>
        <w:spacing w:line="240" w:lineRule="auto"/>
        <w:jc w:val="both"/>
        <w:rPr>
          <w:rFonts w:cs="BookAntiqua-Bold"/>
          <w:bCs/>
          <w:lang w:val="sr-Cyrl-CS"/>
        </w:rPr>
      </w:pPr>
    </w:p>
    <w:p w:rsidR="000B70FD" w:rsidRDefault="00FD779B" w:rsidP="00FD779B">
      <w:pPr>
        <w:autoSpaceDE w:val="0"/>
        <w:autoSpaceDN w:val="0"/>
        <w:adjustRightInd w:val="0"/>
        <w:spacing w:line="240" w:lineRule="auto"/>
        <w:jc w:val="both"/>
        <w:rPr>
          <w:rFonts w:cs="BookAntiqua-Bold"/>
          <w:bCs/>
        </w:rPr>
      </w:pPr>
      <w:r w:rsidRPr="00FD779B">
        <w:rPr>
          <w:rFonts w:eastAsia="Times New Roman"/>
          <w:color w:val="auto"/>
          <w:kern w:val="0"/>
          <w:lang w:val="sr-Cyrl-CS" w:eastAsia="en-US"/>
        </w:rPr>
        <w:t xml:space="preserve">Процењена вредност јавне набавке: </w:t>
      </w:r>
      <w:r w:rsidRPr="00FD779B">
        <w:rPr>
          <w:rFonts w:eastAsia="Times New Roman"/>
          <w:b/>
          <w:color w:val="auto"/>
          <w:kern w:val="0"/>
          <w:lang w:val="sr-Cyrl-CS" w:eastAsia="en-US"/>
        </w:rPr>
        <w:t>166.666,00</w:t>
      </w:r>
      <w:r w:rsidRPr="00FD779B">
        <w:rPr>
          <w:rFonts w:eastAsia="Times New Roman"/>
          <w:color w:val="auto"/>
          <w:kern w:val="0"/>
          <w:lang w:val="sr-Cyrl-CS" w:eastAsia="en-US"/>
        </w:rPr>
        <w:t xml:space="preserve"> динара без ПДВ-а</w:t>
      </w:r>
    </w:p>
    <w:p w:rsidR="00717FC0" w:rsidRDefault="00717FC0" w:rsidP="0055456B">
      <w:pPr>
        <w:autoSpaceDE w:val="0"/>
        <w:autoSpaceDN w:val="0"/>
        <w:adjustRightInd w:val="0"/>
        <w:spacing w:line="240" w:lineRule="auto"/>
        <w:jc w:val="both"/>
        <w:rPr>
          <w:rFonts w:cs="BookAntiqua-Bold"/>
          <w:bCs/>
        </w:rPr>
      </w:pPr>
    </w:p>
    <w:p w:rsidR="00717FC0" w:rsidRPr="00717FC0" w:rsidRDefault="00717FC0" w:rsidP="0055456B">
      <w:pPr>
        <w:autoSpaceDE w:val="0"/>
        <w:autoSpaceDN w:val="0"/>
        <w:adjustRightInd w:val="0"/>
        <w:spacing w:line="240" w:lineRule="auto"/>
        <w:jc w:val="both"/>
        <w:rPr>
          <w:rFonts w:cs="BookAntiqua-Bold"/>
          <w:bCs/>
        </w:rPr>
      </w:pPr>
    </w:p>
    <w:p w:rsidR="00026C76" w:rsidRDefault="00026C76" w:rsidP="00DF612B">
      <w:pPr>
        <w:shd w:val="clear" w:color="auto" w:fill="FFC000"/>
        <w:autoSpaceDE w:val="0"/>
        <w:autoSpaceDN w:val="0"/>
        <w:adjustRightInd w:val="0"/>
        <w:spacing w:line="240" w:lineRule="auto"/>
        <w:jc w:val="center"/>
        <w:rPr>
          <w:rFonts w:eastAsia="Times New Roman"/>
          <w:color w:val="auto"/>
          <w:kern w:val="0"/>
          <w:lang w:eastAsia="en-US"/>
        </w:rPr>
      </w:pPr>
      <w:r w:rsidRPr="009A2704">
        <w:rPr>
          <w:rFonts w:cs="BookAntiqua-Bold"/>
          <w:b/>
          <w:bCs/>
          <w:lang w:val="sr-Cyrl-CS"/>
        </w:rPr>
        <w:t xml:space="preserve">ПАРТИЈА </w:t>
      </w:r>
      <w:r w:rsidR="00FD779B">
        <w:rPr>
          <w:rFonts w:cs="BookAntiqua-Bold"/>
          <w:b/>
          <w:bCs/>
          <w:lang w:val="sr-Cyrl-CS"/>
        </w:rPr>
        <w:t>3</w:t>
      </w:r>
      <w:r w:rsidR="004366EE">
        <w:rPr>
          <w:rFonts w:cs="BookAntiqua-Bold"/>
          <w:b/>
          <w:bCs/>
          <w:lang w:val="sr-Cyrl-CS"/>
        </w:rPr>
        <w:t>-</w:t>
      </w:r>
      <w:r w:rsidR="006A4444">
        <w:rPr>
          <w:rFonts w:cs="BookAntiqua-Bold"/>
          <w:b/>
          <w:bCs/>
          <w:lang w:val="sr-Cyrl-CS"/>
        </w:rPr>
        <w:t>Х</w:t>
      </w:r>
      <w:r w:rsidR="004366EE" w:rsidRPr="00CD4237">
        <w:rPr>
          <w:b/>
        </w:rPr>
        <w:t>оризонтална</w:t>
      </w:r>
      <w:r w:rsidR="00A706BA">
        <w:rPr>
          <w:b/>
        </w:rPr>
        <w:t xml:space="preserve"> </w:t>
      </w:r>
      <w:r w:rsidR="004366EE" w:rsidRPr="00CD4237">
        <w:rPr>
          <w:b/>
        </w:rPr>
        <w:t>сигнализација</w:t>
      </w:r>
    </w:p>
    <w:p w:rsidR="00026C76" w:rsidRDefault="00026C76" w:rsidP="00026C76">
      <w:pPr>
        <w:suppressAutoHyphens w:val="0"/>
        <w:jc w:val="both"/>
        <w:rPr>
          <w:rFonts w:eastAsia="Times New Roman"/>
          <w:color w:val="auto"/>
          <w:kern w:val="0"/>
          <w:lang w:eastAsia="en-US"/>
        </w:rPr>
      </w:pPr>
    </w:p>
    <w:p w:rsidR="00FD779B" w:rsidRPr="00FD779B" w:rsidRDefault="003C19A2" w:rsidP="00FD779B">
      <w:pPr>
        <w:suppressAutoHyphens w:val="0"/>
        <w:jc w:val="both"/>
        <w:rPr>
          <w:rFonts w:eastAsia="Times New Roman"/>
          <w:color w:val="auto"/>
          <w:kern w:val="0"/>
          <w:lang w:eastAsia="en-US"/>
        </w:rPr>
      </w:pPr>
      <w:r>
        <w:rPr>
          <w:rFonts w:eastAsia="Times New Roman"/>
          <w:color w:val="auto"/>
          <w:kern w:val="0"/>
          <w:lang w:eastAsia="en-US"/>
        </w:rPr>
        <w:t>Период набавке</w:t>
      </w:r>
      <w:r w:rsidR="00FD779B" w:rsidRPr="00FD779B">
        <w:rPr>
          <w:rFonts w:eastAsia="Times New Roman"/>
          <w:color w:val="auto"/>
          <w:kern w:val="0"/>
          <w:lang w:eastAsia="en-US"/>
        </w:rPr>
        <w:t>: 12 месеци, почевши од дана потписивања уговора.</w:t>
      </w:r>
    </w:p>
    <w:p w:rsidR="00FD779B" w:rsidRPr="00FD779B" w:rsidRDefault="00FD779B" w:rsidP="00FD779B">
      <w:pPr>
        <w:suppressAutoHyphens w:val="0"/>
        <w:spacing w:line="240" w:lineRule="auto"/>
        <w:jc w:val="right"/>
        <w:rPr>
          <w:rFonts w:ascii="Arial" w:eastAsia="Times New Roman" w:hAnsi="Arial" w:cs="Arial"/>
          <w:b/>
          <w:bCs/>
          <w:i/>
          <w:iCs/>
          <w:color w:val="auto"/>
          <w:kern w:val="0"/>
          <w:sz w:val="28"/>
          <w:szCs w:val="28"/>
          <w:lang w:eastAsia="en-US"/>
        </w:rPr>
      </w:pPr>
    </w:p>
    <w:tbl>
      <w:tblPr>
        <w:tblW w:w="9229" w:type="dxa"/>
        <w:tblInd w:w="55" w:type="dxa"/>
        <w:tblCellMar>
          <w:left w:w="70" w:type="dxa"/>
          <w:right w:w="70" w:type="dxa"/>
        </w:tblCellMar>
        <w:tblLook w:val="04A0" w:firstRow="1" w:lastRow="0" w:firstColumn="1" w:lastColumn="0" w:noHBand="0" w:noVBand="1"/>
      </w:tblPr>
      <w:tblGrid>
        <w:gridCol w:w="740"/>
        <w:gridCol w:w="4520"/>
        <w:gridCol w:w="1701"/>
        <w:gridCol w:w="2268"/>
      </w:tblGrid>
      <w:tr w:rsidR="00FD779B" w:rsidRPr="00FD779B" w:rsidTr="002746DE">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FD779B" w:rsidRPr="00FD779B" w:rsidRDefault="00FD779B" w:rsidP="00FD779B">
            <w:pPr>
              <w:suppressAutoHyphens w:val="0"/>
              <w:spacing w:line="240" w:lineRule="auto"/>
              <w:jc w:val="center"/>
              <w:rPr>
                <w:rFonts w:eastAsia="Times New Roman"/>
                <w:b/>
                <w:bCs/>
                <w:color w:val="auto"/>
                <w:kern w:val="0"/>
                <w:sz w:val="22"/>
                <w:szCs w:val="22"/>
                <w:lang w:eastAsia="sr-Latn-CS"/>
              </w:rPr>
            </w:pPr>
            <w:r w:rsidRPr="00FD779B">
              <w:rPr>
                <w:rFonts w:eastAsia="Times New Roman"/>
                <w:b/>
                <w:bCs/>
                <w:color w:val="auto"/>
                <w:kern w:val="0"/>
                <w:sz w:val="22"/>
                <w:szCs w:val="22"/>
                <w:lang w:eastAsia="sr-Latn-CS"/>
              </w:rPr>
              <w:t>РЕД БР.</w:t>
            </w:r>
          </w:p>
        </w:tc>
        <w:tc>
          <w:tcPr>
            <w:tcW w:w="4520" w:type="dxa"/>
            <w:tcBorders>
              <w:top w:val="single" w:sz="4" w:space="0" w:color="auto"/>
              <w:left w:val="nil"/>
              <w:bottom w:val="single" w:sz="4" w:space="0" w:color="auto"/>
              <w:right w:val="single" w:sz="4" w:space="0" w:color="auto"/>
            </w:tcBorders>
            <w:shd w:val="clear" w:color="auto" w:fill="auto"/>
            <w:noWrap/>
            <w:vAlign w:val="center"/>
            <w:hideMark/>
          </w:tcPr>
          <w:p w:rsidR="00FD779B" w:rsidRPr="00FD779B" w:rsidRDefault="00FD779B" w:rsidP="00FD779B">
            <w:pPr>
              <w:suppressAutoHyphens w:val="0"/>
              <w:spacing w:line="240" w:lineRule="auto"/>
              <w:jc w:val="center"/>
              <w:rPr>
                <w:rFonts w:eastAsia="Times New Roman"/>
                <w:b/>
                <w:bCs/>
                <w:color w:val="auto"/>
                <w:kern w:val="0"/>
                <w:sz w:val="22"/>
                <w:szCs w:val="22"/>
                <w:lang w:eastAsia="sr-Latn-CS"/>
              </w:rPr>
            </w:pPr>
            <w:r w:rsidRPr="00FD779B">
              <w:rPr>
                <w:rFonts w:eastAsia="Times New Roman"/>
                <w:b/>
                <w:bCs/>
                <w:color w:val="auto"/>
                <w:kern w:val="0"/>
                <w:sz w:val="22"/>
                <w:szCs w:val="22"/>
                <w:lang w:eastAsia="sr-Latn-CS"/>
              </w:rPr>
              <w:t>ОПИС РАДОВА</w:t>
            </w:r>
          </w:p>
        </w:tc>
        <w:tc>
          <w:tcPr>
            <w:tcW w:w="1701" w:type="dxa"/>
            <w:tcBorders>
              <w:top w:val="single" w:sz="4" w:space="0" w:color="auto"/>
              <w:left w:val="nil"/>
              <w:bottom w:val="single" w:sz="4" w:space="0" w:color="auto"/>
              <w:right w:val="single" w:sz="4" w:space="0" w:color="auto"/>
            </w:tcBorders>
            <w:shd w:val="clear" w:color="auto" w:fill="auto"/>
          </w:tcPr>
          <w:p w:rsidR="00FD779B" w:rsidRPr="00FD779B" w:rsidRDefault="00FD779B" w:rsidP="00FD779B">
            <w:pPr>
              <w:suppressAutoHyphens w:val="0"/>
              <w:spacing w:line="240" w:lineRule="auto"/>
              <w:jc w:val="center"/>
              <w:rPr>
                <w:rFonts w:eastAsia="Times New Roman"/>
                <w:b/>
                <w:color w:val="auto"/>
                <w:kern w:val="0"/>
                <w:sz w:val="22"/>
                <w:szCs w:val="22"/>
                <w:lang w:eastAsia="en-US"/>
              </w:rPr>
            </w:pPr>
            <w:r w:rsidRPr="00FD779B">
              <w:rPr>
                <w:rFonts w:eastAsia="Times New Roman"/>
                <w:b/>
                <w:color w:val="auto"/>
                <w:kern w:val="0"/>
                <w:sz w:val="22"/>
                <w:szCs w:val="22"/>
                <w:lang w:eastAsia="en-US"/>
              </w:rPr>
              <w:t>ЈЕДИНИЦА МЕРЕ</w:t>
            </w:r>
          </w:p>
        </w:tc>
        <w:tc>
          <w:tcPr>
            <w:tcW w:w="2268" w:type="dxa"/>
            <w:tcBorders>
              <w:top w:val="single" w:sz="4" w:space="0" w:color="auto"/>
              <w:left w:val="nil"/>
              <w:bottom w:val="single" w:sz="4" w:space="0" w:color="auto"/>
              <w:right w:val="single" w:sz="4" w:space="0" w:color="auto"/>
            </w:tcBorders>
            <w:shd w:val="clear" w:color="auto" w:fill="auto"/>
            <w:vAlign w:val="center"/>
          </w:tcPr>
          <w:p w:rsidR="00FD779B" w:rsidRPr="00FD779B" w:rsidRDefault="00FD779B" w:rsidP="00FD779B">
            <w:pPr>
              <w:suppressAutoHyphens w:val="0"/>
              <w:spacing w:line="240" w:lineRule="auto"/>
              <w:jc w:val="center"/>
              <w:rPr>
                <w:rFonts w:eastAsia="Times New Roman"/>
                <w:b/>
                <w:bCs/>
                <w:color w:val="auto"/>
                <w:kern w:val="0"/>
                <w:sz w:val="22"/>
                <w:szCs w:val="22"/>
                <w:lang w:eastAsia="sr-Latn-CS"/>
              </w:rPr>
            </w:pPr>
            <w:r w:rsidRPr="00FD779B">
              <w:rPr>
                <w:rFonts w:eastAsia="Times New Roman"/>
                <w:b/>
                <w:bCs/>
                <w:color w:val="auto"/>
                <w:kern w:val="0"/>
                <w:sz w:val="22"/>
                <w:szCs w:val="22"/>
                <w:lang w:eastAsia="sr-Latn-CS"/>
              </w:rPr>
              <w:t>КОЛИЧИНЕ</w:t>
            </w:r>
          </w:p>
        </w:tc>
      </w:tr>
      <w:tr w:rsidR="00FD779B" w:rsidRPr="00FD779B" w:rsidTr="002746DE">
        <w:trPr>
          <w:trHeight w:val="345"/>
        </w:trPr>
        <w:tc>
          <w:tcPr>
            <w:tcW w:w="740" w:type="dxa"/>
            <w:tcBorders>
              <w:top w:val="nil"/>
              <w:left w:val="single" w:sz="4" w:space="0" w:color="auto"/>
              <w:bottom w:val="single" w:sz="4" w:space="0" w:color="auto"/>
              <w:right w:val="single" w:sz="4" w:space="0" w:color="auto"/>
            </w:tcBorders>
            <w:shd w:val="clear" w:color="auto" w:fill="auto"/>
            <w:noWrap/>
            <w:hideMark/>
          </w:tcPr>
          <w:p w:rsidR="00FD779B" w:rsidRPr="00FD779B" w:rsidRDefault="00FD779B" w:rsidP="00FD779B">
            <w:pPr>
              <w:numPr>
                <w:ilvl w:val="0"/>
                <w:numId w:val="17"/>
              </w:numPr>
              <w:suppressAutoHyphens w:val="0"/>
              <w:spacing w:line="240" w:lineRule="auto"/>
              <w:jc w:val="center"/>
              <w:rPr>
                <w:rFonts w:eastAsia="Times New Roman"/>
                <w:b/>
                <w:bCs/>
                <w:color w:val="auto"/>
                <w:kern w:val="0"/>
                <w:sz w:val="22"/>
                <w:szCs w:val="22"/>
                <w:lang w:eastAsia="sr-Latn-CS"/>
              </w:rPr>
            </w:pPr>
          </w:p>
        </w:tc>
        <w:tc>
          <w:tcPr>
            <w:tcW w:w="4520" w:type="dxa"/>
            <w:tcBorders>
              <w:top w:val="nil"/>
              <w:left w:val="nil"/>
              <w:bottom w:val="single" w:sz="4" w:space="0" w:color="auto"/>
              <w:right w:val="single" w:sz="4" w:space="0" w:color="auto"/>
            </w:tcBorders>
            <w:shd w:val="clear" w:color="auto" w:fill="auto"/>
            <w:noWrap/>
            <w:vAlign w:val="center"/>
            <w:hideMark/>
          </w:tcPr>
          <w:p w:rsidR="00FD779B" w:rsidRPr="00FD779B" w:rsidRDefault="00FD779B" w:rsidP="00FD779B">
            <w:pPr>
              <w:suppressAutoHyphens w:val="0"/>
              <w:spacing w:line="240" w:lineRule="auto"/>
              <w:rPr>
                <w:rFonts w:eastAsia="Times New Roman"/>
                <w:b/>
                <w:bCs/>
                <w:color w:val="000000" w:themeColor="text1"/>
                <w:kern w:val="0"/>
                <w:sz w:val="22"/>
                <w:szCs w:val="22"/>
                <w:lang w:eastAsia="sr-Latn-CS"/>
              </w:rPr>
            </w:pPr>
            <w:r w:rsidRPr="00FD779B">
              <w:rPr>
                <w:rFonts w:eastAsia="Times New Roman"/>
                <w:b/>
                <w:bCs/>
                <w:color w:val="000000" w:themeColor="text1"/>
                <w:kern w:val="0"/>
                <w:sz w:val="22"/>
                <w:szCs w:val="22"/>
                <w:lang w:eastAsia="sr-Latn-CS"/>
              </w:rPr>
              <w:t> </w:t>
            </w:r>
            <w:r w:rsidRPr="00FD779B">
              <w:rPr>
                <w:rFonts w:eastAsia="Times New Roman"/>
                <w:b/>
                <w:bCs/>
                <w:color w:val="000000" w:themeColor="text1"/>
                <w:kern w:val="0"/>
                <w:sz w:val="22"/>
                <w:szCs w:val="22"/>
                <w:lang w:val="sr-Cyrl-CS" w:eastAsia="en-US"/>
              </w:rPr>
              <w:t>Обележавање пуне средишње линије д = 12 цм</w:t>
            </w:r>
          </w:p>
        </w:tc>
        <w:tc>
          <w:tcPr>
            <w:tcW w:w="1701" w:type="dxa"/>
            <w:tcBorders>
              <w:top w:val="nil"/>
              <w:left w:val="nil"/>
              <w:bottom w:val="single" w:sz="4" w:space="0" w:color="auto"/>
              <w:right w:val="single" w:sz="4" w:space="0" w:color="auto"/>
            </w:tcBorders>
            <w:shd w:val="clear" w:color="auto" w:fill="auto"/>
          </w:tcPr>
          <w:p w:rsidR="00FD779B" w:rsidRPr="00FD779B" w:rsidRDefault="00FD779B" w:rsidP="00FD779B">
            <w:pPr>
              <w:suppressAutoHyphens w:val="0"/>
              <w:spacing w:line="240" w:lineRule="auto"/>
              <w:jc w:val="center"/>
              <w:rPr>
                <w:rFonts w:eastAsia="Times New Roman"/>
                <w:b/>
                <w:color w:val="000000" w:themeColor="text1"/>
                <w:kern w:val="0"/>
                <w:sz w:val="22"/>
                <w:szCs w:val="22"/>
                <w:lang w:eastAsia="en-US"/>
              </w:rPr>
            </w:pPr>
            <w:r w:rsidRPr="00FD779B">
              <w:rPr>
                <w:rFonts w:eastAsia="Times New Roman"/>
                <w:b/>
                <w:color w:val="000000" w:themeColor="text1"/>
                <w:kern w:val="0"/>
                <w:sz w:val="22"/>
                <w:szCs w:val="22"/>
                <w:lang w:eastAsia="en-US"/>
              </w:rPr>
              <w:t>м</w:t>
            </w:r>
          </w:p>
        </w:tc>
        <w:tc>
          <w:tcPr>
            <w:tcW w:w="2268" w:type="dxa"/>
            <w:tcBorders>
              <w:top w:val="nil"/>
              <w:left w:val="nil"/>
              <w:bottom w:val="single" w:sz="4" w:space="0" w:color="auto"/>
              <w:right w:val="single" w:sz="4" w:space="0" w:color="auto"/>
            </w:tcBorders>
            <w:shd w:val="clear" w:color="auto" w:fill="auto"/>
            <w:vAlign w:val="center"/>
          </w:tcPr>
          <w:p w:rsidR="00FD779B" w:rsidRPr="00FD779B" w:rsidRDefault="00FD779B" w:rsidP="00FD779B">
            <w:pPr>
              <w:suppressAutoHyphens w:val="0"/>
              <w:spacing w:line="240" w:lineRule="auto"/>
              <w:jc w:val="center"/>
              <w:rPr>
                <w:rFonts w:eastAsia="Times New Roman"/>
                <w:b/>
                <w:bCs/>
                <w:color w:val="000000" w:themeColor="text1"/>
                <w:kern w:val="0"/>
                <w:sz w:val="22"/>
                <w:szCs w:val="22"/>
                <w:lang w:eastAsia="sr-Latn-CS"/>
              </w:rPr>
            </w:pPr>
            <w:r w:rsidRPr="00FD779B">
              <w:rPr>
                <w:rFonts w:eastAsia="Times New Roman"/>
                <w:b/>
                <w:bCs/>
                <w:color w:val="000000" w:themeColor="text1"/>
                <w:kern w:val="0"/>
                <w:sz w:val="22"/>
                <w:szCs w:val="22"/>
                <w:lang w:eastAsia="sr-Latn-CS"/>
              </w:rPr>
              <w:t>9.000</w:t>
            </w:r>
          </w:p>
        </w:tc>
      </w:tr>
      <w:tr w:rsidR="00FD779B" w:rsidRPr="00FD779B" w:rsidTr="002746DE">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rsidR="00FD779B" w:rsidRPr="00FD779B" w:rsidRDefault="00FD779B" w:rsidP="00FD779B">
            <w:pPr>
              <w:numPr>
                <w:ilvl w:val="0"/>
                <w:numId w:val="17"/>
              </w:numPr>
              <w:suppressAutoHyphens w:val="0"/>
              <w:spacing w:line="240" w:lineRule="auto"/>
              <w:jc w:val="center"/>
              <w:rPr>
                <w:rFonts w:eastAsia="Times New Roman"/>
                <w:b/>
                <w:color w:val="auto"/>
                <w:kern w:val="0"/>
                <w:sz w:val="20"/>
                <w:szCs w:val="20"/>
                <w:lang w:eastAsia="sr-Latn-CS"/>
              </w:rPr>
            </w:pPr>
          </w:p>
        </w:tc>
        <w:tc>
          <w:tcPr>
            <w:tcW w:w="4520" w:type="dxa"/>
            <w:tcBorders>
              <w:top w:val="nil"/>
              <w:left w:val="nil"/>
              <w:bottom w:val="single" w:sz="4" w:space="0" w:color="auto"/>
              <w:right w:val="single" w:sz="4" w:space="0" w:color="auto"/>
            </w:tcBorders>
            <w:shd w:val="clear" w:color="auto" w:fill="auto"/>
            <w:noWrap/>
            <w:vAlign w:val="center"/>
            <w:hideMark/>
          </w:tcPr>
          <w:p w:rsidR="00FD779B" w:rsidRPr="00FD779B" w:rsidRDefault="00FD779B" w:rsidP="00FD779B">
            <w:pPr>
              <w:suppressAutoHyphens w:val="0"/>
              <w:spacing w:line="240" w:lineRule="auto"/>
              <w:jc w:val="both"/>
              <w:rPr>
                <w:rFonts w:eastAsia="Times New Roman"/>
                <w:b/>
                <w:bCs/>
                <w:color w:val="000000" w:themeColor="text1"/>
                <w:kern w:val="0"/>
                <w:sz w:val="20"/>
                <w:szCs w:val="20"/>
                <w:lang w:eastAsia="sr-Latn-CS"/>
              </w:rPr>
            </w:pPr>
            <w:r w:rsidRPr="00FD779B">
              <w:rPr>
                <w:rFonts w:eastAsia="Times New Roman"/>
                <w:b/>
                <w:bCs/>
                <w:color w:val="000000" w:themeColor="text1"/>
                <w:kern w:val="0"/>
                <w:sz w:val="22"/>
                <w:szCs w:val="22"/>
                <w:lang w:val="sr-Cyrl-CS" w:eastAsia="en-US"/>
              </w:rPr>
              <w:t>Обележавање испрекидане средишње линије д = 12 цм</w:t>
            </w:r>
          </w:p>
        </w:tc>
        <w:tc>
          <w:tcPr>
            <w:tcW w:w="1701" w:type="dxa"/>
            <w:tcBorders>
              <w:top w:val="nil"/>
              <w:left w:val="nil"/>
              <w:bottom w:val="single" w:sz="4" w:space="0" w:color="auto"/>
              <w:right w:val="single" w:sz="4" w:space="0" w:color="auto"/>
            </w:tcBorders>
            <w:shd w:val="clear" w:color="auto" w:fill="auto"/>
          </w:tcPr>
          <w:p w:rsidR="00FD779B" w:rsidRPr="00FD779B" w:rsidRDefault="00FD779B" w:rsidP="00FD779B">
            <w:pPr>
              <w:suppressAutoHyphens w:val="0"/>
              <w:spacing w:line="240" w:lineRule="auto"/>
              <w:jc w:val="center"/>
              <w:rPr>
                <w:rFonts w:eastAsia="Times New Roman"/>
                <w:b/>
                <w:color w:val="000000" w:themeColor="text1"/>
                <w:kern w:val="0"/>
                <w:sz w:val="22"/>
                <w:szCs w:val="22"/>
                <w:lang w:eastAsia="en-US"/>
              </w:rPr>
            </w:pPr>
            <w:r w:rsidRPr="00FD779B">
              <w:rPr>
                <w:rFonts w:eastAsia="Times New Roman"/>
                <w:b/>
                <w:color w:val="000000" w:themeColor="text1"/>
                <w:kern w:val="0"/>
                <w:sz w:val="22"/>
                <w:szCs w:val="22"/>
                <w:lang w:eastAsia="en-US"/>
              </w:rPr>
              <w:t>м</w:t>
            </w:r>
          </w:p>
        </w:tc>
        <w:tc>
          <w:tcPr>
            <w:tcW w:w="2268" w:type="dxa"/>
            <w:tcBorders>
              <w:top w:val="nil"/>
              <w:left w:val="nil"/>
              <w:bottom w:val="single" w:sz="4" w:space="0" w:color="auto"/>
              <w:right w:val="single" w:sz="4" w:space="0" w:color="auto"/>
            </w:tcBorders>
            <w:shd w:val="clear" w:color="auto" w:fill="auto"/>
            <w:vAlign w:val="center"/>
          </w:tcPr>
          <w:p w:rsidR="00FD779B" w:rsidRPr="00FD779B" w:rsidRDefault="00FD779B" w:rsidP="00FD779B">
            <w:pPr>
              <w:suppressAutoHyphens w:val="0"/>
              <w:spacing w:line="240" w:lineRule="auto"/>
              <w:jc w:val="center"/>
              <w:rPr>
                <w:rFonts w:eastAsia="Times New Roman"/>
                <w:b/>
                <w:bCs/>
                <w:color w:val="000000" w:themeColor="text1"/>
                <w:kern w:val="0"/>
                <w:sz w:val="20"/>
                <w:szCs w:val="20"/>
                <w:lang w:eastAsia="sr-Latn-CS"/>
              </w:rPr>
            </w:pPr>
            <w:r w:rsidRPr="00FD779B">
              <w:rPr>
                <w:rFonts w:eastAsia="Times New Roman"/>
                <w:b/>
                <w:bCs/>
                <w:color w:val="000000" w:themeColor="text1"/>
                <w:kern w:val="0"/>
                <w:sz w:val="20"/>
                <w:szCs w:val="20"/>
                <w:lang w:eastAsia="sr-Latn-CS"/>
              </w:rPr>
              <w:t>30.000</w:t>
            </w:r>
          </w:p>
        </w:tc>
      </w:tr>
      <w:tr w:rsidR="00FD779B" w:rsidRPr="00FD779B" w:rsidTr="002746DE">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rsidR="00FD779B" w:rsidRPr="00FD779B" w:rsidRDefault="00FD779B" w:rsidP="00FD779B">
            <w:pPr>
              <w:numPr>
                <w:ilvl w:val="0"/>
                <w:numId w:val="17"/>
              </w:numPr>
              <w:suppressAutoHyphens w:val="0"/>
              <w:spacing w:line="240" w:lineRule="auto"/>
              <w:jc w:val="center"/>
              <w:rPr>
                <w:rFonts w:eastAsia="Times New Roman"/>
                <w:b/>
                <w:color w:val="auto"/>
                <w:kern w:val="0"/>
                <w:sz w:val="20"/>
                <w:szCs w:val="20"/>
                <w:lang w:eastAsia="sr-Latn-CS"/>
              </w:rPr>
            </w:pPr>
          </w:p>
        </w:tc>
        <w:tc>
          <w:tcPr>
            <w:tcW w:w="4520" w:type="dxa"/>
            <w:tcBorders>
              <w:top w:val="nil"/>
              <w:left w:val="nil"/>
              <w:bottom w:val="single" w:sz="4" w:space="0" w:color="auto"/>
              <w:right w:val="single" w:sz="4" w:space="0" w:color="auto"/>
            </w:tcBorders>
            <w:shd w:val="clear" w:color="auto" w:fill="auto"/>
            <w:noWrap/>
            <w:vAlign w:val="center"/>
            <w:hideMark/>
          </w:tcPr>
          <w:p w:rsidR="00FD779B" w:rsidRPr="00FD779B" w:rsidRDefault="00FD779B" w:rsidP="00FD779B">
            <w:pPr>
              <w:suppressAutoHyphens w:val="0"/>
              <w:spacing w:line="240" w:lineRule="auto"/>
              <w:rPr>
                <w:rFonts w:eastAsia="Times New Roman"/>
                <w:b/>
                <w:bCs/>
                <w:color w:val="000000" w:themeColor="text1"/>
                <w:kern w:val="0"/>
                <w:sz w:val="20"/>
                <w:szCs w:val="20"/>
                <w:lang w:eastAsia="sr-Latn-CS"/>
              </w:rPr>
            </w:pPr>
            <w:r w:rsidRPr="00FD779B">
              <w:rPr>
                <w:rFonts w:eastAsia="Times New Roman"/>
                <w:b/>
                <w:bCs/>
                <w:color w:val="000000" w:themeColor="text1"/>
                <w:kern w:val="0"/>
                <w:sz w:val="22"/>
                <w:szCs w:val="22"/>
                <w:lang w:val="sr-Cyrl-CS" w:eastAsia="en-US"/>
              </w:rPr>
              <w:t xml:space="preserve">Обележавање пешачких прелаза, лежећих полицајаца           </w:t>
            </w:r>
          </w:p>
        </w:tc>
        <w:tc>
          <w:tcPr>
            <w:tcW w:w="1701" w:type="dxa"/>
            <w:tcBorders>
              <w:top w:val="nil"/>
              <w:left w:val="nil"/>
              <w:bottom w:val="single" w:sz="4" w:space="0" w:color="auto"/>
              <w:right w:val="single" w:sz="4" w:space="0" w:color="auto"/>
            </w:tcBorders>
            <w:shd w:val="clear" w:color="auto" w:fill="auto"/>
          </w:tcPr>
          <w:p w:rsidR="00FD779B" w:rsidRPr="00FD779B" w:rsidRDefault="00FD779B" w:rsidP="00FD779B">
            <w:pPr>
              <w:suppressAutoHyphens w:val="0"/>
              <w:spacing w:line="240" w:lineRule="auto"/>
              <w:jc w:val="center"/>
              <w:rPr>
                <w:rFonts w:eastAsia="Times New Roman"/>
                <w:b/>
                <w:color w:val="000000" w:themeColor="text1"/>
                <w:kern w:val="0"/>
                <w:sz w:val="22"/>
                <w:szCs w:val="22"/>
                <w:lang w:eastAsia="en-US"/>
              </w:rPr>
            </w:pPr>
            <w:r w:rsidRPr="00FD779B">
              <w:rPr>
                <w:rFonts w:eastAsia="Times New Roman"/>
                <w:b/>
                <w:color w:val="000000" w:themeColor="text1"/>
                <w:kern w:val="0"/>
                <w:sz w:val="22"/>
                <w:szCs w:val="22"/>
                <w:lang w:eastAsia="en-US"/>
              </w:rPr>
              <w:t>м2</w:t>
            </w:r>
          </w:p>
        </w:tc>
        <w:tc>
          <w:tcPr>
            <w:tcW w:w="2268" w:type="dxa"/>
            <w:tcBorders>
              <w:top w:val="nil"/>
              <w:left w:val="nil"/>
              <w:bottom w:val="single" w:sz="4" w:space="0" w:color="auto"/>
              <w:right w:val="single" w:sz="4" w:space="0" w:color="auto"/>
            </w:tcBorders>
            <w:shd w:val="clear" w:color="auto" w:fill="auto"/>
            <w:vAlign w:val="center"/>
          </w:tcPr>
          <w:p w:rsidR="00FD779B" w:rsidRPr="00FD779B" w:rsidRDefault="00FD779B" w:rsidP="00FD779B">
            <w:pPr>
              <w:suppressAutoHyphens w:val="0"/>
              <w:spacing w:line="240" w:lineRule="auto"/>
              <w:jc w:val="center"/>
              <w:rPr>
                <w:rFonts w:eastAsia="Times New Roman"/>
                <w:b/>
                <w:bCs/>
                <w:color w:val="000000" w:themeColor="text1"/>
                <w:kern w:val="0"/>
                <w:sz w:val="20"/>
                <w:szCs w:val="20"/>
                <w:lang w:eastAsia="sr-Latn-CS"/>
              </w:rPr>
            </w:pPr>
            <w:r w:rsidRPr="00FD779B">
              <w:rPr>
                <w:rFonts w:eastAsia="Times New Roman"/>
                <w:b/>
                <w:bCs/>
                <w:color w:val="000000" w:themeColor="text1"/>
                <w:kern w:val="0"/>
                <w:sz w:val="20"/>
                <w:szCs w:val="20"/>
                <w:lang w:eastAsia="sr-Latn-CS"/>
              </w:rPr>
              <w:t>900</w:t>
            </w:r>
          </w:p>
          <w:p w:rsidR="00FD779B" w:rsidRPr="00FD779B" w:rsidRDefault="00FD779B" w:rsidP="00FD779B">
            <w:pPr>
              <w:suppressAutoHyphens w:val="0"/>
              <w:spacing w:line="240" w:lineRule="auto"/>
              <w:ind w:left="1940"/>
              <w:jc w:val="center"/>
              <w:rPr>
                <w:rFonts w:eastAsia="Times New Roman"/>
                <w:b/>
                <w:bCs/>
                <w:color w:val="000000" w:themeColor="text1"/>
                <w:kern w:val="0"/>
                <w:sz w:val="20"/>
                <w:szCs w:val="20"/>
                <w:lang w:eastAsia="sr-Latn-CS"/>
              </w:rPr>
            </w:pPr>
          </w:p>
        </w:tc>
      </w:tr>
      <w:tr w:rsidR="00FD779B" w:rsidRPr="00FD779B" w:rsidTr="002746DE">
        <w:trPr>
          <w:trHeight w:val="255"/>
        </w:trPr>
        <w:tc>
          <w:tcPr>
            <w:tcW w:w="740" w:type="dxa"/>
            <w:tcBorders>
              <w:top w:val="nil"/>
              <w:left w:val="single" w:sz="4" w:space="0" w:color="auto"/>
              <w:bottom w:val="single" w:sz="4" w:space="0" w:color="auto"/>
              <w:right w:val="single" w:sz="4" w:space="0" w:color="auto"/>
            </w:tcBorders>
            <w:shd w:val="clear" w:color="auto" w:fill="auto"/>
            <w:noWrap/>
          </w:tcPr>
          <w:p w:rsidR="00FD779B" w:rsidRPr="00FD779B" w:rsidRDefault="00FD779B" w:rsidP="00FD779B">
            <w:pPr>
              <w:numPr>
                <w:ilvl w:val="0"/>
                <w:numId w:val="17"/>
              </w:numPr>
              <w:suppressAutoHyphens w:val="0"/>
              <w:spacing w:line="240" w:lineRule="auto"/>
              <w:jc w:val="center"/>
              <w:rPr>
                <w:rFonts w:eastAsia="Times New Roman"/>
                <w:b/>
                <w:color w:val="auto"/>
                <w:kern w:val="0"/>
                <w:sz w:val="20"/>
                <w:szCs w:val="20"/>
                <w:lang w:eastAsia="sr-Latn-CS"/>
              </w:rPr>
            </w:pPr>
          </w:p>
        </w:tc>
        <w:tc>
          <w:tcPr>
            <w:tcW w:w="4520" w:type="dxa"/>
            <w:tcBorders>
              <w:top w:val="nil"/>
              <w:left w:val="nil"/>
              <w:bottom w:val="single" w:sz="4" w:space="0" w:color="auto"/>
              <w:right w:val="single" w:sz="4" w:space="0" w:color="auto"/>
            </w:tcBorders>
            <w:shd w:val="clear" w:color="auto" w:fill="auto"/>
            <w:noWrap/>
            <w:vAlign w:val="center"/>
          </w:tcPr>
          <w:p w:rsidR="00FD779B" w:rsidRPr="00FD779B" w:rsidRDefault="00FD779B" w:rsidP="00FD779B">
            <w:pPr>
              <w:suppressAutoHyphens w:val="0"/>
              <w:spacing w:line="240" w:lineRule="auto"/>
              <w:rPr>
                <w:rFonts w:eastAsia="Times New Roman"/>
                <w:b/>
                <w:bCs/>
                <w:color w:val="000000" w:themeColor="text1"/>
                <w:kern w:val="0"/>
                <w:sz w:val="22"/>
                <w:szCs w:val="22"/>
                <w:lang w:val="sr-Cyrl-CS" w:eastAsia="en-US"/>
              </w:rPr>
            </w:pPr>
            <w:r w:rsidRPr="00FD779B">
              <w:rPr>
                <w:rFonts w:eastAsia="Times New Roman"/>
                <w:b/>
                <w:bCs/>
                <w:color w:val="000000" w:themeColor="text1"/>
                <w:kern w:val="0"/>
                <w:sz w:val="22"/>
                <w:szCs w:val="22"/>
                <w:lang w:val="sr-Cyrl-CS" w:eastAsia="en-US"/>
              </w:rPr>
              <w:t>Натписи  школа, такси станица, и др.</w:t>
            </w:r>
          </w:p>
        </w:tc>
        <w:tc>
          <w:tcPr>
            <w:tcW w:w="1701" w:type="dxa"/>
            <w:tcBorders>
              <w:top w:val="nil"/>
              <w:left w:val="nil"/>
              <w:bottom w:val="single" w:sz="4" w:space="0" w:color="auto"/>
              <w:right w:val="single" w:sz="4" w:space="0" w:color="auto"/>
            </w:tcBorders>
            <w:shd w:val="clear" w:color="auto" w:fill="auto"/>
          </w:tcPr>
          <w:p w:rsidR="00FD779B" w:rsidRPr="00FD779B" w:rsidRDefault="00FD779B" w:rsidP="00FD779B">
            <w:pPr>
              <w:suppressAutoHyphens w:val="0"/>
              <w:spacing w:line="240" w:lineRule="auto"/>
              <w:jc w:val="center"/>
              <w:rPr>
                <w:rFonts w:eastAsia="Times New Roman"/>
                <w:b/>
                <w:color w:val="000000" w:themeColor="text1"/>
                <w:kern w:val="0"/>
                <w:sz w:val="22"/>
                <w:szCs w:val="22"/>
                <w:lang w:eastAsia="en-US"/>
              </w:rPr>
            </w:pPr>
            <w:r w:rsidRPr="00FD779B">
              <w:rPr>
                <w:rFonts w:eastAsia="Times New Roman"/>
                <w:b/>
                <w:color w:val="000000" w:themeColor="text1"/>
                <w:kern w:val="0"/>
                <w:sz w:val="22"/>
                <w:szCs w:val="22"/>
                <w:lang w:eastAsia="en-US"/>
              </w:rPr>
              <w:t>м2</w:t>
            </w:r>
          </w:p>
        </w:tc>
        <w:tc>
          <w:tcPr>
            <w:tcW w:w="2268" w:type="dxa"/>
            <w:tcBorders>
              <w:top w:val="nil"/>
              <w:left w:val="nil"/>
              <w:bottom w:val="single" w:sz="4" w:space="0" w:color="auto"/>
              <w:right w:val="single" w:sz="4" w:space="0" w:color="auto"/>
            </w:tcBorders>
            <w:shd w:val="clear" w:color="auto" w:fill="auto"/>
            <w:vAlign w:val="center"/>
          </w:tcPr>
          <w:p w:rsidR="00FD779B" w:rsidRPr="00FD779B" w:rsidRDefault="00FD779B" w:rsidP="00FD779B">
            <w:pPr>
              <w:suppressAutoHyphens w:val="0"/>
              <w:spacing w:line="240" w:lineRule="auto"/>
              <w:jc w:val="center"/>
              <w:rPr>
                <w:rFonts w:eastAsia="Times New Roman"/>
                <w:b/>
                <w:bCs/>
                <w:color w:val="000000" w:themeColor="text1"/>
                <w:kern w:val="0"/>
                <w:sz w:val="20"/>
                <w:szCs w:val="20"/>
                <w:lang w:eastAsia="sr-Latn-CS"/>
              </w:rPr>
            </w:pPr>
            <w:r w:rsidRPr="00FD779B">
              <w:rPr>
                <w:rFonts w:eastAsia="Times New Roman"/>
                <w:b/>
                <w:bCs/>
                <w:color w:val="000000" w:themeColor="text1"/>
                <w:kern w:val="0"/>
                <w:sz w:val="20"/>
                <w:szCs w:val="20"/>
                <w:lang w:eastAsia="sr-Latn-CS"/>
              </w:rPr>
              <w:t>110</w:t>
            </w:r>
          </w:p>
        </w:tc>
      </w:tr>
      <w:tr w:rsidR="00FD779B" w:rsidRPr="00FD779B" w:rsidTr="002746DE">
        <w:trPr>
          <w:trHeight w:val="255"/>
        </w:trPr>
        <w:tc>
          <w:tcPr>
            <w:tcW w:w="740" w:type="dxa"/>
            <w:tcBorders>
              <w:top w:val="nil"/>
              <w:left w:val="single" w:sz="4" w:space="0" w:color="auto"/>
              <w:bottom w:val="single" w:sz="4" w:space="0" w:color="auto"/>
              <w:right w:val="single" w:sz="4" w:space="0" w:color="auto"/>
            </w:tcBorders>
            <w:shd w:val="clear" w:color="auto" w:fill="auto"/>
            <w:noWrap/>
          </w:tcPr>
          <w:p w:rsidR="00FD779B" w:rsidRPr="00FD779B" w:rsidRDefault="00FD779B" w:rsidP="00FD779B">
            <w:pPr>
              <w:numPr>
                <w:ilvl w:val="0"/>
                <w:numId w:val="17"/>
              </w:numPr>
              <w:suppressAutoHyphens w:val="0"/>
              <w:spacing w:line="240" w:lineRule="auto"/>
              <w:jc w:val="center"/>
              <w:rPr>
                <w:rFonts w:eastAsia="Times New Roman"/>
                <w:b/>
                <w:color w:val="auto"/>
                <w:kern w:val="0"/>
                <w:sz w:val="20"/>
                <w:szCs w:val="20"/>
                <w:lang w:eastAsia="sr-Latn-CS"/>
              </w:rPr>
            </w:pPr>
          </w:p>
        </w:tc>
        <w:tc>
          <w:tcPr>
            <w:tcW w:w="4520" w:type="dxa"/>
            <w:tcBorders>
              <w:top w:val="nil"/>
              <w:left w:val="nil"/>
              <w:bottom w:val="single" w:sz="4" w:space="0" w:color="auto"/>
              <w:right w:val="single" w:sz="4" w:space="0" w:color="auto"/>
            </w:tcBorders>
            <w:shd w:val="clear" w:color="auto" w:fill="auto"/>
            <w:noWrap/>
            <w:vAlign w:val="center"/>
          </w:tcPr>
          <w:p w:rsidR="00FD779B" w:rsidRPr="00FD779B" w:rsidRDefault="00FD779B" w:rsidP="00FD779B">
            <w:pPr>
              <w:suppressAutoHyphens w:val="0"/>
              <w:spacing w:line="240" w:lineRule="auto"/>
              <w:rPr>
                <w:rFonts w:eastAsia="Times New Roman"/>
                <w:b/>
                <w:bCs/>
                <w:color w:val="000000" w:themeColor="text1"/>
                <w:kern w:val="0"/>
                <w:sz w:val="22"/>
                <w:szCs w:val="22"/>
                <w:lang w:val="sr-Cyrl-CS" w:eastAsia="en-US"/>
              </w:rPr>
            </w:pPr>
            <w:r w:rsidRPr="00FD779B">
              <w:rPr>
                <w:rFonts w:eastAsia="Times New Roman"/>
                <w:b/>
                <w:bCs/>
                <w:color w:val="000000" w:themeColor="text1"/>
                <w:kern w:val="0"/>
                <w:sz w:val="22"/>
                <w:szCs w:val="22"/>
                <w:lang w:val="sr-Cyrl-CS" w:eastAsia="en-US"/>
              </w:rPr>
              <w:t>Обележавање паркинг места за инвалиде</w:t>
            </w:r>
          </w:p>
        </w:tc>
        <w:tc>
          <w:tcPr>
            <w:tcW w:w="1701" w:type="dxa"/>
            <w:tcBorders>
              <w:top w:val="nil"/>
              <w:left w:val="nil"/>
              <w:bottom w:val="single" w:sz="4" w:space="0" w:color="auto"/>
              <w:right w:val="single" w:sz="4" w:space="0" w:color="auto"/>
            </w:tcBorders>
            <w:shd w:val="clear" w:color="auto" w:fill="auto"/>
          </w:tcPr>
          <w:p w:rsidR="00FD779B" w:rsidRPr="00FD779B" w:rsidRDefault="00FD779B" w:rsidP="00FD779B">
            <w:pPr>
              <w:suppressAutoHyphens w:val="0"/>
              <w:spacing w:line="240" w:lineRule="auto"/>
              <w:jc w:val="center"/>
              <w:rPr>
                <w:rFonts w:eastAsia="Times New Roman"/>
                <w:b/>
                <w:color w:val="000000" w:themeColor="text1"/>
                <w:kern w:val="0"/>
                <w:sz w:val="22"/>
                <w:szCs w:val="22"/>
                <w:lang w:eastAsia="en-US"/>
              </w:rPr>
            </w:pPr>
            <w:proofErr w:type="gramStart"/>
            <w:r w:rsidRPr="00FD779B">
              <w:rPr>
                <w:rFonts w:eastAsia="Times New Roman"/>
                <w:b/>
                <w:color w:val="000000" w:themeColor="text1"/>
                <w:kern w:val="0"/>
                <w:sz w:val="22"/>
                <w:szCs w:val="22"/>
                <w:lang w:eastAsia="en-US"/>
              </w:rPr>
              <w:t>ком</w:t>
            </w:r>
            <w:proofErr w:type="gramEnd"/>
            <w:r w:rsidRPr="00FD779B">
              <w:rPr>
                <w:rFonts w:eastAsia="Times New Roman"/>
                <w:b/>
                <w:color w:val="000000" w:themeColor="text1"/>
                <w:kern w:val="0"/>
                <w:sz w:val="22"/>
                <w:szCs w:val="22"/>
                <w:lang w:eastAsia="en-US"/>
              </w:rPr>
              <w:t>.</w:t>
            </w:r>
          </w:p>
        </w:tc>
        <w:tc>
          <w:tcPr>
            <w:tcW w:w="2268" w:type="dxa"/>
            <w:tcBorders>
              <w:top w:val="nil"/>
              <w:left w:val="nil"/>
              <w:bottom w:val="single" w:sz="4" w:space="0" w:color="auto"/>
              <w:right w:val="single" w:sz="4" w:space="0" w:color="auto"/>
            </w:tcBorders>
            <w:shd w:val="clear" w:color="auto" w:fill="auto"/>
            <w:vAlign w:val="center"/>
          </w:tcPr>
          <w:p w:rsidR="00FD779B" w:rsidRPr="00FD779B" w:rsidRDefault="00FD779B" w:rsidP="00FD779B">
            <w:pPr>
              <w:suppressAutoHyphens w:val="0"/>
              <w:spacing w:line="240" w:lineRule="auto"/>
              <w:jc w:val="center"/>
              <w:rPr>
                <w:rFonts w:eastAsia="Times New Roman"/>
                <w:b/>
                <w:bCs/>
                <w:color w:val="000000" w:themeColor="text1"/>
                <w:kern w:val="0"/>
                <w:sz w:val="20"/>
                <w:szCs w:val="20"/>
                <w:lang w:eastAsia="sr-Latn-CS"/>
              </w:rPr>
            </w:pPr>
            <w:r w:rsidRPr="00FD779B">
              <w:rPr>
                <w:rFonts w:eastAsia="Times New Roman"/>
                <w:b/>
                <w:bCs/>
                <w:color w:val="000000" w:themeColor="text1"/>
                <w:kern w:val="0"/>
                <w:sz w:val="20"/>
                <w:szCs w:val="20"/>
                <w:lang w:eastAsia="sr-Latn-CS"/>
              </w:rPr>
              <w:t>6</w:t>
            </w:r>
          </w:p>
        </w:tc>
      </w:tr>
      <w:tr w:rsidR="00FD779B" w:rsidRPr="00FD779B" w:rsidTr="002746DE">
        <w:trPr>
          <w:trHeight w:val="255"/>
        </w:trPr>
        <w:tc>
          <w:tcPr>
            <w:tcW w:w="740" w:type="dxa"/>
            <w:tcBorders>
              <w:top w:val="nil"/>
              <w:left w:val="single" w:sz="4" w:space="0" w:color="auto"/>
              <w:bottom w:val="single" w:sz="4" w:space="0" w:color="auto"/>
              <w:right w:val="single" w:sz="4" w:space="0" w:color="auto"/>
            </w:tcBorders>
            <w:shd w:val="clear" w:color="auto" w:fill="auto"/>
            <w:noWrap/>
          </w:tcPr>
          <w:p w:rsidR="00FD779B" w:rsidRPr="00FD779B" w:rsidRDefault="00FD779B" w:rsidP="00FD779B">
            <w:pPr>
              <w:numPr>
                <w:ilvl w:val="0"/>
                <w:numId w:val="17"/>
              </w:numPr>
              <w:suppressAutoHyphens w:val="0"/>
              <w:spacing w:line="240" w:lineRule="auto"/>
              <w:jc w:val="center"/>
              <w:rPr>
                <w:rFonts w:eastAsia="Times New Roman"/>
                <w:b/>
                <w:color w:val="auto"/>
                <w:kern w:val="0"/>
                <w:sz w:val="20"/>
                <w:szCs w:val="20"/>
                <w:lang w:eastAsia="sr-Latn-CS"/>
              </w:rPr>
            </w:pPr>
          </w:p>
        </w:tc>
        <w:tc>
          <w:tcPr>
            <w:tcW w:w="4520" w:type="dxa"/>
            <w:tcBorders>
              <w:top w:val="nil"/>
              <w:left w:val="nil"/>
              <w:bottom w:val="single" w:sz="4" w:space="0" w:color="auto"/>
              <w:right w:val="single" w:sz="4" w:space="0" w:color="auto"/>
            </w:tcBorders>
            <w:shd w:val="clear" w:color="auto" w:fill="auto"/>
            <w:noWrap/>
            <w:vAlign w:val="center"/>
          </w:tcPr>
          <w:p w:rsidR="00FD779B" w:rsidRPr="00FD779B" w:rsidRDefault="00FD779B" w:rsidP="00FD779B">
            <w:pPr>
              <w:suppressAutoHyphens w:val="0"/>
              <w:spacing w:line="240" w:lineRule="auto"/>
              <w:rPr>
                <w:rFonts w:eastAsia="Times New Roman"/>
                <w:b/>
                <w:bCs/>
                <w:color w:val="000000" w:themeColor="text1"/>
                <w:kern w:val="0"/>
                <w:sz w:val="22"/>
                <w:szCs w:val="22"/>
                <w:lang w:val="sr-Cyrl-CS" w:eastAsia="en-US"/>
              </w:rPr>
            </w:pPr>
            <w:r w:rsidRPr="00FD779B">
              <w:rPr>
                <w:rFonts w:eastAsia="Times New Roman"/>
                <w:b/>
                <w:bCs/>
                <w:color w:val="000000" w:themeColor="text1"/>
                <w:kern w:val="0"/>
                <w:sz w:val="22"/>
                <w:szCs w:val="22"/>
                <w:lang w:val="sr-Cyrl-CS" w:eastAsia="en-US"/>
              </w:rPr>
              <w:t>Обележавање паркинг места за таксисте</w:t>
            </w:r>
          </w:p>
        </w:tc>
        <w:tc>
          <w:tcPr>
            <w:tcW w:w="1701" w:type="dxa"/>
            <w:tcBorders>
              <w:top w:val="nil"/>
              <w:left w:val="nil"/>
              <w:bottom w:val="single" w:sz="4" w:space="0" w:color="auto"/>
              <w:right w:val="single" w:sz="4" w:space="0" w:color="auto"/>
            </w:tcBorders>
            <w:shd w:val="clear" w:color="auto" w:fill="auto"/>
          </w:tcPr>
          <w:p w:rsidR="00FD779B" w:rsidRPr="00FD779B" w:rsidRDefault="00FD779B" w:rsidP="00FD779B">
            <w:pPr>
              <w:suppressAutoHyphens w:val="0"/>
              <w:spacing w:line="240" w:lineRule="auto"/>
              <w:jc w:val="center"/>
              <w:rPr>
                <w:rFonts w:eastAsia="Times New Roman"/>
                <w:b/>
                <w:color w:val="000000" w:themeColor="text1"/>
                <w:kern w:val="0"/>
                <w:sz w:val="22"/>
                <w:szCs w:val="22"/>
                <w:lang w:eastAsia="en-US"/>
              </w:rPr>
            </w:pPr>
            <w:proofErr w:type="gramStart"/>
            <w:r w:rsidRPr="00FD779B">
              <w:rPr>
                <w:rFonts w:eastAsia="Times New Roman"/>
                <w:b/>
                <w:color w:val="000000" w:themeColor="text1"/>
                <w:kern w:val="0"/>
                <w:sz w:val="22"/>
                <w:szCs w:val="22"/>
                <w:lang w:eastAsia="en-US"/>
              </w:rPr>
              <w:t>ком</w:t>
            </w:r>
            <w:proofErr w:type="gramEnd"/>
            <w:r w:rsidRPr="00FD779B">
              <w:rPr>
                <w:rFonts w:eastAsia="Times New Roman"/>
                <w:b/>
                <w:color w:val="000000" w:themeColor="text1"/>
                <w:kern w:val="0"/>
                <w:sz w:val="22"/>
                <w:szCs w:val="22"/>
                <w:lang w:eastAsia="en-US"/>
              </w:rPr>
              <w:t>.</w:t>
            </w:r>
          </w:p>
        </w:tc>
        <w:tc>
          <w:tcPr>
            <w:tcW w:w="2268" w:type="dxa"/>
            <w:tcBorders>
              <w:top w:val="nil"/>
              <w:left w:val="nil"/>
              <w:bottom w:val="single" w:sz="4" w:space="0" w:color="auto"/>
              <w:right w:val="single" w:sz="4" w:space="0" w:color="auto"/>
            </w:tcBorders>
            <w:shd w:val="clear" w:color="auto" w:fill="auto"/>
            <w:vAlign w:val="center"/>
          </w:tcPr>
          <w:p w:rsidR="00FD779B" w:rsidRPr="00FD779B" w:rsidRDefault="00FD779B" w:rsidP="00FD779B">
            <w:pPr>
              <w:suppressAutoHyphens w:val="0"/>
              <w:spacing w:line="240" w:lineRule="auto"/>
              <w:jc w:val="center"/>
              <w:rPr>
                <w:rFonts w:eastAsia="Times New Roman"/>
                <w:b/>
                <w:bCs/>
                <w:color w:val="000000" w:themeColor="text1"/>
                <w:kern w:val="0"/>
                <w:sz w:val="20"/>
                <w:szCs w:val="20"/>
                <w:lang w:eastAsia="sr-Latn-CS"/>
              </w:rPr>
            </w:pPr>
            <w:r w:rsidRPr="00FD779B">
              <w:rPr>
                <w:rFonts w:eastAsia="Times New Roman"/>
                <w:b/>
                <w:bCs/>
                <w:color w:val="000000" w:themeColor="text1"/>
                <w:kern w:val="0"/>
                <w:sz w:val="20"/>
                <w:szCs w:val="20"/>
                <w:lang w:eastAsia="sr-Latn-CS"/>
              </w:rPr>
              <w:t>15</w:t>
            </w:r>
          </w:p>
        </w:tc>
      </w:tr>
    </w:tbl>
    <w:p w:rsidR="00FD779B" w:rsidRPr="00FD779B" w:rsidRDefault="00FD779B" w:rsidP="00FD779B">
      <w:pPr>
        <w:suppressAutoHyphens w:val="0"/>
        <w:spacing w:line="240" w:lineRule="auto"/>
        <w:jc w:val="both"/>
        <w:rPr>
          <w:rFonts w:eastAsia="Times New Roman"/>
          <w:bCs/>
          <w:color w:val="auto"/>
          <w:kern w:val="0"/>
          <w:lang w:val="sr-Cyrl-CS" w:eastAsia="en-US"/>
        </w:rPr>
      </w:pPr>
      <w:r w:rsidRPr="00FD779B">
        <w:rPr>
          <w:rFonts w:eastAsia="Times New Roman"/>
          <w:color w:val="auto"/>
          <w:kern w:val="0"/>
          <w:lang w:eastAsia="en-US"/>
        </w:rPr>
        <w:t xml:space="preserve">Обележавање се врши на локалним путевима на територији наручиоца и то испрекидане линије, пуне линије, пешачких прелаза, </w:t>
      </w:r>
      <w:r w:rsidRPr="00FD779B">
        <w:rPr>
          <w:rFonts w:eastAsia="Times New Roman"/>
          <w:bCs/>
          <w:color w:val="auto"/>
          <w:kern w:val="0"/>
          <w:lang w:val="sr-Cyrl-CS" w:eastAsia="en-US"/>
        </w:rPr>
        <w:t>лежећих полицајаца</w:t>
      </w:r>
      <w:proofErr w:type="gramStart"/>
      <w:r w:rsidRPr="00FD779B">
        <w:rPr>
          <w:rFonts w:eastAsia="Times New Roman"/>
          <w:bCs/>
          <w:color w:val="auto"/>
          <w:kern w:val="0"/>
          <w:lang w:val="sr-Cyrl-CS" w:eastAsia="en-US"/>
        </w:rPr>
        <w:t>,  натписа</w:t>
      </w:r>
      <w:proofErr w:type="gramEnd"/>
      <w:r w:rsidRPr="00FD779B">
        <w:rPr>
          <w:rFonts w:eastAsia="Times New Roman"/>
          <w:bCs/>
          <w:color w:val="auto"/>
          <w:kern w:val="0"/>
          <w:lang w:val="sr-Cyrl-CS" w:eastAsia="en-US"/>
        </w:rPr>
        <w:t xml:space="preserve"> школа, такси станица, и др</w:t>
      </w:r>
    </w:p>
    <w:p w:rsidR="00FD779B" w:rsidRPr="00FD779B" w:rsidRDefault="00FD779B" w:rsidP="00FD779B">
      <w:pPr>
        <w:suppressAutoHyphens w:val="0"/>
        <w:spacing w:line="240" w:lineRule="auto"/>
        <w:ind w:right="45" w:firstLine="708"/>
        <w:jc w:val="both"/>
        <w:rPr>
          <w:rFonts w:eastAsia="Times New Roman"/>
          <w:color w:val="auto"/>
          <w:kern w:val="0"/>
          <w:lang w:val="sr-Cyrl-CS" w:eastAsia="en-US"/>
        </w:rPr>
      </w:pPr>
      <w:proofErr w:type="gramStart"/>
      <w:r w:rsidRPr="00FD779B">
        <w:rPr>
          <w:rFonts w:eastAsia="Times New Roman"/>
          <w:color w:val="auto"/>
          <w:kern w:val="0"/>
          <w:lang w:eastAsia="en-US"/>
        </w:rPr>
        <w:t xml:space="preserve">Обележавање се обавља по налогу наручиоца </w:t>
      </w:r>
      <w:r w:rsidRPr="00FD779B">
        <w:rPr>
          <w:rFonts w:eastAsia="Times New Roman"/>
          <w:color w:val="auto"/>
          <w:kern w:val="0"/>
          <w:lang w:val="sr-Cyrl-CS" w:eastAsia="en-US"/>
        </w:rPr>
        <w:t>у дужини трасе, коју одреди наручилац у складу са исказаним потребама.</w:t>
      </w:r>
      <w:proofErr w:type="gramEnd"/>
    </w:p>
    <w:p w:rsidR="00FD779B" w:rsidRPr="00FD779B" w:rsidRDefault="00FD779B" w:rsidP="00FD779B">
      <w:pPr>
        <w:suppressAutoHyphens w:val="0"/>
        <w:spacing w:line="240" w:lineRule="auto"/>
        <w:ind w:right="45" w:firstLine="708"/>
        <w:jc w:val="both"/>
        <w:rPr>
          <w:rFonts w:eastAsia="Times New Roman"/>
          <w:color w:val="auto"/>
          <w:kern w:val="0"/>
          <w:lang w:eastAsia="en-US"/>
        </w:rPr>
      </w:pPr>
      <w:r w:rsidRPr="00FD779B">
        <w:rPr>
          <w:rFonts w:eastAsia="Times New Roman"/>
          <w:color w:val="auto"/>
          <w:kern w:val="0"/>
          <w:lang w:val="sr-Cyrl-CS" w:eastAsia="en-US"/>
        </w:rPr>
        <w:t>Приликом обележавања средишних линија и пешачких прелаза обавезно је посипање перлама.</w:t>
      </w:r>
    </w:p>
    <w:p w:rsidR="00FD779B" w:rsidRPr="00FD779B" w:rsidRDefault="00FD779B" w:rsidP="00FD779B">
      <w:pPr>
        <w:ind w:firstLine="708"/>
        <w:jc w:val="both"/>
        <w:rPr>
          <w:lang w:val="sr-Cyrl-CS"/>
        </w:rPr>
      </w:pPr>
      <w:r w:rsidRPr="00FD779B">
        <w:rPr>
          <w:lang w:val="sr-Cyrl-CS"/>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FD779B" w:rsidRPr="00FD779B" w:rsidRDefault="00FD779B" w:rsidP="00FD779B">
      <w:pPr>
        <w:ind w:firstLine="708"/>
        <w:jc w:val="both"/>
        <w:rPr>
          <w:lang w:val="sr-Latn-CS"/>
        </w:rPr>
      </w:pPr>
      <w:r w:rsidRPr="00FD779B">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FD779B" w:rsidRPr="00FD779B" w:rsidRDefault="00FD779B" w:rsidP="00FD779B">
      <w:pPr>
        <w:ind w:firstLine="708"/>
        <w:jc w:val="both"/>
        <w:rPr>
          <w:b/>
          <w:bCs/>
          <w:iCs/>
          <w:sz w:val="28"/>
          <w:szCs w:val="28"/>
        </w:rPr>
      </w:pPr>
      <w:r w:rsidRPr="00FD779B">
        <w:t>Понуђач је у обавези да приступи пружању услуга 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p>
    <w:p w:rsidR="00FD779B" w:rsidRPr="00FD779B" w:rsidRDefault="00FD779B" w:rsidP="00FD779B">
      <w:pPr>
        <w:autoSpaceDE w:val="0"/>
        <w:autoSpaceDN w:val="0"/>
        <w:adjustRightInd w:val="0"/>
        <w:spacing w:line="240" w:lineRule="auto"/>
        <w:jc w:val="both"/>
        <w:rPr>
          <w:lang w:val="sr-Cyrl-CS"/>
        </w:rPr>
      </w:pPr>
      <w:r w:rsidRPr="00FD779B">
        <w:rPr>
          <w:rFonts w:cs="BookAntiqua-Bold"/>
          <w:bCs/>
          <w:lang w:val="sr-Cyrl-CS"/>
        </w:rPr>
        <w:tab/>
      </w:r>
      <w:r w:rsidRPr="00FD779B">
        <w:rPr>
          <w:lang w:val="sr-Cyrl-CS"/>
        </w:rPr>
        <w:t xml:space="preserve">Услуге ће се вршити </w:t>
      </w:r>
      <w:r w:rsidRPr="00FD779B">
        <w:rPr>
          <w:b/>
          <w:lang w:val="sr-Cyrl-CS"/>
        </w:rPr>
        <w:t>сукцесивно</w:t>
      </w:r>
      <w:r w:rsidRPr="00FD779B">
        <w:rPr>
          <w:lang w:val="sr-Cyrl-CS"/>
        </w:rPr>
        <w:t xml:space="preserve"> у зависности од реалних потреба наручиоца за истим.</w:t>
      </w:r>
    </w:p>
    <w:p w:rsidR="00FD779B" w:rsidRPr="00FD779B" w:rsidRDefault="00FD779B" w:rsidP="00FD779B">
      <w:pPr>
        <w:autoSpaceDE w:val="0"/>
        <w:autoSpaceDN w:val="0"/>
        <w:adjustRightInd w:val="0"/>
        <w:spacing w:line="240" w:lineRule="auto"/>
        <w:jc w:val="both"/>
        <w:rPr>
          <w:rFonts w:eastAsia="Times New Roman"/>
          <w:color w:val="auto"/>
          <w:kern w:val="0"/>
          <w:lang w:eastAsia="en-US"/>
        </w:rPr>
      </w:pPr>
      <w:r w:rsidRPr="00FD779B">
        <w:rPr>
          <w:lang w:val="sr-Cyrl-CS"/>
        </w:rPr>
        <w:tab/>
      </w:r>
      <w:r w:rsidRPr="00FD779B">
        <w:rPr>
          <w:rFonts w:cs="BookAntiqua-Bold"/>
          <w:bCs/>
          <w:lang w:val="sr-Cyrl-CS"/>
        </w:rPr>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026C76" w:rsidRPr="00026C76" w:rsidRDefault="00FD779B" w:rsidP="00FD779B">
      <w:pPr>
        <w:autoSpaceDE w:val="0"/>
        <w:autoSpaceDN w:val="0"/>
        <w:adjustRightInd w:val="0"/>
        <w:spacing w:line="240" w:lineRule="auto"/>
        <w:jc w:val="both"/>
        <w:rPr>
          <w:b/>
          <w:lang w:val="sr-Cyrl-CS"/>
        </w:rPr>
      </w:pPr>
      <w:r w:rsidRPr="00FD779B">
        <w:rPr>
          <w:rFonts w:eastAsia="Times New Roman"/>
          <w:color w:val="auto"/>
          <w:kern w:val="0"/>
          <w:lang w:val="sr-Cyrl-CS" w:eastAsia="en-US"/>
        </w:rPr>
        <w:lastRenderedPageBreak/>
        <w:t xml:space="preserve"> </w:t>
      </w:r>
    </w:p>
    <w:p w:rsidR="00B72317" w:rsidRPr="004266DA" w:rsidRDefault="00B72317" w:rsidP="00B72317">
      <w:pPr>
        <w:ind w:firstLine="708"/>
        <w:jc w:val="both"/>
        <w:rPr>
          <w:b/>
          <w:color w:val="000000" w:themeColor="text1"/>
          <w:u w:val="single"/>
          <w:lang w:val="ru-RU"/>
        </w:rPr>
      </w:pPr>
      <w:r w:rsidRPr="004266DA">
        <w:rPr>
          <w:b/>
          <w:bCs/>
          <w:iCs/>
          <w:u w:val="single"/>
        </w:rPr>
        <w:t>Процењена вредност јавне набавке је</w:t>
      </w:r>
      <w:r w:rsidR="00FD779B">
        <w:rPr>
          <w:b/>
          <w:bCs/>
          <w:iCs/>
          <w:u w:val="single"/>
        </w:rPr>
        <w:t xml:space="preserve"> 1.666.666</w:t>
      </w:r>
      <w:proofErr w:type="gramStart"/>
      <w:r w:rsidR="003E705E" w:rsidRPr="004266DA">
        <w:rPr>
          <w:b/>
          <w:bCs/>
          <w:iCs/>
          <w:u w:val="single"/>
        </w:rPr>
        <w:t>,00</w:t>
      </w:r>
      <w:proofErr w:type="gramEnd"/>
      <w:r w:rsidR="00A706BA">
        <w:rPr>
          <w:b/>
          <w:bCs/>
          <w:iCs/>
          <w:u w:val="single"/>
        </w:rPr>
        <w:t xml:space="preserve"> </w:t>
      </w:r>
      <w:r w:rsidRPr="004266DA">
        <w:rPr>
          <w:b/>
          <w:color w:val="000000" w:themeColor="text1"/>
          <w:u w:val="single"/>
          <w:lang w:val="ru-RU"/>
        </w:rPr>
        <w:t>динара без ПДВ-а</w:t>
      </w:r>
    </w:p>
    <w:p w:rsidR="006A4444" w:rsidRPr="004266DA" w:rsidRDefault="006A4444" w:rsidP="006A4444">
      <w:pPr>
        <w:ind w:firstLine="708"/>
        <w:jc w:val="both"/>
        <w:rPr>
          <w:b/>
          <w:color w:val="000000" w:themeColor="text1"/>
          <w:u w:val="single"/>
          <w:lang w:val="ru-RU"/>
        </w:rPr>
      </w:pPr>
      <w:r w:rsidRPr="004266DA">
        <w:rPr>
          <w:b/>
          <w:color w:val="000000" w:themeColor="text1"/>
          <w:u w:val="single"/>
          <w:lang w:val="ru-RU"/>
        </w:rPr>
        <w:t xml:space="preserve">Партија </w:t>
      </w:r>
      <w:r>
        <w:rPr>
          <w:b/>
          <w:color w:val="000000" w:themeColor="text1"/>
          <w:u w:val="single"/>
          <w:lang w:val="ru-RU"/>
        </w:rPr>
        <w:t>1</w:t>
      </w:r>
      <w:r w:rsidRPr="004266DA">
        <w:rPr>
          <w:b/>
          <w:color w:val="000000" w:themeColor="text1"/>
          <w:u w:val="single"/>
          <w:lang w:val="ru-RU"/>
        </w:rPr>
        <w:t xml:space="preserve">: </w:t>
      </w:r>
      <w:r w:rsidR="00FD779B">
        <w:rPr>
          <w:b/>
          <w:color w:val="000000" w:themeColor="text1"/>
          <w:u w:val="single"/>
          <w:lang w:val="ru-RU"/>
        </w:rPr>
        <w:t>250.000,</w:t>
      </w:r>
      <w:r w:rsidRPr="004266DA">
        <w:rPr>
          <w:b/>
          <w:color w:val="000000" w:themeColor="text1"/>
          <w:u w:val="single"/>
          <w:lang w:val="ru-RU"/>
        </w:rPr>
        <w:t>00 динара без ПДВ-а</w:t>
      </w:r>
    </w:p>
    <w:p w:rsidR="009A2704" w:rsidRPr="004266DA" w:rsidRDefault="009A2704" w:rsidP="00B72317">
      <w:pPr>
        <w:ind w:firstLine="708"/>
        <w:jc w:val="both"/>
        <w:rPr>
          <w:b/>
          <w:color w:val="000000" w:themeColor="text1"/>
          <w:u w:val="single"/>
          <w:lang w:val="ru-RU"/>
        </w:rPr>
      </w:pPr>
      <w:r w:rsidRPr="004266DA">
        <w:rPr>
          <w:b/>
          <w:color w:val="000000" w:themeColor="text1"/>
          <w:u w:val="single"/>
          <w:lang w:val="ru-RU"/>
        </w:rPr>
        <w:t xml:space="preserve">Партија </w:t>
      </w:r>
      <w:r w:rsidR="00462DBE">
        <w:rPr>
          <w:b/>
          <w:color w:val="000000" w:themeColor="text1"/>
          <w:u w:val="single"/>
          <w:lang w:val="ru-RU"/>
        </w:rPr>
        <w:t>2</w:t>
      </w:r>
      <w:r w:rsidRPr="004266DA">
        <w:rPr>
          <w:b/>
          <w:color w:val="000000" w:themeColor="text1"/>
          <w:u w:val="single"/>
          <w:lang w:val="ru-RU"/>
        </w:rPr>
        <w:t>:</w:t>
      </w:r>
      <w:r w:rsidR="00FD779B">
        <w:rPr>
          <w:b/>
          <w:color w:val="000000" w:themeColor="text1"/>
          <w:u w:val="single"/>
          <w:lang w:val="ru-RU"/>
        </w:rPr>
        <w:t>166.666</w:t>
      </w:r>
      <w:r w:rsidR="003E705E" w:rsidRPr="004266DA">
        <w:rPr>
          <w:b/>
          <w:color w:val="000000" w:themeColor="text1"/>
          <w:u w:val="single"/>
          <w:lang w:val="ru-RU"/>
        </w:rPr>
        <w:t>,00 динара без ПДВ-а</w:t>
      </w:r>
    </w:p>
    <w:p w:rsidR="003E705E" w:rsidRPr="0037631E" w:rsidRDefault="003E705E" w:rsidP="00B72317">
      <w:pPr>
        <w:ind w:firstLine="708"/>
        <w:jc w:val="both"/>
        <w:rPr>
          <w:b/>
          <w:color w:val="000000" w:themeColor="text1"/>
          <w:u w:val="single"/>
          <w:lang w:val="ru-RU"/>
        </w:rPr>
      </w:pPr>
      <w:r w:rsidRPr="004266DA">
        <w:rPr>
          <w:b/>
          <w:color w:val="000000" w:themeColor="text1"/>
          <w:u w:val="single"/>
          <w:lang w:val="ru-RU"/>
        </w:rPr>
        <w:t xml:space="preserve">Партија 3: </w:t>
      </w:r>
      <w:r w:rsidR="00FD779B">
        <w:rPr>
          <w:b/>
          <w:color w:val="000000" w:themeColor="text1"/>
          <w:u w:val="single"/>
          <w:lang w:val="ru-RU"/>
        </w:rPr>
        <w:t>1.250.000</w:t>
      </w:r>
      <w:r w:rsidRPr="004266DA">
        <w:rPr>
          <w:b/>
          <w:color w:val="000000" w:themeColor="text1"/>
          <w:u w:val="single"/>
          <w:lang w:val="ru-RU"/>
        </w:rPr>
        <w:t>,00 динара  без ПДВ-а</w:t>
      </w:r>
    </w:p>
    <w:p w:rsidR="00B72317" w:rsidRDefault="00B72317" w:rsidP="00B72317">
      <w:pPr>
        <w:ind w:firstLine="708"/>
        <w:jc w:val="both"/>
        <w:rPr>
          <w:color w:val="000000" w:themeColor="text1"/>
          <w:lang w:val="ru-RU"/>
        </w:rPr>
      </w:pPr>
    </w:p>
    <w:p w:rsidR="00B72317" w:rsidRDefault="00B72317" w:rsidP="00B72317">
      <w:pPr>
        <w:ind w:firstLine="708"/>
        <w:jc w:val="both"/>
        <w:rPr>
          <w:color w:val="000000" w:themeColor="text1"/>
          <w:lang w:val="ru-RU"/>
        </w:rPr>
      </w:pPr>
    </w:p>
    <w:p w:rsidR="00B72317" w:rsidRDefault="00B72317" w:rsidP="00B72317">
      <w:pPr>
        <w:jc w:val="center"/>
        <w:rPr>
          <w:b/>
          <w:bCs/>
          <w:iCs/>
          <w:sz w:val="28"/>
          <w:szCs w:val="28"/>
        </w:rPr>
      </w:pPr>
    </w:p>
    <w:p w:rsidR="00B72317" w:rsidRPr="00FA0A94" w:rsidRDefault="00B72317" w:rsidP="00B723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A706BA">
        <w:rPr>
          <w:b/>
          <w:color w:val="auto"/>
          <w:kern w:val="0"/>
          <w:sz w:val="28"/>
          <w:szCs w:val="28"/>
          <w:lang w:eastAsia="en-US"/>
        </w:rPr>
        <w:t xml:space="preserve"> </w:t>
      </w:r>
      <w:r w:rsidRPr="00FA0A94">
        <w:rPr>
          <w:b/>
          <w:bCs/>
          <w:iCs/>
          <w:sz w:val="28"/>
          <w:szCs w:val="28"/>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bCs/>
          <w:iCs/>
          <w:lang w:val="sr-Cyrl-CS"/>
        </w:rPr>
      </w:pPr>
      <w:r>
        <w:rPr>
          <w:bCs/>
          <w:iCs/>
          <w:lang w:val="sr-Cyrl-CS"/>
        </w:rPr>
        <w:t>Конкурсна документација не садржи техничку документацију и планове.</w:t>
      </w:r>
    </w:p>
    <w:p w:rsidR="00B72317" w:rsidRDefault="00B72317" w:rsidP="00B72317">
      <w:pPr>
        <w:rPr>
          <w:iCs/>
          <w:sz w:val="18"/>
          <w:szCs w:val="18"/>
        </w:rPr>
      </w:pPr>
    </w:p>
    <w:p w:rsidR="00B72317" w:rsidRDefault="00B72317" w:rsidP="00B72317">
      <w:pPr>
        <w:rPr>
          <w:iCs/>
          <w:sz w:val="18"/>
          <w:szCs w:val="18"/>
        </w:rPr>
      </w:pPr>
    </w:p>
    <w:p w:rsidR="001974A9" w:rsidRDefault="001974A9" w:rsidP="00B72317">
      <w:pPr>
        <w:rPr>
          <w:iCs/>
          <w:sz w:val="18"/>
          <w:szCs w:val="18"/>
        </w:rPr>
      </w:pPr>
    </w:p>
    <w:p w:rsidR="001974A9" w:rsidRDefault="001974A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DB4CDE" w:rsidRDefault="00DB4CDE" w:rsidP="00B72317">
      <w:pPr>
        <w:rPr>
          <w:iCs/>
          <w:sz w:val="18"/>
          <w:szCs w:val="18"/>
        </w:rPr>
      </w:pPr>
    </w:p>
    <w:p w:rsidR="00DB4CDE" w:rsidRDefault="00DB4CDE" w:rsidP="00B72317">
      <w:pPr>
        <w:rPr>
          <w:iCs/>
          <w:sz w:val="18"/>
          <w:szCs w:val="18"/>
        </w:rPr>
      </w:pPr>
    </w:p>
    <w:p w:rsidR="00DB4CDE" w:rsidRDefault="00DB4CDE" w:rsidP="00B72317">
      <w:pPr>
        <w:rPr>
          <w:iCs/>
          <w:sz w:val="18"/>
          <w:szCs w:val="18"/>
        </w:rPr>
      </w:pPr>
    </w:p>
    <w:p w:rsidR="00DB4CDE" w:rsidRDefault="00DB4CDE" w:rsidP="00B72317">
      <w:pPr>
        <w:rPr>
          <w:iCs/>
          <w:sz w:val="18"/>
          <w:szCs w:val="18"/>
        </w:rPr>
      </w:pPr>
    </w:p>
    <w:p w:rsidR="00DB4CDE" w:rsidRPr="00DB4CDE" w:rsidRDefault="00DB4CDE"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E81759" w:rsidRDefault="00E81759"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462DBE" w:rsidRDefault="00462DBE" w:rsidP="00B72317">
      <w:pPr>
        <w:rPr>
          <w:iCs/>
          <w:sz w:val="18"/>
          <w:szCs w:val="18"/>
        </w:rPr>
      </w:pPr>
    </w:p>
    <w:p w:rsidR="001A028A" w:rsidRDefault="001A028A" w:rsidP="00B72317">
      <w:pPr>
        <w:rPr>
          <w:iCs/>
          <w:sz w:val="18"/>
          <w:szCs w:val="18"/>
        </w:rPr>
      </w:pPr>
    </w:p>
    <w:p w:rsidR="001A028A" w:rsidRDefault="001A028A" w:rsidP="00B72317">
      <w:pPr>
        <w:rPr>
          <w:iCs/>
          <w:sz w:val="18"/>
          <w:szCs w:val="18"/>
        </w:rPr>
      </w:pPr>
    </w:p>
    <w:p w:rsidR="001A028A" w:rsidRPr="001A028A" w:rsidRDefault="001A028A" w:rsidP="00B72317">
      <w:pPr>
        <w:rPr>
          <w:iCs/>
          <w:sz w:val="18"/>
          <w:szCs w:val="18"/>
        </w:rPr>
      </w:pPr>
    </w:p>
    <w:p w:rsidR="00462DBE" w:rsidRDefault="00462DBE" w:rsidP="00B72317">
      <w:pPr>
        <w:rPr>
          <w:iCs/>
          <w:sz w:val="18"/>
          <w:szCs w:val="18"/>
        </w:rPr>
      </w:pPr>
    </w:p>
    <w:p w:rsidR="00FD779B" w:rsidRDefault="00FD779B" w:rsidP="00B72317">
      <w:pPr>
        <w:rPr>
          <w:iCs/>
          <w:sz w:val="18"/>
          <w:szCs w:val="18"/>
        </w:rPr>
      </w:pPr>
    </w:p>
    <w:p w:rsidR="00FD779B" w:rsidRDefault="00FD779B" w:rsidP="00B72317">
      <w:pPr>
        <w:rPr>
          <w:iCs/>
          <w:sz w:val="18"/>
          <w:szCs w:val="18"/>
        </w:rPr>
      </w:pPr>
    </w:p>
    <w:p w:rsidR="00FD779B" w:rsidRDefault="00FD779B" w:rsidP="00B72317">
      <w:pPr>
        <w:rPr>
          <w:iCs/>
          <w:sz w:val="18"/>
          <w:szCs w:val="18"/>
        </w:rPr>
      </w:pPr>
    </w:p>
    <w:p w:rsidR="00FD779B" w:rsidRDefault="00FD779B" w:rsidP="00B72317">
      <w:pPr>
        <w:rPr>
          <w:iCs/>
          <w:sz w:val="18"/>
          <w:szCs w:val="18"/>
        </w:rPr>
      </w:pPr>
    </w:p>
    <w:p w:rsidR="00FD779B" w:rsidRDefault="00FD779B" w:rsidP="00B72317">
      <w:pPr>
        <w:rPr>
          <w:iCs/>
          <w:sz w:val="18"/>
          <w:szCs w:val="18"/>
        </w:rPr>
      </w:pPr>
    </w:p>
    <w:p w:rsidR="00FD779B" w:rsidRDefault="00FD779B" w:rsidP="00B72317">
      <w:pPr>
        <w:rPr>
          <w:iCs/>
          <w:sz w:val="18"/>
          <w:szCs w:val="18"/>
        </w:rPr>
      </w:pPr>
    </w:p>
    <w:p w:rsidR="00FD779B" w:rsidRPr="00FD779B" w:rsidRDefault="00FD779B" w:rsidP="00B72317">
      <w:pPr>
        <w:rPr>
          <w:iCs/>
          <w:sz w:val="18"/>
          <w:szCs w:val="18"/>
        </w:rPr>
      </w:pPr>
    </w:p>
    <w:p w:rsidR="001974A9" w:rsidRDefault="001974A9" w:rsidP="00B72317">
      <w:pPr>
        <w:rPr>
          <w:iCs/>
          <w:sz w:val="18"/>
          <w:szCs w:val="18"/>
        </w:rPr>
      </w:pPr>
    </w:p>
    <w:p w:rsidR="00B72317" w:rsidRPr="00362956" w:rsidRDefault="00B72317" w:rsidP="00B72317">
      <w:pPr>
        <w:shd w:val="clear" w:color="auto" w:fill="C6D9F1"/>
        <w:jc w:val="center"/>
        <w:rPr>
          <w:b/>
          <w:bCs/>
          <w:i/>
          <w:iCs/>
          <w:sz w:val="28"/>
          <w:szCs w:val="28"/>
        </w:rPr>
      </w:pPr>
      <w:proofErr w:type="gramStart"/>
      <w:r w:rsidRPr="00362956">
        <w:rPr>
          <w:b/>
          <w:bCs/>
          <w:i/>
          <w:iCs/>
          <w:sz w:val="28"/>
          <w:szCs w:val="28"/>
        </w:rPr>
        <w:lastRenderedPageBreak/>
        <w:t>IV  УСЛОВИ</w:t>
      </w:r>
      <w:proofErr w:type="gramEnd"/>
      <w:r w:rsidRPr="00362956">
        <w:rPr>
          <w:b/>
          <w:bCs/>
          <w:i/>
          <w:iCs/>
          <w:sz w:val="28"/>
          <w:szCs w:val="28"/>
        </w:rPr>
        <w:t xml:space="preserve">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381702" w:rsidRDefault="00B72317" w:rsidP="00FA4B46">
      <w:pPr>
        <w:shd w:val="clear" w:color="auto" w:fill="FFC000"/>
        <w:jc w:val="center"/>
        <w:rPr>
          <w:rFonts w:eastAsia="TimesNewRomanPSMT"/>
          <w:bCs/>
          <w:lang w:val="sr-Cyrl-CS"/>
        </w:rPr>
      </w:pPr>
      <w:r w:rsidRPr="007A766E">
        <w:rPr>
          <w:rFonts w:eastAsia="TimesNewRomanPSMT"/>
          <w:bCs/>
          <w:lang w:val="sr-Cyrl-CS"/>
        </w:rPr>
        <w:t>ОБАВЕЗНИ УСЛОВИ</w:t>
      </w:r>
    </w:p>
    <w:p w:rsidR="00B72317" w:rsidRPr="00381702" w:rsidRDefault="00B72317" w:rsidP="00B72317">
      <w:pPr>
        <w:jc w:val="center"/>
        <w:rPr>
          <w:b/>
          <w:bCs/>
          <w:i/>
          <w:iCs/>
        </w:rPr>
      </w:pPr>
    </w:p>
    <w:p w:rsidR="00B72317" w:rsidRPr="00381702" w:rsidRDefault="00B72317" w:rsidP="00B72317">
      <w:pPr>
        <w:pStyle w:val="ListParagraph"/>
        <w:tabs>
          <w:tab w:val="left" w:pos="680"/>
        </w:tabs>
        <w:ind w:left="0"/>
        <w:jc w:val="both"/>
      </w:pPr>
      <w:proofErr w:type="gramStart"/>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w:t>
      </w:r>
      <w:proofErr w:type="gramEnd"/>
      <w:r w:rsidRPr="00381702">
        <w:rPr>
          <w:iCs/>
        </w:rPr>
        <w:t xml:space="preserve">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B72317" w:rsidRPr="00381702" w:rsidTr="00770239">
        <w:trPr>
          <w:trHeight w:val="548"/>
          <w:jc w:val="center"/>
        </w:trPr>
        <w:tc>
          <w:tcPr>
            <w:tcW w:w="593" w:type="dxa"/>
            <w:shd w:val="clear" w:color="auto" w:fill="C6D9F1"/>
          </w:tcPr>
          <w:p w:rsidR="00B72317" w:rsidRPr="00381702" w:rsidRDefault="00B72317" w:rsidP="00770239">
            <w:pPr>
              <w:contextualSpacing/>
              <w:rPr>
                <w:lang w:val="sr-Cyrl-CS"/>
              </w:rPr>
            </w:pPr>
          </w:p>
          <w:p w:rsidR="00B72317" w:rsidRPr="00381702" w:rsidRDefault="00B72317" w:rsidP="00770239">
            <w:pPr>
              <w:contextualSpacing/>
              <w:rPr>
                <w:lang w:val="sr-Cyrl-CS"/>
              </w:rPr>
            </w:pPr>
            <w:r w:rsidRPr="00381702">
              <w:rPr>
                <w:lang w:val="sr-Cyrl-CS"/>
              </w:rPr>
              <w:t>Р.бр</w:t>
            </w:r>
          </w:p>
        </w:tc>
        <w:tc>
          <w:tcPr>
            <w:tcW w:w="4123" w:type="dxa"/>
            <w:shd w:val="clear" w:color="auto" w:fill="C6D9F1"/>
          </w:tcPr>
          <w:p w:rsidR="00B72317" w:rsidRPr="00381702" w:rsidRDefault="00B72317" w:rsidP="00770239">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770239">
            <w:pPr>
              <w:jc w:val="center"/>
              <w:rPr>
                <w:lang w:val="sr-Cyrl-CS"/>
              </w:rPr>
            </w:pPr>
            <w:r w:rsidRPr="00381702">
              <w:t xml:space="preserve">НАЧИН </w:t>
            </w:r>
            <w:r w:rsidRPr="00381702">
              <w:rPr>
                <w:lang w:val="sr-Cyrl-CS"/>
              </w:rPr>
              <w:t>ДОКАЗИВАЊА</w:t>
            </w:r>
          </w:p>
        </w:tc>
      </w:tr>
      <w:tr w:rsidR="00B72317" w:rsidRPr="00381702" w:rsidTr="00770239">
        <w:trPr>
          <w:jc w:val="center"/>
        </w:trPr>
        <w:tc>
          <w:tcPr>
            <w:tcW w:w="593" w:type="dxa"/>
            <w:shd w:val="clear" w:color="auto" w:fill="auto"/>
          </w:tcPr>
          <w:p w:rsidR="00B72317" w:rsidRPr="00381702" w:rsidRDefault="00B72317" w:rsidP="00770239">
            <w:pPr>
              <w:jc w:val="center"/>
              <w:rPr>
                <w:lang w:val="sr-Cyrl-CS"/>
              </w:rPr>
            </w:pPr>
          </w:p>
          <w:p w:rsidR="00B72317" w:rsidRPr="00381702" w:rsidRDefault="00B72317" w:rsidP="00770239">
            <w:pPr>
              <w:jc w:val="center"/>
              <w:rPr>
                <w:lang w:val="sr-Cyrl-CS"/>
              </w:rPr>
            </w:pPr>
          </w:p>
          <w:p w:rsidR="00B72317" w:rsidRPr="00381702" w:rsidRDefault="00B72317" w:rsidP="00770239">
            <w:pPr>
              <w:jc w:val="center"/>
              <w:rPr>
                <w:lang w:val="sr-Cyrl-CS"/>
              </w:rPr>
            </w:pPr>
            <w:r w:rsidRPr="00381702">
              <w:rPr>
                <w:lang w:val="sr-Cyrl-CS"/>
              </w:rPr>
              <w:t>1.</w:t>
            </w:r>
          </w:p>
        </w:tc>
        <w:tc>
          <w:tcPr>
            <w:tcW w:w="4123" w:type="dxa"/>
            <w:shd w:val="clear" w:color="auto" w:fill="auto"/>
          </w:tcPr>
          <w:p w:rsidR="00B72317" w:rsidRPr="00381702" w:rsidRDefault="00B72317" w:rsidP="00770239">
            <w:pPr>
              <w:jc w:val="both"/>
              <w:rPr>
                <w:iCs/>
              </w:rPr>
            </w:pPr>
          </w:p>
          <w:p w:rsidR="00B72317" w:rsidRPr="00381702" w:rsidRDefault="00B72317" w:rsidP="00770239">
            <w:pPr>
              <w:jc w:val="both"/>
              <w:rPr>
                <w:color w:val="FF0000"/>
                <w:lang w:val="sr-Cyrl-CS"/>
              </w:rPr>
            </w:pPr>
            <w:r w:rsidRPr="00381702">
              <w:rPr>
                <w:iCs/>
              </w:rPr>
              <w:t xml:space="preserve">Да је регистрован код надлежног органа, односно уписан у одговарајући </w:t>
            </w:r>
            <w:proofErr w:type="gramStart"/>
            <w:r w:rsidRPr="00381702">
              <w:rPr>
                <w:iCs/>
              </w:rPr>
              <w:t>регистар</w:t>
            </w:r>
            <w:r w:rsidRPr="00381702">
              <w:rPr>
                <w:i/>
                <w:iCs/>
                <w:lang w:val="sr-Cyrl-CS"/>
              </w:rPr>
              <w:t>(</w:t>
            </w:r>
            <w:proofErr w:type="gramEnd"/>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770239">
            <w:pPr>
              <w:jc w:val="center"/>
              <w:rPr>
                <w:iCs/>
                <w:lang w:val="sr-Cyrl-CS"/>
              </w:rPr>
            </w:pPr>
          </w:p>
          <w:p w:rsidR="00BC0EA2" w:rsidRDefault="00B72317" w:rsidP="00770239">
            <w:pPr>
              <w:pStyle w:val="ListParagraph"/>
              <w:ind w:left="0"/>
              <w:jc w:val="center"/>
              <w:rPr>
                <w:b/>
              </w:rPr>
            </w:pPr>
            <w:r w:rsidRPr="00381702">
              <w:rPr>
                <w:b/>
              </w:rPr>
              <w:t>ИЗЈАВА</w:t>
            </w:r>
          </w:p>
          <w:p w:rsidR="00B72317" w:rsidRPr="00381702" w:rsidRDefault="00B72317" w:rsidP="00770239">
            <w:pPr>
              <w:pStyle w:val="ListParagraph"/>
              <w:ind w:left="0"/>
              <w:jc w:val="center"/>
            </w:pP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381702">
              <w:t>ст</w:t>
            </w:r>
            <w:proofErr w:type="gramEnd"/>
            <w:r w:rsidRPr="00381702">
              <w:t xml:space="preserve">. 1. </w:t>
            </w:r>
            <w:proofErr w:type="gramStart"/>
            <w:r w:rsidRPr="00381702">
              <w:t>тач</w:t>
            </w:r>
            <w:proofErr w:type="gramEnd"/>
            <w:r w:rsidRPr="00381702">
              <w:t xml:space="preserve">. 1) </w:t>
            </w:r>
            <w:proofErr w:type="gramStart"/>
            <w:r w:rsidRPr="00381702">
              <w:t>до</w:t>
            </w:r>
            <w:proofErr w:type="gramEnd"/>
            <w:r w:rsidRPr="00381702">
              <w:t xml:space="preserve"> 4) и став 2. ЗЈН, дефинисане овом конкурсном документацијом</w:t>
            </w:r>
          </w:p>
          <w:p w:rsidR="00B72317" w:rsidRPr="00381702" w:rsidRDefault="00B72317" w:rsidP="00770239">
            <w:pPr>
              <w:pStyle w:val="ListParagraph"/>
              <w:ind w:left="0"/>
              <w:jc w:val="center"/>
            </w:pPr>
          </w:p>
          <w:p w:rsidR="00B72317" w:rsidRPr="00381702" w:rsidRDefault="00B72317" w:rsidP="00770239">
            <w:pPr>
              <w:pStyle w:val="ListParagraph"/>
              <w:ind w:left="0"/>
              <w:jc w:val="center"/>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lang w:val="sr-Cyrl-CS"/>
              </w:rPr>
            </w:pPr>
            <w:r w:rsidRPr="00381702">
              <w:rPr>
                <w:lang w:val="sr-Cyrl-CS"/>
              </w:rPr>
              <w:t>2.</w:t>
            </w:r>
          </w:p>
        </w:tc>
        <w:tc>
          <w:tcPr>
            <w:tcW w:w="4123" w:type="dxa"/>
            <w:shd w:val="clear" w:color="auto" w:fill="auto"/>
          </w:tcPr>
          <w:p w:rsidR="00B72317" w:rsidRPr="00381702" w:rsidRDefault="00B72317" w:rsidP="00770239">
            <w:pPr>
              <w:jc w:val="both"/>
            </w:pPr>
          </w:p>
          <w:p w:rsidR="00B72317" w:rsidRPr="00381702" w:rsidRDefault="00B72317" w:rsidP="00770239">
            <w:pPr>
              <w:jc w:val="both"/>
              <w:rPr>
                <w:color w:val="FF0000"/>
                <w:lang w:val="sr-Cyrl-CS"/>
              </w:rPr>
            </w:pPr>
            <w:r w:rsidRPr="00381702">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381702">
              <w:t>преваре</w:t>
            </w:r>
            <w:r w:rsidRPr="00381702">
              <w:rPr>
                <w:i/>
                <w:iCs/>
                <w:lang w:val="sr-Cyrl-CS"/>
              </w:rPr>
              <w:t>(</w:t>
            </w:r>
            <w:proofErr w:type="gramEnd"/>
            <w:r w:rsidRPr="00381702">
              <w:rPr>
                <w:i/>
                <w:iCs/>
                <w:lang w:val="sr-Cyrl-CS"/>
              </w:rPr>
              <w:t>чл. 75. ст. 1. тач. 2) ЗЈН);</w:t>
            </w:r>
          </w:p>
        </w:tc>
        <w:tc>
          <w:tcPr>
            <w:tcW w:w="4526" w:type="dxa"/>
            <w:vMerge/>
            <w:shd w:val="clear" w:color="auto" w:fill="auto"/>
          </w:tcPr>
          <w:p w:rsidR="00B72317" w:rsidRPr="00381702" w:rsidRDefault="00B72317" w:rsidP="00770239">
            <w:pPr>
              <w:jc w:val="both"/>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color w:val="FF0000"/>
                <w:lang w:val="sr-Cyrl-CS"/>
              </w:rPr>
            </w:pPr>
            <w:r w:rsidRPr="00381702">
              <w:rPr>
                <w:lang w:val="sr-Cyrl-CS"/>
              </w:rPr>
              <w:t>3.</w:t>
            </w:r>
          </w:p>
        </w:tc>
        <w:tc>
          <w:tcPr>
            <w:tcW w:w="4123" w:type="dxa"/>
            <w:shd w:val="clear" w:color="auto" w:fill="auto"/>
          </w:tcPr>
          <w:p w:rsidR="00B72317" w:rsidRPr="00381702" w:rsidRDefault="00B72317" w:rsidP="00770239">
            <w:pPr>
              <w:jc w:val="both"/>
            </w:pPr>
          </w:p>
          <w:p w:rsidR="00B72317" w:rsidRPr="00381702" w:rsidRDefault="00B72317" w:rsidP="00770239">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770239">
            <w:pPr>
              <w:jc w:val="both"/>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lang w:val="sr-Cyrl-CS"/>
              </w:rPr>
            </w:pPr>
            <w:r w:rsidRPr="00381702">
              <w:rPr>
                <w:lang w:val="sr-Cyrl-CS"/>
              </w:rPr>
              <w:t>4.</w:t>
            </w:r>
          </w:p>
        </w:tc>
        <w:tc>
          <w:tcPr>
            <w:tcW w:w="4123" w:type="dxa"/>
            <w:shd w:val="clear" w:color="auto" w:fill="auto"/>
          </w:tcPr>
          <w:p w:rsidR="00B72317" w:rsidRPr="00381702" w:rsidRDefault="00B72317" w:rsidP="00770239">
            <w:pPr>
              <w:jc w:val="both"/>
            </w:pPr>
            <w:r w:rsidRPr="00381702">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381702">
              <w:t>подношења</w:t>
            </w:r>
            <w:proofErr w:type="gramEnd"/>
            <w:r w:rsidRPr="00381702">
              <w:t xml:space="preserve"> понуде (</w:t>
            </w:r>
            <w:r w:rsidRPr="00381702">
              <w:rPr>
                <w:i/>
                <w:iCs/>
                <w:lang w:val="sr-Cyrl-CS"/>
              </w:rPr>
              <w:t>чл. 75. ст. 2. ЗЈН).</w:t>
            </w:r>
          </w:p>
        </w:tc>
        <w:tc>
          <w:tcPr>
            <w:tcW w:w="4526" w:type="dxa"/>
            <w:vMerge/>
            <w:shd w:val="clear" w:color="auto" w:fill="auto"/>
          </w:tcPr>
          <w:p w:rsidR="00B72317" w:rsidRPr="00381702" w:rsidRDefault="00B72317" w:rsidP="00770239">
            <w:pPr>
              <w:jc w:val="both"/>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lang w:val="sr-Cyrl-CS"/>
              </w:rPr>
            </w:pPr>
            <w:r w:rsidRPr="00381702">
              <w:rPr>
                <w:lang w:val="sr-Cyrl-CS"/>
              </w:rPr>
              <w:t>5.</w:t>
            </w:r>
          </w:p>
        </w:tc>
        <w:tc>
          <w:tcPr>
            <w:tcW w:w="4123" w:type="dxa"/>
            <w:shd w:val="clear" w:color="auto" w:fill="auto"/>
          </w:tcPr>
          <w:p w:rsidR="00B72317" w:rsidRPr="00381702" w:rsidRDefault="00B72317" w:rsidP="009A2704">
            <w:pPr>
              <w:pStyle w:val="ListParagraph"/>
              <w:ind w:left="0"/>
              <w:jc w:val="both"/>
            </w:pPr>
            <w:r w:rsidRPr="00381702">
              <w:t xml:space="preserve">Да има важећу дозволу надлежног органа за обављање делатности која је предмет јавне </w:t>
            </w:r>
            <w:proofErr w:type="gramStart"/>
            <w:r w:rsidRPr="00381702">
              <w:t>набавке</w:t>
            </w:r>
            <w:r w:rsidRPr="00381702">
              <w:rPr>
                <w:i/>
                <w:iCs/>
                <w:lang w:val="sr-Cyrl-CS"/>
              </w:rPr>
              <w:t>(</w:t>
            </w:r>
            <w:proofErr w:type="gramEnd"/>
            <w:r w:rsidRPr="00381702">
              <w:rPr>
                <w:i/>
                <w:iCs/>
                <w:lang w:val="sr-Cyrl-CS"/>
              </w:rPr>
              <w:t>чл. 75. ст. 1. тач. 5) ЗЈН);</w:t>
            </w:r>
          </w:p>
        </w:tc>
        <w:tc>
          <w:tcPr>
            <w:tcW w:w="4526" w:type="dxa"/>
            <w:shd w:val="clear" w:color="auto" w:fill="auto"/>
          </w:tcPr>
          <w:p w:rsidR="00B72317" w:rsidRPr="00381702" w:rsidRDefault="00B72317" w:rsidP="00770239">
            <w:pPr>
              <w:pStyle w:val="ListParagraph"/>
              <w:ind w:left="0"/>
              <w:jc w:val="both"/>
            </w:pPr>
          </w:p>
          <w:p w:rsidR="00B72317" w:rsidRPr="00381702" w:rsidRDefault="00B72317" w:rsidP="00770239">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B72317" w:rsidRPr="00381702" w:rsidRDefault="00B72317" w:rsidP="00770239">
            <w:pPr>
              <w:jc w:val="both"/>
            </w:pPr>
          </w:p>
        </w:tc>
      </w:tr>
    </w:tbl>
    <w:p w:rsidR="00B72317" w:rsidRDefault="00B72317" w:rsidP="00B72317">
      <w:pPr>
        <w:pStyle w:val="ListParagraph"/>
        <w:tabs>
          <w:tab w:val="left" w:pos="680"/>
        </w:tabs>
        <w:ind w:left="0"/>
        <w:jc w:val="center"/>
        <w:rPr>
          <w:rFonts w:eastAsia="TimesNewRomanPSMT"/>
          <w:bCs/>
          <w:lang w:val="sr-Cyrl-CS"/>
        </w:rPr>
      </w:pPr>
    </w:p>
    <w:p w:rsidR="00CA6F66" w:rsidRDefault="00CA6F66" w:rsidP="00B72317">
      <w:pPr>
        <w:pStyle w:val="ListParagraph"/>
        <w:tabs>
          <w:tab w:val="left" w:pos="680"/>
        </w:tabs>
        <w:ind w:left="0"/>
        <w:jc w:val="center"/>
        <w:rPr>
          <w:rFonts w:eastAsia="TimesNewRomanPSMT"/>
          <w:bCs/>
          <w:lang w:val="sr-Cyrl-CS"/>
        </w:rPr>
      </w:pPr>
    </w:p>
    <w:p w:rsidR="00CA6F66" w:rsidRDefault="00CA6F66" w:rsidP="00B72317">
      <w:pPr>
        <w:pStyle w:val="ListParagraph"/>
        <w:tabs>
          <w:tab w:val="left" w:pos="680"/>
        </w:tabs>
        <w:ind w:left="0"/>
        <w:jc w:val="center"/>
        <w:rPr>
          <w:rFonts w:eastAsia="TimesNewRomanPSMT"/>
          <w:bCs/>
          <w:lang w:val="sr-Cyrl-CS"/>
        </w:rPr>
      </w:pPr>
    </w:p>
    <w:p w:rsidR="00CA6F66" w:rsidRDefault="00CA6F66" w:rsidP="00B72317">
      <w:pPr>
        <w:pStyle w:val="ListParagraph"/>
        <w:tabs>
          <w:tab w:val="left" w:pos="680"/>
        </w:tabs>
        <w:ind w:left="0"/>
        <w:jc w:val="center"/>
        <w:rPr>
          <w:rFonts w:eastAsia="TimesNewRomanPSMT"/>
          <w:bCs/>
          <w:lang w:val="sr-Cyrl-CS"/>
        </w:rPr>
      </w:pPr>
    </w:p>
    <w:p w:rsidR="00CA6F66" w:rsidRDefault="00CA6F66" w:rsidP="00B72317">
      <w:pPr>
        <w:pStyle w:val="ListParagraph"/>
        <w:tabs>
          <w:tab w:val="left" w:pos="680"/>
        </w:tabs>
        <w:ind w:left="0"/>
        <w:jc w:val="center"/>
        <w:rPr>
          <w:rFonts w:eastAsia="TimesNewRomanPSMT"/>
          <w:bCs/>
          <w:lang w:val="sr-Cyrl-CS"/>
        </w:rPr>
      </w:pPr>
    </w:p>
    <w:p w:rsidR="00B72317" w:rsidRDefault="00B72317" w:rsidP="00B72317">
      <w:pPr>
        <w:pStyle w:val="ListParagraph"/>
        <w:tabs>
          <w:tab w:val="left" w:pos="680"/>
        </w:tabs>
        <w:ind w:left="0"/>
        <w:jc w:val="center"/>
        <w:rPr>
          <w:rFonts w:eastAsia="TimesNewRomanPSMT"/>
          <w:bCs/>
          <w:lang w:val="sr-Cyrl-CS"/>
        </w:rPr>
      </w:pPr>
    </w:p>
    <w:p w:rsidR="00671756" w:rsidRDefault="00B72317" w:rsidP="000A106A">
      <w:pPr>
        <w:pStyle w:val="ListParagraph"/>
        <w:shd w:val="clear" w:color="auto" w:fill="FFC000"/>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B72317" w:rsidRPr="00381702" w:rsidRDefault="009A2704" w:rsidP="000A106A">
      <w:pPr>
        <w:pStyle w:val="ListParagraph"/>
        <w:shd w:val="clear" w:color="auto" w:fill="FFC000"/>
        <w:tabs>
          <w:tab w:val="left" w:pos="680"/>
        </w:tabs>
        <w:ind w:left="0"/>
        <w:jc w:val="center"/>
        <w:rPr>
          <w:rFonts w:eastAsia="TimesNewRomanPSMT"/>
          <w:bCs/>
          <w:lang w:val="sr-Cyrl-CS"/>
        </w:rPr>
      </w:pPr>
      <w:r>
        <w:rPr>
          <w:rFonts w:eastAsia="TimesNewRomanPSMT"/>
          <w:bCs/>
          <w:lang w:val="sr-Cyrl-CS"/>
        </w:rPr>
        <w:t xml:space="preserve">ЗА ПАРТИЈУ </w:t>
      </w:r>
      <w:r w:rsidR="00FD779B">
        <w:rPr>
          <w:rFonts w:eastAsia="TimesNewRomanPSMT"/>
          <w:bCs/>
          <w:lang w:val="sr-Cyrl-CS"/>
        </w:rPr>
        <w:t>3</w:t>
      </w:r>
      <w:r w:rsidR="00671756">
        <w:rPr>
          <w:rFonts w:eastAsia="TimesNewRomanPSMT"/>
          <w:bCs/>
          <w:lang w:val="sr-Cyrl-CS"/>
        </w:rPr>
        <w:t>-хоризонтална сигнализација</w:t>
      </w:r>
    </w:p>
    <w:p w:rsidR="00B72317" w:rsidRPr="00381702" w:rsidRDefault="00B72317" w:rsidP="00B72317">
      <w:pPr>
        <w:pStyle w:val="ListParagraph"/>
        <w:tabs>
          <w:tab w:val="left" w:pos="680"/>
        </w:tabs>
        <w:ind w:left="0"/>
        <w:jc w:val="center"/>
        <w:rPr>
          <w:rFonts w:eastAsia="TimesNewRomanPSMT"/>
          <w:b/>
          <w:bCs/>
          <w:lang w:val="sr-Cyrl-CS"/>
        </w:rPr>
      </w:pPr>
    </w:p>
    <w:p w:rsidR="00B72317" w:rsidRPr="00381702" w:rsidRDefault="00B72317" w:rsidP="00B72317">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proofErr w:type="gramStart"/>
      <w:r w:rsidRPr="00381702">
        <w:rPr>
          <w:iCs/>
        </w:rPr>
        <w:t>,</w:t>
      </w:r>
      <w:r w:rsidRPr="00381702">
        <w:rPr>
          <w:iCs/>
          <w:lang w:val="sr-Cyrl-CS"/>
        </w:rPr>
        <w:t>а</w:t>
      </w:r>
      <w:proofErr w:type="gramEnd"/>
      <w:r w:rsidRPr="00381702">
        <w:rPr>
          <w:iCs/>
          <w:lang w:val="sr-Cyrl-CS"/>
        </w:rPr>
        <w:t xml:space="preserve">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B72317" w:rsidRPr="00381702" w:rsidRDefault="00B72317" w:rsidP="00B7231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B72317" w:rsidRPr="00381702" w:rsidTr="00770239">
        <w:tc>
          <w:tcPr>
            <w:tcW w:w="736" w:type="dxa"/>
            <w:shd w:val="clear" w:color="auto" w:fill="C6D9F1"/>
          </w:tcPr>
          <w:p w:rsidR="00B72317" w:rsidRPr="00381702" w:rsidRDefault="00B72317" w:rsidP="00770239">
            <w:pPr>
              <w:jc w:val="center"/>
              <w:rPr>
                <w:lang w:val="sr-Cyrl-CS"/>
              </w:rPr>
            </w:pPr>
            <w:r w:rsidRPr="00381702">
              <w:rPr>
                <w:lang w:val="sr-Cyrl-CS"/>
              </w:rPr>
              <w:t>Р.бр.</w:t>
            </w:r>
          </w:p>
        </w:tc>
        <w:tc>
          <w:tcPr>
            <w:tcW w:w="4367" w:type="dxa"/>
            <w:shd w:val="clear" w:color="auto" w:fill="C6D9F1"/>
          </w:tcPr>
          <w:p w:rsidR="00B72317" w:rsidRPr="00381702" w:rsidRDefault="00B72317" w:rsidP="00770239">
            <w:pPr>
              <w:jc w:val="center"/>
              <w:rPr>
                <w:lang w:val="sr-Cyrl-CS"/>
              </w:rPr>
            </w:pPr>
            <w:r w:rsidRPr="00381702">
              <w:rPr>
                <w:lang w:val="sr-Cyrl-CS"/>
              </w:rPr>
              <w:t>ДОДАТНИ УСЛОВИ</w:t>
            </w:r>
          </w:p>
        </w:tc>
        <w:tc>
          <w:tcPr>
            <w:tcW w:w="4347" w:type="dxa"/>
            <w:shd w:val="clear" w:color="auto" w:fill="C6D9F1"/>
          </w:tcPr>
          <w:p w:rsidR="00B72317" w:rsidRPr="00381702" w:rsidRDefault="00B72317" w:rsidP="00770239">
            <w:pPr>
              <w:jc w:val="center"/>
              <w:rPr>
                <w:lang w:val="sr-Cyrl-CS"/>
              </w:rPr>
            </w:pPr>
            <w:r w:rsidRPr="00381702">
              <w:rPr>
                <w:lang w:val="sr-Cyrl-CS"/>
              </w:rPr>
              <w:t>НАЧИН ДОКАЗИВАЊА</w:t>
            </w:r>
          </w:p>
        </w:tc>
      </w:tr>
      <w:tr w:rsidR="00B72317" w:rsidRPr="00381702" w:rsidTr="00770239">
        <w:tc>
          <w:tcPr>
            <w:tcW w:w="736" w:type="dxa"/>
            <w:shd w:val="clear" w:color="auto" w:fill="C6D9F1"/>
          </w:tcPr>
          <w:p w:rsidR="00B72317" w:rsidRPr="00381702" w:rsidRDefault="00B72317" w:rsidP="00770239">
            <w:pPr>
              <w:jc w:val="center"/>
              <w:rPr>
                <w:lang w:val="sr-Cyrl-CS"/>
              </w:rPr>
            </w:pPr>
            <w:r w:rsidRPr="00381702">
              <w:rPr>
                <w:lang w:val="sr-Cyrl-CS"/>
              </w:rPr>
              <w:t>1.</w:t>
            </w:r>
          </w:p>
        </w:tc>
        <w:tc>
          <w:tcPr>
            <w:tcW w:w="4367" w:type="dxa"/>
            <w:shd w:val="clear" w:color="auto" w:fill="C6D9F1"/>
          </w:tcPr>
          <w:p w:rsidR="00B72317" w:rsidRPr="00381702" w:rsidRDefault="00B72317" w:rsidP="00770239">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B72317" w:rsidRPr="00381702" w:rsidRDefault="00B72317" w:rsidP="00770239">
            <w:pPr>
              <w:pStyle w:val="ListParagraph"/>
              <w:ind w:left="0"/>
              <w:jc w:val="center"/>
            </w:pPr>
          </w:p>
          <w:p w:rsidR="00331AE1" w:rsidRPr="00381702" w:rsidRDefault="00331AE1" w:rsidP="00331AE1">
            <w:pPr>
              <w:pStyle w:val="ListParagraph"/>
              <w:ind w:left="0"/>
              <w:jc w:val="center"/>
            </w:pPr>
            <w:proofErr w:type="gramStart"/>
            <w:r w:rsidRPr="00381702">
              <w:rPr>
                <w:b/>
              </w:rPr>
              <w:t>ИЗЈАВА</w:t>
            </w:r>
            <w:r w:rsidRPr="00381702">
              <w:rPr>
                <w:lang w:val="sr-Cyrl-CS"/>
              </w:rPr>
              <w:t>(</w:t>
            </w:r>
            <w:proofErr w:type="gramEnd"/>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381702">
              <w:t>ст</w:t>
            </w:r>
            <w:proofErr w:type="gramEnd"/>
            <w:r w:rsidRPr="00381702">
              <w:t xml:space="preserve">. 1. </w:t>
            </w:r>
            <w:proofErr w:type="gramStart"/>
            <w:r w:rsidRPr="00381702">
              <w:t>тач</w:t>
            </w:r>
            <w:proofErr w:type="gramEnd"/>
            <w:r w:rsidRPr="00381702">
              <w:t xml:space="preserve">. 1) </w:t>
            </w:r>
            <w:proofErr w:type="gramStart"/>
            <w:r w:rsidRPr="00381702">
              <w:t>до</w:t>
            </w:r>
            <w:proofErr w:type="gramEnd"/>
            <w:r w:rsidRPr="00381702">
              <w:t xml:space="preserve"> 4) и став 2. ЗЈН, дефинисане овом конкурсном документацијом</w:t>
            </w:r>
          </w:p>
          <w:p w:rsidR="00B72317" w:rsidRPr="00381702" w:rsidRDefault="00B72317" w:rsidP="00770239">
            <w:pPr>
              <w:keepNext/>
              <w:ind w:left="426" w:firstLine="141"/>
              <w:jc w:val="both"/>
            </w:pPr>
          </w:p>
        </w:tc>
      </w:tr>
      <w:tr w:rsidR="00B72317" w:rsidRPr="00381702" w:rsidTr="00770239">
        <w:trPr>
          <w:trHeight w:val="567"/>
        </w:trPr>
        <w:tc>
          <w:tcPr>
            <w:tcW w:w="736" w:type="dxa"/>
            <w:shd w:val="clear" w:color="auto" w:fill="auto"/>
          </w:tcPr>
          <w:p w:rsidR="00B72317" w:rsidRPr="00381702" w:rsidRDefault="00B72317" w:rsidP="00770239"/>
          <w:p w:rsidR="00B72317" w:rsidRPr="00381702" w:rsidRDefault="00B72317" w:rsidP="00770239"/>
          <w:p w:rsidR="00B72317" w:rsidRPr="00381702" w:rsidRDefault="00B72317" w:rsidP="00770239"/>
        </w:tc>
        <w:tc>
          <w:tcPr>
            <w:tcW w:w="4367" w:type="dxa"/>
            <w:tcBorders>
              <w:bottom w:val="single" w:sz="4" w:space="0" w:color="auto"/>
            </w:tcBorders>
            <w:shd w:val="clear" w:color="auto" w:fill="auto"/>
          </w:tcPr>
          <w:p w:rsidR="00B72317" w:rsidRPr="00381702" w:rsidRDefault="00B72317" w:rsidP="00770239">
            <w:pPr>
              <w:rPr>
                <w:lang w:val="sr-Cyrl-CS"/>
              </w:rPr>
            </w:pPr>
          </w:p>
          <w:p w:rsidR="00B72317" w:rsidRPr="00381702" w:rsidRDefault="00B72317" w:rsidP="00770239">
            <w:pPr>
              <w:jc w:val="center"/>
              <w:rPr>
                <w:lang w:val="sr-Cyrl-CS"/>
              </w:rPr>
            </w:pPr>
            <w:r w:rsidRPr="00381702">
              <w:rPr>
                <w:lang w:val="sr-Cyrl-CS"/>
              </w:rPr>
              <w:t>/</w:t>
            </w:r>
          </w:p>
        </w:tc>
        <w:tc>
          <w:tcPr>
            <w:tcW w:w="4347" w:type="dxa"/>
            <w:vMerge/>
            <w:shd w:val="clear" w:color="auto" w:fill="FFFFFF"/>
          </w:tcPr>
          <w:p w:rsidR="00B72317" w:rsidRPr="00381702" w:rsidRDefault="00B72317" w:rsidP="00770239">
            <w:pPr>
              <w:pStyle w:val="Default"/>
              <w:jc w:val="both"/>
              <w:rPr>
                <w:rFonts w:ascii="Times New Roman" w:hAnsi="Times New Roman" w:cs="Times New Roman"/>
                <w:color w:val="auto"/>
              </w:rPr>
            </w:pPr>
          </w:p>
        </w:tc>
      </w:tr>
      <w:tr w:rsidR="00B72317" w:rsidRPr="00381702" w:rsidTr="00770239">
        <w:tc>
          <w:tcPr>
            <w:tcW w:w="736" w:type="dxa"/>
            <w:shd w:val="clear" w:color="auto" w:fill="C6D9F1"/>
          </w:tcPr>
          <w:p w:rsidR="00B72317" w:rsidRPr="00381702" w:rsidRDefault="00B72317" w:rsidP="00770239">
            <w:pPr>
              <w:jc w:val="center"/>
              <w:rPr>
                <w:lang w:val="sr-Cyrl-CS"/>
              </w:rPr>
            </w:pPr>
            <w:r w:rsidRPr="00381702">
              <w:rPr>
                <w:lang w:val="sr-Cyrl-CS"/>
              </w:rPr>
              <w:t>2.</w:t>
            </w:r>
          </w:p>
        </w:tc>
        <w:tc>
          <w:tcPr>
            <w:tcW w:w="4367" w:type="dxa"/>
            <w:shd w:val="clear" w:color="auto" w:fill="C6D9F1"/>
          </w:tcPr>
          <w:p w:rsidR="00B72317" w:rsidRPr="00381702" w:rsidRDefault="00B72317" w:rsidP="00770239">
            <w:pPr>
              <w:jc w:val="center"/>
              <w:rPr>
                <w:lang w:val="sr-Cyrl-CS"/>
              </w:rPr>
            </w:pPr>
            <w:r w:rsidRPr="00381702">
              <w:rPr>
                <w:lang w:val="sr-Cyrl-CS"/>
              </w:rPr>
              <w:t>ПОСЛОВНИ КАПАЦИТЕТ</w:t>
            </w:r>
          </w:p>
        </w:tc>
        <w:tc>
          <w:tcPr>
            <w:tcW w:w="4347" w:type="dxa"/>
            <w:vMerge/>
            <w:shd w:val="clear" w:color="auto" w:fill="FFFFFF"/>
          </w:tcPr>
          <w:p w:rsidR="00B72317" w:rsidRPr="00381702" w:rsidRDefault="00B72317" w:rsidP="00770239">
            <w:pPr>
              <w:jc w:val="center"/>
              <w:rPr>
                <w:lang w:val="sr-Cyrl-CS"/>
              </w:rPr>
            </w:pPr>
          </w:p>
        </w:tc>
      </w:tr>
      <w:tr w:rsidR="00B72317" w:rsidRPr="00381702" w:rsidTr="00770239">
        <w:trPr>
          <w:trHeight w:val="851"/>
        </w:trPr>
        <w:tc>
          <w:tcPr>
            <w:tcW w:w="736" w:type="dxa"/>
            <w:shd w:val="clear" w:color="auto" w:fill="auto"/>
          </w:tcPr>
          <w:p w:rsidR="00B72317" w:rsidRPr="00381702" w:rsidRDefault="00B72317" w:rsidP="00770239"/>
          <w:p w:rsidR="00B72317" w:rsidRPr="00381702" w:rsidRDefault="00B72317" w:rsidP="00770239"/>
          <w:p w:rsidR="00B72317" w:rsidRPr="00381702" w:rsidRDefault="00B72317" w:rsidP="00770239"/>
        </w:tc>
        <w:tc>
          <w:tcPr>
            <w:tcW w:w="4367" w:type="dxa"/>
            <w:shd w:val="clear" w:color="auto" w:fill="auto"/>
            <w:vAlign w:val="center"/>
          </w:tcPr>
          <w:p w:rsidR="00B72317" w:rsidRPr="006F457A" w:rsidRDefault="00B72317" w:rsidP="00770239">
            <w:pPr>
              <w:pStyle w:val="NoSpacing"/>
              <w:ind w:left="56" w:firstLine="270"/>
              <w:jc w:val="center"/>
              <w:rPr>
                <w:iCs/>
              </w:rPr>
            </w:pPr>
            <w:r w:rsidRPr="006F457A">
              <w:rPr>
                <w:iCs/>
              </w:rPr>
              <w:t>/</w:t>
            </w:r>
          </w:p>
        </w:tc>
        <w:tc>
          <w:tcPr>
            <w:tcW w:w="4347" w:type="dxa"/>
            <w:vMerge/>
            <w:shd w:val="clear" w:color="auto" w:fill="FFFFFF"/>
          </w:tcPr>
          <w:p w:rsidR="00B72317" w:rsidRPr="00381702" w:rsidRDefault="00B72317" w:rsidP="00770239">
            <w:pPr>
              <w:jc w:val="both"/>
              <w:rPr>
                <w:lang w:val="sr-Cyrl-CS"/>
              </w:rPr>
            </w:pPr>
          </w:p>
        </w:tc>
      </w:tr>
      <w:tr w:rsidR="00B72317" w:rsidRPr="00381702" w:rsidTr="00770239">
        <w:tc>
          <w:tcPr>
            <w:tcW w:w="736" w:type="dxa"/>
            <w:shd w:val="clear" w:color="auto" w:fill="C6D9F1"/>
          </w:tcPr>
          <w:p w:rsidR="00B72317" w:rsidRPr="00381702" w:rsidRDefault="00B72317" w:rsidP="00770239">
            <w:pPr>
              <w:jc w:val="center"/>
              <w:rPr>
                <w:lang w:val="sr-Cyrl-CS"/>
              </w:rPr>
            </w:pPr>
            <w:r w:rsidRPr="00381702">
              <w:rPr>
                <w:lang w:val="sr-Cyrl-CS"/>
              </w:rPr>
              <w:t>3.</w:t>
            </w:r>
          </w:p>
        </w:tc>
        <w:tc>
          <w:tcPr>
            <w:tcW w:w="4367" w:type="dxa"/>
            <w:shd w:val="clear" w:color="auto" w:fill="C6D9F1"/>
          </w:tcPr>
          <w:p w:rsidR="00B72317" w:rsidRPr="00381702" w:rsidRDefault="00B72317" w:rsidP="00770239">
            <w:pPr>
              <w:jc w:val="center"/>
              <w:rPr>
                <w:lang w:val="sr-Cyrl-CS"/>
              </w:rPr>
            </w:pPr>
            <w:r w:rsidRPr="00381702">
              <w:rPr>
                <w:lang w:val="sr-Cyrl-CS"/>
              </w:rPr>
              <w:t>ТЕХНИЧКИ КАПАЦИТЕТ</w:t>
            </w:r>
          </w:p>
        </w:tc>
        <w:tc>
          <w:tcPr>
            <w:tcW w:w="4347" w:type="dxa"/>
            <w:vMerge/>
            <w:shd w:val="clear" w:color="auto" w:fill="FFFFFF"/>
          </w:tcPr>
          <w:p w:rsidR="00B72317" w:rsidRPr="00381702" w:rsidRDefault="00B72317" w:rsidP="00770239">
            <w:pPr>
              <w:jc w:val="center"/>
              <w:rPr>
                <w:lang w:val="sr-Cyrl-CS"/>
              </w:rPr>
            </w:pPr>
          </w:p>
        </w:tc>
      </w:tr>
      <w:tr w:rsidR="00B72317" w:rsidRPr="00381702" w:rsidTr="00770239">
        <w:trPr>
          <w:trHeight w:val="1120"/>
        </w:trPr>
        <w:tc>
          <w:tcPr>
            <w:tcW w:w="736" w:type="dxa"/>
            <w:shd w:val="clear" w:color="auto" w:fill="auto"/>
            <w:vAlign w:val="bottom"/>
          </w:tcPr>
          <w:p w:rsidR="00B72317" w:rsidRPr="00381702" w:rsidRDefault="00B72317" w:rsidP="00770239"/>
        </w:tc>
        <w:tc>
          <w:tcPr>
            <w:tcW w:w="4367" w:type="dxa"/>
            <w:shd w:val="clear" w:color="auto" w:fill="auto"/>
            <w:vAlign w:val="center"/>
          </w:tcPr>
          <w:p w:rsidR="00331AE1" w:rsidRPr="00304212" w:rsidRDefault="00331AE1" w:rsidP="00331AE1">
            <w:pPr>
              <w:suppressAutoHyphens w:val="0"/>
              <w:spacing w:line="240" w:lineRule="auto"/>
              <w:contextualSpacing/>
              <w:jc w:val="both"/>
              <w:rPr>
                <w:rFonts w:eastAsia="Times New Roman"/>
                <w:color w:val="auto"/>
                <w:kern w:val="0"/>
                <w:lang w:eastAsia="en-US"/>
              </w:rPr>
            </w:pPr>
            <w:r w:rsidRPr="00304212">
              <w:rPr>
                <w:rFonts w:eastAsia="Times New Roman"/>
                <w:b/>
                <w:color w:val="auto"/>
                <w:kern w:val="0"/>
                <w:lang w:eastAsia="en-US"/>
              </w:rPr>
              <w:t xml:space="preserve">да </w:t>
            </w:r>
            <w:r w:rsidRPr="00304212">
              <w:rPr>
                <w:rFonts w:eastAsia="Times New Roman"/>
                <w:b/>
                <w:color w:val="auto"/>
                <w:kern w:val="0"/>
                <w:lang w:val="sr-Cyrl-CS" w:eastAsia="en-US"/>
              </w:rPr>
              <w:t xml:space="preserve">располаже са </w:t>
            </w:r>
            <w:r w:rsidRPr="00304212">
              <w:rPr>
                <w:rFonts w:eastAsia="Times New Roman"/>
                <w:b/>
                <w:color w:val="auto"/>
                <w:kern w:val="0"/>
                <w:lang w:eastAsia="en-US"/>
              </w:rPr>
              <w:t xml:space="preserve"> следећ</w:t>
            </w:r>
            <w:r w:rsidRPr="00304212">
              <w:rPr>
                <w:rFonts w:eastAsia="Times New Roman"/>
                <w:b/>
                <w:color w:val="auto"/>
                <w:kern w:val="0"/>
                <w:lang w:val="sr-Cyrl-CS" w:eastAsia="en-US"/>
              </w:rPr>
              <w:t>ом</w:t>
            </w:r>
            <w:r w:rsidRPr="00304212">
              <w:rPr>
                <w:rFonts w:eastAsia="Times New Roman"/>
                <w:b/>
                <w:color w:val="auto"/>
                <w:kern w:val="0"/>
                <w:lang w:eastAsia="en-US"/>
              </w:rPr>
              <w:t xml:space="preserve"> механизациј</w:t>
            </w:r>
            <w:r w:rsidRPr="00304212">
              <w:rPr>
                <w:rFonts w:eastAsia="Times New Roman"/>
                <w:b/>
                <w:color w:val="auto"/>
                <w:kern w:val="0"/>
                <w:lang w:val="sr-Cyrl-CS" w:eastAsia="en-US"/>
              </w:rPr>
              <w:t>ом</w:t>
            </w:r>
            <w:r w:rsidRPr="00304212">
              <w:rPr>
                <w:rFonts w:eastAsia="Times New Roman"/>
                <w:b/>
                <w:color w:val="auto"/>
                <w:kern w:val="0"/>
                <w:lang w:eastAsia="en-US"/>
              </w:rPr>
              <w:t xml:space="preserve"> (</w:t>
            </w:r>
            <w:r w:rsidRPr="00304212">
              <w:rPr>
                <w:rFonts w:eastAsia="Times New Roman"/>
                <w:color w:val="auto"/>
                <w:kern w:val="0"/>
                <w:lang w:val="sr-Cyrl-CS" w:eastAsia="en-US"/>
              </w:rPr>
              <w:t>у свом власништву или по основу уговора о закупу или лизингу), најмање у наведеној количини:</w:t>
            </w:r>
          </w:p>
          <w:p w:rsidR="00331AE1" w:rsidRPr="00304212" w:rsidRDefault="00331AE1" w:rsidP="003A7103">
            <w:pPr>
              <w:numPr>
                <w:ilvl w:val="0"/>
                <w:numId w:val="3"/>
              </w:numPr>
              <w:suppressAutoHyphens w:val="0"/>
              <w:spacing w:line="240" w:lineRule="auto"/>
              <w:ind w:left="56" w:hanging="164"/>
              <w:jc w:val="both"/>
              <w:rPr>
                <w:rFonts w:eastAsia="Times New Roman"/>
                <w:b/>
                <w:bCs/>
                <w:iCs/>
                <w:color w:val="auto"/>
                <w:kern w:val="0"/>
                <w:lang w:eastAsia="en-US"/>
              </w:rPr>
            </w:pPr>
            <w:r w:rsidRPr="00304212">
              <w:rPr>
                <w:rFonts w:eastAsia="Times New Roman"/>
                <w:b/>
                <w:i/>
                <w:color w:val="auto"/>
                <w:kern w:val="0"/>
                <w:lang w:val="sr-Cyrl-CS" w:eastAsia="en-US"/>
              </w:rPr>
              <w:t>машина за обележавање улица</w:t>
            </w:r>
            <w:r w:rsidRPr="00304212">
              <w:rPr>
                <w:rFonts w:eastAsia="Times New Roman"/>
                <w:b/>
                <w:color w:val="auto"/>
                <w:kern w:val="0"/>
                <w:lang w:val="sr-Cyrl-CS" w:eastAsia="en-US"/>
              </w:rPr>
              <w:t>, минимум 1 ком.</w:t>
            </w:r>
          </w:p>
          <w:p w:rsidR="00B72317" w:rsidRPr="0023112B" w:rsidRDefault="00B72317" w:rsidP="00770239">
            <w:pPr>
              <w:snapToGrid w:val="0"/>
              <w:jc w:val="center"/>
              <w:rPr>
                <w:highlight w:val="cyan"/>
                <w:lang w:val="sr-Cyrl-CS"/>
              </w:rPr>
            </w:pPr>
          </w:p>
        </w:tc>
        <w:tc>
          <w:tcPr>
            <w:tcW w:w="4347" w:type="dxa"/>
            <w:vMerge/>
            <w:shd w:val="clear" w:color="auto" w:fill="FFFFFF"/>
          </w:tcPr>
          <w:p w:rsidR="00B72317" w:rsidRPr="00381702" w:rsidRDefault="00B72317" w:rsidP="00770239">
            <w:pPr>
              <w:jc w:val="both"/>
              <w:rPr>
                <w:lang w:val="sr-Cyrl-CS"/>
              </w:rPr>
            </w:pPr>
          </w:p>
        </w:tc>
      </w:tr>
      <w:tr w:rsidR="00B72317" w:rsidRPr="00381702" w:rsidTr="00770239">
        <w:tc>
          <w:tcPr>
            <w:tcW w:w="736" w:type="dxa"/>
            <w:shd w:val="clear" w:color="auto" w:fill="C6D9F1"/>
          </w:tcPr>
          <w:p w:rsidR="00B72317" w:rsidRPr="00381702" w:rsidRDefault="00B72317" w:rsidP="00770239">
            <w:pPr>
              <w:jc w:val="center"/>
              <w:rPr>
                <w:lang w:val="sr-Cyrl-CS"/>
              </w:rPr>
            </w:pPr>
            <w:r w:rsidRPr="00381702">
              <w:rPr>
                <w:lang w:val="sr-Cyrl-CS"/>
              </w:rPr>
              <w:t>4.</w:t>
            </w:r>
          </w:p>
        </w:tc>
        <w:tc>
          <w:tcPr>
            <w:tcW w:w="4367" w:type="dxa"/>
            <w:shd w:val="clear" w:color="auto" w:fill="C6D9F1"/>
          </w:tcPr>
          <w:p w:rsidR="00B72317" w:rsidRPr="00362956" w:rsidRDefault="00B72317" w:rsidP="00770239">
            <w:pPr>
              <w:jc w:val="center"/>
              <w:rPr>
                <w:lang w:val="sr-Cyrl-CS"/>
              </w:rPr>
            </w:pPr>
            <w:r w:rsidRPr="00362956">
              <w:rPr>
                <w:lang w:val="sr-Cyrl-CS"/>
              </w:rPr>
              <w:t xml:space="preserve">КАДРОВСКИ КАПАЦИТЕТ </w:t>
            </w:r>
          </w:p>
        </w:tc>
        <w:tc>
          <w:tcPr>
            <w:tcW w:w="4347" w:type="dxa"/>
            <w:vMerge/>
            <w:shd w:val="clear" w:color="auto" w:fill="FFFFFF"/>
          </w:tcPr>
          <w:p w:rsidR="00B72317" w:rsidRPr="00381702" w:rsidRDefault="00B72317" w:rsidP="00770239">
            <w:pPr>
              <w:jc w:val="center"/>
              <w:rPr>
                <w:lang w:val="sr-Cyrl-CS"/>
              </w:rPr>
            </w:pPr>
          </w:p>
        </w:tc>
      </w:tr>
      <w:tr w:rsidR="00B72317" w:rsidRPr="00381702" w:rsidTr="00770239">
        <w:trPr>
          <w:trHeight w:val="1212"/>
        </w:trPr>
        <w:tc>
          <w:tcPr>
            <w:tcW w:w="736" w:type="dxa"/>
            <w:shd w:val="clear" w:color="auto" w:fill="auto"/>
          </w:tcPr>
          <w:p w:rsidR="00B72317" w:rsidRPr="00381702" w:rsidRDefault="00B72317" w:rsidP="00770239"/>
          <w:p w:rsidR="00B72317" w:rsidRPr="00381702" w:rsidRDefault="00B72317" w:rsidP="00770239"/>
        </w:tc>
        <w:tc>
          <w:tcPr>
            <w:tcW w:w="4367" w:type="dxa"/>
            <w:shd w:val="clear" w:color="auto" w:fill="auto"/>
            <w:vAlign w:val="center"/>
          </w:tcPr>
          <w:p w:rsidR="00B72317" w:rsidRPr="00362956" w:rsidRDefault="00B72317" w:rsidP="00770239">
            <w:pPr>
              <w:pStyle w:val="NoSpacing"/>
              <w:jc w:val="both"/>
            </w:pPr>
            <w:r w:rsidRPr="00362956">
              <w:t xml:space="preserve">                                        /</w:t>
            </w:r>
          </w:p>
        </w:tc>
        <w:tc>
          <w:tcPr>
            <w:tcW w:w="4347" w:type="dxa"/>
            <w:vMerge/>
            <w:shd w:val="clear" w:color="auto" w:fill="FFFFFF"/>
          </w:tcPr>
          <w:p w:rsidR="00B72317" w:rsidRPr="00381702" w:rsidRDefault="00B72317" w:rsidP="00770239">
            <w:pPr>
              <w:jc w:val="both"/>
              <w:rPr>
                <w:lang w:val="sr-Cyrl-CS"/>
              </w:rPr>
            </w:pPr>
          </w:p>
        </w:tc>
      </w:tr>
    </w:tbl>
    <w:p w:rsidR="00B72317" w:rsidRPr="00381702" w:rsidRDefault="00B72317" w:rsidP="00B72317">
      <w:pPr>
        <w:rPr>
          <w:bCs/>
          <w:iCs/>
          <w:lang w:val="sr-Cyrl-C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2C08CB" w:rsidRPr="00FD779B" w:rsidRDefault="002C08CB" w:rsidP="002C08CB">
      <w:pPr>
        <w:tabs>
          <w:tab w:val="left" w:pos="680"/>
        </w:tabs>
        <w:suppressAutoHyphens w:val="0"/>
        <w:spacing w:line="240" w:lineRule="auto"/>
        <w:rPr>
          <w:b/>
          <w:bCs/>
          <w:color w:val="auto"/>
          <w:kern w:val="0"/>
          <w:lang w:eastAsia="en-US"/>
        </w:rPr>
      </w:pPr>
      <w:r w:rsidRPr="00E742E1">
        <w:rPr>
          <w:b/>
          <w:bCs/>
          <w:color w:val="auto"/>
          <w:kern w:val="0"/>
          <w:lang w:eastAsia="en-US"/>
        </w:rPr>
        <w:t xml:space="preserve">Наручилац није одредио додатне услове за Партију </w:t>
      </w:r>
      <w:r w:rsidR="00D3745F">
        <w:rPr>
          <w:b/>
          <w:bCs/>
          <w:color w:val="auto"/>
          <w:kern w:val="0"/>
          <w:lang w:eastAsia="en-US"/>
        </w:rPr>
        <w:t>1</w:t>
      </w:r>
      <w:r w:rsidR="003E705E" w:rsidRPr="00E742E1">
        <w:rPr>
          <w:b/>
          <w:bCs/>
          <w:color w:val="auto"/>
          <w:kern w:val="0"/>
          <w:lang w:eastAsia="en-US"/>
        </w:rPr>
        <w:t xml:space="preserve">и Партију </w:t>
      </w:r>
      <w:r w:rsidR="00FD779B">
        <w:rPr>
          <w:b/>
          <w:bCs/>
          <w:color w:val="auto"/>
          <w:kern w:val="0"/>
          <w:lang w:eastAsia="en-US"/>
        </w:rPr>
        <w:t>2</w:t>
      </w: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8F2938" w:rsidRDefault="008F2938" w:rsidP="00B72317">
      <w:pPr>
        <w:tabs>
          <w:tab w:val="left" w:pos="680"/>
        </w:tabs>
        <w:suppressAutoHyphens w:val="0"/>
        <w:spacing w:line="240" w:lineRule="auto"/>
        <w:jc w:val="center"/>
        <w:rPr>
          <w:rFonts w:ascii="Arial" w:hAnsi="Arial" w:cs="Arial"/>
          <w:b/>
          <w:bCs/>
          <w:color w:val="auto"/>
          <w:kern w:val="0"/>
          <w:sz w:val="28"/>
          <w:szCs w:val="28"/>
          <w:lang w:eastAsia="en-US"/>
        </w:rPr>
      </w:pPr>
    </w:p>
    <w:p w:rsidR="008F2938" w:rsidRPr="008F2938" w:rsidRDefault="008F2938" w:rsidP="00B72317">
      <w:pPr>
        <w:tabs>
          <w:tab w:val="left" w:pos="680"/>
        </w:tabs>
        <w:suppressAutoHyphens w:val="0"/>
        <w:spacing w:line="240" w:lineRule="auto"/>
        <w:jc w:val="center"/>
        <w:rPr>
          <w:rFonts w:ascii="Arial" w:hAnsi="Arial" w:cs="Arial"/>
          <w:b/>
          <w:bCs/>
          <w:color w:val="auto"/>
          <w:kern w:val="0"/>
          <w:sz w:val="28"/>
          <w:szCs w:val="28"/>
          <w:lang w:eastAsia="en-US"/>
        </w:rPr>
      </w:pPr>
    </w:p>
    <w:p w:rsidR="00761636" w:rsidRDefault="00761636"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Pr="00E769DB" w:rsidRDefault="00B72317" w:rsidP="008F2938">
      <w:pPr>
        <w:shd w:val="clear" w:color="auto" w:fill="FFC000"/>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t>УПУТСТВО КАКО СЕ ДОКАЗУЈЕ ИСПУЊЕНОСТ УСЛОВА</w:t>
      </w:r>
    </w:p>
    <w:p w:rsidR="00B72317" w:rsidRPr="00E769DB" w:rsidRDefault="00B72317" w:rsidP="00B72317">
      <w:pPr>
        <w:tabs>
          <w:tab w:val="left" w:pos="680"/>
        </w:tabs>
        <w:suppressAutoHyphens w:val="0"/>
        <w:spacing w:line="240" w:lineRule="auto"/>
        <w:jc w:val="center"/>
        <w:rPr>
          <w:b/>
          <w:bCs/>
          <w:color w:val="auto"/>
          <w:kern w:val="0"/>
          <w:lang w:val="sr-Cyrl-CS" w:eastAsia="en-US"/>
        </w:rPr>
      </w:pPr>
    </w:p>
    <w:p w:rsidR="00B72317" w:rsidRPr="00E769DB" w:rsidRDefault="00B72317" w:rsidP="003A7103">
      <w:pPr>
        <w:numPr>
          <w:ilvl w:val="0"/>
          <w:numId w:val="8"/>
        </w:numPr>
        <w:suppressAutoHyphens w:val="0"/>
        <w:spacing w:line="240" w:lineRule="auto"/>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00A706BA">
        <w:rPr>
          <w:b/>
          <w:bCs/>
          <w:color w:val="auto"/>
          <w:kern w:val="0"/>
          <w:lang w:eastAsia="en-US"/>
        </w:rPr>
        <w:t xml:space="preserve"> </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proofErr w:type="gramStart"/>
      <w:r w:rsidR="002C08CB">
        <w:rPr>
          <w:color w:val="auto"/>
          <w:kern w:val="0"/>
          <w:lang w:eastAsia="en-US"/>
        </w:rPr>
        <w:t>и</w:t>
      </w:r>
      <w:proofErr w:type="gramEnd"/>
      <w:r w:rsidR="002C08CB">
        <w:rPr>
          <w:color w:val="auto"/>
          <w:kern w:val="0"/>
          <w:lang w:eastAsia="en-US"/>
        </w:rPr>
        <w:t xml:space="preserve"> </w:t>
      </w:r>
      <w:r w:rsidR="002C08CB" w:rsidRPr="00A706BA">
        <w:rPr>
          <w:b/>
          <w:color w:val="auto"/>
          <w:kern w:val="0"/>
          <w:lang w:eastAsia="en-US"/>
        </w:rPr>
        <w:t>додатних услова</w:t>
      </w:r>
      <w:r w:rsidR="002C08CB">
        <w:rPr>
          <w:color w:val="auto"/>
          <w:kern w:val="0"/>
          <w:lang w:eastAsia="en-US"/>
        </w:rPr>
        <w:t xml:space="preserve"> за Партију </w:t>
      </w:r>
      <w:r w:rsidR="00FD779B">
        <w:rPr>
          <w:color w:val="auto"/>
          <w:kern w:val="0"/>
          <w:lang w:eastAsia="en-US"/>
        </w:rPr>
        <w:t>3</w:t>
      </w:r>
      <w:r w:rsidR="002C08CB">
        <w:rPr>
          <w:color w:val="auto"/>
          <w:kern w:val="0"/>
          <w:lang w:eastAsia="en-US"/>
        </w:rPr>
        <w:t xml:space="preserve">,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00A706BA">
        <w:rPr>
          <w:b/>
          <w:bCs/>
          <w:color w:val="auto"/>
          <w:kern w:val="0"/>
          <w:lang w:val="ru-RU"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00A706BA">
        <w:rPr>
          <w:i/>
          <w:iCs/>
          <w:color w:val="auto"/>
          <w:kern w:val="0"/>
          <w:lang w:eastAsia="en-US"/>
        </w:rPr>
        <w:t xml:space="preserve"> </w:t>
      </w:r>
      <w:r w:rsidRPr="00E769DB">
        <w:rPr>
          <w:i/>
          <w:iCs/>
          <w:color w:val="auto"/>
          <w:kern w:val="0"/>
          <w:lang w:eastAsia="en-US"/>
        </w:rPr>
        <w:t>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1) </w:t>
      </w:r>
      <w:proofErr w:type="gramStart"/>
      <w:r w:rsidRPr="00E769DB">
        <w:rPr>
          <w:color w:val="auto"/>
          <w:kern w:val="0"/>
          <w:lang w:eastAsia="en-US"/>
        </w:rPr>
        <w:t>до</w:t>
      </w:r>
      <w:proofErr w:type="gramEnd"/>
      <w:r w:rsidRPr="00E769DB">
        <w:rPr>
          <w:color w:val="auto"/>
          <w:kern w:val="0"/>
          <w:lang w:eastAsia="en-US"/>
        </w:rPr>
        <w:t xml:space="preserve"> 4), чл. 75. </w:t>
      </w:r>
      <w:proofErr w:type="gramStart"/>
      <w:r w:rsidRPr="00E769DB">
        <w:rPr>
          <w:color w:val="auto"/>
          <w:kern w:val="0"/>
          <w:lang w:eastAsia="en-US"/>
        </w:rPr>
        <w:t>ст</w:t>
      </w:r>
      <w:proofErr w:type="gramEnd"/>
      <w:r w:rsidRPr="00E769DB">
        <w:rPr>
          <w:color w:val="auto"/>
          <w:kern w:val="0"/>
          <w:lang w:eastAsia="en-US"/>
        </w:rPr>
        <w:t>. 2.</w:t>
      </w:r>
      <w:r w:rsidR="002C08CB" w:rsidRPr="00DE789A">
        <w:t xml:space="preserve">и чл. 76. </w:t>
      </w:r>
      <w:r w:rsidRPr="00E769DB">
        <w:rPr>
          <w:color w:val="auto"/>
          <w:kern w:val="0"/>
          <w:lang w:eastAsia="en-US"/>
        </w:rPr>
        <w:t xml:space="preserve"> ЗЈН, дефинисане овом конкурсном документацијом. </w:t>
      </w:r>
    </w:p>
    <w:p w:rsidR="00B72317" w:rsidRPr="00E769DB" w:rsidRDefault="00B72317" w:rsidP="00B72317">
      <w:pPr>
        <w:tabs>
          <w:tab w:val="left" w:pos="680"/>
        </w:tabs>
        <w:suppressAutoHyphens w:val="0"/>
        <w:spacing w:line="240" w:lineRule="auto"/>
        <w:jc w:val="both"/>
        <w:rPr>
          <w:rFonts w:ascii="Arial" w:hAnsi="Arial" w:cs="Arial"/>
          <w:i/>
          <w:iCs/>
          <w:color w:val="auto"/>
          <w:kern w:val="0"/>
          <w:lang w:eastAsia="en-US"/>
        </w:rPr>
      </w:pPr>
    </w:p>
    <w:p w:rsidR="00B72317" w:rsidRPr="00E769DB" w:rsidRDefault="00B72317" w:rsidP="003A7103">
      <w:pPr>
        <w:numPr>
          <w:ilvl w:val="0"/>
          <w:numId w:val="5"/>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proofErr w:type="gramStart"/>
      <w:r w:rsidRPr="00E769DB">
        <w:rPr>
          <w:color w:val="auto"/>
          <w:kern w:val="0"/>
          <w:lang w:val="sr-Cyrl-CS" w:eastAsia="en-US"/>
        </w:rPr>
        <w:t>,</w:t>
      </w:r>
      <w:r w:rsidRPr="00E769DB">
        <w:rPr>
          <w:color w:val="auto"/>
          <w:kern w:val="0"/>
          <w:lang w:val="ru-RU" w:eastAsia="en-US"/>
        </w:rPr>
        <w:t>потписану</w:t>
      </w:r>
      <w:proofErr w:type="gramEnd"/>
      <w:r w:rsidRPr="00E769DB">
        <w:rPr>
          <w:color w:val="auto"/>
          <w:kern w:val="0"/>
          <w:lang w:val="ru-RU" w:eastAsia="en-US"/>
        </w:rPr>
        <w:t xml:space="preserve"> од стране овлашћеног лица подизвођача и оверену печатом. </w:t>
      </w:r>
    </w:p>
    <w:p w:rsidR="00B72317" w:rsidRPr="00E769DB" w:rsidRDefault="00B72317" w:rsidP="00B72317">
      <w:pPr>
        <w:suppressAutoHyphens w:val="0"/>
        <w:spacing w:line="240" w:lineRule="auto"/>
        <w:ind w:left="720"/>
        <w:jc w:val="both"/>
        <w:rPr>
          <w:color w:val="auto"/>
          <w:kern w:val="0"/>
          <w:lang w:val="sr-Cyrl-CS" w:eastAsia="en-US"/>
        </w:rPr>
      </w:pPr>
    </w:p>
    <w:p w:rsidR="00B72317" w:rsidRPr="00E769DB" w:rsidRDefault="00B72317" w:rsidP="003A7103">
      <w:pPr>
        <w:numPr>
          <w:ilvl w:val="0"/>
          <w:numId w:val="5"/>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proofErr w:type="gramStart"/>
      <w:r w:rsidRPr="00E769DB">
        <w:rPr>
          <w:b/>
          <w:bCs/>
          <w:color w:val="auto"/>
          <w:kern w:val="0"/>
          <w:lang w:eastAsia="en-US"/>
        </w:rPr>
        <w:t>ИЗЈАВА</w:t>
      </w:r>
      <w:r w:rsidRPr="00E769DB">
        <w:rPr>
          <w:color w:val="auto"/>
          <w:kern w:val="0"/>
          <w:lang w:val="sr-Cyrl-CS" w:eastAsia="en-US"/>
        </w:rPr>
        <w:t>(</w:t>
      </w:r>
      <w:proofErr w:type="gramEnd"/>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B72317" w:rsidRPr="00E769DB" w:rsidRDefault="00B72317" w:rsidP="00B72317">
      <w:pPr>
        <w:suppressAutoHyphens w:val="0"/>
        <w:spacing w:line="240" w:lineRule="auto"/>
        <w:ind w:left="720"/>
        <w:rPr>
          <w:rFonts w:ascii="Arial" w:hAnsi="Arial" w:cs="Arial"/>
          <w:color w:val="auto"/>
          <w:kern w:val="0"/>
          <w:lang w:val="ru-RU" w:eastAsia="en-US"/>
        </w:rPr>
      </w:pPr>
    </w:p>
    <w:p w:rsidR="00B72317" w:rsidRPr="00E769DB" w:rsidRDefault="00B72317" w:rsidP="003A7103">
      <w:pPr>
        <w:numPr>
          <w:ilvl w:val="0"/>
          <w:numId w:val="5"/>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317" w:rsidRPr="00E769DB" w:rsidRDefault="00B72317" w:rsidP="00B72317">
      <w:pPr>
        <w:suppressAutoHyphens w:val="0"/>
        <w:spacing w:line="240" w:lineRule="auto"/>
        <w:ind w:left="720"/>
        <w:jc w:val="both"/>
        <w:rPr>
          <w:rFonts w:ascii="Arial" w:hAnsi="Arial" w:cs="Arial"/>
          <w:color w:val="auto"/>
          <w:kern w:val="0"/>
          <w:lang w:val="sr-Cyrl-CS" w:eastAsia="en-US"/>
        </w:rPr>
      </w:pPr>
    </w:p>
    <w:p w:rsidR="00B72317" w:rsidRPr="00E769DB" w:rsidRDefault="00B72317" w:rsidP="003A7103">
      <w:pPr>
        <w:numPr>
          <w:ilvl w:val="0"/>
          <w:numId w:val="6"/>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B72317" w:rsidRPr="00E769DB" w:rsidRDefault="00B72317" w:rsidP="00B7231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B72317" w:rsidRPr="00E769DB" w:rsidRDefault="00B72317" w:rsidP="00B72317">
      <w:pPr>
        <w:suppressAutoHyphens w:val="0"/>
        <w:spacing w:line="240" w:lineRule="auto"/>
        <w:ind w:left="720"/>
        <w:jc w:val="both"/>
        <w:rPr>
          <w:rFonts w:ascii="Arial" w:hAnsi="Arial" w:cs="Arial"/>
          <w:color w:val="auto"/>
          <w:kern w:val="0"/>
          <w:lang w:eastAsia="en-US"/>
        </w:rPr>
      </w:pPr>
    </w:p>
    <w:p w:rsidR="00B72317" w:rsidRPr="00E769DB" w:rsidRDefault="00B72317" w:rsidP="003A7103">
      <w:pPr>
        <w:numPr>
          <w:ilvl w:val="0"/>
          <w:numId w:val="7"/>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B72317" w:rsidRPr="00E769DB" w:rsidRDefault="00B72317" w:rsidP="003A7103">
      <w:pPr>
        <w:numPr>
          <w:ilvl w:val="0"/>
          <w:numId w:val="4"/>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B72317" w:rsidRPr="00E769DB" w:rsidRDefault="00B72317" w:rsidP="003A7103">
      <w:pPr>
        <w:numPr>
          <w:ilvl w:val="0"/>
          <w:numId w:val="4"/>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E769DB">
        <w:rPr>
          <w:color w:val="auto"/>
          <w:kern w:val="0"/>
          <w:lang w:val="ru-RU" w:eastAsia="en-US"/>
        </w:rPr>
        <w:lastRenderedPageBreak/>
        <w:t>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A121BA">
        <w:rPr>
          <w:b/>
          <w:bCs/>
          <w:color w:val="auto"/>
          <w:kern w:val="0"/>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3A7103">
      <w:pPr>
        <w:numPr>
          <w:ilvl w:val="0"/>
          <w:numId w:val="4"/>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p>
    <w:p w:rsidR="00B72317" w:rsidRPr="008E48E2" w:rsidRDefault="00B72317" w:rsidP="003A7103">
      <w:pPr>
        <w:pStyle w:val="ListParagraph"/>
        <w:numPr>
          <w:ilvl w:val="0"/>
          <w:numId w:val="7"/>
        </w:numPr>
        <w:tabs>
          <w:tab w:val="left" w:pos="680"/>
        </w:tabs>
        <w:autoSpaceDE w:val="0"/>
        <w:autoSpaceDN w:val="0"/>
        <w:adjustRightInd w:val="0"/>
        <w:jc w:val="both"/>
        <w:rPr>
          <w:b/>
        </w:rPr>
      </w:pPr>
      <w:r w:rsidRPr="008E48E2">
        <w:rPr>
          <w:b/>
        </w:rPr>
        <w:t>ДОДАТНИ УСЛОВИ</w:t>
      </w:r>
      <w:r w:rsidR="00A121BA">
        <w:rPr>
          <w:b/>
        </w:rPr>
        <w:t xml:space="preserve"> ЗА ПАРТИЈУ </w:t>
      </w:r>
      <w:r w:rsidR="00FD779B">
        <w:rPr>
          <w:b/>
        </w:rPr>
        <w:t>3</w:t>
      </w:r>
    </w:p>
    <w:p w:rsidR="00B72317" w:rsidRPr="00381702" w:rsidRDefault="00B72317" w:rsidP="00B72317">
      <w:pPr>
        <w:ind w:left="1440"/>
        <w:jc w:val="both"/>
        <w:rPr>
          <w:b/>
          <w:u w:val="single"/>
          <w:lang w:val="sr-Cyrl-CS"/>
        </w:rPr>
      </w:pPr>
    </w:p>
    <w:p w:rsidR="00331AE1" w:rsidRPr="00331AE1" w:rsidRDefault="00331AE1" w:rsidP="003A7103">
      <w:pPr>
        <w:pStyle w:val="ListParagraph"/>
        <w:numPr>
          <w:ilvl w:val="0"/>
          <w:numId w:val="18"/>
        </w:numPr>
        <w:suppressAutoHyphens w:val="0"/>
        <w:spacing w:line="240" w:lineRule="auto"/>
        <w:contextualSpacing/>
        <w:jc w:val="both"/>
        <w:rPr>
          <w:rFonts w:eastAsia="Times New Roman"/>
          <w:color w:val="auto"/>
          <w:kern w:val="0"/>
          <w:lang w:eastAsia="en-US"/>
        </w:rPr>
      </w:pPr>
      <w:r w:rsidRPr="00331AE1">
        <w:rPr>
          <w:rFonts w:eastAsia="Times New Roman"/>
          <w:b/>
          <w:color w:val="auto"/>
          <w:kern w:val="0"/>
          <w:lang w:eastAsia="en-US"/>
        </w:rPr>
        <w:t xml:space="preserve">да </w:t>
      </w:r>
      <w:r w:rsidRPr="00331AE1">
        <w:rPr>
          <w:rFonts w:eastAsia="Times New Roman"/>
          <w:b/>
          <w:color w:val="auto"/>
          <w:kern w:val="0"/>
          <w:lang w:val="sr-Cyrl-CS" w:eastAsia="en-US"/>
        </w:rPr>
        <w:t xml:space="preserve">располаже са </w:t>
      </w:r>
      <w:r w:rsidRPr="00331AE1">
        <w:rPr>
          <w:rFonts w:eastAsia="Times New Roman"/>
          <w:b/>
          <w:color w:val="auto"/>
          <w:kern w:val="0"/>
          <w:lang w:eastAsia="en-US"/>
        </w:rPr>
        <w:t xml:space="preserve"> следећ</w:t>
      </w:r>
      <w:r w:rsidRPr="00331AE1">
        <w:rPr>
          <w:rFonts w:eastAsia="Times New Roman"/>
          <w:b/>
          <w:color w:val="auto"/>
          <w:kern w:val="0"/>
          <w:lang w:val="sr-Cyrl-CS" w:eastAsia="en-US"/>
        </w:rPr>
        <w:t>ом</w:t>
      </w:r>
      <w:r w:rsidRPr="00331AE1">
        <w:rPr>
          <w:rFonts w:eastAsia="Times New Roman"/>
          <w:b/>
          <w:color w:val="auto"/>
          <w:kern w:val="0"/>
          <w:lang w:eastAsia="en-US"/>
        </w:rPr>
        <w:t xml:space="preserve"> механизациј</w:t>
      </w:r>
      <w:r w:rsidRPr="00331AE1">
        <w:rPr>
          <w:rFonts w:eastAsia="Times New Roman"/>
          <w:b/>
          <w:color w:val="auto"/>
          <w:kern w:val="0"/>
          <w:lang w:val="sr-Cyrl-CS" w:eastAsia="en-US"/>
        </w:rPr>
        <w:t>ом</w:t>
      </w:r>
      <w:r w:rsidRPr="00331AE1">
        <w:rPr>
          <w:rFonts w:eastAsia="Times New Roman"/>
          <w:b/>
          <w:color w:val="auto"/>
          <w:kern w:val="0"/>
          <w:lang w:eastAsia="en-US"/>
        </w:rPr>
        <w:t xml:space="preserve"> (</w:t>
      </w:r>
      <w:r w:rsidRPr="00331AE1">
        <w:rPr>
          <w:rFonts w:eastAsia="Times New Roman"/>
          <w:color w:val="auto"/>
          <w:kern w:val="0"/>
          <w:lang w:val="sr-Cyrl-CS" w:eastAsia="en-US"/>
        </w:rPr>
        <w:t>у свом власништву или по основу уговора о закупу или лизингу), најмање у наведеној количини:</w:t>
      </w:r>
    </w:p>
    <w:p w:rsidR="00331AE1" w:rsidRPr="00331AE1" w:rsidRDefault="00331AE1" w:rsidP="003A7103">
      <w:pPr>
        <w:numPr>
          <w:ilvl w:val="0"/>
          <w:numId w:val="3"/>
        </w:numPr>
        <w:suppressAutoHyphens w:val="0"/>
        <w:spacing w:line="240" w:lineRule="auto"/>
        <w:ind w:left="567" w:firstLine="142"/>
        <w:jc w:val="both"/>
        <w:rPr>
          <w:rFonts w:eastAsia="Times New Roman"/>
          <w:b/>
          <w:bCs/>
          <w:iCs/>
          <w:color w:val="auto"/>
          <w:kern w:val="0"/>
          <w:lang w:eastAsia="en-US"/>
        </w:rPr>
      </w:pPr>
      <w:r w:rsidRPr="002A172B">
        <w:rPr>
          <w:rFonts w:eastAsia="Times New Roman"/>
          <w:b/>
          <w:color w:val="auto"/>
          <w:kern w:val="0"/>
          <w:lang w:val="sr-Cyrl-CS" w:eastAsia="en-US"/>
        </w:rPr>
        <w:t>машина за обележавање улица</w:t>
      </w:r>
      <w:r w:rsidRPr="00304212">
        <w:rPr>
          <w:rFonts w:eastAsia="Times New Roman"/>
          <w:b/>
          <w:color w:val="auto"/>
          <w:kern w:val="0"/>
          <w:lang w:val="sr-Cyrl-CS" w:eastAsia="en-US"/>
        </w:rPr>
        <w:t>, минимум 1 ком.</w:t>
      </w:r>
    </w:p>
    <w:p w:rsidR="00331AE1" w:rsidRDefault="00331AE1" w:rsidP="00331AE1">
      <w:pPr>
        <w:suppressAutoHyphens w:val="0"/>
        <w:spacing w:line="240" w:lineRule="auto"/>
        <w:ind w:left="709"/>
        <w:jc w:val="both"/>
        <w:rPr>
          <w:rFonts w:eastAsia="Times New Roman"/>
          <w:b/>
          <w:i/>
          <w:color w:val="auto"/>
          <w:kern w:val="0"/>
          <w:lang w:val="sr-Cyrl-CS" w:eastAsia="en-US"/>
        </w:rPr>
      </w:pPr>
    </w:p>
    <w:p w:rsidR="00331AE1" w:rsidRPr="002A172B" w:rsidRDefault="00331AE1" w:rsidP="00331AE1">
      <w:pPr>
        <w:suppressAutoHyphens w:val="0"/>
        <w:spacing w:line="240" w:lineRule="auto"/>
        <w:ind w:left="709"/>
        <w:jc w:val="both"/>
        <w:rPr>
          <w:rFonts w:eastAsia="Times New Roman"/>
          <w:b/>
          <w:i/>
          <w:color w:val="auto"/>
          <w:kern w:val="0"/>
          <w:u w:val="single"/>
          <w:lang w:val="sr-Cyrl-CS" w:eastAsia="en-US"/>
        </w:rPr>
      </w:pPr>
      <w:r w:rsidRPr="002A172B">
        <w:rPr>
          <w:rFonts w:eastAsia="Times New Roman"/>
          <w:b/>
          <w:i/>
          <w:color w:val="auto"/>
          <w:kern w:val="0"/>
          <w:u w:val="single"/>
          <w:lang w:val="sr-Cyrl-CS" w:eastAsia="en-US"/>
        </w:rPr>
        <w:t>Доказ:</w:t>
      </w:r>
    </w:p>
    <w:p w:rsidR="002A172B" w:rsidRPr="00B266D5" w:rsidRDefault="002A172B" w:rsidP="002A172B">
      <w:pPr>
        <w:pStyle w:val="NoSpacing"/>
        <w:ind w:firstLine="708"/>
        <w:jc w:val="both"/>
        <w:rPr>
          <w:rFonts w:ascii="Times New Roman" w:hAnsi="Times New Roman" w:cs="Times New Roman"/>
          <w:kern w:val="0"/>
          <w:sz w:val="24"/>
          <w:szCs w:val="24"/>
          <w:lang w:eastAsia="en-US"/>
        </w:rPr>
      </w:pPr>
      <w:r w:rsidRPr="00B266D5">
        <w:rPr>
          <w:rFonts w:ascii="Times New Roman" w:hAnsi="Times New Roman" w:cs="Times New Roman"/>
          <w:kern w:val="0"/>
          <w:sz w:val="24"/>
          <w:szCs w:val="24"/>
          <w:lang w:eastAsia="en-US"/>
        </w:rPr>
        <w:t>-пописна листа основних средстава са стањем на дан 31.12.201</w:t>
      </w:r>
      <w:r w:rsidR="00FD779B">
        <w:rPr>
          <w:rFonts w:ascii="Times New Roman" w:hAnsi="Times New Roman" w:cs="Times New Roman"/>
          <w:kern w:val="0"/>
          <w:sz w:val="24"/>
          <w:szCs w:val="24"/>
          <w:lang w:eastAsia="en-US"/>
        </w:rPr>
        <w:t>8</w:t>
      </w:r>
      <w:r w:rsidRPr="00B266D5">
        <w:rPr>
          <w:rFonts w:ascii="Times New Roman" w:hAnsi="Times New Roman" w:cs="Times New Roman"/>
          <w:kern w:val="0"/>
          <w:sz w:val="24"/>
          <w:szCs w:val="24"/>
          <w:lang w:eastAsia="en-US"/>
        </w:rPr>
        <w:t>.године или</w:t>
      </w:r>
    </w:p>
    <w:p w:rsidR="002A172B" w:rsidRPr="00B266D5" w:rsidRDefault="002A172B" w:rsidP="00E742E1">
      <w:pPr>
        <w:pStyle w:val="NoSpacing"/>
        <w:ind w:left="720" w:hanging="12"/>
        <w:jc w:val="both"/>
        <w:rPr>
          <w:rFonts w:ascii="Times New Roman" w:hAnsi="Times New Roman" w:cs="Times New Roman"/>
          <w:kern w:val="0"/>
          <w:sz w:val="24"/>
          <w:szCs w:val="24"/>
          <w:lang w:eastAsia="en-US"/>
        </w:rPr>
      </w:pPr>
      <w:r w:rsidRPr="00B266D5">
        <w:rPr>
          <w:rFonts w:ascii="Times New Roman" w:hAnsi="Times New Roman" w:cs="Times New Roman"/>
          <w:kern w:val="0"/>
          <w:sz w:val="24"/>
          <w:szCs w:val="24"/>
          <w:lang w:eastAsia="en-US"/>
        </w:rPr>
        <w:t>-уговор о закупу, лизингу и др.са пописном листом основних средстава на дан 31.12.201</w:t>
      </w:r>
      <w:r w:rsidR="00FD779B">
        <w:rPr>
          <w:rFonts w:ascii="Times New Roman" w:hAnsi="Times New Roman" w:cs="Times New Roman"/>
          <w:kern w:val="0"/>
          <w:sz w:val="24"/>
          <w:szCs w:val="24"/>
          <w:lang w:eastAsia="en-US"/>
        </w:rPr>
        <w:t>8</w:t>
      </w:r>
      <w:r w:rsidRPr="00B266D5">
        <w:rPr>
          <w:rFonts w:ascii="Times New Roman" w:hAnsi="Times New Roman" w:cs="Times New Roman"/>
          <w:kern w:val="0"/>
          <w:sz w:val="24"/>
          <w:szCs w:val="24"/>
          <w:lang w:eastAsia="en-US"/>
        </w:rPr>
        <w:t>.године, власника машине</w:t>
      </w:r>
      <w:r w:rsidR="00A706BA">
        <w:rPr>
          <w:rFonts w:ascii="Times New Roman" w:hAnsi="Times New Roman" w:cs="Times New Roman"/>
          <w:kern w:val="0"/>
          <w:sz w:val="24"/>
          <w:szCs w:val="24"/>
          <w:lang w:eastAsia="en-US"/>
        </w:rPr>
        <w:t xml:space="preserve"> </w:t>
      </w:r>
      <w:r w:rsidRPr="00B266D5">
        <w:rPr>
          <w:rFonts w:ascii="Times New Roman" w:hAnsi="Times New Roman" w:cs="Times New Roman"/>
        </w:rPr>
        <w:t>или</w:t>
      </w:r>
    </w:p>
    <w:p w:rsidR="002A172B" w:rsidRPr="00B266D5" w:rsidRDefault="002A172B" w:rsidP="002A172B">
      <w:pPr>
        <w:suppressAutoHyphens w:val="0"/>
        <w:spacing w:line="240" w:lineRule="auto"/>
        <w:ind w:firstLine="708"/>
        <w:contextualSpacing/>
        <w:jc w:val="both"/>
        <w:rPr>
          <w:color w:val="auto"/>
        </w:rPr>
      </w:pPr>
      <w:r w:rsidRPr="00B266D5">
        <w:rPr>
          <w:kern w:val="0"/>
          <w:lang w:eastAsia="en-US"/>
        </w:rPr>
        <w:t>-</w:t>
      </w:r>
      <w:r w:rsidRPr="00B266D5">
        <w:rPr>
          <w:color w:val="auto"/>
        </w:rPr>
        <w:t>рачун, уговор о куповини</w:t>
      </w:r>
      <w:proofErr w:type="gramStart"/>
      <w:r w:rsidRPr="00B266D5">
        <w:rPr>
          <w:color w:val="auto"/>
        </w:rPr>
        <w:t>,  уколико</w:t>
      </w:r>
      <w:proofErr w:type="gramEnd"/>
      <w:r w:rsidRPr="00B266D5">
        <w:rPr>
          <w:color w:val="auto"/>
        </w:rPr>
        <w:t xml:space="preserve"> је опрема у власништву</w:t>
      </w:r>
    </w:p>
    <w:p w:rsidR="002A172B" w:rsidRPr="00BD0F04" w:rsidRDefault="002A172B" w:rsidP="002A172B">
      <w:pPr>
        <w:suppressAutoHyphens w:val="0"/>
        <w:spacing w:line="240" w:lineRule="auto"/>
        <w:ind w:firstLine="708"/>
        <w:contextualSpacing/>
        <w:jc w:val="both"/>
        <w:rPr>
          <w:kern w:val="2"/>
        </w:rPr>
      </w:pPr>
      <w:r w:rsidRPr="00B266D5">
        <w:rPr>
          <w:color w:val="auto"/>
        </w:rPr>
        <w:t xml:space="preserve">-било који други документ којим </w:t>
      </w:r>
      <w:proofErr w:type="gramStart"/>
      <w:r w:rsidRPr="00B266D5">
        <w:rPr>
          <w:color w:val="auto"/>
        </w:rPr>
        <w:t>се  потврђује</w:t>
      </w:r>
      <w:proofErr w:type="gramEnd"/>
      <w:r w:rsidRPr="00B266D5">
        <w:rPr>
          <w:color w:val="auto"/>
        </w:rPr>
        <w:t xml:space="preserve"> поседовање  тражене механизације</w:t>
      </w:r>
    </w:p>
    <w:p w:rsidR="00331AE1" w:rsidRPr="00304212" w:rsidRDefault="00331AE1" w:rsidP="00331AE1">
      <w:pPr>
        <w:suppressAutoHyphens w:val="0"/>
        <w:spacing w:line="240" w:lineRule="auto"/>
        <w:ind w:left="709"/>
        <w:jc w:val="both"/>
        <w:rPr>
          <w:rFonts w:eastAsia="Times New Roman"/>
          <w:b/>
          <w:bCs/>
          <w:iCs/>
          <w:color w:val="auto"/>
          <w:kern w:val="0"/>
          <w:lang w:eastAsia="en-US"/>
        </w:rPr>
      </w:pPr>
    </w:p>
    <w:p w:rsidR="00A121BA" w:rsidRDefault="00A121BA" w:rsidP="00B72317">
      <w:pPr>
        <w:pStyle w:val="ListParagraph"/>
        <w:tabs>
          <w:tab w:val="left" w:pos="680"/>
        </w:tabs>
        <w:autoSpaceDE w:val="0"/>
        <w:autoSpaceDN w:val="0"/>
        <w:adjustRightInd w:val="0"/>
        <w:ind w:left="0"/>
        <w:jc w:val="both"/>
        <w:rPr>
          <w:rFonts w:eastAsia="TimesNewRomanPS-BoldMT"/>
          <w:bCs/>
        </w:rPr>
      </w:pPr>
    </w:p>
    <w:p w:rsidR="00A121BA" w:rsidRPr="00E742E1" w:rsidRDefault="00A121BA" w:rsidP="003A7103">
      <w:pPr>
        <w:pStyle w:val="ListParagraph"/>
        <w:numPr>
          <w:ilvl w:val="0"/>
          <w:numId w:val="19"/>
        </w:numPr>
        <w:tabs>
          <w:tab w:val="left" w:pos="680"/>
        </w:tabs>
        <w:suppressAutoHyphens w:val="0"/>
        <w:spacing w:line="240" w:lineRule="auto"/>
        <w:rPr>
          <w:b/>
          <w:bCs/>
          <w:color w:val="auto"/>
          <w:kern w:val="0"/>
          <w:lang w:eastAsia="en-US"/>
        </w:rPr>
      </w:pPr>
      <w:r w:rsidRPr="00E742E1">
        <w:rPr>
          <w:b/>
          <w:bCs/>
          <w:color w:val="auto"/>
          <w:kern w:val="0"/>
          <w:lang w:eastAsia="en-US"/>
        </w:rPr>
        <w:t xml:space="preserve">Наручилац није одредио додатне услове за Партију </w:t>
      </w:r>
      <w:r w:rsidR="00581B19">
        <w:rPr>
          <w:b/>
          <w:bCs/>
          <w:color w:val="auto"/>
          <w:kern w:val="0"/>
          <w:lang w:eastAsia="en-US"/>
        </w:rPr>
        <w:t>1</w:t>
      </w:r>
      <w:r w:rsidR="003E705E" w:rsidRPr="00E742E1">
        <w:rPr>
          <w:b/>
          <w:bCs/>
          <w:color w:val="auto"/>
          <w:kern w:val="0"/>
          <w:lang w:eastAsia="en-US"/>
        </w:rPr>
        <w:t xml:space="preserve">и Партију </w:t>
      </w:r>
      <w:r w:rsidR="00FD779B">
        <w:rPr>
          <w:b/>
          <w:bCs/>
          <w:color w:val="auto"/>
          <w:kern w:val="0"/>
          <w:lang w:eastAsia="en-US"/>
        </w:rPr>
        <w:t>2</w:t>
      </w:r>
    </w:p>
    <w:p w:rsidR="00A121BA" w:rsidRDefault="00A121BA" w:rsidP="00B72317">
      <w:pPr>
        <w:pStyle w:val="ListParagraph"/>
        <w:tabs>
          <w:tab w:val="left" w:pos="680"/>
        </w:tabs>
        <w:autoSpaceDE w:val="0"/>
        <w:autoSpaceDN w:val="0"/>
        <w:adjustRightInd w:val="0"/>
        <w:ind w:left="0"/>
        <w:jc w:val="both"/>
        <w:rPr>
          <w:rFonts w:eastAsia="TimesNewRomanPS-BoldMT"/>
          <w:bCs/>
        </w:rPr>
      </w:pPr>
    </w:p>
    <w:p w:rsidR="00A121BA" w:rsidRDefault="00A121BA" w:rsidP="00B72317">
      <w:pPr>
        <w:pStyle w:val="ListParagraph"/>
        <w:tabs>
          <w:tab w:val="left" w:pos="680"/>
        </w:tabs>
        <w:autoSpaceDE w:val="0"/>
        <w:autoSpaceDN w:val="0"/>
        <w:adjustRightInd w:val="0"/>
        <w:ind w:left="0"/>
        <w:jc w:val="both"/>
        <w:rPr>
          <w:rFonts w:eastAsia="TimesNewRomanPS-BoldMT"/>
          <w:bCs/>
        </w:rPr>
      </w:pPr>
    </w:p>
    <w:p w:rsidR="00B72317" w:rsidRPr="00381702" w:rsidRDefault="00B72317" w:rsidP="00B72317">
      <w:pPr>
        <w:pStyle w:val="ListParagraph"/>
        <w:tabs>
          <w:tab w:val="left" w:pos="680"/>
        </w:tabs>
        <w:autoSpaceDE w:val="0"/>
        <w:autoSpaceDN w:val="0"/>
        <w:adjustRightInd w:val="0"/>
        <w:ind w:left="0"/>
        <w:jc w:val="both"/>
        <w:rPr>
          <w:rFonts w:eastAsia="TimesNewRomanPS-BoldMT"/>
          <w:bCs/>
        </w:rPr>
      </w:pPr>
      <w:proofErr w:type="gramStart"/>
      <w:r w:rsidRPr="00381702">
        <w:rPr>
          <w:rFonts w:eastAsia="TimesNewRomanPS-BoldMT"/>
          <w:bCs/>
        </w:rPr>
        <w:lastRenderedPageBreak/>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w:t>
      </w:r>
      <w:proofErr w:type="gramEnd"/>
      <w:r w:rsidRPr="00381702">
        <w:rPr>
          <w:rFonts w:eastAsia="TimesNewRomanPS-BoldMT"/>
          <w:bCs/>
        </w:rPr>
        <w:t xml:space="preserve"> 78. ЗЈН.</w:t>
      </w:r>
    </w:p>
    <w:p w:rsidR="00B72317" w:rsidRPr="00381702" w:rsidRDefault="00B72317" w:rsidP="00B72317">
      <w:pPr>
        <w:pStyle w:val="ListParagraph"/>
        <w:tabs>
          <w:tab w:val="left" w:pos="680"/>
        </w:tabs>
        <w:autoSpaceDE w:val="0"/>
        <w:autoSpaceDN w:val="0"/>
        <w:adjustRightInd w:val="0"/>
        <w:jc w:val="both"/>
        <w:rPr>
          <w:rFonts w:eastAsia="TimesNewRomanPS-BoldMT"/>
          <w:bCs/>
          <w:color w:val="FF0000"/>
        </w:rPr>
      </w:pPr>
    </w:p>
    <w:p w:rsidR="00B72317" w:rsidRPr="00381702" w:rsidRDefault="00B72317" w:rsidP="00B72317">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B72317" w:rsidRPr="00381702" w:rsidRDefault="00B72317" w:rsidP="003A7103">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 xml:space="preserve">оказ из члана 75. </w:t>
      </w:r>
      <w:proofErr w:type="gramStart"/>
      <w:r w:rsidRPr="00381702">
        <w:rPr>
          <w:i/>
          <w:iCs/>
        </w:rPr>
        <w:t>став</w:t>
      </w:r>
      <w:proofErr w:type="gramEnd"/>
      <w:r w:rsidRPr="00381702">
        <w:rPr>
          <w:i/>
          <w:iCs/>
        </w:rPr>
        <w:t xml:space="preserve"> 1. </w:t>
      </w:r>
      <w:proofErr w:type="gramStart"/>
      <w:r w:rsidRPr="00381702">
        <w:rPr>
          <w:i/>
          <w:iCs/>
        </w:rPr>
        <w:t>тачка</w:t>
      </w:r>
      <w:proofErr w:type="gramEnd"/>
      <w:r w:rsidRPr="00381702">
        <w:rPr>
          <w:i/>
          <w:iCs/>
        </w:rPr>
        <w:t xml:space="preserve">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72317" w:rsidRPr="00381702" w:rsidRDefault="00B72317" w:rsidP="00B72317">
      <w:pPr>
        <w:pStyle w:val="ListParagraph"/>
        <w:tabs>
          <w:tab w:val="left" w:pos="0"/>
          <w:tab w:val="left" w:pos="1080"/>
        </w:tabs>
        <w:ind w:left="0"/>
        <w:jc w:val="both"/>
        <w:rPr>
          <w:rFonts w:ascii="Arial" w:eastAsia="TimesNewRomanPS-BoldMT" w:hAnsi="Arial" w:cs="Arial"/>
          <w:bCs/>
        </w:rPr>
      </w:pPr>
    </w:p>
    <w:p w:rsidR="00B72317" w:rsidRPr="00381702" w:rsidRDefault="00B72317" w:rsidP="00B72317">
      <w:pPr>
        <w:pStyle w:val="ListParagraph"/>
        <w:ind w:left="0"/>
        <w:jc w:val="both"/>
      </w:pPr>
      <w:proofErr w:type="gramStart"/>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B72317" w:rsidRPr="00381702" w:rsidRDefault="00B72317" w:rsidP="00B72317">
      <w:pPr>
        <w:pStyle w:val="ListParagraph"/>
        <w:jc w:val="both"/>
      </w:pPr>
    </w:p>
    <w:p w:rsidR="00B72317" w:rsidRPr="00381702" w:rsidRDefault="00B72317" w:rsidP="00B72317">
      <w:pPr>
        <w:pStyle w:val="ListParagraph"/>
        <w:tabs>
          <w:tab w:val="left" w:pos="680"/>
        </w:tabs>
        <w:autoSpaceDE w:val="0"/>
        <w:autoSpaceDN w:val="0"/>
        <w:adjustRightInd w:val="0"/>
        <w:ind w:left="0"/>
        <w:jc w:val="both"/>
        <w:rPr>
          <w:rFonts w:eastAsia="TimesNewRomanPSMT"/>
          <w:bCs/>
        </w:rPr>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72317" w:rsidRPr="00381702" w:rsidRDefault="00B72317" w:rsidP="00B72317">
      <w:pPr>
        <w:pStyle w:val="ListParagraph"/>
        <w:tabs>
          <w:tab w:val="left" w:pos="680"/>
        </w:tabs>
        <w:autoSpaceDE w:val="0"/>
        <w:autoSpaceDN w:val="0"/>
        <w:adjustRightInd w:val="0"/>
        <w:jc w:val="both"/>
      </w:pPr>
    </w:p>
    <w:p w:rsidR="00B72317" w:rsidRDefault="00B72317" w:rsidP="00B72317">
      <w:pPr>
        <w:pStyle w:val="ListParagraph"/>
        <w:tabs>
          <w:tab w:val="left" w:pos="680"/>
        </w:tabs>
        <w:autoSpaceDE w:val="0"/>
        <w:autoSpaceDN w:val="0"/>
        <w:adjustRightInd w:val="0"/>
        <w:ind w:left="0"/>
        <w:jc w:val="both"/>
        <w:rPr>
          <w:rFonts w:eastAsia="TimesNewRomanPSMT"/>
          <w:bCs/>
        </w:rPr>
      </w:pPr>
      <w:proofErr w:type="gramStart"/>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roofErr w:type="gramEnd"/>
    </w:p>
    <w:p w:rsidR="00B72317" w:rsidRDefault="00B72317" w:rsidP="00B72317">
      <w:pPr>
        <w:pStyle w:val="ListParagraph"/>
        <w:tabs>
          <w:tab w:val="left" w:pos="680"/>
        </w:tabs>
        <w:autoSpaceDE w:val="0"/>
        <w:autoSpaceDN w:val="0"/>
        <w:adjustRightInd w:val="0"/>
        <w:ind w:left="0"/>
        <w:jc w:val="both"/>
        <w:rPr>
          <w:rFonts w:eastAsia="TimesNewRomanPSMT"/>
          <w:bC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E81759" w:rsidRDefault="00E81759"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E81759" w:rsidRDefault="00E81759"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E81759" w:rsidRPr="00E81759" w:rsidRDefault="00E81759"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B72317" w:rsidRPr="00E769DB" w:rsidRDefault="00B72317" w:rsidP="00B72317">
      <w:pPr>
        <w:suppressAutoHyphens w:val="0"/>
        <w:spacing w:line="240" w:lineRule="auto"/>
        <w:jc w:val="center"/>
        <w:rPr>
          <w:rFonts w:ascii="Arial" w:hAnsi="Arial" w:cs="Arial"/>
          <w:b/>
          <w:bCs/>
          <w:color w:val="auto"/>
          <w:kern w:val="0"/>
          <w:sz w:val="20"/>
          <w:szCs w:val="20"/>
          <w:lang w:eastAsia="en-US"/>
        </w:rPr>
      </w:pPr>
    </w:p>
    <w:p w:rsidR="00B72317" w:rsidRPr="00E769DB" w:rsidRDefault="00B72317" w:rsidP="003A7103">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spacing w:line="240" w:lineRule="auto"/>
        <w:ind w:left="720"/>
        <w:jc w:val="both"/>
        <w:rPr>
          <w:color w:val="auto"/>
          <w:kern w:val="0"/>
          <w:lang w:eastAsia="en-US"/>
        </w:rPr>
      </w:pPr>
    </w:p>
    <w:p w:rsidR="00B72317" w:rsidRPr="00E769DB" w:rsidRDefault="00B72317" w:rsidP="00B723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spacing w:line="240" w:lineRule="auto"/>
        <w:rPr>
          <w:color w:val="auto"/>
          <w:kern w:val="0"/>
          <w:lang w:val="sr-Cyrl-CS" w:eastAsia="en-US"/>
        </w:rPr>
      </w:pPr>
    </w:p>
    <w:p w:rsidR="00B72317" w:rsidRPr="00E769DB" w:rsidRDefault="00A706BA" w:rsidP="00B72317">
      <w:pPr>
        <w:tabs>
          <w:tab w:val="left" w:pos="6255"/>
        </w:tabs>
        <w:suppressAutoHyphens w:val="0"/>
        <w:spacing w:line="240" w:lineRule="auto"/>
        <w:rPr>
          <w:color w:val="auto"/>
          <w:kern w:val="0"/>
          <w:lang w:val="sr-Cyrl-CS" w:eastAsia="en-US"/>
        </w:rPr>
      </w:pPr>
      <w:r>
        <w:rPr>
          <w:color w:val="auto"/>
          <w:kern w:val="0"/>
          <w:lang w:val="ru-RU" w:eastAsia="en-US"/>
        </w:rPr>
        <w:t xml:space="preserve">            </w:t>
      </w:r>
      <w:r w:rsidR="00B72317" w:rsidRPr="00E769DB">
        <w:rPr>
          <w:color w:val="auto"/>
          <w:kern w:val="0"/>
          <w:lang w:val="ru-RU" w:eastAsia="en-US"/>
        </w:rPr>
        <w:t>Приликом оцене понуда као релевантна узимаће се укупна понуђена цена без ПДВ-а</w:t>
      </w:r>
      <w:r w:rsidR="00B72317" w:rsidRPr="00E769DB">
        <w:rPr>
          <w:color w:val="auto"/>
          <w:kern w:val="0"/>
          <w:lang w:eastAsia="en-US"/>
        </w:rPr>
        <w:t>.</w:t>
      </w:r>
    </w:p>
    <w:p w:rsidR="00B72317" w:rsidRPr="00E769DB" w:rsidRDefault="00B72317" w:rsidP="00B72317">
      <w:pPr>
        <w:suppressAutoHyphens w:val="0"/>
        <w:spacing w:line="240" w:lineRule="auto"/>
        <w:ind w:left="720"/>
        <w:jc w:val="both"/>
        <w:rPr>
          <w:rFonts w:ascii="Arial" w:hAnsi="Arial" w:cs="Arial"/>
          <w:color w:val="auto"/>
          <w:kern w:val="0"/>
          <w:sz w:val="20"/>
          <w:szCs w:val="20"/>
          <w:lang w:eastAsia="en-US"/>
        </w:rPr>
      </w:pPr>
    </w:p>
    <w:p w:rsidR="00B72317" w:rsidRPr="00E769DB" w:rsidRDefault="00B72317" w:rsidP="00B72317">
      <w:pPr>
        <w:suppressAutoHyphens w:val="0"/>
        <w:spacing w:line="240" w:lineRule="auto"/>
        <w:jc w:val="both"/>
        <w:rPr>
          <w:rFonts w:ascii="Arial" w:hAnsi="Arial" w:cs="Arial"/>
          <w:color w:val="auto"/>
          <w:kern w:val="0"/>
          <w:lang w:eastAsia="en-US"/>
        </w:rPr>
      </w:pPr>
    </w:p>
    <w:p w:rsidR="00B72317" w:rsidRPr="00E769DB" w:rsidRDefault="00B72317" w:rsidP="00B72317">
      <w:pPr>
        <w:suppressAutoHyphens w:val="0"/>
        <w:spacing w:line="240" w:lineRule="auto"/>
        <w:ind w:left="720"/>
        <w:jc w:val="both"/>
        <w:rPr>
          <w:rFonts w:ascii="Arial" w:hAnsi="Arial" w:cs="Arial"/>
          <w:b/>
          <w:bCs/>
          <w:color w:val="auto"/>
          <w:kern w:val="0"/>
          <w:lang w:val="ru-RU" w:eastAsia="en-US"/>
        </w:rPr>
      </w:pPr>
    </w:p>
    <w:p w:rsidR="00B72317" w:rsidRPr="00E769DB" w:rsidRDefault="00B72317" w:rsidP="003A7103">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spacing w:line="240" w:lineRule="auto"/>
        <w:jc w:val="both"/>
        <w:rPr>
          <w:b/>
          <w:bCs/>
          <w:color w:val="auto"/>
          <w:kern w:val="0"/>
          <w:lang w:val="ru-RU" w:eastAsia="en-US"/>
        </w:rPr>
      </w:pPr>
    </w:p>
    <w:p w:rsidR="00B72317" w:rsidRPr="00E769DB" w:rsidRDefault="00B72317" w:rsidP="00B723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proofErr w:type="gramStart"/>
      <w:r w:rsidRPr="00E769DB">
        <w:rPr>
          <w:color w:val="auto"/>
          <w:kern w:val="0"/>
          <w:lang w:eastAsia="en-US"/>
        </w:rPr>
        <w:t>Понуђачима који не присуствују овом поступку, наручилац ће доставити записник извлачења путем жреба.</w:t>
      </w:r>
      <w:proofErr w:type="gramEnd"/>
    </w:p>
    <w:p w:rsidR="00B72317" w:rsidRPr="00E769DB" w:rsidRDefault="00B72317" w:rsidP="00B72317">
      <w:pPr>
        <w:suppressAutoHyphens w:val="0"/>
        <w:spacing w:line="240" w:lineRule="auto"/>
        <w:jc w:val="both"/>
        <w:rPr>
          <w:rFonts w:ascii="Arial" w:hAnsi="Arial" w:cs="Arial"/>
          <w:b/>
          <w:bCs/>
          <w:i/>
          <w:iCs/>
          <w:color w:val="auto"/>
          <w:kern w:val="0"/>
          <w:sz w:val="20"/>
          <w:szCs w:val="20"/>
          <w:lang w:eastAsia="en-US"/>
        </w:rPr>
      </w:pPr>
    </w:p>
    <w:p w:rsidR="00B72317" w:rsidRDefault="00B72317" w:rsidP="00B72317">
      <w:pPr>
        <w:pStyle w:val="ListParagraph"/>
        <w:tabs>
          <w:tab w:val="left" w:pos="680"/>
        </w:tabs>
        <w:autoSpaceDE w:val="0"/>
        <w:autoSpaceDN w:val="0"/>
        <w:adjustRightInd w:val="0"/>
        <w:ind w:left="0"/>
        <w:jc w:val="both"/>
        <w:rPr>
          <w:rFonts w:eastAsia="TimesNewRomanPSMT"/>
          <w:bCs/>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C25B6"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16D63" w:rsidRDefault="00B72317" w:rsidP="00B7231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3A7103">
      <w:pPr>
        <w:pStyle w:val="ListParagraph"/>
        <w:numPr>
          <w:ilvl w:val="0"/>
          <w:numId w:val="11"/>
        </w:numPr>
        <w:jc w:val="both"/>
      </w:pPr>
      <w:r w:rsidRPr="00381702">
        <w:t>Образац понуде (Образац 1);</w:t>
      </w:r>
    </w:p>
    <w:p w:rsidR="00B72317" w:rsidRPr="00381702" w:rsidRDefault="00B72317" w:rsidP="003A7103">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3A7103">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3A7103">
      <w:pPr>
        <w:pStyle w:val="ListParagraph"/>
        <w:numPr>
          <w:ilvl w:val="0"/>
          <w:numId w:val="11"/>
        </w:numPr>
        <w:jc w:val="both"/>
      </w:pPr>
      <w:r w:rsidRPr="00381702">
        <w:t>Образац изјаве о независној понуди (Образац 4);</w:t>
      </w:r>
    </w:p>
    <w:p w:rsidR="00B72317" w:rsidRPr="00381702" w:rsidRDefault="00B72317" w:rsidP="003A7103">
      <w:pPr>
        <w:pStyle w:val="ListParagraph"/>
        <w:numPr>
          <w:ilvl w:val="0"/>
          <w:numId w:val="11"/>
        </w:numPr>
        <w:jc w:val="both"/>
      </w:pPr>
      <w:r w:rsidRPr="00381702">
        <w:t xml:space="preserve">Образац изјаве понуђача о испуњености услова за учешће у поступку јавне набавке - чл. 75. </w:t>
      </w:r>
      <w:proofErr w:type="gramStart"/>
      <w:r w:rsidRPr="00381702">
        <w:t>и</w:t>
      </w:r>
      <w:proofErr w:type="gramEnd"/>
      <w:r w:rsidRPr="00381702">
        <w:t xml:space="preserve"> 76. ЗЈН, наведених овом конурсном докумнтацијом, (Образац 5);</w:t>
      </w:r>
    </w:p>
    <w:p w:rsidR="00B72317" w:rsidRPr="00381702" w:rsidRDefault="00B72317" w:rsidP="003A7103">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w:t>
      </w:r>
      <w:proofErr w:type="gramStart"/>
      <w:r w:rsidRPr="00381702">
        <w:t>набавке  -</w:t>
      </w:r>
      <w:proofErr w:type="gramEnd"/>
      <w:r w:rsidRPr="00381702">
        <w:t xml:space="preserve"> чл. 75. ЗЈН, </w:t>
      </w:r>
      <w:r w:rsidRPr="00381702">
        <w:rPr>
          <w:iCs/>
        </w:rPr>
        <w:t>наведених овом конкурсном документацијом</w:t>
      </w:r>
      <w:r w:rsidRPr="00381702">
        <w:t xml:space="preserve"> (Образац 6).</w:t>
      </w:r>
    </w:p>
    <w:p w:rsidR="00B72317" w:rsidRPr="00381702" w:rsidRDefault="00B72317" w:rsidP="00B72317">
      <w:pPr>
        <w:pStyle w:val="ListParagraph"/>
        <w:ind w:left="360"/>
        <w:jc w:val="both"/>
      </w:pPr>
    </w:p>
    <w:p w:rsidR="00B72317" w:rsidRPr="00A7416E"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9840E5" w:rsidRDefault="009840E5" w:rsidP="00B72317">
      <w:pPr>
        <w:pStyle w:val="Default"/>
        <w:ind w:firstLine="708"/>
        <w:jc w:val="both"/>
        <w:rPr>
          <w:rFonts w:ascii="Times New Roman" w:hAnsi="Times New Roman" w:cs="Times New Roman"/>
        </w:rPr>
      </w:pPr>
    </w:p>
    <w:p w:rsidR="009840E5" w:rsidRDefault="009840E5" w:rsidP="00B72317">
      <w:pPr>
        <w:pStyle w:val="Default"/>
        <w:ind w:firstLine="708"/>
        <w:jc w:val="both"/>
        <w:rPr>
          <w:rFonts w:ascii="Times New Roman" w:hAnsi="Times New Roman" w:cs="Times New Roman"/>
        </w:rPr>
      </w:pPr>
    </w:p>
    <w:p w:rsidR="009840E5" w:rsidRPr="009840E5" w:rsidRDefault="009840E5" w:rsidP="00B72317">
      <w:pPr>
        <w:pStyle w:val="Default"/>
        <w:ind w:firstLine="708"/>
        <w:jc w:val="both"/>
        <w:rPr>
          <w:rFonts w:ascii="Times New Roman" w:hAnsi="Times New Roman" w:cs="Times New Roman"/>
        </w:rPr>
      </w:pPr>
    </w:p>
    <w:p w:rsidR="00761636" w:rsidRDefault="00761636" w:rsidP="00B72317">
      <w:pPr>
        <w:pStyle w:val="Default"/>
        <w:ind w:firstLine="708"/>
        <w:jc w:val="both"/>
        <w:rPr>
          <w:rFonts w:ascii="Times New Roman" w:hAnsi="Times New Roman" w:cs="Times New Roman"/>
        </w:rPr>
      </w:pPr>
    </w:p>
    <w:p w:rsidR="00761636" w:rsidRDefault="00761636" w:rsidP="00B72317">
      <w:pPr>
        <w:pStyle w:val="Default"/>
        <w:ind w:firstLine="708"/>
        <w:jc w:val="both"/>
        <w:rPr>
          <w:rFonts w:ascii="Times New Roman" w:hAnsi="Times New Roman" w:cs="Times New Roman"/>
        </w:rPr>
      </w:pPr>
    </w:p>
    <w:p w:rsidR="00A121BA" w:rsidRPr="00A121BA" w:rsidRDefault="00A121BA" w:rsidP="00A121BA">
      <w:pPr>
        <w:jc w:val="both"/>
      </w:pPr>
      <w:r w:rsidRPr="00A121BA">
        <w:rPr>
          <w:b/>
          <w:bCs/>
          <w:iCs/>
        </w:rPr>
        <w:lastRenderedPageBreak/>
        <w:t>ПАРТИЈА __</w:t>
      </w:r>
      <w:proofErr w:type="gramStart"/>
      <w:r w:rsidRPr="00A121BA">
        <w:rPr>
          <w:b/>
          <w:bCs/>
          <w:iCs/>
        </w:rPr>
        <w:t>_</w:t>
      </w:r>
      <w:r>
        <w:rPr>
          <w:i/>
          <w:iCs/>
          <w:lang w:val="sr-Cyrl-CS"/>
        </w:rPr>
        <w:t>(</w:t>
      </w:r>
      <w:proofErr w:type="gramEnd"/>
      <w:r>
        <w:rPr>
          <w:i/>
          <w:iCs/>
          <w:lang w:val="sr-Cyrl-CS"/>
        </w:rPr>
        <w:t>навести број партије 1,</w:t>
      </w:r>
      <w:r w:rsidR="00A0444B">
        <w:rPr>
          <w:i/>
          <w:iCs/>
          <w:lang w:val="sr-Cyrl-CS"/>
        </w:rPr>
        <w:t>2</w:t>
      </w:r>
      <w:r w:rsidRPr="00A121BA">
        <w:rPr>
          <w:i/>
          <w:iCs/>
          <w:lang w:val="sr-Cyrl-CS"/>
        </w:rPr>
        <w:t xml:space="preserve"> или </w:t>
      </w:r>
      <w:r w:rsidR="00A0444B">
        <w:rPr>
          <w:i/>
          <w:iCs/>
          <w:lang w:val="sr-Cyrl-CS"/>
        </w:rPr>
        <w:t>3</w:t>
      </w:r>
      <w:r w:rsidRPr="00A121BA">
        <w:rPr>
          <w:i/>
          <w:iCs/>
          <w:lang w:val="sr-Cyrl-CS"/>
        </w:rPr>
        <w:t>)</w:t>
      </w:r>
    </w:p>
    <w:p w:rsidR="00B72317" w:rsidRPr="00381702" w:rsidRDefault="00B72317" w:rsidP="00A121BA">
      <w:pPr>
        <w:ind w:left="720"/>
        <w:jc w:val="right"/>
        <w:rPr>
          <w:b/>
          <w:bCs/>
          <w:iCs/>
        </w:rPr>
      </w:pPr>
      <w:r w:rsidRPr="00381702">
        <w:rPr>
          <w:b/>
          <w:bCs/>
          <w:iCs/>
        </w:rPr>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381702" w:rsidRDefault="00B72317" w:rsidP="00B72317">
      <w:pPr>
        <w:suppressAutoHyphens w:val="0"/>
        <w:spacing w:line="240" w:lineRule="auto"/>
        <w:ind w:firstLine="360"/>
        <w:jc w:val="both"/>
        <w:rPr>
          <w:lang w:val="sr-Cyrl-CS"/>
        </w:rPr>
      </w:pPr>
      <w:proofErr w:type="gramStart"/>
      <w:r w:rsidRPr="00381702">
        <w:rPr>
          <w:iCs/>
        </w:rPr>
        <w:t>Понуда, бр ________________ од __________</w:t>
      </w:r>
      <w:r w:rsidRPr="00381702">
        <w:rPr>
          <w:iCs/>
          <w:lang w:val="sr-Cyrl-CS"/>
        </w:rPr>
        <w:t>201</w:t>
      </w:r>
      <w:r w:rsidR="00FD779B">
        <w:rPr>
          <w:iCs/>
          <w:lang w:val="sr-Cyrl-CS"/>
        </w:rPr>
        <w:t>9</w:t>
      </w:r>
      <w:r w:rsidRPr="00381702">
        <w:rPr>
          <w:iCs/>
          <w:lang w:val="sr-Cyrl-CS"/>
        </w:rPr>
        <w:t>.</w:t>
      </w:r>
      <w:proofErr w:type="gramEnd"/>
      <w:r w:rsidRPr="00381702">
        <w:rPr>
          <w:iCs/>
          <w:lang w:val="sr-Cyrl-CS"/>
        </w:rPr>
        <w:t xml:space="preserve"> године,</w:t>
      </w:r>
      <w:r w:rsidR="002746DE">
        <w:rPr>
          <w:iCs/>
          <w:lang w:val="sr-Cyrl-CS"/>
        </w:rPr>
        <w:t xml:space="preserve"> </w:t>
      </w:r>
      <w:r w:rsidR="00A121BA">
        <w:rPr>
          <w:lang w:val="sr-Cyrl-CS"/>
        </w:rPr>
        <w:t>за Партију</w:t>
      </w:r>
      <w:r w:rsidR="002746DE">
        <w:rPr>
          <w:lang w:val="sr-Cyrl-CS"/>
        </w:rPr>
        <w:t xml:space="preserve"> </w:t>
      </w:r>
      <w:r w:rsidR="00A121BA">
        <w:rPr>
          <w:lang w:val="sr-Cyrl-CS"/>
        </w:rPr>
        <w:t>____________________________________</w:t>
      </w:r>
      <w:r w:rsidR="002746DE">
        <w:rPr>
          <w:lang w:val="sr-Cyrl-CS"/>
        </w:rPr>
        <w:t xml:space="preserve"> </w:t>
      </w:r>
      <w:r w:rsidR="00A121BA">
        <w:rPr>
          <w:i/>
          <w:iCs/>
          <w:lang w:val="sr-Cyrl-CS"/>
        </w:rPr>
        <w:t xml:space="preserve">(навести број и назив партије 1, </w:t>
      </w:r>
      <w:r w:rsidR="00A0444B">
        <w:rPr>
          <w:i/>
          <w:iCs/>
          <w:lang w:val="sr-Cyrl-CS"/>
        </w:rPr>
        <w:t xml:space="preserve">2 </w:t>
      </w:r>
      <w:r w:rsidR="00A121BA" w:rsidRPr="004D340B">
        <w:rPr>
          <w:i/>
          <w:iCs/>
          <w:lang w:val="sr-Cyrl-CS"/>
        </w:rPr>
        <w:t xml:space="preserve">или </w:t>
      </w:r>
      <w:r w:rsidR="00A0444B">
        <w:rPr>
          <w:i/>
          <w:iCs/>
          <w:lang w:val="sr-Cyrl-CS"/>
        </w:rPr>
        <w:t>3</w:t>
      </w:r>
      <w:r w:rsidR="00A121BA" w:rsidRPr="004D340B">
        <w:rPr>
          <w:i/>
          <w:iCs/>
          <w:lang w:val="sr-Cyrl-CS"/>
        </w:rPr>
        <w:t>)</w:t>
      </w:r>
      <w:r w:rsidR="002746DE">
        <w:rPr>
          <w:i/>
          <w:iCs/>
          <w:lang w:val="sr-Cyrl-CS"/>
        </w:rPr>
        <w:t xml:space="preserve"> </w:t>
      </w:r>
      <w:r w:rsidR="00A121BA">
        <w:rPr>
          <w:iCs/>
        </w:rPr>
        <w:t xml:space="preserve">у оквиру </w:t>
      </w:r>
      <w:r w:rsidR="00A121BA" w:rsidRPr="00391AFA">
        <w:rPr>
          <w:iCs/>
        </w:rPr>
        <w:t xml:space="preserve"> јавн</w:t>
      </w:r>
      <w:r w:rsidR="00A121BA">
        <w:rPr>
          <w:iCs/>
        </w:rPr>
        <w:t xml:space="preserve">е </w:t>
      </w:r>
      <w:r w:rsidR="00A121BA" w:rsidRPr="00391AFA">
        <w:rPr>
          <w:iCs/>
        </w:rPr>
        <w:t>набавк</w:t>
      </w:r>
      <w:r w:rsidR="00A121BA">
        <w:rPr>
          <w:iCs/>
        </w:rPr>
        <w:t>е</w:t>
      </w:r>
      <w:r w:rsidR="009A779A">
        <w:rPr>
          <w:iCs/>
          <w:lang w:val="sr-Cyrl-CS"/>
        </w:rPr>
        <w:t xml:space="preserve"> радова </w:t>
      </w:r>
      <w:r w:rsidRPr="00381702">
        <w:rPr>
          <w:lang w:val="sr-Cyrl-CS"/>
        </w:rPr>
        <w:t xml:space="preserve">– </w:t>
      </w:r>
      <w:r w:rsidR="00FD779B">
        <w:rPr>
          <w:b/>
        </w:rPr>
        <w:t>вертикална</w:t>
      </w:r>
      <w:r w:rsidR="002746DE">
        <w:rPr>
          <w:b/>
        </w:rPr>
        <w:t xml:space="preserve"> </w:t>
      </w:r>
      <w:r w:rsidR="00FD779B">
        <w:rPr>
          <w:b/>
        </w:rPr>
        <w:t>и</w:t>
      </w:r>
      <w:r w:rsidR="002746DE">
        <w:rPr>
          <w:b/>
        </w:rPr>
        <w:t xml:space="preserve"> </w:t>
      </w:r>
      <w:r w:rsidR="002B381D">
        <w:rPr>
          <w:b/>
        </w:rPr>
        <w:t>хоризонтална сигнализација</w:t>
      </w:r>
      <w:r w:rsidRPr="004E08EC">
        <w:rPr>
          <w:b/>
        </w:rPr>
        <w:t xml:space="preserve">, </w:t>
      </w:r>
      <w:r w:rsidRPr="009A779A">
        <w:t xml:space="preserve">ЈН број </w:t>
      </w:r>
      <w:r w:rsidR="009A779A" w:rsidRPr="009A779A">
        <w:rPr>
          <w:lang w:val="sr-Cyrl-CS"/>
        </w:rPr>
        <w:t>2</w:t>
      </w:r>
      <w:r w:rsidR="00FD779B">
        <w:rPr>
          <w:lang w:val="sr-Cyrl-CS"/>
        </w:rPr>
        <w:t>1</w:t>
      </w:r>
      <w:r w:rsidRPr="009A779A">
        <w:rPr>
          <w:lang w:val="sr-Cyrl-CS"/>
        </w:rPr>
        <w:t>/201</w:t>
      </w:r>
      <w:r w:rsidR="00FD779B">
        <w:rPr>
          <w:lang w:val="sr-Cyrl-CS"/>
        </w:rPr>
        <w:t>9</w:t>
      </w:r>
      <w:r w:rsidRPr="009A779A">
        <w:rPr>
          <w:lang w:val="sr-Cyrl-CS"/>
        </w:rPr>
        <w:t>.</w:t>
      </w:r>
    </w:p>
    <w:p w:rsidR="00B72317" w:rsidRPr="00381702" w:rsidRDefault="00B72317" w:rsidP="00B72317">
      <w:pPr>
        <w:jc w:val="both"/>
        <w:rPr>
          <w:rFonts w:ascii="Arial" w:hAnsi="Arial" w:cs="Arial"/>
          <w:i/>
          <w:iCs/>
        </w:rPr>
      </w:pPr>
    </w:p>
    <w:p w:rsidR="00B72317" w:rsidRPr="00381702" w:rsidRDefault="00B72317" w:rsidP="00B72317">
      <w:pPr>
        <w:rPr>
          <w:i/>
          <w:iCs/>
        </w:rPr>
      </w:pPr>
      <w:proofErr w:type="gramStart"/>
      <w:r w:rsidRPr="00381702">
        <w:rPr>
          <w:b/>
          <w:bCs/>
          <w:i/>
          <w:iCs/>
        </w:rPr>
        <w:t>1)ОПШТИ</w:t>
      </w:r>
      <w:proofErr w:type="gramEnd"/>
      <w:r w:rsidRPr="00381702">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77023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77023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p w:rsidR="00B72317" w:rsidRPr="00381702" w:rsidRDefault="00B72317" w:rsidP="00770239">
            <w:pPr>
              <w:pStyle w:val="NoSpacing"/>
              <w:rPr>
                <w:b/>
                <w:bCs/>
                <w:sz w:val="24"/>
                <w:szCs w:val="24"/>
                <w:lang w:val="ru-RU"/>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p w:rsidR="00B72317" w:rsidRPr="00381702" w:rsidRDefault="00B72317" w:rsidP="00770239">
            <w:pPr>
              <w:pStyle w:val="NoSpacing"/>
              <w:rPr>
                <w:b/>
                <w:bCs/>
                <w:sz w:val="24"/>
                <w:szCs w:val="24"/>
                <w:lang w:val="ru-RU"/>
              </w:rPr>
            </w:pPr>
          </w:p>
        </w:tc>
      </w:tr>
    </w:tbl>
    <w:p w:rsidR="00B72317" w:rsidRPr="00381702" w:rsidRDefault="00B72317" w:rsidP="00B72317"/>
    <w:p w:rsidR="00B72317" w:rsidRPr="00381702" w:rsidRDefault="00B72317" w:rsidP="00B72317">
      <w:pPr>
        <w:rPr>
          <w:rFonts w:ascii="Arial" w:hAnsi="Arial" w:cs="Arial"/>
          <w:b/>
          <w:bCs/>
          <w:i/>
          <w:iCs/>
        </w:rPr>
      </w:pPr>
    </w:p>
    <w:p w:rsidR="00B72317" w:rsidRPr="00381702" w:rsidRDefault="00B72317" w:rsidP="00B72317">
      <w:r w:rsidRPr="00381702">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72317" w:rsidRPr="00381702" w:rsidTr="007702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center"/>
            </w:pPr>
          </w:p>
          <w:p w:rsidR="00B72317" w:rsidRPr="00381702" w:rsidRDefault="00B72317" w:rsidP="00770239">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B72317" w:rsidRPr="00381702" w:rsidTr="007702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center"/>
              <w:rPr>
                <w:rFonts w:ascii="Arial" w:eastAsia="TimesNewRomanPSMT" w:hAnsi="Arial" w:cs="Arial"/>
                <w:b/>
                <w:bCs/>
              </w:rPr>
            </w:pPr>
          </w:p>
          <w:p w:rsidR="00B72317" w:rsidRPr="00381702" w:rsidRDefault="00B72317" w:rsidP="00770239">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B72317" w:rsidRPr="00381702" w:rsidTr="007702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center"/>
              <w:rPr>
                <w:rFonts w:ascii="Arial" w:eastAsia="TimesNewRomanPSMT" w:hAnsi="Arial" w:cs="Arial"/>
                <w:b/>
                <w:bCs/>
              </w:rPr>
            </w:pPr>
          </w:p>
          <w:p w:rsidR="00B72317" w:rsidRPr="00381702" w:rsidRDefault="00B72317" w:rsidP="00770239">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381702" w:rsidRDefault="00B72317" w:rsidP="00B723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B72317" w:rsidRPr="00381702" w:rsidRDefault="00B72317" w:rsidP="00B72317">
      <w:pPr>
        <w:jc w:val="both"/>
      </w:pPr>
      <w:r w:rsidRPr="00381702">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sz w:val="24"/>
                <w:szCs w:val="24"/>
              </w:rPr>
            </w:pPr>
          </w:p>
          <w:p w:rsidR="00B72317" w:rsidRPr="00381702" w:rsidRDefault="00B72317" w:rsidP="00770239">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bl>
    <w:p w:rsidR="00B72317" w:rsidRPr="00381702" w:rsidRDefault="00B72317" w:rsidP="00B72317">
      <w:pPr>
        <w:jc w:val="both"/>
        <w:rPr>
          <w:rFonts w:ascii="Arial" w:hAnsi="Arial" w:cs="Arial"/>
          <w:b/>
          <w:bCs/>
          <w:i/>
          <w:iCs/>
          <w:u w:val="single"/>
          <w:lang w:val="ru-RU"/>
        </w:rPr>
      </w:pPr>
    </w:p>
    <w:p w:rsidR="00B72317" w:rsidRPr="00381702" w:rsidRDefault="00B72317" w:rsidP="00B72317">
      <w:pPr>
        <w:jc w:val="both"/>
        <w:rPr>
          <w:i/>
          <w:iCs/>
          <w:lang w:val="ru-RU"/>
        </w:rPr>
      </w:pPr>
      <w:r w:rsidRPr="00381702">
        <w:rPr>
          <w:b/>
          <w:bCs/>
          <w:i/>
          <w:iCs/>
          <w:u w:val="single"/>
          <w:lang w:val="ru-RU"/>
        </w:rPr>
        <w:t>Напомена:</w:t>
      </w:r>
    </w:p>
    <w:p w:rsidR="00B72317" w:rsidRPr="00381702" w:rsidRDefault="00B72317" w:rsidP="00B723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B72317" w:rsidRPr="00381702" w:rsidRDefault="00B72317" w:rsidP="00B72317">
      <w:pPr>
        <w:jc w:val="both"/>
        <w:rPr>
          <w:rFonts w:ascii="Arial" w:eastAsia="TimesNewRomanPSMT" w:hAnsi="Arial" w:cs="Arial"/>
          <w:b/>
          <w:bCs/>
          <w:lang w:val="ru-RU"/>
        </w:rPr>
      </w:pPr>
    </w:p>
    <w:p w:rsidR="00B72317" w:rsidRPr="00381702" w:rsidRDefault="00B72317" w:rsidP="00B723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B72317" w:rsidRPr="00381702" w:rsidRDefault="00B72317" w:rsidP="00B72317">
      <w:pPr>
        <w:jc w:val="both"/>
      </w:pPr>
      <w:r w:rsidRPr="00381702">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sz w:val="24"/>
                <w:szCs w:val="24"/>
              </w:rPr>
            </w:pPr>
          </w:p>
          <w:p w:rsidR="00B72317" w:rsidRPr="00381702" w:rsidRDefault="00B72317" w:rsidP="0077023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381702" w:rsidRDefault="00B72317" w:rsidP="00B72317">
      <w:pPr>
        <w:jc w:val="both"/>
        <w:rPr>
          <w:i/>
          <w:iCs/>
          <w:lang w:val="ru-RU"/>
        </w:rPr>
      </w:pPr>
      <w:r w:rsidRPr="00381702">
        <w:rPr>
          <w:b/>
          <w:bCs/>
          <w:i/>
          <w:iCs/>
          <w:u w:val="single"/>
        </w:rPr>
        <w:t>Напомена:</w:t>
      </w:r>
    </w:p>
    <w:p w:rsidR="00B72317" w:rsidRPr="00381702" w:rsidRDefault="00B72317" w:rsidP="00B723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Pr="00381702" w:rsidRDefault="00B72317" w:rsidP="00B72317">
      <w:pPr>
        <w:jc w:val="both"/>
        <w:rPr>
          <w:rFonts w:ascii="Arial" w:hAnsi="Arial" w:cs="Arial"/>
          <w:b/>
          <w:bCs/>
          <w:i/>
          <w:iCs/>
        </w:rPr>
      </w:pPr>
    </w:p>
    <w:p w:rsidR="00B72317" w:rsidRPr="00C658BD" w:rsidRDefault="00B72317" w:rsidP="004E08EC">
      <w:pPr>
        <w:numPr>
          <w:ilvl w:val="0"/>
          <w:numId w:val="12"/>
        </w:numPr>
        <w:suppressAutoHyphens w:val="0"/>
        <w:spacing w:line="240" w:lineRule="auto"/>
        <w:rPr>
          <w:rFonts w:eastAsia="Times New Roman"/>
          <w:b/>
          <w:bCs/>
          <w:color w:val="auto"/>
          <w:kern w:val="0"/>
          <w:lang w:eastAsia="en-US"/>
        </w:rPr>
      </w:pPr>
      <w:r w:rsidRPr="004E08EC">
        <w:rPr>
          <w:rFonts w:eastAsia="TimesNewRomanPSMT"/>
          <w:b/>
          <w:bCs/>
        </w:rPr>
        <w:t>ОПИС ПРЕДМЕТА НАБАВКЕ</w:t>
      </w:r>
      <w:r w:rsidRPr="004E08EC">
        <w:rPr>
          <w:lang w:val="sr-Cyrl-CS"/>
        </w:rPr>
        <w:t>–</w:t>
      </w:r>
      <w:r w:rsidR="00A121BA" w:rsidRPr="004E08EC">
        <w:rPr>
          <w:lang w:val="sr-Cyrl-CS"/>
        </w:rPr>
        <w:t xml:space="preserve">за </w:t>
      </w:r>
      <w:r w:rsidR="004E08EC" w:rsidRPr="004E08EC">
        <w:rPr>
          <w:lang w:val="sr-Cyrl-CS"/>
        </w:rPr>
        <w:t>П</w:t>
      </w:r>
      <w:r w:rsidR="00A121BA" w:rsidRPr="004E08EC">
        <w:rPr>
          <w:lang w:val="sr-Cyrl-CS"/>
        </w:rPr>
        <w:t>артију</w:t>
      </w:r>
      <w:r w:rsidR="002746DE">
        <w:rPr>
          <w:lang w:val="sr-Cyrl-CS"/>
        </w:rPr>
        <w:t xml:space="preserve"> </w:t>
      </w:r>
      <w:r w:rsidR="00A121BA" w:rsidRPr="004E08EC">
        <w:rPr>
          <w:lang w:val="sr-Cyrl-CS"/>
        </w:rPr>
        <w:t>_____________________________</w:t>
      </w:r>
      <w:r w:rsidR="002746DE">
        <w:rPr>
          <w:lang w:val="sr-Cyrl-CS"/>
        </w:rPr>
        <w:t xml:space="preserve"> </w:t>
      </w:r>
      <w:r w:rsidR="00A121BA" w:rsidRPr="004E08EC">
        <w:rPr>
          <w:i/>
          <w:iCs/>
          <w:lang w:val="sr-Cyrl-CS"/>
        </w:rPr>
        <w:t>(навести назив и број партије 1,</w:t>
      </w:r>
      <w:r w:rsidR="00A0444B" w:rsidRPr="004E08EC">
        <w:rPr>
          <w:i/>
          <w:iCs/>
          <w:lang w:val="sr-Cyrl-CS"/>
        </w:rPr>
        <w:t>2</w:t>
      </w:r>
      <w:r w:rsidR="00A121BA" w:rsidRPr="004E08EC">
        <w:rPr>
          <w:i/>
          <w:iCs/>
          <w:lang w:val="sr-Cyrl-CS"/>
        </w:rPr>
        <w:t xml:space="preserve">или </w:t>
      </w:r>
      <w:r w:rsidR="00A0444B" w:rsidRPr="004E08EC">
        <w:rPr>
          <w:i/>
          <w:iCs/>
          <w:lang w:val="sr-Cyrl-CS"/>
        </w:rPr>
        <w:t>3</w:t>
      </w:r>
      <w:r w:rsidR="00A121BA" w:rsidRPr="004E08EC">
        <w:rPr>
          <w:i/>
          <w:iCs/>
          <w:lang w:val="sr-Cyrl-CS"/>
        </w:rPr>
        <w:t>)</w:t>
      </w:r>
      <w:r w:rsidR="002746DE">
        <w:rPr>
          <w:i/>
          <w:iCs/>
          <w:lang w:val="sr-Cyrl-CS"/>
        </w:rPr>
        <w:t xml:space="preserve"> </w:t>
      </w:r>
      <w:r w:rsidR="00A121BA" w:rsidRPr="004E08EC">
        <w:rPr>
          <w:iCs/>
        </w:rPr>
        <w:t>у оквиру  јавне набавке</w:t>
      </w:r>
      <w:r w:rsidR="00C658BD">
        <w:rPr>
          <w:iCs/>
        </w:rPr>
        <w:t xml:space="preserve"> радова</w:t>
      </w:r>
      <w:r w:rsidR="00A121BA" w:rsidRPr="004E08EC">
        <w:rPr>
          <w:iCs/>
          <w:lang w:val="sr-Cyrl-CS"/>
        </w:rPr>
        <w:t xml:space="preserve"> </w:t>
      </w:r>
      <w:r w:rsidR="002746DE">
        <w:rPr>
          <w:iCs/>
          <w:lang w:val="sr-Cyrl-CS"/>
        </w:rPr>
        <w:t>–</w:t>
      </w:r>
      <w:r w:rsidR="00A121BA" w:rsidRPr="004E08EC">
        <w:rPr>
          <w:iCs/>
          <w:lang w:val="sr-Cyrl-CS"/>
        </w:rPr>
        <w:t xml:space="preserve"> </w:t>
      </w:r>
      <w:r w:rsidR="00FD779B">
        <w:rPr>
          <w:b/>
        </w:rPr>
        <w:t>вертикална</w:t>
      </w:r>
      <w:r w:rsidR="002746DE">
        <w:rPr>
          <w:b/>
        </w:rPr>
        <w:t xml:space="preserve"> </w:t>
      </w:r>
      <w:r w:rsidR="00FD779B">
        <w:rPr>
          <w:b/>
        </w:rPr>
        <w:t>и</w:t>
      </w:r>
      <w:r w:rsidR="002746DE">
        <w:rPr>
          <w:b/>
        </w:rPr>
        <w:t xml:space="preserve"> </w:t>
      </w:r>
      <w:r w:rsidR="001E4CE0">
        <w:rPr>
          <w:b/>
        </w:rPr>
        <w:t>хоризонтална сигнализација</w:t>
      </w:r>
      <w:r w:rsidRPr="00C658BD">
        <w:rPr>
          <w:b/>
        </w:rPr>
        <w:t xml:space="preserve">, бр ЈН </w:t>
      </w:r>
      <w:r w:rsidR="00C658BD" w:rsidRPr="00C658BD">
        <w:rPr>
          <w:b/>
        </w:rPr>
        <w:t>2</w:t>
      </w:r>
      <w:r w:rsidR="00FD779B">
        <w:rPr>
          <w:b/>
        </w:rPr>
        <w:t>1</w:t>
      </w:r>
      <w:r w:rsidRPr="00C658BD">
        <w:rPr>
          <w:b/>
        </w:rPr>
        <w:t>/201</w:t>
      </w:r>
      <w:r w:rsidR="00FD779B">
        <w:rPr>
          <w:b/>
        </w:rPr>
        <w:t>9</w:t>
      </w:r>
    </w:p>
    <w:p w:rsidR="00B72317" w:rsidRPr="00A7416E" w:rsidRDefault="00B72317" w:rsidP="00B723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B72317" w:rsidRPr="00381702" w:rsidTr="00770239">
        <w:trPr>
          <w:trHeight w:val="312"/>
        </w:trPr>
        <w:tc>
          <w:tcPr>
            <w:tcW w:w="4831" w:type="dxa"/>
          </w:tcPr>
          <w:p w:rsidR="00B72317" w:rsidRDefault="00B72317" w:rsidP="00770239">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2A172B" w:rsidRPr="002A172B" w:rsidRDefault="002A172B" w:rsidP="00770239">
            <w:pPr>
              <w:pStyle w:val="Default"/>
              <w:rPr>
                <w:rFonts w:ascii="Times New Roman" w:hAnsi="Times New Roman" w:cs="Times New Roman"/>
              </w:rPr>
            </w:pPr>
          </w:p>
        </w:tc>
        <w:tc>
          <w:tcPr>
            <w:tcW w:w="4882" w:type="dxa"/>
          </w:tcPr>
          <w:p w:rsidR="00B72317" w:rsidRPr="00381702" w:rsidRDefault="00B72317" w:rsidP="00770239">
            <w:pPr>
              <w:pStyle w:val="Default"/>
              <w:rPr>
                <w:b/>
                <w:bCs/>
                <w:i/>
                <w:iCs/>
                <w:lang w:val="sr-Cyrl-CS"/>
              </w:rPr>
            </w:pPr>
          </w:p>
        </w:tc>
      </w:tr>
      <w:tr w:rsidR="00B72317" w:rsidRPr="00381702" w:rsidTr="00770239">
        <w:trPr>
          <w:trHeight w:val="276"/>
        </w:trPr>
        <w:tc>
          <w:tcPr>
            <w:tcW w:w="4831" w:type="dxa"/>
          </w:tcPr>
          <w:p w:rsidR="00B72317" w:rsidRDefault="00B72317" w:rsidP="00770239">
            <w:pPr>
              <w:pStyle w:val="Default"/>
              <w:rPr>
                <w:rFonts w:ascii="Times New Roman" w:hAnsi="Times New Roman" w:cs="Times New Roman"/>
              </w:rPr>
            </w:pPr>
            <w:r w:rsidRPr="00FD72CC">
              <w:rPr>
                <w:rFonts w:ascii="Times New Roman" w:hAnsi="Times New Roman" w:cs="Times New Roman"/>
              </w:rPr>
              <w:t>Укупна цена са ПДВ-ом</w:t>
            </w:r>
          </w:p>
          <w:p w:rsidR="002A172B" w:rsidRPr="002A172B" w:rsidRDefault="002A172B" w:rsidP="00770239">
            <w:pPr>
              <w:pStyle w:val="Default"/>
              <w:rPr>
                <w:rFonts w:ascii="Times New Roman" w:hAnsi="Times New Roman" w:cs="Times New Roman"/>
              </w:rPr>
            </w:pPr>
          </w:p>
        </w:tc>
        <w:tc>
          <w:tcPr>
            <w:tcW w:w="4882" w:type="dxa"/>
          </w:tcPr>
          <w:p w:rsidR="00B72317" w:rsidRPr="00381702" w:rsidRDefault="00B72317" w:rsidP="00770239">
            <w:pPr>
              <w:pStyle w:val="Default"/>
              <w:rPr>
                <w:b/>
                <w:bCs/>
                <w:i/>
                <w:iCs/>
                <w:lang w:val="sr-Cyrl-CS"/>
              </w:rPr>
            </w:pPr>
          </w:p>
        </w:tc>
      </w:tr>
      <w:tr w:rsidR="00B72317" w:rsidRPr="00381702" w:rsidTr="00770239">
        <w:trPr>
          <w:trHeight w:val="231"/>
        </w:trPr>
        <w:tc>
          <w:tcPr>
            <w:tcW w:w="4831" w:type="dxa"/>
          </w:tcPr>
          <w:p w:rsidR="00B72317" w:rsidRPr="00FD72CC" w:rsidRDefault="00B72317" w:rsidP="00770239">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B72317" w:rsidP="00770239">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2746DE">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B72317" w:rsidRPr="00381702" w:rsidTr="00770239">
        <w:trPr>
          <w:trHeight w:val="285"/>
        </w:trPr>
        <w:tc>
          <w:tcPr>
            <w:tcW w:w="4831" w:type="dxa"/>
          </w:tcPr>
          <w:p w:rsidR="00B72317" w:rsidRDefault="00B72317" w:rsidP="00770239">
            <w:pPr>
              <w:pStyle w:val="Default"/>
              <w:rPr>
                <w:rFonts w:ascii="Times New Roman" w:hAnsi="Times New Roman" w:cs="Times New Roman"/>
              </w:rPr>
            </w:pPr>
            <w:r w:rsidRPr="00FD72CC">
              <w:rPr>
                <w:rFonts w:ascii="Times New Roman" w:hAnsi="Times New Roman" w:cs="Times New Roman"/>
              </w:rPr>
              <w:t>Рок важења понуде</w:t>
            </w:r>
          </w:p>
          <w:p w:rsidR="002A172B" w:rsidRPr="002A172B" w:rsidRDefault="002A172B" w:rsidP="00770239">
            <w:pPr>
              <w:pStyle w:val="Default"/>
              <w:rPr>
                <w:rFonts w:ascii="Times New Roman" w:hAnsi="Times New Roman" w:cs="Times New Roman"/>
              </w:rPr>
            </w:pPr>
          </w:p>
        </w:tc>
        <w:tc>
          <w:tcPr>
            <w:tcW w:w="4882" w:type="dxa"/>
          </w:tcPr>
          <w:p w:rsidR="00B72317" w:rsidRPr="00381702" w:rsidRDefault="00B72317" w:rsidP="00770239">
            <w:pPr>
              <w:pStyle w:val="Default"/>
              <w:rPr>
                <w:b/>
                <w:bCs/>
                <w:i/>
                <w:iCs/>
                <w:lang w:val="sr-Cyrl-CS"/>
              </w:rPr>
            </w:pPr>
          </w:p>
        </w:tc>
      </w:tr>
    </w:tbl>
    <w:p w:rsidR="00B72317" w:rsidRDefault="002746DE" w:rsidP="00B72317">
      <w:pPr>
        <w:shd w:val="clear" w:color="auto" w:fill="FFFFFF"/>
        <w:rPr>
          <w:bCs/>
          <w:iCs/>
          <w:lang w:val="sr-Cyrl-CS"/>
        </w:rPr>
      </w:pPr>
      <w:r>
        <w:rPr>
          <w:bCs/>
          <w:iCs/>
          <w:lang w:val="sr-Cyrl-CS"/>
        </w:rPr>
        <w:t xml:space="preserve">  </w:t>
      </w:r>
    </w:p>
    <w:p w:rsidR="002746DE" w:rsidRPr="00381702" w:rsidRDefault="002746DE"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r w:rsidRPr="00381702">
        <w:rPr>
          <w:rFonts w:eastAsia="TimesNewRomanPSMT"/>
          <w:bCs/>
        </w:rPr>
        <w:t xml:space="preserve">    М. П. </w:t>
      </w: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2317" w:rsidRDefault="00B72317" w:rsidP="00B72317">
      <w:pPr>
        <w:jc w:val="right"/>
        <w:rPr>
          <w:b/>
          <w:bCs/>
          <w:i/>
          <w:iCs/>
        </w:rPr>
      </w:pPr>
    </w:p>
    <w:p w:rsidR="00B72317" w:rsidRDefault="00B72317" w:rsidP="00B72317">
      <w:pPr>
        <w:jc w:val="right"/>
        <w:rPr>
          <w:b/>
          <w:bCs/>
          <w:i/>
          <w:iCs/>
        </w:rPr>
      </w:pPr>
    </w:p>
    <w:p w:rsidR="00D24E12" w:rsidRDefault="00D24E12" w:rsidP="00B72317">
      <w:pPr>
        <w:jc w:val="right"/>
        <w:rPr>
          <w:b/>
          <w:bCs/>
          <w:i/>
          <w:iCs/>
        </w:rPr>
      </w:pPr>
    </w:p>
    <w:p w:rsidR="00D24E12" w:rsidRDefault="00D24E12" w:rsidP="00B72317">
      <w:pPr>
        <w:jc w:val="right"/>
        <w:rPr>
          <w:b/>
          <w:bCs/>
          <w:i/>
          <w:iCs/>
        </w:rPr>
      </w:pPr>
    </w:p>
    <w:p w:rsidR="00D24E12" w:rsidRDefault="00D24E12" w:rsidP="00B72317">
      <w:pPr>
        <w:jc w:val="right"/>
        <w:rPr>
          <w:b/>
          <w:bCs/>
          <w:i/>
          <w:iCs/>
        </w:rPr>
      </w:pPr>
    </w:p>
    <w:p w:rsidR="00D24E12" w:rsidRDefault="00D24E12" w:rsidP="00B72317">
      <w:pPr>
        <w:jc w:val="right"/>
        <w:rPr>
          <w:b/>
          <w:bCs/>
          <w:i/>
          <w:iCs/>
        </w:rPr>
      </w:pPr>
    </w:p>
    <w:p w:rsidR="00D24E12" w:rsidRPr="00D24E12" w:rsidRDefault="00D24E12" w:rsidP="00B72317">
      <w:pPr>
        <w:jc w:val="right"/>
        <w:rPr>
          <w:b/>
          <w:bCs/>
          <w:i/>
          <w:iCs/>
        </w:rPr>
      </w:pPr>
    </w:p>
    <w:p w:rsidR="001E4CE0" w:rsidRDefault="001E4CE0" w:rsidP="00B72317">
      <w:pPr>
        <w:jc w:val="right"/>
        <w:rPr>
          <w:b/>
          <w:bCs/>
          <w:i/>
          <w:iCs/>
        </w:rPr>
      </w:pPr>
    </w:p>
    <w:p w:rsidR="001E4CE0" w:rsidRDefault="001E4CE0" w:rsidP="00B72317">
      <w:pPr>
        <w:jc w:val="right"/>
        <w:rPr>
          <w:b/>
          <w:bCs/>
          <w:i/>
          <w:iCs/>
        </w:rPr>
      </w:pPr>
    </w:p>
    <w:p w:rsidR="001E4CE0" w:rsidRPr="001E4CE0" w:rsidRDefault="001E4CE0" w:rsidP="00B72317">
      <w:pPr>
        <w:jc w:val="right"/>
        <w:rPr>
          <w:b/>
          <w:bCs/>
          <w:i/>
          <w:iCs/>
        </w:rPr>
      </w:pPr>
    </w:p>
    <w:p w:rsidR="00201C0A" w:rsidRPr="00201C0A" w:rsidRDefault="00201C0A" w:rsidP="00E77265">
      <w:pPr>
        <w:shd w:val="clear" w:color="auto" w:fill="FFC000"/>
        <w:rPr>
          <w:b/>
          <w:bCs/>
          <w:i/>
          <w:iCs/>
        </w:rPr>
      </w:pPr>
      <w:r w:rsidRPr="00761636">
        <w:rPr>
          <w:b/>
          <w:bCs/>
          <w:i/>
          <w:iCs/>
        </w:rPr>
        <w:lastRenderedPageBreak/>
        <w:t xml:space="preserve">ПАРТИЈА </w:t>
      </w:r>
      <w:r>
        <w:rPr>
          <w:b/>
          <w:bCs/>
          <w:i/>
          <w:iCs/>
        </w:rPr>
        <w:t>1</w:t>
      </w:r>
    </w:p>
    <w:p w:rsidR="00201C0A" w:rsidRPr="00381702" w:rsidRDefault="00201C0A" w:rsidP="00201C0A">
      <w:pPr>
        <w:jc w:val="right"/>
        <w:rPr>
          <w:b/>
          <w:bCs/>
          <w:i/>
          <w:iCs/>
        </w:rPr>
      </w:pPr>
      <w:r w:rsidRPr="005B22E7">
        <w:rPr>
          <w:b/>
          <w:bCs/>
          <w:i/>
          <w:iCs/>
        </w:rPr>
        <w:t>(ОБРАЗАЦ 2)</w:t>
      </w:r>
    </w:p>
    <w:p w:rsidR="00201C0A" w:rsidRPr="00381702" w:rsidRDefault="00201C0A" w:rsidP="00201C0A">
      <w:pPr>
        <w:jc w:val="right"/>
        <w:rPr>
          <w:rFonts w:ascii="Arial" w:hAnsi="Arial" w:cs="Arial"/>
          <w:b/>
          <w:bCs/>
          <w:i/>
          <w:iCs/>
        </w:rPr>
      </w:pPr>
    </w:p>
    <w:p w:rsidR="00201C0A" w:rsidRDefault="00201C0A" w:rsidP="00201C0A">
      <w:pPr>
        <w:jc w:val="center"/>
        <w:rPr>
          <w:color w:val="auto"/>
          <w:lang w:val="sr-Cyrl-CS"/>
        </w:rPr>
      </w:pPr>
      <w:r w:rsidRPr="00381702">
        <w:rPr>
          <w:rFonts w:ascii="Arial" w:hAnsi="Arial" w:cs="Arial"/>
          <w:b/>
          <w:bCs/>
          <w:i/>
          <w:iCs/>
        </w:rPr>
        <w:t>ОБРАЗАЦ СТРУКТУРЕ ЦЕНЕ СА УПУТСТВОМ КАКО ДА СЕ ПОПУНИ</w:t>
      </w:r>
    </w:p>
    <w:tbl>
      <w:tblPr>
        <w:tblStyle w:val="TableGrid"/>
        <w:tblW w:w="0" w:type="auto"/>
        <w:tblLook w:val="04A0" w:firstRow="1" w:lastRow="0" w:firstColumn="1" w:lastColumn="0" w:noHBand="0" w:noVBand="1"/>
      </w:tblPr>
      <w:tblGrid>
        <w:gridCol w:w="1242"/>
        <w:gridCol w:w="4678"/>
        <w:gridCol w:w="1273"/>
        <w:gridCol w:w="1399"/>
        <w:gridCol w:w="1262"/>
      </w:tblGrid>
      <w:tr w:rsidR="00201C0A" w:rsidRPr="009A2704" w:rsidTr="002746DE">
        <w:trPr>
          <w:trHeight w:val="255"/>
        </w:trPr>
        <w:tc>
          <w:tcPr>
            <w:tcW w:w="1242" w:type="dxa"/>
            <w:noWrap/>
            <w:hideMark/>
          </w:tcPr>
          <w:p w:rsidR="00201C0A" w:rsidRPr="00A121BA" w:rsidRDefault="00201C0A" w:rsidP="002746DE">
            <w:pPr>
              <w:autoSpaceDE w:val="0"/>
              <w:autoSpaceDN w:val="0"/>
              <w:adjustRightInd w:val="0"/>
              <w:spacing w:line="240" w:lineRule="auto"/>
              <w:jc w:val="both"/>
              <w:rPr>
                <w:rFonts w:cs="BookAntiqua-Bold"/>
                <w:b/>
                <w:bCs/>
              </w:rPr>
            </w:pPr>
            <w:r>
              <w:rPr>
                <w:rFonts w:cs="BookAntiqua-Bold"/>
                <w:b/>
                <w:bCs/>
              </w:rPr>
              <w:t>Ознака знака</w:t>
            </w:r>
          </w:p>
        </w:tc>
        <w:tc>
          <w:tcPr>
            <w:tcW w:w="4678" w:type="dxa"/>
            <w:noWrap/>
            <w:hideMark/>
          </w:tcPr>
          <w:p w:rsidR="00201C0A" w:rsidRPr="00A121BA" w:rsidRDefault="00201C0A" w:rsidP="002746DE">
            <w:pPr>
              <w:autoSpaceDE w:val="0"/>
              <w:autoSpaceDN w:val="0"/>
              <w:adjustRightInd w:val="0"/>
              <w:spacing w:line="240" w:lineRule="auto"/>
              <w:jc w:val="both"/>
              <w:rPr>
                <w:rFonts w:cs="BookAntiqua-Bold"/>
                <w:b/>
                <w:bCs/>
              </w:rPr>
            </w:pPr>
            <w:r>
              <w:rPr>
                <w:rFonts w:cs="BookAntiqua-Bold"/>
                <w:b/>
                <w:bCs/>
              </w:rPr>
              <w:t>Назив знака</w:t>
            </w:r>
          </w:p>
        </w:tc>
        <w:tc>
          <w:tcPr>
            <w:tcW w:w="1273" w:type="dxa"/>
            <w:noWrap/>
            <w:hideMark/>
          </w:tcPr>
          <w:p w:rsidR="00201C0A" w:rsidRPr="00A121BA" w:rsidRDefault="00201C0A" w:rsidP="002746DE">
            <w:pPr>
              <w:autoSpaceDE w:val="0"/>
              <w:autoSpaceDN w:val="0"/>
              <w:adjustRightInd w:val="0"/>
              <w:spacing w:line="240" w:lineRule="auto"/>
              <w:jc w:val="both"/>
              <w:rPr>
                <w:rFonts w:cs="BookAntiqua-Bold"/>
                <w:b/>
                <w:bCs/>
              </w:rPr>
            </w:pPr>
            <w:r>
              <w:rPr>
                <w:rFonts w:cs="BookAntiqua-Bold"/>
                <w:b/>
                <w:bCs/>
              </w:rPr>
              <w:t>количина</w:t>
            </w:r>
          </w:p>
        </w:tc>
        <w:tc>
          <w:tcPr>
            <w:tcW w:w="1399" w:type="dxa"/>
          </w:tcPr>
          <w:p w:rsidR="00201C0A" w:rsidRPr="00A121BA" w:rsidRDefault="00201C0A" w:rsidP="002746DE">
            <w:pPr>
              <w:autoSpaceDE w:val="0"/>
              <w:autoSpaceDN w:val="0"/>
              <w:adjustRightInd w:val="0"/>
              <w:spacing w:line="240" w:lineRule="auto"/>
              <w:jc w:val="both"/>
              <w:rPr>
                <w:rFonts w:cs="BookAntiqua-Bold"/>
                <w:b/>
                <w:bCs/>
              </w:rPr>
            </w:pPr>
            <w:r>
              <w:rPr>
                <w:rFonts w:cs="BookAntiqua-Bold"/>
                <w:b/>
                <w:bCs/>
              </w:rPr>
              <w:t xml:space="preserve">Јединична цена </w:t>
            </w:r>
          </w:p>
        </w:tc>
        <w:tc>
          <w:tcPr>
            <w:tcW w:w="1262" w:type="dxa"/>
          </w:tcPr>
          <w:p w:rsidR="00201C0A" w:rsidRPr="00A121BA" w:rsidRDefault="00201C0A" w:rsidP="002746DE">
            <w:pPr>
              <w:autoSpaceDE w:val="0"/>
              <w:autoSpaceDN w:val="0"/>
              <w:adjustRightInd w:val="0"/>
              <w:spacing w:line="240" w:lineRule="auto"/>
              <w:jc w:val="both"/>
              <w:rPr>
                <w:rFonts w:cs="BookAntiqua-Bold"/>
                <w:b/>
                <w:bCs/>
              </w:rPr>
            </w:pPr>
            <w:r>
              <w:rPr>
                <w:rFonts w:cs="BookAntiqua-Bold"/>
                <w:b/>
                <w:bCs/>
              </w:rPr>
              <w:t>Укупно</w:t>
            </w:r>
          </w:p>
        </w:tc>
      </w:tr>
      <w:tr w:rsidR="00DD7997" w:rsidRPr="009A2704" w:rsidTr="002746DE">
        <w:trPr>
          <w:trHeight w:val="255"/>
        </w:trPr>
        <w:tc>
          <w:tcPr>
            <w:tcW w:w="1242" w:type="dxa"/>
            <w:noWrap/>
          </w:tcPr>
          <w:p w:rsidR="00DD7997" w:rsidRPr="00185398" w:rsidRDefault="00DD7997" w:rsidP="002746DE"/>
        </w:tc>
        <w:tc>
          <w:tcPr>
            <w:tcW w:w="4678" w:type="dxa"/>
            <w:noWrap/>
          </w:tcPr>
          <w:p w:rsidR="00DD7997" w:rsidRPr="00185398" w:rsidRDefault="00DD7997" w:rsidP="002746DE">
            <w:r w:rsidRPr="00185398">
              <w:t>Огледало</w:t>
            </w:r>
          </w:p>
        </w:tc>
        <w:tc>
          <w:tcPr>
            <w:tcW w:w="1273" w:type="dxa"/>
            <w:noWrap/>
          </w:tcPr>
          <w:p w:rsidR="00DD7997" w:rsidRPr="00185398" w:rsidRDefault="00DD7997" w:rsidP="002746DE">
            <w:r w:rsidRPr="00185398">
              <w:t>1</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255"/>
        </w:trPr>
        <w:tc>
          <w:tcPr>
            <w:tcW w:w="1242" w:type="dxa"/>
            <w:noWrap/>
          </w:tcPr>
          <w:p w:rsidR="00DD7997" w:rsidRPr="00185398" w:rsidRDefault="00DD7997" w:rsidP="002746DE">
            <w:r w:rsidRPr="00185398">
              <w:t>I-10</w:t>
            </w:r>
          </w:p>
        </w:tc>
        <w:tc>
          <w:tcPr>
            <w:tcW w:w="4678" w:type="dxa"/>
            <w:noWrap/>
          </w:tcPr>
          <w:p w:rsidR="00DD7997" w:rsidRPr="00185398" w:rsidRDefault="00DD7997" w:rsidP="002746DE">
            <w:r w:rsidRPr="00185398">
              <w:t>Нераван коловоз</w:t>
            </w:r>
          </w:p>
        </w:tc>
        <w:tc>
          <w:tcPr>
            <w:tcW w:w="1273" w:type="dxa"/>
            <w:noWrap/>
          </w:tcPr>
          <w:p w:rsidR="00DD7997" w:rsidRPr="00185398" w:rsidRDefault="00DD7997" w:rsidP="002746DE">
            <w:r w:rsidRPr="00185398">
              <w:t>2</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I-23</w:t>
            </w:r>
          </w:p>
        </w:tc>
        <w:tc>
          <w:tcPr>
            <w:tcW w:w="4678" w:type="dxa"/>
            <w:noWrap/>
          </w:tcPr>
          <w:p w:rsidR="00DD7997" w:rsidRPr="00185398" w:rsidRDefault="00DD7997" w:rsidP="002746DE">
            <w:r w:rsidRPr="00185398">
              <w:t>Саобраћај у оба смера</w:t>
            </w:r>
          </w:p>
        </w:tc>
        <w:tc>
          <w:tcPr>
            <w:tcW w:w="1273" w:type="dxa"/>
            <w:noWrap/>
          </w:tcPr>
          <w:p w:rsidR="00DD7997" w:rsidRPr="00185398" w:rsidRDefault="00DD7997" w:rsidP="002746DE">
            <w:r w:rsidRPr="00185398">
              <w:t>2</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255"/>
        </w:trPr>
        <w:tc>
          <w:tcPr>
            <w:tcW w:w="1242" w:type="dxa"/>
            <w:noWrap/>
          </w:tcPr>
          <w:p w:rsidR="00DD7997" w:rsidRPr="00185398" w:rsidRDefault="00DD7997" w:rsidP="002746DE">
            <w:r w:rsidRPr="00185398">
              <w:t>II-1</w:t>
            </w:r>
          </w:p>
        </w:tc>
        <w:tc>
          <w:tcPr>
            <w:tcW w:w="4678" w:type="dxa"/>
            <w:noWrap/>
          </w:tcPr>
          <w:p w:rsidR="00DD7997" w:rsidRPr="00185398" w:rsidRDefault="00DD7997" w:rsidP="002746DE">
            <w:r w:rsidRPr="00185398">
              <w:t>Укрштање са путем са првенством пролаза</w:t>
            </w:r>
          </w:p>
        </w:tc>
        <w:tc>
          <w:tcPr>
            <w:tcW w:w="1273" w:type="dxa"/>
            <w:noWrap/>
          </w:tcPr>
          <w:p w:rsidR="00DD7997" w:rsidRPr="00185398" w:rsidRDefault="00DD7997" w:rsidP="002746DE">
            <w:r w:rsidRPr="00185398">
              <w:t>4</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II-2</w:t>
            </w:r>
          </w:p>
        </w:tc>
        <w:tc>
          <w:tcPr>
            <w:tcW w:w="4678" w:type="dxa"/>
            <w:noWrap/>
          </w:tcPr>
          <w:p w:rsidR="00DD7997" w:rsidRPr="00185398" w:rsidRDefault="00DD7997" w:rsidP="002746DE">
            <w:r w:rsidRPr="00185398">
              <w:t>Обавезно заустављање</w:t>
            </w:r>
          </w:p>
        </w:tc>
        <w:tc>
          <w:tcPr>
            <w:tcW w:w="1273" w:type="dxa"/>
            <w:noWrap/>
          </w:tcPr>
          <w:p w:rsidR="00DD7997" w:rsidRPr="00185398" w:rsidRDefault="00DD7997" w:rsidP="002746DE">
            <w:r w:rsidRPr="00185398">
              <w:t>18</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255"/>
        </w:trPr>
        <w:tc>
          <w:tcPr>
            <w:tcW w:w="1242" w:type="dxa"/>
            <w:noWrap/>
          </w:tcPr>
          <w:p w:rsidR="00DD7997" w:rsidRPr="00185398" w:rsidRDefault="00DD7997" w:rsidP="002746DE">
            <w:r w:rsidRPr="00185398">
              <w:t>II-4</w:t>
            </w:r>
          </w:p>
        </w:tc>
        <w:tc>
          <w:tcPr>
            <w:tcW w:w="4678" w:type="dxa"/>
            <w:noWrap/>
          </w:tcPr>
          <w:p w:rsidR="00DD7997" w:rsidRPr="00185398" w:rsidRDefault="00DD7997" w:rsidP="002746DE">
            <w:r w:rsidRPr="00185398">
              <w:t>Забрана саобраћаја у једном смеру</w:t>
            </w:r>
          </w:p>
        </w:tc>
        <w:tc>
          <w:tcPr>
            <w:tcW w:w="1273" w:type="dxa"/>
            <w:noWrap/>
          </w:tcPr>
          <w:p w:rsidR="00DD7997" w:rsidRPr="00185398" w:rsidRDefault="00DD7997" w:rsidP="002746DE">
            <w:r w:rsidRPr="00185398">
              <w:t>3</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II-26</w:t>
            </w:r>
          </w:p>
        </w:tc>
        <w:tc>
          <w:tcPr>
            <w:tcW w:w="4678" w:type="dxa"/>
            <w:noWrap/>
          </w:tcPr>
          <w:p w:rsidR="00DD7997" w:rsidRPr="00185398" w:rsidRDefault="00DD7997" w:rsidP="002746DE">
            <w:r w:rsidRPr="00185398">
              <w:t>Забрана скретања у лево</w:t>
            </w:r>
          </w:p>
        </w:tc>
        <w:tc>
          <w:tcPr>
            <w:tcW w:w="1273" w:type="dxa"/>
            <w:noWrap/>
          </w:tcPr>
          <w:p w:rsidR="00DD7997" w:rsidRPr="00185398" w:rsidRDefault="00DD7997" w:rsidP="002746DE">
            <w:r w:rsidRPr="00185398">
              <w:t>2</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II-26.1</w:t>
            </w:r>
          </w:p>
        </w:tc>
        <w:tc>
          <w:tcPr>
            <w:tcW w:w="4678" w:type="dxa"/>
            <w:noWrap/>
          </w:tcPr>
          <w:p w:rsidR="00DD7997" w:rsidRPr="00185398" w:rsidRDefault="00DD7997" w:rsidP="002746DE">
            <w:r w:rsidRPr="00185398">
              <w:t>Забрана скретања у десно</w:t>
            </w:r>
          </w:p>
        </w:tc>
        <w:tc>
          <w:tcPr>
            <w:tcW w:w="1273" w:type="dxa"/>
            <w:noWrap/>
          </w:tcPr>
          <w:p w:rsidR="00DD7997" w:rsidRPr="00185398" w:rsidRDefault="00DD7997" w:rsidP="002746DE">
            <w:r w:rsidRPr="00185398">
              <w:t>2</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III-2.1</w:t>
            </w:r>
          </w:p>
        </w:tc>
        <w:tc>
          <w:tcPr>
            <w:tcW w:w="4678" w:type="dxa"/>
            <w:noWrap/>
          </w:tcPr>
          <w:p w:rsidR="00DD7997" w:rsidRPr="00185398" w:rsidRDefault="00DD7997" w:rsidP="002746DE">
            <w:r w:rsidRPr="00185398">
              <w:t>Пут са једносмерним саобраћајем</w:t>
            </w:r>
          </w:p>
        </w:tc>
        <w:tc>
          <w:tcPr>
            <w:tcW w:w="1273" w:type="dxa"/>
            <w:noWrap/>
          </w:tcPr>
          <w:p w:rsidR="00DD7997" w:rsidRPr="00185398" w:rsidRDefault="00DD7997" w:rsidP="002746DE">
            <w:r w:rsidRPr="00185398">
              <w:t>3</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III-79</w:t>
            </w:r>
          </w:p>
        </w:tc>
        <w:tc>
          <w:tcPr>
            <w:tcW w:w="4678" w:type="dxa"/>
            <w:noWrap/>
          </w:tcPr>
          <w:p w:rsidR="00DD7997" w:rsidRPr="00185398" w:rsidRDefault="00DD7997" w:rsidP="002746DE">
            <w:r w:rsidRPr="00185398">
              <w:t>Избочина на путу</w:t>
            </w:r>
          </w:p>
        </w:tc>
        <w:tc>
          <w:tcPr>
            <w:tcW w:w="1273" w:type="dxa"/>
            <w:noWrap/>
          </w:tcPr>
          <w:p w:rsidR="00DD7997" w:rsidRPr="00185398" w:rsidRDefault="00DD7997" w:rsidP="002746DE">
            <w:r w:rsidRPr="00185398">
              <w:t>2</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III-82</w:t>
            </w:r>
          </w:p>
        </w:tc>
        <w:tc>
          <w:tcPr>
            <w:tcW w:w="4678" w:type="dxa"/>
            <w:noWrap/>
          </w:tcPr>
          <w:p w:rsidR="00DD7997" w:rsidRPr="00185398" w:rsidRDefault="00DD7997" w:rsidP="002746DE">
            <w:r w:rsidRPr="00185398">
              <w:t>Зона школе</w:t>
            </w:r>
          </w:p>
        </w:tc>
        <w:tc>
          <w:tcPr>
            <w:tcW w:w="1273" w:type="dxa"/>
            <w:noWrap/>
          </w:tcPr>
          <w:p w:rsidR="00DD7997" w:rsidRPr="00185398" w:rsidRDefault="00DD7997" w:rsidP="002746DE">
            <w:r w:rsidRPr="00185398">
              <w:t>2</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r w:rsidRPr="00185398">
              <w:t>III-82.1</w:t>
            </w:r>
          </w:p>
        </w:tc>
        <w:tc>
          <w:tcPr>
            <w:tcW w:w="4678" w:type="dxa"/>
            <w:noWrap/>
          </w:tcPr>
          <w:p w:rsidR="00DD7997" w:rsidRPr="00185398" w:rsidRDefault="00DD7997" w:rsidP="002746DE">
            <w:r w:rsidRPr="00185398">
              <w:t>завршетак зоне школе</w:t>
            </w:r>
          </w:p>
        </w:tc>
        <w:tc>
          <w:tcPr>
            <w:tcW w:w="1273" w:type="dxa"/>
            <w:noWrap/>
          </w:tcPr>
          <w:p w:rsidR="00DD7997" w:rsidRPr="00185398" w:rsidRDefault="00DD7997" w:rsidP="002746DE">
            <w:r w:rsidRPr="00185398">
              <w:t>2</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DD7997" w:rsidRPr="009A2704" w:rsidTr="002746DE">
        <w:trPr>
          <w:trHeight w:val="510"/>
        </w:trPr>
        <w:tc>
          <w:tcPr>
            <w:tcW w:w="1242" w:type="dxa"/>
            <w:noWrap/>
          </w:tcPr>
          <w:p w:rsidR="00DD7997" w:rsidRPr="00185398" w:rsidRDefault="00DD7997" w:rsidP="002746DE"/>
        </w:tc>
        <w:tc>
          <w:tcPr>
            <w:tcW w:w="4678" w:type="dxa"/>
            <w:noWrap/>
          </w:tcPr>
          <w:p w:rsidR="00DD7997" w:rsidRPr="00185398" w:rsidRDefault="00DD7997" w:rsidP="002746DE">
            <w:r w:rsidRPr="00185398">
              <w:t>Стубови за саобраћајне знакове</w:t>
            </w:r>
          </w:p>
        </w:tc>
        <w:tc>
          <w:tcPr>
            <w:tcW w:w="1273" w:type="dxa"/>
            <w:noWrap/>
          </w:tcPr>
          <w:p w:rsidR="00DD7997" w:rsidRDefault="00DD7997" w:rsidP="002746DE">
            <w:r w:rsidRPr="00185398">
              <w:t>45</w:t>
            </w:r>
          </w:p>
        </w:tc>
        <w:tc>
          <w:tcPr>
            <w:tcW w:w="1399" w:type="dxa"/>
          </w:tcPr>
          <w:p w:rsidR="00DD7997" w:rsidRPr="009A2704" w:rsidRDefault="00DD7997" w:rsidP="002746DE">
            <w:pPr>
              <w:rPr>
                <w:rFonts w:cs="BookAntiqua-Bold"/>
                <w:bCs/>
              </w:rPr>
            </w:pPr>
          </w:p>
        </w:tc>
        <w:tc>
          <w:tcPr>
            <w:tcW w:w="1262" w:type="dxa"/>
          </w:tcPr>
          <w:p w:rsidR="00DD7997" w:rsidRPr="009A2704" w:rsidRDefault="00DD7997" w:rsidP="002746DE">
            <w:pPr>
              <w:rPr>
                <w:rFonts w:cs="BookAntiqua-Bold"/>
                <w:bCs/>
              </w:rPr>
            </w:pPr>
          </w:p>
        </w:tc>
      </w:tr>
      <w:tr w:rsidR="00201C0A" w:rsidTr="002746DE">
        <w:tblPrEx>
          <w:tblCellMar>
            <w:left w:w="70" w:type="dxa"/>
            <w:right w:w="70" w:type="dxa"/>
          </w:tblCellMar>
          <w:tblLook w:val="0000" w:firstRow="0" w:lastRow="0" w:firstColumn="0" w:lastColumn="0" w:noHBand="0" w:noVBand="0"/>
        </w:tblPrEx>
        <w:trPr>
          <w:trHeight w:val="288"/>
        </w:trPr>
        <w:tc>
          <w:tcPr>
            <w:tcW w:w="8592" w:type="dxa"/>
            <w:gridSpan w:val="4"/>
          </w:tcPr>
          <w:p w:rsidR="00201C0A" w:rsidRPr="005C6188" w:rsidRDefault="00201C0A" w:rsidP="002746DE">
            <w:pPr>
              <w:ind w:left="108"/>
              <w:jc w:val="right"/>
              <w:rPr>
                <w:b/>
                <w:color w:val="auto"/>
                <w:lang w:val="sr-Cyrl-CS"/>
              </w:rPr>
            </w:pPr>
            <w:r w:rsidRPr="005C6188">
              <w:rPr>
                <w:b/>
                <w:color w:val="auto"/>
                <w:lang w:val="sr-Cyrl-CS"/>
              </w:rPr>
              <w:t>Укупно без ПДВ-а</w:t>
            </w:r>
          </w:p>
        </w:tc>
        <w:tc>
          <w:tcPr>
            <w:tcW w:w="1262" w:type="dxa"/>
          </w:tcPr>
          <w:p w:rsidR="00201C0A" w:rsidRDefault="00201C0A" w:rsidP="002746DE">
            <w:pPr>
              <w:ind w:left="108"/>
              <w:jc w:val="both"/>
              <w:rPr>
                <w:color w:val="auto"/>
                <w:lang w:val="sr-Cyrl-CS"/>
              </w:rPr>
            </w:pPr>
          </w:p>
        </w:tc>
      </w:tr>
      <w:tr w:rsidR="00201C0A" w:rsidTr="002746DE">
        <w:tblPrEx>
          <w:tblCellMar>
            <w:left w:w="70" w:type="dxa"/>
            <w:right w:w="70" w:type="dxa"/>
          </w:tblCellMar>
          <w:tblLook w:val="0000" w:firstRow="0" w:lastRow="0" w:firstColumn="0" w:lastColumn="0" w:noHBand="0" w:noVBand="0"/>
        </w:tblPrEx>
        <w:trPr>
          <w:trHeight w:val="288"/>
        </w:trPr>
        <w:tc>
          <w:tcPr>
            <w:tcW w:w="8592" w:type="dxa"/>
            <w:gridSpan w:val="4"/>
          </w:tcPr>
          <w:p w:rsidR="00201C0A" w:rsidRPr="005C6188" w:rsidRDefault="00201C0A" w:rsidP="002746DE">
            <w:pPr>
              <w:ind w:left="108"/>
              <w:jc w:val="right"/>
              <w:rPr>
                <w:b/>
                <w:color w:val="auto"/>
                <w:lang w:val="sr-Cyrl-CS"/>
              </w:rPr>
            </w:pPr>
            <w:r w:rsidRPr="005C6188">
              <w:rPr>
                <w:b/>
                <w:color w:val="auto"/>
                <w:lang w:val="sr-Cyrl-CS"/>
              </w:rPr>
              <w:t>ПДВ</w:t>
            </w:r>
          </w:p>
        </w:tc>
        <w:tc>
          <w:tcPr>
            <w:tcW w:w="1262" w:type="dxa"/>
          </w:tcPr>
          <w:p w:rsidR="00201C0A" w:rsidRDefault="00201C0A" w:rsidP="002746DE">
            <w:pPr>
              <w:ind w:left="108"/>
              <w:jc w:val="both"/>
              <w:rPr>
                <w:color w:val="auto"/>
                <w:lang w:val="sr-Cyrl-CS"/>
              </w:rPr>
            </w:pPr>
          </w:p>
        </w:tc>
      </w:tr>
      <w:tr w:rsidR="00201C0A" w:rsidTr="002746DE">
        <w:tblPrEx>
          <w:tblCellMar>
            <w:left w:w="70" w:type="dxa"/>
            <w:right w:w="70" w:type="dxa"/>
          </w:tblCellMar>
          <w:tblLook w:val="0000" w:firstRow="0" w:lastRow="0" w:firstColumn="0" w:lastColumn="0" w:noHBand="0" w:noVBand="0"/>
        </w:tblPrEx>
        <w:trPr>
          <w:trHeight w:val="288"/>
        </w:trPr>
        <w:tc>
          <w:tcPr>
            <w:tcW w:w="8592" w:type="dxa"/>
            <w:gridSpan w:val="4"/>
          </w:tcPr>
          <w:p w:rsidR="00201C0A" w:rsidRPr="005C6188" w:rsidRDefault="00201C0A" w:rsidP="002746DE">
            <w:pPr>
              <w:ind w:left="108"/>
              <w:jc w:val="right"/>
              <w:rPr>
                <w:b/>
                <w:color w:val="auto"/>
                <w:lang w:val="sr-Cyrl-CS"/>
              </w:rPr>
            </w:pPr>
            <w:r w:rsidRPr="005C6188">
              <w:rPr>
                <w:b/>
                <w:color w:val="auto"/>
                <w:lang w:val="sr-Cyrl-CS"/>
              </w:rPr>
              <w:t>Укупно са ПДВ-ом</w:t>
            </w:r>
          </w:p>
        </w:tc>
        <w:tc>
          <w:tcPr>
            <w:tcW w:w="1262" w:type="dxa"/>
          </w:tcPr>
          <w:p w:rsidR="00201C0A" w:rsidRDefault="00201C0A" w:rsidP="002746DE">
            <w:pPr>
              <w:ind w:left="108"/>
              <w:jc w:val="both"/>
              <w:rPr>
                <w:color w:val="auto"/>
                <w:lang w:val="sr-Cyrl-CS"/>
              </w:rPr>
            </w:pPr>
          </w:p>
        </w:tc>
      </w:tr>
    </w:tbl>
    <w:p w:rsidR="00201C0A" w:rsidRDefault="00201C0A" w:rsidP="00201C0A">
      <w:pPr>
        <w:pStyle w:val="Default"/>
        <w:jc w:val="center"/>
        <w:rPr>
          <w:rFonts w:ascii="Times New Roman" w:hAnsi="Times New Roman" w:cs="Times New Roman"/>
          <w:b/>
          <w:bCs/>
          <w:iCs/>
          <w:sz w:val="28"/>
          <w:szCs w:val="28"/>
        </w:rPr>
      </w:pPr>
    </w:p>
    <w:p w:rsidR="00201C0A" w:rsidRPr="00FF0FC8" w:rsidRDefault="00201C0A" w:rsidP="00201C0A">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201C0A" w:rsidRPr="00FF0FC8" w:rsidRDefault="00201C0A" w:rsidP="00201C0A">
      <w:pPr>
        <w:ind w:left="2880" w:firstLine="720"/>
        <w:jc w:val="both"/>
        <w:rPr>
          <w:rFonts w:eastAsia="TimesNewRomanPS-BoldMT"/>
          <w:b/>
          <w:bCs/>
          <w:i/>
          <w:iCs/>
          <w:color w:val="002060"/>
        </w:rPr>
      </w:pPr>
      <w:r w:rsidRPr="00FF0FC8">
        <w:rPr>
          <w:rFonts w:eastAsia="TimesNewRomanPSMT"/>
          <w:bCs/>
        </w:rPr>
        <w:t xml:space="preserve">    М. П. </w:t>
      </w:r>
    </w:p>
    <w:p w:rsidR="00201C0A" w:rsidRPr="00FF0FC8" w:rsidRDefault="00201C0A" w:rsidP="00201C0A">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2746DE" w:rsidRDefault="002746DE" w:rsidP="00201C0A">
      <w:pPr>
        <w:autoSpaceDE w:val="0"/>
        <w:autoSpaceDN w:val="0"/>
        <w:adjustRightInd w:val="0"/>
        <w:rPr>
          <w:rFonts w:ascii="Arial" w:hAnsi="Arial" w:cs="Arial"/>
          <w:b/>
          <w:bCs/>
          <w:i/>
          <w:iCs/>
          <w:sz w:val="23"/>
          <w:szCs w:val="23"/>
          <w:u w:val="single"/>
        </w:rPr>
      </w:pPr>
    </w:p>
    <w:p w:rsidR="00201C0A" w:rsidRDefault="00201C0A" w:rsidP="00201C0A">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2746DE" w:rsidRPr="002746DE" w:rsidRDefault="002746DE" w:rsidP="00201C0A">
      <w:pPr>
        <w:autoSpaceDE w:val="0"/>
        <w:autoSpaceDN w:val="0"/>
        <w:adjustRightInd w:val="0"/>
        <w:rPr>
          <w:rFonts w:ascii="Arial" w:hAnsi="Arial" w:cs="Arial"/>
          <w:b/>
          <w:bCs/>
          <w:i/>
          <w:iCs/>
          <w:sz w:val="23"/>
          <w:szCs w:val="23"/>
          <w:u w:val="single"/>
        </w:rPr>
      </w:pPr>
    </w:p>
    <w:p w:rsidR="00201C0A" w:rsidRPr="00905056" w:rsidRDefault="00201C0A" w:rsidP="00201C0A">
      <w:pPr>
        <w:autoSpaceDE w:val="0"/>
        <w:autoSpaceDN w:val="0"/>
        <w:adjustRightInd w:val="0"/>
        <w:rPr>
          <w:b/>
          <w:i/>
          <w:iCs/>
          <w:u w:val="single"/>
          <w:lang w:val="sr-Cyrl-CS"/>
        </w:rPr>
      </w:pPr>
      <w:r w:rsidRPr="00905056">
        <w:rPr>
          <w:b/>
          <w:i/>
          <w:iCs/>
          <w:u w:val="single"/>
          <w:lang w:val="sr-Cyrl-CS"/>
        </w:rPr>
        <w:t>-</w:t>
      </w:r>
      <w:r>
        <w:rPr>
          <w:b/>
          <w:i/>
          <w:iCs/>
          <w:sz w:val="22"/>
          <w:szCs w:val="22"/>
          <w:u w:val="single"/>
          <w:lang w:val="sr-Cyrl-CS"/>
        </w:rPr>
        <w:t>У цену је урачуната</w:t>
      </w:r>
      <w:r w:rsidR="002746DE">
        <w:rPr>
          <w:b/>
          <w:i/>
          <w:iCs/>
          <w:sz w:val="22"/>
          <w:szCs w:val="22"/>
          <w:u w:val="single"/>
          <w:lang w:val="sr-Cyrl-CS"/>
        </w:rPr>
        <w:t xml:space="preserve"> </w:t>
      </w:r>
      <w:r>
        <w:rPr>
          <w:b/>
          <w:i/>
          <w:iCs/>
          <w:sz w:val="22"/>
          <w:szCs w:val="22"/>
          <w:u w:val="single"/>
          <w:lang w:val="sr-Cyrl-CS"/>
        </w:rPr>
        <w:t xml:space="preserve"> набавка </w:t>
      </w:r>
      <w:r w:rsidRPr="00905056">
        <w:rPr>
          <w:b/>
          <w:i/>
          <w:iCs/>
          <w:sz w:val="22"/>
          <w:szCs w:val="22"/>
          <w:u w:val="single"/>
          <w:lang w:val="sr-Cyrl-CS"/>
        </w:rPr>
        <w:t xml:space="preserve"> и транспорт знакова</w:t>
      </w:r>
    </w:p>
    <w:p w:rsidR="00201C0A" w:rsidRPr="00904163" w:rsidRDefault="00201C0A" w:rsidP="00201C0A">
      <w:pPr>
        <w:autoSpaceDE w:val="0"/>
        <w:autoSpaceDN w:val="0"/>
        <w:adjustRightInd w:val="0"/>
        <w:jc w:val="both"/>
        <w:rPr>
          <w:i/>
          <w:sz w:val="18"/>
          <w:szCs w:val="18"/>
          <w:lang w:val="sr-Cyrl-CS"/>
        </w:rPr>
      </w:pPr>
      <w:r w:rsidRPr="00904163">
        <w:rPr>
          <w:rFonts w:eastAsia="Times New Roman"/>
          <w:bCs/>
          <w:i/>
          <w:iCs/>
          <w:kern w:val="0"/>
          <w:sz w:val="18"/>
          <w:szCs w:val="18"/>
          <w:lang w:val="sr-Cyrl-CS" w:eastAsia="en-US"/>
        </w:rPr>
        <w:t xml:space="preserve">-Дата </w:t>
      </w:r>
      <w:r w:rsidRPr="00904163">
        <w:rPr>
          <w:rFonts w:eastAsia="Times New Roman"/>
          <w:bCs/>
          <w:i/>
          <w:iCs/>
          <w:kern w:val="0"/>
          <w:sz w:val="18"/>
          <w:szCs w:val="18"/>
          <w:lang w:eastAsia="en-US"/>
        </w:rPr>
        <w:t>количина</w:t>
      </w:r>
      <w:r w:rsidRPr="00904163">
        <w:rPr>
          <w:rFonts w:eastAsia="Times New Roman"/>
          <w:bCs/>
          <w:i/>
          <w:iCs/>
          <w:kern w:val="0"/>
          <w:sz w:val="18"/>
          <w:szCs w:val="18"/>
          <w:lang w:val="sr-Cyrl-CS" w:eastAsia="en-US"/>
        </w:rPr>
        <w:t xml:space="preserve"> је оквирног карактера, у току важности уговора може доћи до већих потреба за једним добром а мање за другим, тако да су могућа одскакања од датих позиција, у</w:t>
      </w:r>
      <w:r w:rsidRPr="00904163">
        <w:rPr>
          <w:i/>
          <w:sz w:val="18"/>
          <w:szCs w:val="18"/>
          <w:lang w:val="sr-Cyrl-CS"/>
        </w:rPr>
        <w:t xml:space="preserve"> таквим околностима измена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201C0A" w:rsidRPr="00904163" w:rsidRDefault="00201C0A" w:rsidP="00201C0A">
      <w:pPr>
        <w:jc w:val="both"/>
        <w:rPr>
          <w:i/>
          <w:iCs/>
          <w:sz w:val="18"/>
          <w:szCs w:val="18"/>
        </w:rPr>
      </w:pPr>
      <w:r w:rsidRPr="00904163">
        <w:rPr>
          <w:i/>
          <w:iCs/>
          <w:sz w:val="18"/>
          <w:szCs w:val="18"/>
        </w:rPr>
        <w:t>-колона „укупно</w:t>
      </w:r>
      <w:proofErr w:type="gramStart"/>
      <w:r w:rsidRPr="00904163">
        <w:rPr>
          <w:i/>
          <w:iCs/>
          <w:sz w:val="18"/>
          <w:szCs w:val="18"/>
        </w:rPr>
        <w:t>“ се</w:t>
      </w:r>
      <w:proofErr w:type="gramEnd"/>
      <w:r w:rsidRPr="00904163">
        <w:rPr>
          <w:i/>
          <w:iCs/>
          <w:sz w:val="18"/>
          <w:szCs w:val="18"/>
        </w:rPr>
        <w:t xml:space="preserve"> израчунава тако што се помножи количина*јединична цена</w:t>
      </w:r>
    </w:p>
    <w:p w:rsidR="00201C0A" w:rsidRDefault="00201C0A" w:rsidP="00201C0A">
      <w:pPr>
        <w:jc w:val="both"/>
        <w:rPr>
          <w:i/>
          <w:iCs/>
          <w:sz w:val="18"/>
          <w:szCs w:val="18"/>
          <w:lang w:val="sr-Cyrl-CS"/>
        </w:rPr>
      </w:pPr>
      <w:r w:rsidRPr="00904163">
        <w:rPr>
          <w:i/>
          <w:iCs/>
          <w:sz w:val="18"/>
          <w:szCs w:val="18"/>
        </w:rPr>
        <w:t xml:space="preserve">Образац </w:t>
      </w:r>
      <w:r w:rsidRPr="00904163">
        <w:rPr>
          <w:i/>
          <w:iCs/>
          <w:sz w:val="18"/>
          <w:szCs w:val="18"/>
          <w:lang w:val="sr-Cyrl-CS"/>
        </w:rPr>
        <w:t xml:space="preserve">структура </w:t>
      </w:r>
      <w:proofErr w:type="gramStart"/>
      <w:r w:rsidRPr="00904163">
        <w:rPr>
          <w:i/>
          <w:iCs/>
          <w:sz w:val="18"/>
          <w:szCs w:val="18"/>
          <w:lang w:val="sr-Cyrl-CS"/>
        </w:rPr>
        <w:t xml:space="preserve">цене </w:t>
      </w:r>
      <w:r w:rsidRPr="00904163">
        <w:rPr>
          <w:i/>
          <w:iCs/>
          <w:sz w:val="18"/>
          <w:szCs w:val="18"/>
        </w:rPr>
        <w:t xml:space="preserve"> понуђач</w:t>
      </w:r>
      <w:proofErr w:type="gramEnd"/>
      <w:r w:rsidRPr="00904163">
        <w:rPr>
          <w:i/>
          <w:iCs/>
          <w:sz w:val="18"/>
          <w:szCs w:val="18"/>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904163">
        <w:rPr>
          <w:i/>
          <w:iCs/>
          <w:sz w:val="18"/>
          <w:szCs w:val="18"/>
          <w:lang w:val="sr-Cyrl-CS"/>
        </w:rPr>
        <w:t>структура цене</w:t>
      </w: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i/>
          <w:iCs/>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Pr="00DD7997" w:rsidRDefault="00DD7997" w:rsidP="00DD7997">
      <w:pPr>
        <w:shd w:val="clear" w:color="auto" w:fill="FFC000"/>
        <w:rPr>
          <w:b/>
          <w:bCs/>
          <w:i/>
          <w:iCs/>
        </w:rPr>
      </w:pPr>
      <w:r>
        <w:rPr>
          <w:b/>
          <w:bCs/>
          <w:i/>
          <w:iCs/>
        </w:rPr>
        <w:t>ПАРТИЈА 2</w:t>
      </w:r>
    </w:p>
    <w:p w:rsidR="00DD7997" w:rsidRDefault="00DD7997" w:rsidP="00DD7997">
      <w:pPr>
        <w:jc w:val="right"/>
        <w:rPr>
          <w:b/>
          <w:bCs/>
          <w:i/>
          <w:iCs/>
        </w:rPr>
      </w:pPr>
    </w:p>
    <w:p w:rsidR="00DD7997" w:rsidRPr="00381702" w:rsidRDefault="00DD7997" w:rsidP="00DD7997">
      <w:pPr>
        <w:jc w:val="right"/>
        <w:rPr>
          <w:b/>
          <w:bCs/>
          <w:i/>
          <w:iCs/>
        </w:rPr>
      </w:pPr>
      <w:r w:rsidRPr="005B22E7">
        <w:rPr>
          <w:b/>
          <w:bCs/>
          <w:i/>
          <w:iCs/>
        </w:rPr>
        <w:t>(ОБРАЗАЦ 2)</w:t>
      </w:r>
    </w:p>
    <w:p w:rsidR="00DD7997" w:rsidRPr="00381702" w:rsidRDefault="00DD7997" w:rsidP="00DD7997">
      <w:pPr>
        <w:jc w:val="right"/>
        <w:rPr>
          <w:rFonts w:ascii="Arial" w:hAnsi="Arial" w:cs="Arial"/>
          <w:b/>
          <w:bCs/>
          <w:i/>
          <w:iCs/>
        </w:rPr>
      </w:pPr>
    </w:p>
    <w:p w:rsidR="00DD7997" w:rsidRPr="00381702" w:rsidRDefault="00DD7997" w:rsidP="00DD799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DD7997" w:rsidRDefault="00DD7997" w:rsidP="00DD7997">
      <w:pPr>
        <w:jc w:val="both"/>
        <w:rPr>
          <w:color w:val="auto"/>
          <w:lang w:val="sr-Cyrl-CS"/>
        </w:rPr>
      </w:pPr>
    </w:p>
    <w:tbl>
      <w:tblPr>
        <w:tblStyle w:val="TableGrid"/>
        <w:tblW w:w="0" w:type="auto"/>
        <w:tblLook w:val="04A0" w:firstRow="1" w:lastRow="0" w:firstColumn="1" w:lastColumn="0" w:noHBand="0" w:noVBand="1"/>
      </w:tblPr>
      <w:tblGrid>
        <w:gridCol w:w="1097"/>
        <w:gridCol w:w="5120"/>
        <w:gridCol w:w="990"/>
        <w:gridCol w:w="1406"/>
        <w:gridCol w:w="1241"/>
      </w:tblGrid>
      <w:tr w:rsidR="00DD7997" w:rsidRPr="009A2704" w:rsidTr="002746DE">
        <w:trPr>
          <w:trHeight w:val="255"/>
        </w:trPr>
        <w:tc>
          <w:tcPr>
            <w:tcW w:w="1097" w:type="dxa"/>
            <w:noWrap/>
          </w:tcPr>
          <w:p w:rsidR="00DD7997" w:rsidRPr="005340DA" w:rsidRDefault="00DD7997" w:rsidP="002746DE">
            <w:pPr>
              <w:autoSpaceDE w:val="0"/>
              <w:autoSpaceDN w:val="0"/>
              <w:adjustRightInd w:val="0"/>
              <w:spacing w:line="240" w:lineRule="auto"/>
              <w:jc w:val="both"/>
              <w:rPr>
                <w:rFonts w:cs="BookAntiqua-Bold"/>
                <w:b/>
                <w:bCs/>
              </w:rPr>
            </w:pPr>
            <w:r>
              <w:rPr>
                <w:rFonts w:cs="BookAntiqua-Bold"/>
                <w:b/>
                <w:bCs/>
              </w:rPr>
              <w:t>Ред.бр.</w:t>
            </w:r>
          </w:p>
        </w:tc>
        <w:tc>
          <w:tcPr>
            <w:tcW w:w="5120" w:type="dxa"/>
            <w:noWrap/>
          </w:tcPr>
          <w:p w:rsidR="00DD7997" w:rsidRPr="003E705E" w:rsidRDefault="00DD7997" w:rsidP="002746DE">
            <w:pPr>
              <w:autoSpaceDE w:val="0"/>
              <w:autoSpaceDN w:val="0"/>
              <w:adjustRightInd w:val="0"/>
              <w:spacing w:line="240" w:lineRule="auto"/>
              <w:jc w:val="both"/>
              <w:rPr>
                <w:rFonts w:cs="BookAntiqua-Bold"/>
                <w:b/>
                <w:bCs/>
              </w:rPr>
            </w:pPr>
            <w:r>
              <w:rPr>
                <w:rFonts w:cs="BookAntiqua-Bold"/>
                <w:b/>
                <w:bCs/>
              </w:rPr>
              <w:t>назив</w:t>
            </w:r>
          </w:p>
        </w:tc>
        <w:tc>
          <w:tcPr>
            <w:tcW w:w="990" w:type="dxa"/>
            <w:noWrap/>
          </w:tcPr>
          <w:p w:rsidR="00DD7997" w:rsidRPr="003E705E" w:rsidRDefault="00DD7997" w:rsidP="002746DE">
            <w:pPr>
              <w:autoSpaceDE w:val="0"/>
              <w:autoSpaceDN w:val="0"/>
              <w:adjustRightInd w:val="0"/>
              <w:spacing w:line="240" w:lineRule="auto"/>
              <w:jc w:val="both"/>
              <w:rPr>
                <w:rFonts w:cs="BookAntiqua-Bold"/>
                <w:b/>
                <w:bCs/>
              </w:rPr>
            </w:pPr>
            <w:r>
              <w:rPr>
                <w:rFonts w:cs="BookAntiqua-Bold"/>
                <w:b/>
                <w:bCs/>
              </w:rPr>
              <w:t>комада</w:t>
            </w:r>
          </w:p>
        </w:tc>
        <w:tc>
          <w:tcPr>
            <w:tcW w:w="1406" w:type="dxa"/>
          </w:tcPr>
          <w:p w:rsidR="00DD7997" w:rsidRPr="009A2704" w:rsidRDefault="00DD7997" w:rsidP="002746DE">
            <w:pPr>
              <w:autoSpaceDE w:val="0"/>
              <w:autoSpaceDN w:val="0"/>
              <w:adjustRightInd w:val="0"/>
              <w:spacing w:line="240" w:lineRule="auto"/>
              <w:jc w:val="both"/>
              <w:rPr>
                <w:rFonts w:cs="BookAntiqua-Bold"/>
                <w:bCs/>
              </w:rPr>
            </w:pPr>
            <w:r>
              <w:rPr>
                <w:rFonts w:cs="BookAntiqua-Bold"/>
                <w:b/>
                <w:bCs/>
              </w:rPr>
              <w:t>Јединична цена</w:t>
            </w:r>
          </w:p>
        </w:tc>
        <w:tc>
          <w:tcPr>
            <w:tcW w:w="1241" w:type="dxa"/>
          </w:tcPr>
          <w:p w:rsidR="00DD7997" w:rsidRPr="009A2704" w:rsidRDefault="00DD7997" w:rsidP="002746DE">
            <w:pPr>
              <w:autoSpaceDE w:val="0"/>
              <w:autoSpaceDN w:val="0"/>
              <w:adjustRightInd w:val="0"/>
              <w:spacing w:line="240" w:lineRule="auto"/>
              <w:jc w:val="both"/>
              <w:rPr>
                <w:rFonts w:cs="BookAntiqua-Bold"/>
                <w:bCs/>
              </w:rPr>
            </w:pPr>
            <w:r>
              <w:rPr>
                <w:rFonts w:cs="BookAntiqua-Bold"/>
                <w:b/>
                <w:bCs/>
              </w:rPr>
              <w:t>Укупно</w:t>
            </w:r>
          </w:p>
        </w:tc>
      </w:tr>
      <w:tr w:rsidR="00DD7997" w:rsidRPr="009A2704" w:rsidTr="002746DE">
        <w:trPr>
          <w:trHeight w:val="255"/>
        </w:trPr>
        <w:tc>
          <w:tcPr>
            <w:tcW w:w="1097" w:type="dxa"/>
            <w:noWrap/>
          </w:tcPr>
          <w:p w:rsidR="00DD7997" w:rsidRPr="005340DA" w:rsidRDefault="00DD7997" w:rsidP="002746DE">
            <w:pPr>
              <w:autoSpaceDE w:val="0"/>
              <w:autoSpaceDN w:val="0"/>
              <w:adjustRightInd w:val="0"/>
              <w:spacing w:line="240" w:lineRule="auto"/>
              <w:jc w:val="both"/>
              <w:rPr>
                <w:rFonts w:cs="BookAntiqua-Bold"/>
                <w:bCs/>
              </w:rPr>
            </w:pPr>
            <w:r>
              <w:rPr>
                <w:rFonts w:eastAsiaTheme="minorEastAsia"/>
                <w:color w:val="auto"/>
                <w:kern w:val="0"/>
                <w:lang w:eastAsia="sr-Latn-CS"/>
              </w:rPr>
              <w:t>1.</w:t>
            </w:r>
          </w:p>
        </w:tc>
        <w:tc>
          <w:tcPr>
            <w:tcW w:w="5120" w:type="dxa"/>
            <w:noWrap/>
          </w:tcPr>
          <w:p w:rsidR="00DD7997" w:rsidRPr="005340DA" w:rsidRDefault="00DD7997" w:rsidP="002746DE">
            <w:pPr>
              <w:autoSpaceDE w:val="0"/>
              <w:autoSpaceDN w:val="0"/>
              <w:adjustRightInd w:val="0"/>
              <w:spacing w:line="240" w:lineRule="auto"/>
              <w:jc w:val="both"/>
              <w:rPr>
                <w:rFonts w:cs="BookAntiqua-Bold"/>
                <w:bCs/>
              </w:rPr>
            </w:pPr>
            <w:r w:rsidRPr="00DB4CDE">
              <w:rPr>
                <w:rFonts w:eastAsia="Times New Roman"/>
                <w:color w:val="auto"/>
                <w:kern w:val="0"/>
                <w:lang w:eastAsia="en-US"/>
              </w:rPr>
              <w:t>Постављање нових саобраћајних знакова</w:t>
            </w:r>
          </w:p>
        </w:tc>
        <w:tc>
          <w:tcPr>
            <w:tcW w:w="990" w:type="dxa"/>
            <w:noWrap/>
          </w:tcPr>
          <w:p w:rsidR="00DD7997" w:rsidRPr="00DD7997" w:rsidRDefault="00DD7997" w:rsidP="002746DE">
            <w:pPr>
              <w:autoSpaceDE w:val="0"/>
              <w:autoSpaceDN w:val="0"/>
              <w:adjustRightInd w:val="0"/>
              <w:spacing w:line="240" w:lineRule="auto"/>
              <w:jc w:val="center"/>
              <w:rPr>
                <w:rFonts w:cs="BookAntiqua-Bold"/>
                <w:bCs/>
              </w:rPr>
            </w:pPr>
            <w:r>
              <w:rPr>
                <w:rFonts w:cs="BookAntiqua-Bold"/>
                <w:bCs/>
              </w:rPr>
              <w:t>70</w:t>
            </w:r>
          </w:p>
        </w:tc>
        <w:tc>
          <w:tcPr>
            <w:tcW w:w="1406" w:type="dxa"/>
          </w:tcPr>
          <w:p w:rsidR="00DD7997" w:rsidRPr="009A2704" w:rsidRDefault="00DD7997" w:rsidP="002746DE">
            <w:pPr>
              <w:autoSpaceDE w:val="0"/>
              <w:autoSpaceDN w:val="0"/>
              <w:adjustRightInd w:val="0"/>
              <w:spacing w:line="240" w:lineRule="auto"/>
              <w:jc w:val="both"/>
              <w:rPr>
                <w:rFonts w:cs="BookAntiqua-Bold"/>
                <w:bCs/>
              </w:rPr>
            </w:pPr>
          </w:p>
        </w:tc>
        <w:tc>
          <w:tcPr>
            <w:tcW w:w="1241" w:type="dxa"/>
          </w:tcPr>
          <w:p w:rsidR="00DD7997" w:rsidRPr="009A2704" w:rsidRDefault="00DD7997" w:rsidP="002746DE">
            <w:pPr>
              <w:autoSpaceDE w:val="0"/>
              <w:autoSpaceDN w:val="0"/>
              <w:adjustRightInd w:val="0"/>
              <w:spacing w:line="240" w:lineRule="auto"/>
              <w:jc w:val="both"/>
              <w:rPr>
                <w:rFonts w:cs="BookAntiqua-Bold"/>
                <w:bCs/>
              </w:rPr>
            </w:pPr>
          </w:p>
        </w:tc>
      </w:tr>
      <w:tr w:rsidR="00DD7997" w:rsidRPr="009A2704" w:rsidTr="002746DE">
        <w:trPr>
          <w:trHeight w:val="510"/>
        </w:trPr>
        <w:tc>
          <w:tcPr>
            <w:tcW w:w="1097" w:type="dxa"/>
            <w:noWrap/>
          </w:tcPr>
          <w:p w:rsidR="00DD7997" w:rsidRPr="005340DA" w:rsidRDefault="00DD7997" w:rsidP="002746DE">
            <w:pPr>
              <w:autoSpaceDE w:val="0"/>
              <w:autoSpaceDN w:val="0"/>
              <w:adjustRightInd w:val="0"/>
              <w:spacing w:line="240" w:lineRule="auto"/>
              <w:jc w:val="both"/>
              <w:rPr>
                <w:rFonts w:cs="BookAntiqua-Bold"/>
                <w:bCs/>
              </w:rPr>
            </w:pPr>
            <w:r>
              <w:rPr>
                <w:rFonts w:cs="BookAntiqua-Bold"/>
                <w:bCs/>
              </w:rPr>
              <w:t>2.</w:t>
            </w:r>
          </w:p>
        </w:tc>
        <w:tc>
          <w:tcPr>
            <w:tcW w:w="5120" w:type="dxa"/>
            <w:noWrap/>
          </w:tcPr>
          <w:p w:rsidR="00DD7997" w:rsidRPr="005340DA" w:rsidRDefault="00DD7997" w:rsidP="002746DE">
            <w:pPr>
              <w:autoSpaceDE w:val="0"/>
              <w:autoSpaceDN w:val="0"/>
              <w:adjustRightInd w:val="0"/>
              <w:spacing w:line="240" w:lineRule="auto"/>
              <w:jc w:val="both"/>
              <w:rPr>
                <w:rFonts w:cs="BookAntiqua-Bold"/>
                <w:bCs/>
              </w:rPr>
            </w:pPr>
            <w:r w:rsidRPr="00DB4CDE">
              <w:rPr>
                <w:rFonts w:eastAsia="Times New Roman"/>
                <w:color w:val="auto"/>
                <w:kern w:val="0"/>
                <w:lang w:eastAsia="en-US"/>
              </w:rPr>
              <w:t>Скидање старих оштећених знакова</w:t>
            </w:r>
          </w:p>
        </w:tc>
        <w:tc>
          <w:tcPr>
            <w:tcW w:w="990" w:type="dxa"/>
            <w:noWrap/>
          </w:tcPr>
          <w:p w:rsidR="00DD7997" w:rsidRPr="00DD7997" w:rsidRDefault="00DD7997" w:rsidP="002746DE">
            <w:pPr>
              <w:autoSpaceDE w:val="0"/>
              <w:autoSpaceDN w:val="0"/>
              <w:adjustRightInd w:val="0"/>
              <w:spacing w:line="240" w:lineRule="auto"/>
              <w:jc w:val="center"/>
              <w:rPr>
                <w:rFonts w:cs="BookAntiqua-Bold"/>
                <w:bCs/>
              </w:rPr>
            </w:pPr>
            <w:r>
              <w:rPr>
                <w:rFonts w:cs="BookAntiqua-Bold"/>
                <w:bCs/>
              </w:rPr>
              <w:t>20</w:t>
            </w:r>
          </w:p>
        </w:tc>
        <w:tc>
          <w:tcPr>
            <w:tcW w:w="1406" w:type="dxa"/>
          </w:tcPr>
          <w:p w:rsidR="00DD7997" w:rsidRPr="009A2704" w:rsidRDefault="00DD7997" w:rsidP="002746DE">
            <w:pPr>
              <w:autoSpaceDE w:val="0"/>
              <w:autoSpaceDN w:val="0"/>
              <w:adjustRightInd w:val="0"/>
              <w:spacing w:line="240" w:lineRule="auto"/>
              <w:jc w:val="both"/>
              <w:rPr>
                <w:rFonts w:cs="BookAntiqua-Bold"/>
                <w:bCs/>
              </w:rPr>
            </w:pPr>
          </w:p>
        </w:tc>
        <w:tc>
          <w:tcPr>
            <w:tcW w:w="1241" w:type="dxa"/>
          </w:tcPr>
          <w:p w:rsidR="00DD7997" w:rsidRPr="009A2704" w:rsidRDefault="00DD7997" w:rsidP="002746DE">
            <w:pPr>
              <w:autoSpaceDE w:val="0"/>
              <w:autoSpaceDN w:val="0"/>
              <w:adjustRightInd w:val="0"/>
              <w:spacing w:line="240" w:lineRule="auto"/>
              <w:jc w:val="both"/>
              <w:rPr>
                <w:rFonts w:cs="BookAntiqua-Bold"/>
                <w:bCs/>
              </w:rPr>
            </w:pPr>
          </w:p>
        </w:tc>
      </w:tr>
      <w:tr w:rsidR="00DD7997" w:rsidRPr="009A2704" w:rsidTr="002746DE">
        <w:trPr>
          <w:trHeight w:val="255"/>
        </w:trPr>
        <w:tc>
          <w:tcPr>
            <w:tcW w:w="1097" w:type="dxa"/>
            <w:noWrap/>
          </w:tcPr>
          <w:p w:rsidR="00DD7997" w:rsidRPr="005340DA" w:rsidRDefault="00DD7997" w:rsidP="002746DE">
            <w:pPr>
              <w:autoSpaceDE w:val="0"/>
              <w:autoSpaceDN w:val="0"/>
              <w:adjustRightInd w:val="0"/>
              <w:spacing w:line="240" w:lineRule="auto"/>
              <w:jc w:val="both"/>
              <w:rPr>
                <w:rFonts w:cs="BookAntiqua-Bold"/>
                <w:bCs/>
              </w:rPr>
            </w:pPr>
            <w:r>
              <w:rPr>
                <w:rFonts w:cs="BookAntiqua-Bold"/>
                <w:bCs/>
              </w:rPr>
              <w:t>3.</w:t>
            </w:r>
          </w:p>
        </w:tc>
        <w:tc>
          <w:tcPr>
            <w:tcW w:w="5120" w:type="dxa"/>
            <w:noWrap/>
          </w:tcPr>
          <w:p w:rsidR="00DD7997" w:rsidRPr="005340DA" w:rsidRDefault="00DD7997" w:rsidP="002746DE">
            <w:pPr>
              <w:autoSpaceDE w:val="0"/>
              <w:autoSpaceDN w:val="0"/>
              <w:adjustRightInd w:val="0"/>
              <w:spacing w:line="240" w:lineRule="auto"/>
              <w:jc w:val="both"/>
              <w:rPr>
                <w:rFonts w:cs="BookAntiqua-Bold"/>
                <w:bCs/>
              </w:rPr>
            </w:pPr>
            <w:r w:rsidRPr="00DB4CDE">
              <w:rPr>
                <w:rFonts w:eastAsia="Times New Roman"/>
                <w:color w:val="auto"/>
                <w:kern w:val="0"/>
                <w:lang w:eastAsia="en-US"/>
              </w:rPr>
              <w:t>Укопавање стубова за саобраћајне знакове</w:t>
            </w:r>
          </w:p>
        </w:tc>
        <w:tc>
          <w:tcPr>
            <w:tcW w:w="990" w:type="dxa"/>
            <w:noWrap/>
          </w:tcPr>
          <w:p w:rsidR="00DD7997" w:rsidRPr="00DD7997" w:rsidRDefault="00DD7997" w:rsidP="002746DE">
            <w:pPr>
              <w:autoSpaceDE w:val="0"/>
              <w:autoSpaceDN w:val="0"/>
              <w:adjustRightInd w:val="0"/>
              <w:spacing w:line="240" w:lineRule="auto"/>
              <w:jc w:val="center"/>
              <w:rPr>
                <w:rFonts w:cs="BookAntiqua-Bold"/>
                <w:bCs/>
              </w:rPr>
            </w:pPr>
            <w:r>
              <w:rPr>
                <w:rFonts w:cs="BookAntiqua-Bold"/>
                <w:bCs/>
              </w:rPr>
              <w:t>45</w:t>
            </w:r>
          </w:p>
        </w:tc>
        <w:tc>
          <w:tcPr>
            <w:tcW w:w="1406" w:type="dxa"/>
          </w:tcPr>
          <w:p w:rsidR="00DD7997" w:rsidRPr="009A2704" w:rsidRDefault="00DD7997" w:rsidP="002746DE">
            <w:pPr>
              <w:autoSpaceDE w:val="0"/>
              <w:autoSpaceDN w:val="0"/>
              <w:adjustRightInd w:val="0"/>
              <w:spacing w:line="240" w:lineRule="auto"/>
              <w:jc w:val="both"/>
              <w:rPr>
                <w:rFonts w:cs="BookAntiqua-Bold"/>
                <w:bCs/>
              </w:rPr>
            </w:pPr>
          </w:p>
        </w:tc>
        <w:tc>
          <w:tcPr>
            <w:tcW w:w="1241" w:type="dxa"/>
          </w:tcPr>
          <w:p w:rsidR="00DD7997" w:rsidRPr="009A2704" w:rsidRDefault="00DD7997" w:rsidP="002746DE">
            <w:pPr>
              <w:autoSpaceDE w:val="0"/>
              <w:autoSpaceDN w:val="0"/>
              <w:adjustRightInd w:val="0"/>
              <w:spacing w:line="240" w:lineRule="auto"/>
              <w:jc w:val="both"/>
              <w:rPr>
                <w:rFonts w:cs="BookAntiqua-Bold"/>
                <w:bCs/>
              </w:rPr>
            </w:pPr>
          </w:p>
        </w:tc>
      </w:tr>
      <w:tr w:rsidR="00DD7997" w:rsidRPr="009A2704" w:rsidTr="002746DE">
        <w:trPr>
          <w:trHeight w:val="510"/>
        </w:trPr>
        <w:tc>
          <w:tcPr>
            <w:tcW w:w="1097" w:type="dxa"/>
            <w:noWrap/>
          </w:tcPr>
          <w:p w:rsidR="00DD7997" w:rsidRPr="005340DA" w:rsidRDefault="00DD7997" w:rsidP="002746DE">
            <w:pPr>
              <w:autoSpaceDE w:val="0"/>
              <w:autoSpaceDN w:val="0"/>
              <w:adjustRightInd w:val="0"/>
              <w:spacing w:line="240" w:lineRule="auto"/>
              <w:jc w:val="both"/>
              <w:rPr>
                <w:rFonts w:cs="BookAntiqua-Bold"/>
                <w:bCs/>
              </w:rPr>
            </w:pPr>
            <w:r>
              <w:rPr>
                <w:rFonts w:cs="BookAntiqua-Bold"/>
                <w:bCs/>
              </w:rPr>
              <w:t>4.</w:t>
            </w:r>
          </w:p>
        </w:tc>
        <w:tc>
          <w:tcPr>
            <w:tcW w:w="5120" w:type="dxa"/>
            <w:noWrap/>
          </w:tcPr>
          <w:p w:rsidR="00DD7997" w:rsidRPr="005340DA" w:rsidRDefault="00DD7997" w:rsidP="002746DE">
            <w:pPr>
              <w:autoSpaceDE w:val="0"/>
              <w:autoSpaceDN w:val="0"/>
              <w:adjustRightInd w:val="0"/>
              <w:spacing w:line="240" w:lineRule="auto"/>
              <w:jc w:val="both"/>
              <w:rPr>
                <w:rFonts w:cs="BookAntiqua-Bold"/>
                <w:bCs/>
              </w:rPr>
            </w:pPr>
            <w:r w:rsidRPr="00DB4CDE">
              <w:rPr>
                <w:rFonts w:eastAsia="Times New Roman"/>
                <w:color w:val="auto"/>
                <w:kern w:val="0"/>
                <w:lang w:eastAsia="en-US"/>
              </w:rPr>
              <w:t>Вађење старих оштећених стубова и превоз до магацина</w:t>
            </w:r>
          </w:p>
        </w:tc>
        <w:tc>
          <w:tcPr>
            <w:tcW w:w="990" w:type="dxa"/>
            <w:noWrap/>
          </w:tcPr>
          <w:p w:rsidR="00DD7997" w:rsidRPr="00DD7997" w:rsidRDefault="00DD7997" w:rsidP="002746DE">
            <w:pPr>
              <w:autoSpaceDE w:val="0"/>
              <w:autoSpaceDN w:val="0"/>
              <w:adjustRightInd w:val="0"/>
              <w:spacing w:line="240" w:lineRule="auto"/>
              <w:jc w:val="center"/>
              <w:rPr>
                <w:rFonts w:cs="BookAntiqua-Bold"/>
                <w:bCs/>
              </w:rPr>
            </w:pPr>
            <w:r>
              <w:rPr>
                <w:rFonts w:cs="BookAntiqua-Bold"/>
                <w:bCs/>
              </w:rPr>
              <w:t>5</w:t>
            </w:r>
          </w:p>
        </w:tc>
        <w:tc>
          <w:tcPr>
            <w:tcW w:w="1406" w:type="dxa"/>
          </w:tcPr>
          <w:p w:rsidR="00DD7997" w:rsidRPr="009A2704" w:rsidRDefault="00DD7997" w:rsidP="002746DE">
            <w:pPr>
              <w:autoSpaceDE w:val="0"/>
              <w:autoSpaceDN w:val="0"/>
              <w:adjustRightInd w:val="0"/>
              <w:spacing w:line="240" w:lineRule="auto"/>
              <w:jc w:val="both"/>
              <w:rPr>
                <w:rFonts w:cs="BookAntiqua-Bold"/>
                <w:bCs/>
              </w:rPr>
            </w:pPr>
          </w:p>
        </w:tc>
        <w:tc>
          <w:tcPr>
            <w:tcW w:w="1241" w:type="dxa"/>
          </w:tcPr>
          <w:p w:rsidR="00DD7997" w:rsidRPr="009A2704" w:rsidRDefault="00DD7997" w:rsidP="002746DE">
            <w:pPr>
              <w:autoSpaceDE w:val="0"/>
              <w:autoSpaceDN w:val="0"/>
              <w:adjustRightInd w:val="0"/>
              <w:spacing w:line="240" w:lineRule="auto"/>
              <w:jc w:val="both"/>
              <w:rPr>
                <w:rFonts w:cs="BookAntiqua-Bold"/>
                <w:bCs/>
              </w:rPr>
            </w:pPr>
          </w:p>
        </w:tc>
      </w:tr>
      <w:tr w:rsidR="00DD7997" w:rsidTr="002746DE">
        <w:tblPrEx>
          <w:tblCellMar>
            <w:left w:w="70" w:type="dxa"/>
            <w:right w:w="70" w:type="dxa"/>
          </w:tblCellMar>
          <w:tblLook w:val="0000" w:firstRow="0" w:lastRow="0" w:firstColumn="0" w:lastColumn="0" w:noHBand="0" w:noVBand="0"/>
        </w:tblPrEx>
        <w:trPr>
          <w:trHeight w:val="288"/>
        </w:trPr>
        <w:tc>
          <w:tcPr>
            <w:tcW w:w="8613" w:type="dxa"/>
            <w:gridSpan w:val="4"/>
          </w:tcPr>
          <w:p w:rsidR="00DD7997" w:rsidRPr="003E5DA3" w:rsidRDefault="00DD7997" w:rsidP="002746DE">
            <w:pPr>
              <w:ind w:left="108"/>
              <w:jc w:val="right"/>
              <w:rPr>
                <w:b/>
                <w:color w:val="auto"/>
                <w:lang w:val="sr-Cyrl-CS"/>
              </w:rPr>
            </w:pPr>
            <w:r w:rsidRPr="003E5DA3">
              <w:rPr>
                <w:b/>
                <w:color w:val="auto"/>
                <w:lang w:val="sr-Cyrl-CS"/>
              </w:rPr>
              <w:t>Укупно без ПДВ-а</w:t>
            </w:r>
          </w:p>
        </w:tc>
        <w:tc>
          <w:tcPr>
            <w:tcW w:w="1241" w:type="dxa"/>
          </w:tcPr>
          <w:p w:rsidR="00DD7997" w:rsidRDefault="00DD7997" w:rsidP="002746DE">
            <w:pPr>
              <w:ind w:left="108"/>
              <w:jc w:val="both"/>
              <w:rPr>
                <w:color w:val="auto"/>
                <w:lang w:val="sr-Cyrl-CS"/>
              </w:rPr>
            </w:pPr>
          </w:p>
        </w:tc>
      </w:tr>
      <w:tr w:rsidR="00DD7997" w:rsidTr="002746DE">
        <w:tblPrEx>
          <w:tblCellMar>
            <w:left w:w="70" w:type="dxa"/>
            <w:right w:w="70" w:type="dxa"/>
          </w:tblCellMar>
          <w:tblLook w:val="0000" w:firstRow="0" w:lastRow="0" w:firstColumn="0" w:lastColumn="0" w:noHBand="0" w:noVBand="0"/>
        </w:tblPrEx>
        <w:trPr>
          <w:trHeight w:val="288"/>
        </w:trPr>
        <w:tc>
          <w:tcPr>
            <w:tcW w:w="8613" w:type="dxa"/>
            <w:gridSpan w:val="4"/>
          </w:tcPr>
          <w:p w:rsidR="00DD7997" w:rsidRPr="003E5DA3" w:rsidRDefault="00DD7997" w:rsidP="002746DE">
            <w:pPr>
              <w:ind w:left="108"/>
              <w:jc w:val="right"/>
              <w:rPr>
                <w:b/>
                <w:color w:val="auto"/>
                <w:lang w:val="sr-Cyrl-CS"/>
              </w:rPr>
            </w:pPr>
            <w:r w:rsidRPr="003E5DA3">
              <w:rPr>
                <w:b/>
                <w:color w:val="auto"/>
                <w:lang w:val="sr-Cyrl-CS"/>
              </w:rPr>
              <w:t>ПДВ</w:t>
            </w:r>
          </w:p>
        </w:tc>
        <w:tc>
          <w:tcPr>
            <w:tcW w:w="1241" w:type="dxa"/>
          </w:tcPr>
          <w:p w:rsidR="00DD7997" w:rsidRDefault="00DD7997" w:rsidP="002746DE">
            <w:pPr>
              <w:ind w:left="108"/>
              <w:jc w:val="both"/>
              <w:rPr>
                <w:color w:val="auto"/>
                <w:lang w:val="sr-Cyrl-CS"/>
              </w:rPr>
            </w:pPr>
          </w:p>
        </w:tc>
      </w:tr>
      <w:tr w:rsidR="00DD7997" w:rsidTr="002746DE">
        <w:tblPrEx>
          <w:tblCellMar>
            <w:left w:w="70" w:type="dxa"/>
            <w:right w:w="70" w:type="dxa"/>
          </w:tblCellMar>
          <w:tblLook w:val="0000" w:firstRow="0" w:lastRow="0" w:firstColumn="0" w:lastColumn="0" w:noHBand="0" w:noVBand="0"/>
        </w:tblPrEx>
        <w:trPr>
          <w:trHeight w:val="288"/>
        </w:trPr>
        <w:tc>
          <w:tcPr>
            <w:tcW w:w="8613" w:type="dxa"/>
            <w:gridSpan w:val="4"/>
          </w:tcPr>
          <w:p w:rsidR="00DD7997" w:rsidRPr="003E5DA3" w:rsidRDefault="00DD7997" w:rsidP="002746DE">
            <w:pPr>
              <w:ind w:left="108"/>
              <w:jc w:val="right"/>
              <w:rPr>
                <w:b/>
                <w:color w:val="auto"/>
                <w:lang w:val="sr-Cyrl-CS"/>
              </w:rPr>
            </w:pPr>
            <w:r w:rsidRPr="003E5DA3">
              <w:rPr>
                <w:b/>
                <w:color w:val="auto"/>
                <w:lang w:val="sr-Cyrl-CS"/>
              </w:rPr>
              <w:t>Укупно са ПДВ-ом</w:t>
            </w:r>
          </w:p>
        </w:tc>
        <w:tc>
          <w:tcPr>
            <w:tcW w:w="1241" w:type="dxa"/>
          </w:tcPr>
          <w:p w:rsidR="00DD7997" w:rsidRDefault="00DD7997" w:rsidP="002746DE">
            <w:pPr>
              <w:ind w:left="108"/>
              <w:jc w:val="both"/>
              <w:rPr>
                <w:color w:val="auto"/>
                <w:lang w:val="sr-Cyrl-CS"/>
              </w:rPr>
            </w:pPr>
          </w:p>
        </w:tc>
      </w:tr>
    </w:tbl>
    <w:p w:rsidR="00DD7997" w:rsidRDefault="00DD7997" w:rsidP="00DD7997">
      <w:pPr>
        <w:jc w:val="both"/>
        <w:rPr>
          <w:color w:val="auto"/>
          <w:lang w:val="sr-Cyrl-CS"/>
        </w:rPr>
      </w:pPr>
    </w:p>
    <w:p w:rsidR="00DD7997" w:rsidRDefault="00DD7997" w:rsidP="00DD7997">
      <w:pPr>
        <w:jc w:val="both"/>
        <w:rPr>
          <w:color w:val="auto"/>
          <w:lang w:val="sr-Cyrl-CS"/>
        </w:rPr>
      </w:pPr>
    </w:p>
    <w:p w:rsidR="00DD7997" w:rsidRDefault="00DD7997" w:rsidP="00DD7997">
      <w:pPr>
        <w:jc w:val="both"/>
        <w:rPr>
          <w:color w:val="auto"/>
          <w:lang w:val="sr-Cyrl-CS"/>
        </w:rPr>
      </w:pPr>
    </w:p>
    <w:p w:rsidR="00DD7997" w:rsidRPr="00FF0FC8" w:rsidRDefault="00DD7997" w:rsidP="00DD799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DD7997" w:rsidRPr="00FF0FC8" w:rsidRDefault="00DD7997" w:rsidP="00DD7997">
      <w:pPr>
        <w:ind w:left="2880" w:firstLine="720"/>
        <w:jc w:val="both"/>
        <w:rPr>
          <w:rFonts w:eastAsia="TimesNewRomanPS-BoldMT"/>
          <w:b/>
          <w:bCs/>
          <w:i/>
          <w:iCs/>
          <w:color w:val="002060"/>
        </w:rPr>
      </w:pPr>
      <w:r w:rsidRPr="00FF0FC8">
        <w:rPr>
          <w:rFonts w:eastAsia="TimesNewRomanPSMT"/>
          <w:bCs/>
        </w:rPr>
        <w:t xml:space="preserve">    М. П. </w:t>
      </w:r>
    </w:p>
    <w:p w:rsidR="00DD7997" w:rsidRPr="00FF0FC8" w:rsidRDefault="00DD7997" w:rsidP="00DD799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DD7997" w:rsidRDefault="00DD7997" w:rsidP="00DD7997">
      <w:pPr>
        <w:jc w:val="both"/>
        <w:rPr>
          <w:rFonts w:eastAsia="TimesNewRomanPS-BoldMT"/>
          <w:b/>
          <w:bCs/>
          <w:i/>
          <w:iCs/>
          <w:color w:val="002060"/>
        </w:rPr>
      </w:pPr>
    </w:p>
    <w:p w:rsidR="00DD7997" w:rsidRDefault="00DD7997" w:rsidP="00DD7997">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623CCF" w:rsidRDefault="00623CCF" w:rsidP="00DD7997">
      <w:pPr>
        <w:autoSpaceDE w:val="0"/>
        <w:autoSpaceDN w:val="0"/>
        <w:adjustRightInd w:val="0"/>
        <w:rPr>
          <w:b/>
          <w:i/>
          <w:iCs/>
          <w:u w:val="single"/>
          <w:lang w:val="sr-Cyrl-CS"/>
        </w:rPr>
      </w:pPr>
    </w:p>
    <w:p w:rsidR="00DD7997" w:rsidRPr="00905056" w:rsidRDefault="00DD7997" w:rsidP="00DD7997">
      <w:pPr>
        <w:autoSpaceDE w:val="0"/>
        <w:autoSpaceDN w:val="0"/>
        <w:adjustRightInd w:val="0"/>
        <w:rPr>
          <w:b/>
          <w:i/>
          <w:iCs/>
          <w:u w:val="single"/>
          <w:lang w:val="sr-Cyrl-CS"/>
        </w:rPr>
      </w:pPr>
      <w:r w:rsidRPr="00905056">
        <w:rPr>
          <w:b/>
          <w:i/>
          <w:iCs/>
          <w:u w:val="single"/>
          <w:lang w:val="sr-Cyrl-CS"/>
        </w:rPr>
        <w:t>-</w:t>
      </w:r>
      <w:r w:rsidRPr="00905056">
        <w:rPr>
          <w:b/>
          <w:i/>
          <w:iCs/>
          <w:sz w:val="22"/>
          <w:szCs w:val="22"/>
          <w:u w:val="single"/>
          <w:lang w:val="sr-Cyrl-CS"/>
        </w:rPr>
        <w:t xml:space="preserve">У цену је </w:t>
      </w:r>
      <w:r w:rsidRPr="00B2031E">
        <w:rPr>
          <w:b/>
          <w:i/>
          <w:iCs/>
          <w:sz w:val="22"/>
          <w:szCs w:val="22"/>
          <w:u w:val="single"/>
          <w:lang w:val="sr-Cyrl-CS"/>
        </w:rPr>
        <w:t>урачунат транспорт и постављање знакова</w:t>
      </w:r>
    </w:p>
    <w:p w:rsidR="00DD7997" w:rsidRDefault="00DD7997" w:rsidP="00DD7997">
      <w:pPr>
        <w:jc w:val="both"/>
        <w:rPr>
          <w:i/>
          <w:iCs/>
        </w:rPr>
      </w:pPr>
      <w:r w:rsidRPr="00664095">
        <w:rPr>
          <w:i/>
          <w:iCs/>
        </w:rPr>
        <w:t>-колона „укупно</w:t>
      </w:r>
      <w:proofErr w:type="gramStart"/>
      <w:r w:rsidRPr="00664095">
        <w:rPr>
          <w:i/>
          <w:iCs/>
        </w:rPr>
        <w:t>“ се</w:t>
      </w:r>
      <w:proofErr w:type="gramEnd"/>
      <w:r w:rsidRPr="00664095">
        <w:rPr>
          <w:i/>
          <w:iCs/>
        </w:rPr>
        <w:t xml:space="preserve"> израчунава тако што се помножи количина*јединична цена</w:t>
      </w:r>
    </w:p>
    <w:p w:rsidR="00DD7997" w:rsidRDefault="00DD7997" w:rsidP="00DD7997">
      <w:pPr>
        <w:jc w:val="both"/>
        <w:rPr>
          <w:color w:val="auto"/>
          <w:lang w:val="sr-Cyrl-CS"/>
        </w:rPr>
      </w:pPr>
      <w:r w:rsidRPr="00381702">
        <w:rPr>
          <w:i/>
          <w:iCs/>
        </w:rPr>
        <w:t xml:space="preserve">Образац </w:t>
      </w:r>
      <w:r w:rsidRPr="00381702">
        <w:rPr>
          <w:i/>
          <w:iCs/>
          <w:lang w:val="sr-Cyrl-CS"/>
        </w:rPr>
        <w:t xml:space="preserve">структура </w:t>
      </w:r>
      <w:proofErr w:type="gramStart"/>
      <w:r w:rsidRPr="00381702">
        <w:rPr>
          <w:i/>
          <w:iCs/>
          <w:lang w:val="sr-Cyrl-CS"/>
        </w:rPr>
        <w:t xml:space="preserve">цене </w:t>
      </w:r>
      <w:r w:rsidRPr="00381702">
        <w:rPr>
          <w:i/>
          <w:iCs/>
        </w:rPr>
        <w:t xml:space="preserve"> понуђач</w:t>
      </w:r>
      <w:proofErr w:type="gramEnd"/>
      <w:r w:rsidRPr="00381702">
        <w:rPr>
          <w:i/>
          <w:iCs/>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p>
    <w:p w:rsidR="00DD7997" w:rsidRDefault="00DD7997" w:rsidP="00DD7997">
      <w:pPr>
        <w:jc w:val="both"/>
        <w:rPr>
          <w:color w:val="auto"/>
          <w:lang w:val="sr-Cyrl-CS"/>
        </w:rPr>
      </w:pPr>
    </w:p>
    <w:p w:rsidR="00DD7997" w:rsidRDefault="00DD7997" w:rsidP="00DD7997">
      <w:pPr>
        <w:jc w:val="both"/>
        <w:rPr>
          <w:color w:val="auto"/>
          <w:lang w:val="sr-Cyrl-CS"/>
        </w:rPr>
      </w:pPr>
    </w:p>
    <w:p w:rsidR="00DD7997" w:rsidRDefault="00DD7997" w:rsidP="00DD7997">
      <w:pPr>
        <w:jc w:val="both"/>
        <w:rPr>
          <w:color w:val="auto"/>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DD7997" w:rsidRDefault="00DD7997" w:rsidP="00201C0A">
      <w:pPr>
        <w:jc w:val="both"/>
        <w:rPr>
          <w:color w:val="auto"/>
          <w:sz w:val="18"/>
          <w:szCs w:val="18"/>
          <w:lang w:val="sr-Cyrl-CS"/>
        </w:rPr>
      </w:pPr>
    </w:p>
    <w:p w:rsidR="00B72317" w:rsidRPr="00DD7997" w:rsidRDefault="00A121BA" w:rsidP="00E77265">
      <w:pPr>
        <w:shd w:val="clear" w:color="auto" w:fill="FFC000"/>
        <w:rPr>
          <w:b/>
          <w:bCs/>
          <w:i/>
          <w:iCs/>
        </w:rPr>
      </w:pPr>
      <w:r>
        <w:rPr>
          <w:b/>
          <w:bCs/>
          <w:i/>
          <w:iCs/>
        </w:rPr>
        <w:lastRenderedPageBreak/>
        <w:t xml:space="preserve">ПАРТИЈА </w:t>
      </w:r>
      <w:r w:rsidR="00DD7997">
        <w:rPr>
          <w:b/>
          <w:bCs/>
          <w:i/>
          <w:iCs/>
        </w:rPr>
        <w:t>3</w:t>
      </w:r>
    </w:p>
    <w:p w:rsidR="00B72317" w:rsidRDefault="00B72317" w:rsidP="00B72317">
      <w:pPr>
        <w:jc w:val="right"/>
        <w:rPr>
          <w:b/>
          <w:bCs/>
          <w:i/>
          <w:iCs/>
        </w:rPr>
      </w:pPr>
    </w:p>
    <w:p w:rsidR="00B72317" w:rsidRPr="00381702" w:rsidRDefault="00B72317" w:rsidP="00B72317">
      <w:pPr>
        <w:jc w:val="right"/>
        <w:rPr>
          <w:b/>
          <w:bCs/>
          <w:i/>
          <w:iCs/>
        </w:rPr>
      </w:pPr>
      <w:r w:rsidRPr="005B22E7">
        <w:rPr>
          <w:b/>
          <w:bCs/>
          <w:i/>
          <w:iCs/>
        </w:rPr>
        <w:t>(ОБРАЗАЦ 2)</w:t>
      </w:r>
    </w:p>
    <w:p w:rsidR="00B72317" w:rsidRPr="00381702" w:rsidRDefault="00B72317" w:rsidP="00B72317">
      <w:pPr>
        <w:jc w:val="right"/>
        <w:rPr>
          <w:rFonts w:ascii="Arial" w:hAnsi="Arial" w:cs="Arial"/>
          <w:b/>
          <w:bCs/>
          <w:i/>
          <w:iCs/>
        </w:rPr>
      </w:pPr>
    </w:p>
    <w:p w:rsidR="00B72317" w:rsidRPr="00381702" w:rsidRDefault="00B72317" w:rsidP="00B7231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020" w:type="dxa"/>
        <w:tblLayout w:type="fixed"/>
        <w:tblCellMar>
          <w:left w:w="30" w:type="dxa"/>
          <w:right w:w="30" w:type="dxa"/>
        </w:tblCellMar>
        <w:tblLook w:val="0000" w:firstRow="0" w:lastRow="0" w:firstColumn="0" w:lastColumn="0" w:noHBand="0" w:noVBand="0"/>
      </w:tblPr>
      <w:tblGrid>
        <w:gridCol w:w="630"/>
        <w:gridCol w:w="109"/>
        <w:gridCol w:w="4536"/>
        <w:gridCol w:w="851"/>
        <w:gridCol w:w="1134"/>
        <w:gridCol w:w="425"/>
        <w:gridCol w:w="992"/>
        <w:gridCol w:w="1276"/>
        <w:gridCol w:w="67"/>
      </w:tblGrid>
      <w:tr w:rsidR="00B72317" w:rsidRPr="00B9018E" w:rsidTr="00BD1FF5">
        <w:trPr>
          <w:trHeight w:val="265"/>
        </w:trPr>
        <w:tc>
          <w:tcPr>
            <w:tcW w:w="739" w:type="dxa"/>
            <w:gridSpan w:val="2"/>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4536"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851"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1559" w:type="dxa"/>
            <w:gridSpan w:val="2"/>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992"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1343" w:type="dxa"/>
            <w:gridSpan w:val="2"/>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r>
      <w:tr w:rsidR="00734471" w:rsidRPr="0054143A" w:rsidTr="00BD1FF5">
        <w:trPr>
          <w:gridAfter w:val="1"/>
          <w:wAfter w:w="67" w:type="dxa"/>
          <w:trHeight w:val="889"/>
        </w:trPr>
        <w:tc>
          <w:tcPr>
            <w:tcW w:w="739" w:type="dxa"/>
            <w:gridSpan w:val="2"/>
            <w:tcBorders>
              <w:top w:val="single" w:sz="6" w:space="0" w:color="auto"/>
              <w:left w:val="single" w:sz="6" w:space="0" w:color="auto"/>
              <w:bottom w:val="single" w:sz="6" w:space="0" w:color="auto"/>
              <w:right w:val="single" w:sz="6" w:space="0" w:color="auto"/>
            </w:tcBorders>
          </w:tcPr>
          <w:p w:rsidR="00734471" w:rsidRPr="002028A4" w:rsidRDefault="00734471" w:rsidP="00770239">
            <w:pPr>
              <w:autoSpaceDE w:val="0"/>
              <w:autoSpaceDN w:val="0"/>
              <w:adjustRightInd w:val="0"/>
              <w:spacing w:line="240" w:lineRule="auto"/>
              <w:jc w:val="center"/>
              <w:rPr>
                <w:b/>
                <w:bCs/>
              </w:rPr>
            </w:pPr>
            <w:r w:rsidRPr="002028A4">
              <w:rPr>
                <w:b/>
                <w:bCs/>
              </w:rPr>
              <w:t>Р.Б.</w:t>
            </w:r>
          </w:p>
        </w:tc>
        <w:tc>
          <w:tcPr>
            <w:tcW w:w="4536" w:type="dxa"/>
            <w:tcBorders>
              <w:top w:val="single" w:sz="6" w:space="0" w:color="auto"/>
              <w:left w:val="single" w:sz="6" w:space="0" w:color="auto"/>
              <w:bottom w:val="single" w:sz="6" w:space="0" w:color="auto"/>
              <w:right w:val="single" w:sz="6" w:space="0" w:color="auto"/>
            </w:tcBorders>
          </w:tcPr>
          <w:p w:rsidR="00734471" w:rsidRPr="002028A4" w:rsidRDefault="00734471" w:rsidP="00770239">
            <w:pPr>
              <w:autoSpaceDE w:val="0"/>
              <w:autoSpaceDN w:val="0"/>
              <w:adjustRightInd w:val="0"/>
              <w:spacing w:line="240" w:lineRule="auto"/>
              <w:jc w:val="center"/>
              <w:rPr>
                <w:b/>
                <w:bCs/>
              </w:rPr>
            </w:pPr>
            <w:r w:rsidRPr="002028A4">
              <w:rPr>
                <w:b/>
                <w:bCs/>
              </w:rPr>
              <w:t>Врста услуге</w:t>
            </w:r>
          </w:p>
        </w:tc>
        <w:tc>
          <w:tcPr>
            <w:tcW w:w="851" w:type="dxa"/>
            <w:tcBorders>
              <w:top w:val="single" w:sz="6" w:space="0" w:color="auto"/>
              <w:left w:val="single" w:sz="6" w:space="0" w:color="auto"/>
              <w:bottom w:val="single" w:sz="6" w:space="0" w:color="auto"/>
              <w:right w:val="single" w:sz="6" w:space="0" w:color="auto"/>
            </w:tcBorders>
          </w:tcPr>
          <w:p w:rsidR="00734471" w:rsidRPr="002028A4" w:rsidRDefault="00734471" w:rsidP="00770239">
            <w:pPr>
              <w:autoSpaceDE w:val="0"/>
              <w:autoSpaceDN w:val="0"/>
              <w:adjustRightInd w:val="0"/>
              <w:spacing w:line="240" w:lineRule="auto"/>
              <w:jc w:val="center"/>
              <w:rPr>
                <w:b/>
                <w:bCs/>
              </w:rPr>
            </w:pPr>
            <w:r w:rsidRPr="002028A4">
              <w:rPr>
                <w:b/>
                <w:bCs/>
              </w:rPr>
              <w:t>Јед. мере</w:t>
            </w:r>
          </w:p>
        </w:tc>
        <w:tc>
          <w:tcPr>
            <w:tcW w:w="1134" w:type="dxa"/>
            <w:tcBorders>
              <w:top w:val="single" w:sz="6" w:space="0" w:color="auto"/>
              <w:left w:val="single" w:sz="6" w:space="0" w:color="auto"/>
              <w:bottom w:val="single" w:sz="6" w:space="0" w:color="auto"/>
              <w:right w:val="single" w:sz="4" w:space="0" w:color="auto"/>
            </w:tcBorders>
          </w:tcPr>
          <w:p w:rsidR="00734471" w:rsidRPr="002028A4" w:rsidRDefault="00734471" w:rsidP="00770239">
            <w:pPr>
              <w:autoSpaceDE w:val="0"/>
              <w:autoSpaceDN w:val="0"/>
              <w:adjustRightInd w:val="0"/>
              <w:spacing w:line="240" w:lineRule="auto"/>
              <w:jc w:val="center"/>
              <w:rPr>
                <w:b/>
                <w:bCs/>
              </w:rPr>
            </w:pPr>
            <w:r w:rsidRPr="002028A4">
              <w:rPr>
                <w:b/>
                <w:bCs/>
              </w:rPr>
              <w:t>Коли-чина</w:t>
            </w:r>
          </w:p>
        </w:tc>
        <w:tc>
          <w:tcPr>
            <w:tcW w:w="1417" w:type="dxa"/>
            <w:gridSpan w:val="2"/>
            <w:tcBorders>
              <w:top w:val="single" w:sz="6" w:space="0" w:color="auto"/>
              <w:left w:val="single" w:sz="6" w:space="0" w:color="auto"/>
              <w:bottom w:val="single" w:sz="6" w:space="0" w:color="auto"/>
              <w:right w:val="single" w:sz="6" w:space="0" w:color="auto"/>
            </w:tcBorders>
          </w:tcPr>
          <w:p w:rsidR="00734471" w:rsidRPr="002028A4" w:rsidRDefault="00734471" w:rsidP="00770239">
            <w:pPr>
              <w:autoSpaceDE w:val="0"/>
              <w:autoSpaceDN w:val="0"/>
              <w:adjustRightInd w:val="0"/>
              <w:spacing w:line="240" w:lineRule="auto"/>
              <w:jc w:val="center"/>
              <w:rPr>
                <w:b/>
                <w:bCs/>
                <w:lang w:val="sr-Cyrl-CS"/>
              </w:rPr>
            </w:pPr>
            <w:r w:rsidRPr="002028A4">
              <w:rPr>
                <w:b/>
                <w:bCs/>
              </w:rPr>
              <w:t>Јединична цена</w:t>
            </w:r>
            <w:r w:rsidRPr="002028A4">
              <w:rPr>
                <w:b/>
                <w:bCs/>
                <w:lang w:val="sr-Cyrl-CS"/>
              </w:rPr>
              <w:t xml:space="preserve"> без ПДВ-а</w:t>
            </w:r>
          </w:p>
        </w:tc>
        <w:tc>
          <w:tcPr>
            <w:tcW w:w="1276" w:type="dxa"/>
            <w:tcBorders>
              <w:top w:val="single" w:sz="6" w:space="0" w:color="auto"/>
              <w:left w:val="single" w:sz="6" w:space="0" w:color="auto"/>
              <w:bottom w:val="single" w:sz="6" w:space="0" w:color="auto"/>
              <w:right w:val="single" w:sz="6" w:space="0" w:color="auto"/>
            </w:tcBorders>
          </w:tcPr>
          <w:p w:rsidR="00734471" w:rsidRPr="002028A4" w:rsidRDefault="00734471" w:rsidP="00770239">
            <w:pPr>
              <w:autoSpaceDE w:val="0"/>
              <w:autoSpaceDN w:val="0"/>
              <w:adjustRightInd w:val="0"/>
              <w:spacing w:line="240" w:lineRule="auto"/>
              <w:jc w:val="center"/>
              <w:rPr>
                <w:b/>
                <w:bCs/>
                <w:lang w:val="sr-Cyrl-CS"/>
              </w:rPr>
            </w:pPr>
            <w:r w:rsidRPr="002028A4">
              <w:rPr>
                <w:b/>
                <w:bCs/>
                <w:lang w:val="sr-Cyrl-CS"/>
              </w:rPr>
              <w:t>Укупно</w:t>
            </w:r>
          </w:p>
        </w:tc>
      </w:tr>
      <w:tr w:rsidR="00BD1FF5" w:rsidRPr="0054143A" w:rsidTr="00BD1FF5">
        <w:trPr>
          <w:gridAfter w:val="1"/>
          <w:wAfter w:w="67" w:type="dxa"/>
          <w:trHeight w:val="550"/>
        </w:trPr>
        <w:tc>
          <w:tcPr>
            <w:tcW w:w="739" w:type="dxa"/>
            <w:gridSpan w:val="2"/>
            <w:tcBorders>
              <w:top w:val="single" w:sz="6" w:space="0" w:color="auto"/>
              <w:left w:val="single" w:sz="6" w:space="0" w:color="auto"/>
              <w:bottom w:val="single" w:sz="6" w:space="0" w:color="auto"/>
              <w:right w:val="single" w:sz="6" w:space="0" w:color="auto"/>
            </w:tcBorders>
          </w:tcPr>
          <w:p w:rsidR="00BD1FF5" w:rsidRPr="00CA6F66" w:rsidRDefault="00BD1FF5" w:rsidP="00CA6F66">
            <w:pPr>
              <w:suppressAutoHyphens w:val="0"/>
              <w:spacing w:line="240" w:lineRule="auto"/>
              <w:ind w:left="360"/>
              <w:jc w:val="center"/>
              <w:rPr>
                <w:rFonts w:eastAsia="Times New Roman"/>
                <w:b/>
                <w:bCs/>
                <w:color w:val="auto"/>
                <w:kern w:val="0"/>
                <w:sz w:val="22"/>
                <w:szCs w:val="22"/>
                <w:lang w:eastAsia="sr-Latn-CS"/>
              </w:rPr>
            </w:pPr>
            <w:r>
              <w:rPr>
                <w:rFonts w:eastAsia="Times New Roman"/>
                <w:b/>
                <w:bCs/>
                <w:color w:val="auto"/>
                <w:kern w:val="0"/>
                <w:sz w:val="22"/>
                <w:szCs w:val="22"/>
                <w:lang w:eastAsia="sr-Latn-CS"/>
              </w:rPr>
              <w:t>1</w:t>
            </w:r>
          </w:p>
          <w:p w:rsidR="00BD1FF5" w:rsidRPr="00CA6F66" w:rsidRDefault="00BD1FF5" w:rsidP="00CA6F66">
            <w:pPr>
              <w:rPr>
                <w:rFonts w:eastAsia="Times New Roman"/>
                <w:sz w:val="22"/>
                <w:szCs w:val="22"/>
                <w:lang w:eastAsia="sr-Latn-CS"/>
              </w:rPr>
            </w:pPr>
          </w:p>
        </w:tc>
        <w:tc>
          <w:tcPr>
            <w:tcW w:w="4536" w:type="dxa"/>
            <w:tcBorders>
              <w:top w:val="single" w:sz="6" w:space="0" w:color="auto"/>
              <w:left w:val="single" w:sz="6" w:space="0" w:color="auto"/>
              <w:bottom w:val="single" w:sz="6" w:space="0" w:color="auto"/>
              <w:right w:val="single" w:sz="6" w:space="0" w:color="auto"/>
            </w:tcBorders>
          </w:tcPr>
          <w:p w:rsidR="00BD1FF5" w:rsidRPr="003C74DA" w:rsidRDefault="00BD1FF5" w:rsidP="002746DE">
            <w:r w:rsidRPr="003C74DA">
              <w:t xml:space="preserve"> Обележавање пуне средишње линије д = 12 цм</w:t>
            </w:r>
          </w:p>
        </w:tc>
        <w:tc>
          <w:tcPr>
            <w:tcW w:w="851" w:type="dxa"/>
            <w:tcBorders>
              <w:top w:val="single" w:sz="6" w:space="0" w:color="auto"/>
              <w:left w:val="single" w:sz="6" w:space="0" w:color="auto"/>
              <w:bottom w:val="single" w:sz="6" w:space="0" w:color="auto"/>
              <w:right w:val="single" w:sz="6" w:space="0" w:color="auto"/>
            </w:tcBorders>
          </w:tcPr>
          <w:p w:rsidR="00BD1FF5" w:rsidRPr="003C74DA" w:rsidRDefault="00BD1FF5" w:rsidP="001B2F72">
            <w:pPr>
              <w:jc w:val="right"/>
            </w:pPr>
            <w:r w:rsidRPr="003C74DA">
              <w:t>м</w:t>
            </w:r>
          </w:p>
        </w:tc>
        <w:tc>
          <w:tcPr>
            <w:tcW w:w="1134" w:type="dxa"/>
            <w:tcBorders>
              <w:top w:val="single" w:sz="6" w:space="0" w:color="auto"/>
              <w:left w:val="single" w:sz="6" w:space="0" w:color="auto"/>
              <w:bottom w:val="single" w:sz="6" w:space="0" w:color="auto"/>
              <w:right w:val="single" w:sz="4" w:space="0" w:color="auto"/>
            </w:tcBorders>
          </w:tcPr>
          <w:p w:rsidR="00BD1FF5" w:rsidRPr="003C74DA" w:rsidRDefault="00BD1FF5" w:rsidP="001B2F72">
            <w:pPr>
              <w:jc w:val="right"/>
            </w:pPr>
            <w:r w:rsidRPr="003C74DA">
              <w:t>9.000</w:t>
            </w:r>
          </w:p>
        </w:tc>
        <w:tc>
          <w:tcPr>
            <w:tcW w:w="1417" w:type="dxa"/>
            <w:gridSpan w:val="2"/>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r>
      <w:tr w:rsidR="00BD1FF5" w:rsidRPr="0054143A" w:rsidTr="00BD1FF5">
        <w:trPr>
          <w:gridAfter w:val="1"/>
          <w:wAfter w:w="67" w:type="dxa"/>
          <w:trHeight w:val="265"/>
        </w:trPr>
        <w:tc>
          <w:tcPr>
            <w:tcW w:w="739" w:type="dxa"/>
            <w:gridSpan w:val="2"/>
            <w:tcBorders>
              <w:top w:val="single" w:sz="6" w:space="0" w:color="auto"/>
              <w:left w:val="single" w:sz="6" w:space="0" w:color="auto"/>
              <w:bottom w:val="single" w:sz="6" w:space="0" w:color="auto"/>
              <w:right w:val="single" w:sz="6" w:space="0" w:color="auto"/>
            </w:tcBorders>
          </w:tcPr>
          <w:p w:rsidR="00BD1FF5" w:rsidRPr="00304212" w:rsidRDefault="00BD1FF5" w:rsidP="00CA6F66">
            <w:pPr>
              <w:suppressAutoHyphens w:val="0"/>
              <w:spacing w:line="240" w:lineRule="auto"/>
              <w:ind w:left="360"/>
              <w:jc w:val="center"/>
              <w:rPr>
                <w:rFonts w:eastAsia="Times New Roman"/>
                <w:b/>
                <w:color w:val="auto"/>
                <w:kern w:val="0"/>
                <w:sz w:val="20"/>
                <w:szCs w:val="20"/>
                <w:lang w:eastAsia="sr-Latn-CS"/>
              </w:rPr>
            </w:pPr>
            <w:r>
              <w:rPr>
                <w:rFonts w:eastAsia="Times New Roman"/>
                <w:b/>
                <w:color w:val="auto"/>
                <w:kern w:val="0"/>
                <w:sz w:val="20"/>
                <w:szCs w:val="20"/>
                <w:lang w:eastAsia="sr-Latn-CS"/>
              </w:rPr>
              <w:t>2</w:t>
            </w:r>
          </w:p>
        </w:tc>
        <w:tc>
          <w:tcPr>
            <w:tcW w:w="4536" w:type="dxa"/>
            <w:tcBorders>
              <w:top w:val="single" w:sz="6" w:space="0" w:color="auto"/>
              <w:left w:val="single" w:sz="6" w:space="0" w:color="auto"/>
              <w:bottom w:val="single" w:sz="6" w:space="0" w:color="auto"/>
              <w:right w:val="single" w:sz="6" w:space="0" w:color="auto"/>
            </w:tcBorders>
          </w:tcPr>
          <w:p w:rsidR="00BD1FF5" w:rsidRPr="003C74DA" w:rsidRDefault="00BD1FF5" w:rsidP="002746DE">
            <w:r w:rsidRPr="003C74DA">
              <w:t>Обележавање испрекидане средишње линије д = 12 цм</w:t>
            </w:r>
          </w:p>
        </w:tc>
        <w:tc>
          <w:tcPr>
            <w:tcW w:w="851" w:type="dxa"/>
            <w:tcBorders>
              <w:top w:val="single" w:sz="6" w:space="0" w:color="auto"/>
              <w:left w:val="single" w:sz="6" w:space="0" w:color="auto"/>
              <w:bottom w:val="single" w:sz="6" w:space="0" w:color="auto"/>
              <w:right w:val="single" w:sz="6" w:space="0" w:color="auto"/>
            </w:tcBorders>
          </w:tcPr>
          <w:p w:rsidR="00BD1FF5" w:rsidRPr="003C74DA" w:rsidRDefault="00BD1FF5" w:rsidP="001B2F72">
            <w:pPr>
              <w:jc w:val="right"/>
            </w:pPr>
            <w:r w:rsidRPr="003C74DA">
              <w:t>м</w:t>
            </w:r>
          </w:p>
        </w:tc>
        <w:tc>
          <w:tcPr>
            <w:tcW w:w="1134" w:type="dxa"/>
            <w:tcBorders>
              <w:top w:val="single" w:sz="6" w:space="0" w:color="auto"/>
              <w:left w:val="single" w:sz="6" w:space="0" w:color="auto"/>
              <w:bottom w:val="single" w:sz="6" w:space="0" w:color="auto"/>
              <w:right w:val="single" w:sz="4" w:space="0" w:color="auto"/>
            </w:tcBorders>
          </w:tcPr>
          <w:p w:rsidR="00BD1FF5" w:rsidRPr="003C74DA" w:rsidRDefault="00BD1FF5" w:rsidP="001B2F72">
            <w:pPr>
              <w:jc w:val="right"/>
            </w:pPr>
            <w:r w:rsidRPr="003C74DA">
              <w:t>30.000</w:t>
            </w:r>
          </w:p>
        </w:tc>
        <w:tc>
          <w:tcPr>
            <w:tcW w:w="1417" w:type="dxa"/>
            <w:gridSpan w:val="2"/>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r>
      <w:tr w:rsidR="00BD1FF5" w:rsidRPr="0054143A" w:rsidTr="00BD1FF5">
        <w:trPr>
          <w:gridAfter w:val="1"/>
          <w:wAfter w:w="67" w:type="dxa"/>
          <w:trHeight w:val="530"/>
        </w:trPr>
        <w:tc>
          <w:tcPr>
            <w:tcW w:w="739" w:type="dxa"/>
            <w:gridSpan w:val="2"/>
            <w:tcBorders>
              <w:top w:val="single" w:sz="6" w:space="0" w:color="auto"/>
              <w:left w:val="single" w:sz="6" w:space="0" w:color="auto"/>
              <w:bottom w:val="single" w:sz="6" w:space="0" w:color="auto"/>
              <w:right w:val="single" w:sz="6" w:space="0" w:color="auto"/>
            </w:tcBorders>
          </w:tcPr>
          <w:p w:rsidR="00BD1FF5" w:rsidRPr="00CA6F66" w:rsidRDefault="00BD1FF5" w:rsidP="00CA6F66">
            <w:pPr>
              <w:suppressAutoHyphens w:val="0"/>
              <w:spacing w:line="240" w:lineRule="auto"/>
              <w:ind w:left="360"/>
              <w:jc w:val="center"/>
              <w:rPr>
                <w:rFonts w:eastAsia="Times New Roman"/>
                <w:b/>
                <w:color w:val="auto"/>
                <w:kern w:val="0"/>
                <w:sz w:val="20"/>
                <w:szCs w:val="20"/>
                <w:lang w:eastAsia="sr-Latn-CS"/>
              </w:rPr>
            </w:pPr>
            <w:r>
              <w:rPr>
                <w:rFonts w:eastAsia="Times New Roman"/>
                <w:b/>
                <w:color w:val="auto"/>
                <w:kern w:val="0"/>
                <w:sz w:val="20"/>
                <w:szCs w:val="20"/>
                <w:lang w:eastAsia="sr-Latn-CS"/>
              </w:rPr>
              <w:t>3</w:t>
            </w:r>
          </w:p>
        </w:tc>
        <w:tc>
          <w:tcPr>
            <w:tcW w:w="4536" w:type="dxa"/>
            <w:tcBorders>
              <w:top w:val="single" w:sz="6" w:space="0" w:color="auto"/>
              <w:left w:val="single" w:sz="6" w:space="0" w:color="auto"/>
              <w:bottom w:val="single" w:sz="6" w:space="0" w:color="auto"/>
              <w:right w:val="single" w:sz="6" w:space="0" w:color="auto"/>
            </w:tcBorders>
          </w:tcPr>
          <w:p w:rsidR="00BD1FF5" w:rsidRPr="003C74DA" w:rsidRDefault="00BD1FF5" w:rsidP="002746DE">
            <w:r w:rsidRPr="003C74DA">
              <w:t xml:space="preserve">Обележавање пешачких прелаза, лежећих полицајаца           </w:t>
            </w:r>
          </w:p>
        </w:tc>
        <w:tc>
          <w:tcPr>
            <w:tcW w:w="851" w:type="dxa"/>
            <w:tcBorders>
              <w:top w:val="single" w:sz="6" w:space="0" w:color="auto"/>
              <w:left w:val="single" w:sz="6" w:space="0" w:color="auto"/>
              <w:bottom w:val="single" w:sz="6" w:space="0" w:color="auto"/>
              <w:right w:val="single" w:sz="6" w:space="0" w:color="auto"/>
            </w:tcBorders>
          </w:tcPr>
          <w:p w:rsidR="00BD1FF5" w:rsidRPr="003C74DA" w:rsidRDefault="00BD1FF5" w:rsidP="001B2F72">
            <w:pPr>
              <w:jc w:val="right"/>
            </w:pPr>
            <w:r w:rsidRPr="003C74DA">
              <w:t>м2</w:t>
            </w:r>
          </w:p>
        </w:tc>
        <w:tc>
          <w:tcPr>
            <w:tcW w:w="1134" w:type="dxa"/>
            <w:tcBorders>
              <w:top w:val="single" w:sz="6" w:space="0" w:color="auto"/>
              <w:left w:val="single" w:sz="6" w:space="0" w:color="auto"/>
              <w:bottom w:val="single" w:sz="6" w:space="0" w:color="auto"/>
              <w:right w:val="single" w:sz="4" w:space="0" w:color="auto"/>
            </w:tcBorders>
          </w:tcPr>
          <w:p w:rsidR="00BD1FF5" w:rsidRPr="003C74DA" w:rsidRDefault="00BD1FF5" w:rsidP="001B2F72">
            <w:pPr>
              <w:jc w:val="right"/>
            </w:pPr>
            <w:r w:rsidRPr="003C74DA">
              <w:t>900</w:t>
            </w:r>
          </w:p>
        </w:tc>
        <w:tc>
          <w:tcPr>
            <w:tcW w:w="1417" w:type="dxa"/>
            <w:gridSpan w:val="2"/>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r>
      <w:tr w:rsidR="00BD1FF5" w:rsidRPr="0054143A" w:rsidTr="00BD1FF5">
        <w:trPr>
          <w:gridAfter w:val="1"/>
          <w:wAfter w:w="67" w:type="dxa"/>
          <w:trHeight w:val="265"/>
        </w:trPr>
        <w:tc>
          <w:tcPr>
            <w:tcW w:w="739" w:type="dxa"/>
            <w:gridSpan w:val="2"/>
            <w:tcBorders>
              <w:top w:val="single" w:sz="6" w:space="0" w:color="auto"/>
              <w:left w:val="single" w:sz="6" w:space="0" w:color="auto"/>
              <w:bottom w:val="single" w:sz="6" w:space="0" w:color="auto"/>
              <w:right w:val="single" w:sz="6" w:space="0" w:color="auto"/>
            </w:tcBorders>
          </w:tcPr>
          <w:p w:rsidR="00BD1FF5" w:rsidRPr="00CA6F66" w:rsidRDefault="00BD1FF5" w:rsidP="00CA6F66">
            <w:pPr>
              <w:suppressAutoHyphens w:val="0"/>
              <w:spacing w:line="240" w:lineRule="auto"/>
              <w:ind w:left="360"/>
              <w:jc w:val="center"/>
              <w:rPr>
                <w:rFonts w:eastAsia="Times New Roman"/>
                <w:b/>
                <w:color w:val="auto"/>
                <w:kern w:val="0"/>
                <w:sz w:val="20"/>
                <w:szCs w:val="20"/>
                <w:lang w:eastAsia="sr-Latn-CS"/>
              </w:rPr>
            </w:pPr>
            <w:r>
              <w:rPr>
                <w:rFonts w:eastAsia="Times New Roman"/>
                <w:b/>
                <w:color w:val="auto"/>
                <w:kern w:val="0"/>
                <w:sz w:val="20"/>
                <w:szCs w:val="20"/>
                <w:lang w:eastAsia="sr-Latn-CS"/>
              </w:rPr>
              <w:t>4</w:t>
            </w:r>
          </w:p>
        </w:tc>
        <w:tc>
          <w:tcPr>
            <w:tcW w:w="4536" w:type="dxa"/>
            <w:tcBorders>
              <w:top w:val="single" w:sz="6" w:space="0" w:color="auto"/>
              <w:left w:val="single" w:sz="6" w:space="0" w:color="auto"/>
              <w:bottom w:val="single" w:sz="6" w:space="0" w:color="auto"/>
              <w:right w:val="single" w:sz="6" w:space="0" w:color="auto"/>
            </w:tcBorders>
          </w:tcPr>
          <w:p w:rsidR="00BD1FF5" w:rsidRPr="003C74DA" w:rsidRDefault="00BD1FF5" w:rsidP="002746DE">
            <w:proofErr w:type="gramStart"/>
            <w:r w:rsidRPr="003C74DA">
              <w:t>Натписи  школа</w:t>
            </w:r>
            <w:proofErr w:type="gramEnd"/>
            <w:r w:rsidRPr="003C74DA">
              <w:t>, такси станица, и др.</w:t>
            </w:r>
          </w:p>
        </w:tc>
        <w:tc>
          <w:tcPr>
            <w:tcW w:w="851" w:type="dxa"/>
            <w:tcBorders>
              <w:top w:val="single" w:sz="6" w:space="0" w:color="auto"/>
              <w:left w:val="single" w:sz="6" w:space="0" w:color="auto"/>
              <w:bottom w:val="single" w:sz="6" w:space="0" w:color="auto"/>
              <w:right w:val="single" w:sz="6" w:space="0" w:color="auto"/>
            </w:tcBorders>
          </w:tcPr>
          <w:p w:rsidR="00BD1FF5" w:rsidRPr="003C74DA" w:rsidRDefault="00BD1FF5" w:rsidP="001B2F72">
            <w:pPr>
              <w:jc w:val="right"/>
            </w:pPr>
            <w:r w:rsidRPr="003C74DA">
              <w:t>м2</w:t>
            </w:r>
          </w:p>
        </w:tc>
        <w:tc>
          <w:tcPr>
            <w:tcW w:w="1134" w:type="dxa"/>
            <w:tcBorders>
              <w:top w:val="single" w:sz="6" w:space="0" w:color="auto"/>
              <w:left w:val="single" w:sz="6" w:space="0" w:color="auto"/>
              <w:bottom w:val="single" w:sz="6" w:space="0" w:color="auto"/>
              <w:right w:val="single" w:sz="4" w:space="0" w:color="auto"/>
            </w:tcBorders>
          </w:tcPr>
          <w:p w:rsidR="00BD1FF5" w:rsidRPr="003C74DA" w:rsidRDefault="00BD1FF5" w:rsidP="001B2F72">
            <w:pPr>
              <w:jc w:val="right"/>
            </w:pPr>
            <w:r w:rsidRPr="003C74DA">
              <w:t>110</w:t>
            </w:r>
          </w:p>
        </w:tc>
        <w:tc>
          <w:tcPr>
            <w:tcW w:w="1417" w:type="dxa"/>
            <w:gridSpan w:val="2"/>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r>
      <w:tr w:rsidR="00BD1FF5" w:rsidRPr="0054143A" w:rsidTr="00BD1FF5">
        <w:trPr>
          <w:gridAfter w:val="1"/>
          <w:wAfter w:w="67" w:type="dxa"/>
          <w:trHeight w:val="265"/>
        </w:trPr>
        <w:tc>
          <w:tcPr>
            <w:tcW w:w="739" w:type="dxa"/>
            <w:gridSpan w:val="2"/>
            <w:tcBorders>
              <w:top w:val="single" w:sz="6" w:space="0" w:color="auto"/>
              <w:left w:val="single" w:sz="6" w:space="0" w:color="auto"/>
              <w:bottom w:val="single" w:sz="6" w:space="0" w:color="auto"/>
              <w:right w:val="single" w:sz="6" w:space="0" w:color="auto"/>
            </w:tcBorders>
          </w:tcPr>
          <w:p w:rsidR="00BD1FF5" w:rsidRPr="00CA6F66" w:rsidRDefault="00BD1FF5" w:rsidP="00CA6F66">
            <w:pPr>
              <w:suppressAutoHyphens w:val="0"/>
              <w:spacing w:line="240" w:lineRule="auto"/>
              <w:ind w:left="360"/>
              <w:jc w:val="center"/>
              <w:rPr>
                <w:rFonts w:eastAsia="Times New Roman"/>
                <w:b/>
                <w:color w:val="auto"/>
                <w:kern w:val="0"/>
                <w:sz w:val="20"/>
                <w:szCs w:val="20"/>
                <w:lang w:eastAsia="sr-Latn-CS"/>
              </w:rPr>
            </w:pPr>
            <w:r>
              <w:rPr>
                <w:rFonts w:eastAsia="Times New Roman"/>
                <w:b/>
                <w:color w:val="auto"/>
                <w:kern w:val="0"/>
                <w:sz w:val="20"/>
                <w:szCs w:val="20"/>
                <w:lang w:eastAsia="sr-Latn-CS"/>
              </w:rPr>
              <w:t>5</w:t>
            </w:r>
          </w:p>
        </w:tc>
        <w:tc>
          <w:tcPr>
            <w:tcW w:w="4536" w:type="dxa"/>
            <w:tcBorders>
              <w:top w:val="single" w:sz="6" w:space="0" w:color="auto"/>
              <w:left w:val="single" w:sz="6" w:space="0" w:color="auto"/>
              <w:bottom w:val="single" w:sz="6" w:space="0" w:color="auto"/>
              <w:right w:val="single" w:sz="6" w:space="0" w:color="auto"/>
            </w:tcBorders>
          </w:tcPr>
          <w:p w:rsidR="00BD1FF5" w:rsidRPr="003C74DA" w:rsidRDefault="00BD1FF5" w:rsidP="002746DE">
            <w:r w:rsidRPr="003C74DA">
              <w:t>Обележавање паркинг места за инвалиде</w:t>
            </w:r>
          </w:p>
        </w:tc>
        <w:tc>
          <w:tcPr>
            <w:tcW w:w="851" w:type="dxa"/>
            <w:tcBorders>
              <w:top w:val="single" w:sz="6" w:space="0" w:color="auto"/>
              <w:left w:val="single" w:sz="6" w:space="0" w:color="auto"/>
              <w:bottom w:val="single" w:sz="6" w:space="0" w:color="auto"/>
              <w:right w:val="single" w:sz="6" w:space="0" w:color="auto"/>
            </w:tcBorders>
          </w:tcPr>
          <w:p w:rsidR="00BD1FF5" w:rsidRPr="003C74DA" w:rsidRDefault="00BD1FF5" w:rsidP="001B2F72">
            <w:pPr>
              <w:jc w:val="right"/>
            </w:pPr>
            <w:proofErr w:type="gramStart"/>
            <w:r w:rsidRPr="003C74DA">
              <w:t>ком</w:t>
            </w:r>
            <w:proofErr w:type="gramEnd"/>
            <w:r w:rsidRPr="003C74DA">
              <w:t>.</w:t>
            </w:r>
          </w:p>
        </w:tc>
        <w:tc>
          <w:tcPr>
            <w:tcW w:w="1134" w:type="dxa"/>
            <w:tcBorders>
              <w:top w:val="single" w:sz="6" w:space="0" w:color="auto"/>
              <w:left w:val="single" w:sz="6" w:space="0" w:color="auto"/>
              <w:bottom w:val="single" w:sz="6" w:space="0" w:color="auto"/>
              <w:right w:val="single" w:sz="4" w:space="0" w:color="auto"/>
            </w:tcBorders>
          </w:tcPr>
          <w:p w:rsidR="00BD1FF5" w:rsidRPr="00BD1FF5" w:rsidRDefault="00BD1FF5" w:rsidP="001B2F72">
            <w:pPr>
              <w:jc w:val="right"/>
            </w:pPr>
            <w:r>
              <w:t>6</w:t>
            </w:r>
          </w:p>
        </w:tc>
        <w:tc>
          <w:tcPr>
            <w:tcW w:w="1417" w:type="dxa"/>
            <w:gridSpan w:val="2"/>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r>
      <w:tr w:rsidR="00BD1FF5" w:rsidRPr="0054143A" w:rsidTr="00BD1FF5">
        <w:trPr>
          <w:gridAfter w:val="1"/>
          <w:wAfter w:w="67" w:type="dxa"/>
          <w:trHeight w:val="265"/>
        </w:trPr>
        <w:tc>
          <w:tcPr>
            <w:tcW w:w="739" w:type="dxa"/>
            <w:gridSpan w:val="2"/>
            <w:tcBorders>
              <w:top w:val="single" w:sz="6" w:space="0" w:color="auto"/>
              <w:left w:val="single" w:sz="6" w:space="0" w:color="auto"/>
              <w:bottom w:val="single" w:sz="6" w:space="0" w:color="auto"/>
              <w:right w:val="single" w:sz="6" w:space="0" w:color="auto"/>
            </w:tcBorders>
          </w:tcPr>
          <w:p w:rsidR="00BD1FF5" w:rsidRPr="00CA6F66" w:rsidRDefault="00BD1FF5" w:rsidP="00CA6F66">
            <w:pPr>
              <w:suppressAutoHyphens w:val="0"/>
              <w:spacing w:line="240" w:lineRule="auto"/>
              <w:ind w:left="360"/>
              <w:jc w:val="center"/>
              <w:rPr>
                <w:rFonts w:eastAsia="Times New Roman"/>
                <w:b/>
                <w:color w:val="auto"/>
                <w:kern w:val="0"/>
                <w:sz w:val="20"/>
                <w:szCs w:val="20"/>
                <w:lang w:eastAsia="sr-Latn-CS"/>
              </w:rPr>
            </w:pPr>
            <w:r>
              <w:rPr>
                <w:rFonts w:eastAsia="Times New Roman"/>
                <w:b/>
                <w:color w:val="auto"/>
                <w:kern w:val="0"/>
                <w:sz w:val="20"/>
                <w:szCs w:val="20"/>
                <w:lang w:eastAsia="sr-Latn-CS"/>
              </w:rPr>
              <w:t>6.</w:t>
            </w:r>
          </w:p>
        </w:tc>
        <w:tc>
          <w:tcPr>
            <w:tcW w:w="4536" w:type="dxa"/>
            <w:tcBorders>
              <w:top w:val="single" w:sz="6" w:space="0" w:color="auto"/>
              <w:left w:val="single" w:sz="6" w:space="0" w:color="auto"/>
              <w:bottom w:val="single" w:sz="6" w:space="0" w:color="auto"/>
              <w:right w:val="single" w:sz="6" w:space="0" w:color="auto"/>
            </w:tcBorders>
          </w:tcPr>
          <w:p w:rsidR="00BD1FF5" w:rsidRPr="00BD1FF5" w:rsidRDefault="00BD1FF5" w:rsidP="002746DE">
            <w:r w:rsidRPr="00BD1FF5">
              <w:rPr>
                <w:bCs/>
                <w:color w:val="000000" w:themeColor="text1"/>
                <w:sz w:val="22"/>
                <w:szCs w:val="22"/>
                <w:lang w:val="sr-Cyrl-CS"/>
              </w:rPr>
              <w:t>Обележавање паркинг места за таксисте</w:t>
            </w:r>
          </w:p>
        </w:tc>
        <w:tc>
          <w:tcPr>
            <w:tcW w:w="851" w:type="dxa"/>
            <w:tcBorders>
              <w:top w:val="single" w:sz="6" w:space="0" w:color="auto"/>
              <w:left w:val="single" w:sz="6" w:space="0" w:color="auto"/>
              <w:bottom w:val="single" w:sz="6" w:space="0" w:color="auto"/>
              <w:right w:val="single" w:sz="6" w:space="0" w:color="auto"/>
            </w:tcBorders>
          </w:tcPr>
          <w:p w:rsidR="00BD1FF5" w:rsidRPr="00BD1FF5" w:rsidRDefault="00BD1FF5" w:rsidP="001B2F72">
            <w:pPr>
              <w:jc w:val="right"/>
            </w:pPr>
            <w:r>
              <w:t>Ком.</w:t>
            </w:r>
          </w:p>
        </w:tc>
        <w:tc>
          <w:tcPr>
            <w:tcW w:w="1134" w:type="dxa"/>
            <w:tcBorders>
              <w:top w:val="single" w:sz="6" w:space="0" w:color="auto"/>
              <w:left w:val="single" w:sz="6" w:space="0" w:color="auto"/>
              <w:bottom w:val="single" w:sz="6" w:space="0" w:color="auto"/>
              <w:right w:val="single" w:sz="4" w:space="0" w:color="auto"/>
            </w:tcBorders>
          </w:tcPr>
          <w:p w:rsidR="00BD1FF5" w:rsidRPr="00BD1FF5" w:rsidRDefault="00BD1FF5" w:rsidP="001B2F72">
            <w:pPr>
              <w:jc w:val="right"/>
            </w:pPr>
            <w:r>
              <w:t>15</w:t>
            </w:r>
          </w:p>
        </w:tc>
        <w:tc>
          <w:tcPr>
            <w:tcW w:w="1417" w:type="dxa"/>
            <w:gridSpan w:val="2"/>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D1FF5" w:rsidRPr="0054143A" w:rsidRDefault="00BD1FF5" w:rsidP="00770239">
            <w:pPr>
              <w:autoSpaceDE w:val="0"/>
              <w:autoSpaceDN w:val="0"/>
              <w:adjustRightInd w:val="0"/>
              <w:spacing w:line="240" w:lineRule="auto"/>
              <w:jc w:val="right"/>
              <w:rPr>
                <w:sz w:val="22"/>
                <w:szCs w:val="22"/>
                <w:highlight w:val="yellow"/>
              </w:rPr>
            </w:pPr>
          </w:p>
        </w:tc>
      </w:tr>
      <w:tr w:rsidR="00B72317" w:rsidRPr="0054143A" w:rsidTr="00BD1FF5">
        <w:trPr>
          <w:gridAfter w:val="1"/>
          <w:wAfter w:w="67" w:type="dxa"/>
          <w:trHeight w:val="265"/>
        </w:trPr>
        <w:tc>
          <w:tcPr>
            <w:tcW w:w="5275" w:type="dxa"/>
            <w:gridSpan w:val="3"/>
            <w:tcBorders>
              <w:top w:val="single" w:sz="6" w:space="0" w:color="auto"/>
              <w:left w:val="single" w:sz="6" w:space="0" w:color="auto"/>
              <w:bottom w:val="single" w:sz="6" w:space="0" w:color="auto"/>
              <w:right w:val="nil"/>
            </w:tcBorders>
          </w:tcPr>
          <w:p w:rsidR="00B72317" w:rsidRPr="000D2CA4" w:rsidRDefault="00B72317" w:rsidP="00770239">
            <w:pPr>
              <w:autoSpaceDE w:val="0"/>
              <w:autoSpaceDN w:val="0"/>
              <w:adjustRightInd w:val="0"/>
              <w:spacing w:line="240" w:lineRule="auto"/>
              <w:jc w:val="right"/>
              <w:rPr>
                <w:b/>
                <w:bCs/>
                <w:sz w:val="22"/>
                <w:szCs w:val="22"/>
              </w:rPr>
            </w:pPr>
            <w:r w:rsidRPr="000D2CA4">
              <w:rPr>
                <w:b/>
                <w:bCs/>
                <w:sz w:val="22"/>
                <w:szCs w:val="22"/>
              </w:rPr>
              <w:t xml:space="preserve">УКУПНО:   </w:t>
            </w:r>
          </w:p>
        </w:tc>
        <w:tc>
          <w:tcPr>
            <w:tcW w:w="851" w:type="dxa"/>
            <w:tcBorders>
              <w:top w:val="single" w:sz="6" w:space="0" w:color="auto"/>
              <w:left w:val="nil"/>
              <w:bottom w:val="single" w:sz="6" w:space="0" w:color="auto"/>
              <w:right w:val="nil"/>
            </w:tcBorders>
          </w:tcPr>
          <w:p w:rsidR="00B72317" w:rsidRPr="000D2CA4" w:rsidRDefault="00B72317" w:rsidP="00770239">
            <w:pPr>
              <w:autoSpaceDE w:val="0"/>
              <w:autoSpaceDN w:val="0"/>
              <w:adjustRightInd w:val="0"/>
              <w:spacing w:line="240" w:lineRule="auto"/>
              <w:jc w:val="right"/>
              <w:rPr>
                <w:b/>
                <w:bCs/>
                <w:sz w:val="22"/>
                <w:szCs w:val="22"/>
              </w:rPr>
            </w:pPr>
          </w:p>
        </w:tc>
        <w:tc>
          <w:tcPr>
            <w:tcW w:w="1559" w:type="dxa"/>
            <w:gridSpan w:val="2"/>
            <w:tcBorders>
              <w:top w:val="single" w:sz="6" w:space="0" w:color="auto"/>
              <w:left w:val="nil"/>
              <w:bottom w:val="single" w:sz="6" w:space="0" w:color="auto"/>
              <w:right w:val="nil"/>
            </w:tcBorders>
          </w:tcPr>
          <w:p w:rsidR="00B72317" w:rsidRPr="000D2CA4" w:rsidRDefault="00B72317" w:rsidP="00770239">
            <w:pPr>
              <w:autoSpaceDE w:val="0"/>
              <w:autoSpaceDN w:val="0"/>
              <w:adjustRightInd w:val="0"/>
              <w:spacing w:line="240" w:lineRule="auto"/>
              <w:jc w:val="right"/>
              <w:rPr>
                <w:b/>
                <w:bCs/>
                <w:sz w:val="22"/>
                <w:szCs w:val="22"/>
              </w:rPr>
            </w:pPr>
          </w:p>
        </w:tc>
        <w:tc>
          <w:tcPr>
            <w:tcW w:w="992" w:type="dxa"/>
            <w:tcBorders>
              <w:top w:val="single" w:sz="6" w:space="0" w:color="auto"/>
              <w:left w:val="nil"/>
              <w:bottom w:val="single" w:sz="6" w:space="0" w:color="auto"/>
              <w:right w:val="single" w:sz="6" w:space="0" w:color="auto"/>
            </w:tcBorders>
          </w:tcPr>
          <w:p w:rsidR="00B72317" w:rsidRPr="0054143A" w:rsidRDefault="00B72317" w:rsidP="00770239">
            <w:pPr>
              <w:autoSpaceDE w:val="0"/>
              <w:autoSpaceDN w:val="0"/>
              <w:adjustRightInd w:val="0"/>
              <w:spacing w:line="240" w:lineRule="auto"/>
              <w:jc w:val="right"/>
              <w:rPr>
                <w:b/>
                <w:bCs/>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72317" w:rsidRPr="0054143A" w:rsidRDefault="00B72317" w:rsidP="00770239">
            <w:pPr>
              <w:autoSpaceDE w:val="0"/>
              <w:autoSpaceDN w:val="0"/>
              <w:adjustRightInd w:val="0"/>
              <w:spacing w:line="240" w:lineRule="auto"/>
              <w:rPr>
                <w:sz w:val="22"/>
                <w:szCs w:val="22"/>
                <w:highlight w:val="yellow"/>
              </w:rPr>
            </w:pPr>
          </w:p>
        </w:tc>
      </w:tr>
      <w:tr w:rsidR="00B72317" w:rsidRPr="0054143A" w:rsidTr="00BD1FF5">
        <w:trPr>
          <w:gridAfter w:val="1"/>
          <w:wAfter w:w="67" w:type="dxa"/>
          <w:trHeight w:val="265"/>
        </w:trPr>
        <w:tc>
          <w:tcPr>
            <w:tcW w:w="630" w:type="dxa"/>
            <w:tcBorders>
              <w:top w:val="single" w:sz="6" w:space="0" w:color="auto"/>
              <w:left w:val="single" w:sz="6" w:space="0" w:color="auto"/>
              <w:bottom w:val="single" w:sz="6" w:space="0" w:color="auto"/>
              <w:right w:val="nil"/>
            </w:tcBorders>
          </w:tcPr>
          <w:p w:rsidR="00B72317" w:rsidRPr="0054143A" w:rsidRDefault="00B72317" w:rsidP="00770239">
            <w:pPr>
              <w:autoSpaceDE w:val="0"/>
              <w:autoSpaceDN w:val="0"/>
              <w:adjustRightInd w:val="0"/>
              <w:spacing w:line="240" w:lineRule="auto"/>
              <w:jc w:val="right"/>
              <w:rPr>
                <w:b/>
                <w:bCs/>
                <w:sz w:val="22"/>
                <w:szCs w:val="22"/>
                <w:highlight w:val="yellow"/>
              </w:rPr>
            </w:pPr>
          </w:p>
        </w:tc>
        <w:tc>
          <w:tcPr>
            <w:tcW w:w="4645" w:type="dxa"/>
            <w:gridSpan w:val="2"/>
            <w:tcBorders>
              <w:top w:val="single" w:sz="6" w:space="0" w:color="auto"/>
              <w:left w:val="nil"/>
              <w:bottom w:val="single" w:sz="6" w:space="0" w:color="auto"/>
              <w:right w:val="nil"/>
            </w:tcBorders>
          </w:tcPr>
          <w:p w:rsidR="00B72317" w:rsidRPr="002028A4" w:rsidRDefault="00B72317" w:rsidP="00770239">
            <w:pPr>
              <w:autoSpaceDE w:val="0"/>
              <w:autoSpaceDN w:val="0"/>
              <w:adjustRightInd w:val="0"/>
              <w:spacing w:line="240" w:lineRule="auto"/>
              <w:jc w:val="right"/>
              <w:rPr>
                <w:b/>
                <w:bCs/>
                <w:sz w:val="22"/>
                <w:szCs w:val="22"/>
              </w:rPr>
            </w:pPr>
            <w:r w:rsidRPr="002028A4">
              <w:rPr>
                <w:b/>
                <w:bCs/>
                <w:sz w:val="22"/>
                <w:szCs w:val="22"/>
              </w:rPr>
              <w:t>ПДВ:</w:t>
            </w:r>
          </w:p>
        </w:tc>
        <w:tc>
          <w:tcPr>
            <w:tcW w:w="851" w:type="dxa"/>
            <w:tcBorders>
              <w:top w:val="single" w:sz="6" w:space="0" w:color="auto"/>
              <w:left w:val="nil"/>
              <w:bottom w:val="single" w:sz="6" w:space="0" w:color="auto"/>
              <w:right w:val="nil"/>
            </w:tcBorders>
          </w:tcPr>
          <w:p w:rsidR="00B72317" w:rsidRPr="002028A4" w:rsidRDefault="00B72317" w:rsidP="00770239">
            <w:pPr>
              <w:autoSpaceDE w:val="0"/>
              <w:autoSpaceDN w:val="0"/>
              <w:adjustRightInd w:val="0"/>
              <w:spacing w:line="240" w:lineRule="auto"/>
              <w:jc w:val="right"/>
              <w:rPr>
                <w:b/>
                <w:bCs/>
                <w:sz w:val="22"/>
                <w:szCs w:val="22"/>
              </w:rPr>
            </w:pPr>
          </w:p>
        </w:tc>
        <w:tc>
          <w:tcPr>
            <w:tcW w:w="1559" w:type="dxa"/>
            <w:gridSpan w:val="2"/>
            <w:tcBorders>
              <w:top w:val="single" w:sz="6" w:space="0" w:color="auto"/>
              <w:left w:val="nil"/>
              <w:bottom w:val="single" w:sz="6" w:space="0" w:color="auto"/>
              <w:right w:val="nil"/>
            </w:tcBorders>
          </w:tcPr>
          <w:p w:rsidR="00B72317" w:rsidRPr="0054143A" w:rsidRDefault="00B72317" w:rsidP="00770239">
            <w:pPr>
              <w:autoSpaceDE w:val="0"/>
              <w:autoSpaceDN w:val="0"/>
              <w:adjustRightInd w:val="0"/>
              <w:spacing w:line="240" w:lineRule="auto"/>
              <w:rPr>
                <w:b/>
                <w:bCs/>
                <w:sz w:val="22"/>
                <w:szCs w:val="22"/>
                <w:highlight w:val="yellow"/>
              </w:rPr>
            </w:pPr>
          </w:p>
        </w:tc>
        <w:tc>
          <w:tcPr>
            <w:tcW w:w="992" w:type="dxa"/>
            <w:tcBorders>
              <w:top w:val="single" w:sz="6" w:space="0" w:color="auto"/>
              <w:left w:val="nil"/>
              <w:bottom w:val="single" w:sz="6" w:space="0" w:color="auto"/>
              <w:right w:val="single" w:sz="6" w:space="0" w:color="auto"/>
            </w:tcBorders>
          </w:tcPr>
          <w:p w:rsidR="00B72317" w:rsidRPr="0054143A" w:rsidRDefault="00B72317" w:rsidP="00770239">
            <w:pPr>
              <w:autoSpaceDE w:val="0"/>
              <w:autoSpaceDN w:val="0"/>
              <w:adjustRightInd w:val="0"/>
              <w:spacing w:line="240" w:lineRule="auto"/>
              <w:jc w:val="right"/>
              <w:rPr>
                <w:b/>
                <w:bCs/>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B72317" w:rsidRPr="0054143A" w:rsidRDefault="00B72317" w:rsidP="00770239">
            <w:pPr>
              <w:autoSpaceDE w:val="0"/>
              <w:autoSpaceDN w:val="0"/>
              <w:adjustRightInd w:val="0"/>
              <w:spacing w:line="240" w:lineRule="auto"/>
              <w:rPr>
                <w:sz w:val="22"/>
                <w:szCs w:val="22"/>
                <w:highlight w:val="yellow"/>
              </w:rPr>
            </w:pPr>
          </w:p>
        </w:tc>
      </w:tr>
      <w:tr w:rsidR="00B72317" w:rsidRPr="00B9018E" w:rsidTr="00BD1FF5">
        <w:trPr>
          <w:gridAfter w:val="1"/>
          <w:wAfter w:w="67" w:type="dxa"/>
          <w:trHeight w:val="265"/>
        </w:trPr>
        <w:tc>
          <w:tcPr>
            <w:tcW w:w="5275" w:type="dxa"/>
            <w:gridSpan w:val="3"/>
            <w:tcBorders>
              <w:top w:val="single" w:sz="6" w:space="0" w:color="auto"/>
              <w:left w:val="single" w:sz="6" w:space="0" w:color="auto"/>
              <w:bottom w:val="single" w:sz="6" w:space="0" w:color="auto"/>
              <w:right w:val="nil"/>
            </w:tcBorders>
          </w:tcPr>
          <w:p w:rsidR="00B72317" w:rsidRPr="002028A4" w:rsidRDefault="00B72317" w:rsidP="00770239">
            <w:pPr>
              <w:autoSpaceDE w:val="0"/>
              <w:autoSpaceDN w:val="0"/>
              <w:adjustRightInd w:val="0"/>
              <w:spacing w:line="240" w:lineRule="auto"/>
              <w:jc w:val="right"/>
              <w:rPr>
                <w:b/>
                <w:bCs/>
                <w:sz w:val="22"/>
                <w:szCs w:val="22"/>
              </w:rPr>
            </w:pPr>
            <w:r w:rsidRPr="002028A4">
              <w:rPr>
                <w:b/>
                <w:bCs/>
                <w:sz w:val="22"/>
                <w:szCs w:val="22"/>
              </w:rPr>
              <w:t>Укупно са пдв-ом:</w:t>
            </w:r>
          </w:p>
        </w:tc>
        <w:tc>
          <w:tcPr>
            <w:tcW w:w="851" w:type="dxa"/>
            <w:tcBorders>
              <w:top w:val="single" w:sz="6" w:space="0" w:color="auto"/>
              <w:left w:val="nil"/>
              <w:bottom w:val="single" w:sz="6" w:space="0" w:color="auto"/>
              <w:right w:val="nil"/>
            </w:tcBorders>
          </w:tcPr>
          <w:p w:rsidR="00B72317" w:rsidRPr="002028A4" w:rsidRDefault="00B72317" w:rsidP="00770239">
            <w:pPr>
              <w:autoSpaceDE w:val="0"/>
              <w:autoSpaceDN w:val="0"/>
              <w:adjustRightInd w:val="0"/>
              <w:spacing w:line="240" w:lineRule="auto"/>
              <w:jc w:val="right"/>
              <w:rPr>
                <w:b/>
                <w:bCs/>
                <w:sz w:val="22"/>
                <w:szCs w:val="22"/>
              </w:rPr>
            </w:pPr>
          </w:p>
        </w:tc>
        <w:tc>
          <w:tcPr>
            <w:tcW w:w="1559" w:type="dxa"/>
            <w:gridSpan w:val="2"/>
            <w:tcBorders>
              <w:top w:val="single" w:sz="6" w:space="0" w:color="auto"/>
              <w:left w:val="nil"/>
              <w:bottom w:val="single" w:sz="6" w:space="0" w:color="auto"/>
              <w:right w:val="nil"/>
            </w:tcBorders>
          </w:tcPr>
          <w:p w:rsidR="00B72317" w:rsidRPr="00232B68" w:rsidRDefault="00B72317" w:rsidP="00770239">
            <w:pPr>
              <w:autoSpaceDE w:val="0"/>
              <w:autoSpaceDN w:val="0"/>
              <w:adjustRightInd w:val="0"/>
              <w:spacing w:line="240" w:lineRule="auto"/>
              <w:jc w:val="right"/>
              <w:rPr>
                <w:b/>
                <w:bCs/>
                <w:sz w:val="22"/>
                <w:szCs w:val="22"/>
              </w:rPr>
            </w:pPr>
          </w:p>
        </w:tc>
        <w:tc>
          <w:tcPr>
            <w:tcW w:w="992" w:type="dxa"/>
            <w:tcBorders>
              <w:top w:val="single" w:sz="6" w:space="0" w:color="auto"/>
              <w:left w:val="nil"/>
              <w:bottom w:val="single" w:sz="6" w:space="0" w:color="auto"/>
              <w:right w:val="single" w:sz="6" w:space="0" w:color="auto"/>
            </w:tcBorders>
          </w:tcPr>
          <w:p w:rsidR="00B72317" w:rsidRPr="00232B68" w:rsidRDefault="00B72317" w:rsidP="00770239">
            <w:pPr>
              <w:autoSpaceDE w:val="0"/>
              <w:autoSpaceDN w:val="0"/>
              <w:adjustRightInd w:val="0"/>
              <w:spacing w:line="240" w:lineRule="auto"/>
              <w:jc w:val="right"/>
              <w:rPr>
                <w:b/>
                <w:bCs/>
                <w:sz w:val="22"/>
                <w:szCs w:val="22"/>
              </w:rPr>
            </w:pPr>
          </w:p>
        </w:tc>
        <w:tc>
          <w:tcPr>
            <w:tcW w:w="1276" w:type="dxa"/>
            <w:tcBorders>
              <w:top w:val="single" w:sz="6" w:space="0" w:color="auto"/>
              <w:left w:val="single" w:sz="6" w:space="0" w:color="auto"/>
              <w:bottom w:val="single" w:sz="6" w:space="0" w:color="auto"/>
              <w:right w:val="single" w:sz="6" w:space="0" w:color="auto"/>
            </w:tcBorders>
          </w:tcPr>
          <w:p w:rsidR="00B72317" w:rsidRPr="00232B68" w:rsidRDefault="00B72317" w:rsidP="00770239">
            <w:pPr>
              <w:autoSpaceDE w:val="0"/>
              <w:autoSpaceDN w:val="0"/>
              <w:adjustRightInd w:val="0"/>
              <w:spacing w:line="240" w:lineRule="auto"/>
              <w:rPr>
                <w:sz w:val="22"/>
                <w:szCs w:val="22"/>
              </w:rPr>
            </w:pPr>
          </w:p>
        </w:tc>
      </w:tr>
      <w:tr w:rsidR="00B72317" w:rsidRPr="00B9018E" w:rsidTr="00BD1FF5">
        <w:trPr>
          <w:gridAfter w:val="1"/>
          <w:wAfter w:w="67" w:type="dxa"/>
          <w:trHeight w:val="265"/>
        </w:trPr>
        <w:tc>
          <w:tcPr>
            <w:tcW w:w="630"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4645" w:type="dxa"/>
            <w:gridSpan w:val="2"/>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851"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1559" w:type="dxa"/>
            <w:gridSpan w:val="2"/>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992"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1276"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r>
      <w:tr w:rsidR="00B72317" w:rsidRPr="00B9018E" w:rsidTr="00BD1FF5">
        <w:trPr>
          <w:gridAfter w:val="1"/>
          <w:wAfter w:w="67" w:type="dxa"/>
          <w:trHeight w:val="265"/>
        </w:trPr>
        <w:tc>
          <w:tcPr>
            <w:tcW w:w="630"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4645" w:type="dxa"/>
            <w:gridSpan w:val="2"/>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851"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1559" w:type="dxa"/>
            <w:gridSpan w:val="2"/>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992"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pPr>
          </w:p>
        </w:tc>
        <w:tc>
          <w:tcPr>
            <w:tcW w:w="1276" w:type="dxa"/>
            <w:tcBorders>
              <w:top w:val="nil"/>
              <w:left w:val="nil"/>
              <w:bottom w:val="nil"/>
              <w:right w:val="nil"/>
            </w:tcBorders>
          </w:tcPr>
          <w:p w:rsidR="00B72317" w:rsidRPr="00B9018E" w:rsidRDefault="00B72317" w:rsidP="00770239">
            <w:pPr>
              <w:autoSpaceDE w:val="0"/>
              <w:autoSpaceDN w:val="0"/>
              <w:adjustRightInd w:val="0"/>
              <w:spacing w:line="240" w:lineRule="auto"/>
              <w:jc w:val="right"/>
              <w:rPr>
                <w:color w:val="FF0000"/>
              </w:rPr>
            </w:pPr>
          </w:p>
        </w:tc>
      </w:tr>
    </w:tbl>
    <w:p w:rsidR="00B72317" w:rsidRPr="00B9018E" w:rsidRDefault="00B72317" w:rsidP="00B72317"/>
    <w:p w:rsidR="00B72317" w:rsidRDefault="00B72317" w:rsidP="00B72317">
      <w:pPr>
        <w:pStyle w:val="Default"/>
        <w:jc w:val="center"/>
        <w:rPr>
          <w:rFonts w:ascii="Times New Roman" w:hAnsi="Times New Roman" w:cs="Times New Roman"/>
          <w:b/>
          <w:bCs/>
          <w:iCs/>
          <w:sz w:val="28"/>
          <w:szCs w:val="28"/>
        </w:rPr>
      </w:pPr>
    </w:p>
    <w:p w:rsidR="00B72317" w:rsidRPr="00FF0FC8" w:rsidRDefault="00B72317" w:rsidP="00B7231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B72317" w:rsidRPr="00FF0FC8" w:rsidRDefault="00B72317" w:rsidP="00B72317">
      <w:pPr>
        <w:ind w:left="2880" w:firstLine="720"/>
        <w:jc w:val="both"/>
        <w:rPr>
          <w:rFonts w:eastAsia="TimesNewRomanPS-BoldMT"/>
          <w:b/>
          <w:bCs/>
          <w:i/>
          <w:iCs/>
          <w:color w:val="002060"/>
        </w:rPr>
      </w:pPr>
      <w:r w:rsidRPr="00FF0FC8">
        <w:rPr>
          <w:rFonts w:eastAsia="TimesNewRomanPSMT"/>
          <w:bCs/>
        </w:rPr>
        <w:t xml:space="preserve">    М. П. </w:t>
      </w:r>
    </w:p>
    <w:p w:rsidR="00B72317" w:rsidRPr="00FF0FC8" w:rsidRDefault="00B72317" w:rsidP="00B7231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B72317" w:rsidRDefault="00B72317" w:rsidP="00B72317">
      <w:pPr>
        <w:jc w:val="both"/>
        <w:rPr>
          <w:rFonts w:eastAsia="TimesNewRomanPS-BoldMT"/>
          <w:b/>
          <w:bCs/>
          <w:i/>
          <w:iCs/>
          <w:color w:val="002060"/>
        </w:rPr>
      </w:pPr>
    </w:p>
    <w:p w:rsidR="00B72317" w:rsidRDefault="00B72317" w:rsidP="00B72317">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B72317" w:rsidRPr="007A3F56" w:rsidRDefault="00B72317" w:rsidP="00B72317">
      <w:pPr>
        <w:autoSpaceDE w:val="0"/>
        <w:autoSpaceDN w:val="0"/>
        <w:adjustRightInd w:val="0"/>
        <w:rPr>
          <w:i/>
          <w:iCs/>
          <w:u w:val="single"/>
          <w:lang w:val="sr-Cyrl-CS"/>
        </w:rPr>
      </w:pPr>
    </w:p>
    <w:p w:rsidR="00B72317" w:rsidRPr="004F070E" w:rsidRDefault="00B72317" w:rsidP="00B72317">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w:t>
      </w:r>
      <w:r w:rsidR="00F516D7">
        <w:rPr>
          <w:rFonts w:eastAsia="Times New Roman"/>
          <w:bCs/>
          <w:i/>
          <w:iCs/>
          <w:kern w:val="0"/>
          <w:lang w:val="sr-Cyrl-CS" w:eastAsia="en-US"/>
        </w:rPr>
        <w:t>и</w:t>
      </w:r>
      <w:r w:rsidRPr="005C4FC3">
        <w:rPr>
          <w:rFonts w:eastAsia="Times New Roman"/>
          <w:bCs/>
          <w:i/>
          <w:iCs/>
          <w:kern w:val="0"/>
          <w:lang w:val="sr-Cyrl-CS" w:eastAsia="en-US"/>
        </w:rPr>
        <w:t xml:space="preserve">м </w:t>
      </w:r>
      <w:r w:rsidR="00F516D7">
        <w:rPr>
          <w:rFonts w:eastAsia="Times New Roman"/>
          <w:bCs/>
          <w:i/>
          <w:iCs/>
          <w:kern w:val="0"/>
          <w:lang w:val="sr-Cyrl-CS" w:eastAsia="en-US"/>
        </w:rPr>
        <w:t>радовима</w:t>
      </w:r>
      <w:r w:rsidRPr="005C4FC3">
        <w:rPr>
          <w:rFonts w:eastAsia="Times New Roman"/>
          <w:bCs/>
          <w:i/>
          <w:iCs/>
          <w:kern w:val="0"/>
          <w:lang w:val="sr-Cyrl-CS" w:eastAsia="en-US"/>
        </w:rPr>
        <w:t xml:space="preserve"> а мање за друг</w:t>
      </w:r>
      <w:r w:rsidR="00F516D7">
        <w:rPr>
          <w:rFonts w:eastAsia="Times New Roman"/>
          <w:bCs/>
          <w:i/>
          <w:iCs/>
          <w:kern w:val="0"/>
          <w:lang w:val="sr-Cyrl-CS" w:eastAsia="en-US"/>
        </w:rPr>
        <w:t>и</w:t>
      </w:r>
      <w:r w:rsidRPr="005C4FC3">
        <w:rPr>
          <w:rFonts w:eastAsia="Times New Roman"/>
          <w:bCs/>
          <w:i/>
          <w:iCs/>
          <w:kern w:val="0"/>
          <w:lang w:val="sr-Cyrl-CS" w:eastAsia="en-US"/>
        </w:rPr>
        <w:t>м, тако да су могућа одскакања од датих позиција, у</w:t>
      </w:r>
      <w:r w:rsidRPr="005C4FC3">
        <w:rPr>
          <w:i/>
          <w:lang w:val="sr-Cyrl-CS"/>
        </w:rPr>
        <w:t xml:space="preserve"> таквим околностима измена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B72317" w:rsidRDefault="00B72317" w:rsidP="00B72317">
      <w:pPr>
        <w:jc w:val="both"/>
        <w:rPr>
          <w:i/>
          <w:iCs/>
        </w:rPr>
      </w:pPr>
      <w:r w:rsidRPr="00664095">
        <w:rPr>
          <w:i/>
          <w:iCs/>
        </w:rPr>
        <w:t>-колона „укупно</w:t>
      </w:r>
      <w:proofErr w:type="gramStart"/>
      <w:r w:rsidRPr="00664095">
        <w:rPr>
          <w:i/>
          <w:iCs/>
        </w:rPr>
        <w:t>“ се</w:t>
      </w:r>
      <w:proofErr w:type="gramEnd"/>
      <w:r w:rsidRPr="00664095">
        <w:rPr>
          <w:i/>
          <w:iCs/>
        </w:rPr>
        <w:t xml:space="preserve"> израчунава тако што се помножи количина*јединична цена</w:t>
      </w:r>
    </w:p>
    <w:p w:rsidR="00B72317" w:rsidRPr="00381702" w:rsidRDefault="00B72317" w:rsidP="00B72317">
      <w:pPr>
        <w:autoSpaceDE w:val="0"/>
        <w:autoSpaceDN w:val="0"/>
        <w:adjustRightInd w:val="0"/>
        <w:jc w:val="both"/>
      </w:pPr>
      <w:r w:rsidRPr="00381702">
        <w:rPr>
          <w:i/>
          <w:iCs/>
        </w:rPr>
        <w:t xml:space="preserve">Образац </w:t>
      </w:r>
      <w:r w:rsidRPr="00381702">
        <w:rPr>
          <w:i/>
          <w:iCs/>
          <w:lang w:val="sr-Cyrl-CS"/>
        </w:rPr>
        <w:t xml:space="preserve">структура </w:t>
      </w:r>
      <w:proofErr w:type="gramStart"/>
      <w:r w:rsidRPr="00381702">
        <w:rPr>
          <w:i/>
          <w:iCs/>
          <w:lang w:val="sr-Cyrl-CS"/>
        </w:rPr>
        <w:t xml:space="preserve">цене </w:t>
      </w:r>
      <w:r w:rsidRPr="00381702">
        <w:rPr>
          <w:i/>
          <w:iCs/>
        </w:rPr>
        <w:t xml:space="preserve"> понуђач</w:t>
      </w:r>
      <w:proofErr w:type="gramEnd"/>
      <w:r w:rsidRPr="00381702">
        <w:rPr>
          <w:i/>
          <w:iCs/>
        </w:rPr>
        <w:t xml:space="preserve"> мора да попуни, овери печатом и потпише, чиме потврђује да су тачни подаци који су у обрасцу наведени. </w:t>
      </w:r>
      <w:proofErr w:type="gramStart"/>
      <w:r w:rsidRPr="00381702">
        <w:rPr>
          <w:i/>
          <w:iCs/>
        </w:rPr>
        <w:t xml:space="preserve">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roofErr w:type="gramEnd"/>
    </w:p>
    <w:p w:rsidR="00B72317" w:rsidRPr="00381702" w:rsidRDefault="00B72317" w:rsidP="00B72317">
      <w:pPr>
        <w:jc w:val="both"/>
        <w:rPr>
          <w:color w:val="auto"/>
          <w:lang w:val="sr-Cyrl-CS"/>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A121BA" w:rsidRDefault="00A121BA" w:rsidP="00A121BA">
      <w:pPr>
        <w:jc w:val="right"/>
        <w:rPr>
          <w:b/>
          <w:bCs/>
          <w:i/>
          <w:iCs/>
        </w:rPr>
      </w:pPr>
    </w:p>
    <w:p w:rsidR="00957F92" w:rsidRDefault="00957F92" w:rsidP="00761636">
      <w:pPr>
        <w:rPr>
          <w:b/>
          <w:bCs/>
          <w:i/>
          <w:iCs/>
        </w:rPr>
      </w:pPr>
    </w:p>
    <w:p w:rsidR="00EF679E" w:rsidRDefault="00EF679E" w:rsidP="00761636">
      <w:pPr>
        <w:rPr>
          <w:b/>
          <w:bCs/>
          <w:i/>
          <w:iCs/>
        </w:rPr>
      </w:pPr>
    </w:p>
    <w:p w:rsidR="00C22365" w:rsidRDefault="00C22365" w:rsidP="00B72317">
      <w:pPr>
        <w:jc w:val="both"/>
        <w:rPr>
          <w:color w:val="auto"/>
          <w:lang w:val="sr-Cyrl-CS"/>
        </w:rPr>
      </w:pPr>
    </w:p>
    <w:p w:rsidR="00B72317" w:rsidRPr="00381702" w:rsidRDefault="00B72317" w:rsidP="00B72317">
      <w:pPr>
        <w:keepLines/>
        <w:tabs>
          <w:tab w:val="left" w:pos="-2977"/>
          <w:tab w:val="right" w:pos="4820"/>
        </w:tabs>
        <w:spacing w:before="60"/>
        <w:jc w:val="right"/>
        <w:rPr>
          <w:b/>
          <w:bCs/>
          <w:noProof/>
        </w:rPr>
      </w:pPr>
      <w:r w:rsidRPr="00381702">
        <w:rPr>
          <w:b/>
          <w:bCs/>
          <w:noProof/>
        </w:rPr>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8E4C6B">
      <w:pPr>
        <w:keepLines/>
        <w:shd w:val="clear" w:color="auto" w:fill="FFC000"/>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proofErr w:type="gramStart"/>
      <w:r w:rsidRPr="00381702">
        <w:t>У складу са чланом 88.</w:t>
      </w:r>
      <w:r w:rsidRPr="00381702">
        <w:rPr>
          <w:lang w:val="sr-Cyrl-CS"/>
        </w:rPr>
        <w:t>став 1.</w:t>
      </w:r>
      <w:proofErr w:type="gramEnd"/>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firstRow="0" w:lastRow="0" w:firstColumn="0" w:lastColumn="0" w:noHBand="0" w:noVBand="0"/>
      </w:tblPr>
      <w:tblGrid>
        <w:gridCol w:w="5565"/>
        <w:gridCol w:w="3300"/>
      </w:tblGrid>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jc w:val="center"/>
            </w:pPr>
            <w:r w:rsidRPr="00381702">
              <w:rPr>
                <w:b/>
                <w:i/>
              </w:rPr>
              <w:t>ИЗНОС ТРОШКА У РСД</w:t>
            </w: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right"/>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right"/>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rPr>
                <w:i/>
              </w:rPr>
            </w:pPr>
          </w:p>
          <w:p w:rsidR="00B72317" w:rsidRPr="00381702" w:rsidRDefault="00B72317" w:rsidP="00770239">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rPr>
                <w:lang w:val="ru-RU"/>
              </w:rPr>
            </w:pPr>
          </w:p>
        </w:tc>
      </w:tr>
    </w:tbl>
    <w:p w:rsidR="00B72317" w:rsidRPr="00381702" w:rsidRDefault="00B72317" w:rsidP="00B72317">
      <w:pPr>
        <w:jc w:val="both"/>
      </w:pPr>
    </w:p>
    <w:p w:rsidR="00B72317" w:rsidRPr="00381702" w:rsidRDefault="00B72317" w:rsidP="00B72317">
      <w:pPr>
        <w:jc w:val="both"/>
      </w:pPr>
      <w:proofErr w:type="gramStart"/>
      <w:r w:rsidRPr="00381702">
        <w:t>Трошкове припреме и подношења понуде сноси искључиво понуђач и не може тражити од наручиоца накнаду трошкова.</w:t>
      </w:r>
      <w:proofErr w:type="gramEnd"/>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firstRow="0" w:lastRow="0" w:firstColumn="0" w:lastColumn="0" w:noHBand="0" w:noVBand="0"/>
      </w:tblPr>
      <w:tblGrid>
        <w:gridCol w:w="3080"/>
        <w:gridCol w:w="3068"/>
        <w:gridCol w:w="3094"/>
      </w:tblGrid>
      <w:tr w:rsidR="00B72317" w:rsidRPr="00381702" w:rsidTr="00770239">
        <w:trPr>
          <w:jc w:val="center"/>
        </w:trPr>
        <w:tc>
          <w:tcPr>
            <w:tcW w:w="3080" w:type="dxa"/>
            <w:shd w:val="clear" w:color="auto" w:fill="auto"/>
            <w:vAlign w:val="center"/>
          </w:tcPr>
          <w:p w:rsidR="00B72317" w:rsidRPr="00381702" w:rsidRDefault="00B72317" w:rsidP="00770239">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770239">
            <w:pPr>
              <w:pStyle w:val="BodyText2"/>
              <w:spacing w:line="100" w:lineRule="atLeast"/>
              <w:jc w:val="center"/>
            </w:pPr>
            <w:r w:rsidRPr="00381702">
              <w:t>М.П.</w:t>
            </w:r>
          </w:p>
        </w:tc>
        <w:tc>
          <w:tcPr>
            <w:tcW w:w="3094" w:type="dxa"/>
            <w:shd w:val="clear" w:color="auto" w:fill="auto"/>
            <w:vAlign w:val="center"/>
          </w:tcPr>
          <w:p w:rsidR="00B72317" w:rsidRPr="00381702" w:rsidRDefault="00B72317" w:rsidP="00770239">
            <w:pPr>
              <w:pStyle w:val="BodyText2"/>
              <w:spacing w:line="100" w:lineRule="atLeast"/>
              <w:jc w:val="center"/>
            </w:pPr>
            <w:r w:rsidRPr="00381702">
              <w:t>Потпис понуђача</w:t>
            </w:r>
          </w:p>
        </w:tc>
      </w:tr>
      <w:tr w:rsidR="00B72317" w:rsidRPr="00381702" w:rsidTr="00770239">
        <w:trPr>
          <w:jc w:val="center"/>
        </w:trPr>
        <w:tc>
          <w:tcPr>
            <w:tcW w:w="3080"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c>
          <w:tcPr>
            <w:tcW w:w="3068" w:type="dxa"/>
            <w:shd w:val="clear" w:color="auto" w:fill="auto"/>
          </w:tcPr>
          <w:p w:rsidR="00B72317" w:rsidRPr="00381702" w:rsidRDefault="00B72317" w:rsidP="00770239">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Default="00B72317" w:rsidP="00B72317">
      <w:pPr>
        <w:rPr>
          <w:lang w:val="sr-Cyrl-CS"/>
        </w:rPr>
      </w:pPr>
    </w:p>
    <w:p w:rsidR="00B72317" w:rsidRDefault="00B72317" w:rsidP="00B72317">
      <w:pPr>
        <w:rPr>
          <w:lang w:val="sr-Cyrl-CS"/>
        </w:rPr>
      </w:pPr>
    </w:p>
    <w:p w:rsidR="00B72317" w:rsidRDefault="00B72317" w:rsidP="00B72317">
      <w:pPr>
        <w:rPr>
          <w:lang w:val="sr-Cyrl-CS"/>
        </w:rPr>
      </w:pPr>
    </w:p>
    <w:p w:rsidR="00B72317" w:rsidRPr="00381702" w:rsidRDefault="00B72317" w:rsidP="00B72317">
      <w:pPr>
        <w:rPr>
          <w:lang w:val="sr-Cyrl-CS"/>
        </w:rPr>
      </w:pPr>
    </w:p>
    <w:p w:rsidR="00F516D7" w:rsidRPr="004D340B" w:rsidRDefault="00F516D7" w:rsidP="00F516D7">
      <w:pPr>
        <w:jc w:val="both"/>
      </w:pPr>
      <w:r w:rsidRPr="004D340B">
        <w:rPr>
          <w:b/>
          <w:bCs/>
          <w:iCs/>
          <w:sz w:val="28"/>
          <w:szCs w:val="28"/>
        </w:rPr>
        <w:lastRenderedPageBreak/>
        <w:t>ПАРТИЈА __</w:t>
      </w:r>
      <w:proofErr w:type="gramStart"/>
      <w:r w:rsidRPr="004D340B">
        <w:rPr>
          <w:b/>
          <w:bCs/>
          <w:iCs/>
          <w:sz w:val="28"/>
          <w:szCs w:val="28"/>
        </w:rPr>
        <w:t>_</w:t>
      </w:r>
      <w:r>
        <w:rPr>
          <w:i/>
          <w:iCs/>
          <w:lang w:val="sr-Cyrl-CS"/>
        </w:rPr>
        <w:t>(</w:t>
      </w:r>
      <w:proofErr w:type="gramEnd"/>
      <w:r>
        <w:rPr>
          <w:i/>
          <w:iCs/>
          <w:lang w:val="sr-Cyrl-CS"/>
        </w:rPr>
        <w:t>навести број партије 1,</w:t>
      </w:r>
      <w:r w:rsidR="00A0444B">
        <w:rPr>
          <w:i/>
          <w:iCs/>
          <w:lang w:val="sr-Cyrl-CS"/>
        </w:rPr>
        <w:t xml:space="preserve">2 </w:t>
      </w:r>
      <w:r w:rsidRPr="004D340B">
        <w:rPr>
          <w:i/>
          <w:iCs/>
          <w:lang w:val="sr-Cyrl-CS"/>
        </w:rPr>
        <w:t xml:space="preserve">или </w:t>
      </w:r>
      <w:r w:rsidR="00A0444B">
        <w:rPr>
          <w:i/>
          <w:iCs/>
          <w:lang w:val="sr-Cyrl-CS"/>
        </w:rPr>
        <w:t>3</w:t>
      </w:r>
      <w:r w:rsidRPr="004D340B">
        <w:rPr>
          <w:i/>
          <w:iCs/>
          <w:lang w:val="sr-Cyrl-CS"/>
        </w:rPr>
        <w:t>)</w:t>
      </w:r>
    </w:p>
    <w:p w:rsidR="00F516D7" w:rsidRDefault="00F516D7" w:rsidP="00F516D7">
      <w:pPr>
        <w:rPr>
          <w:lang w:val="sr-Cyrl-CS"/>
        </w:rPr>
      </w:pPr>
    </w:p>
    <w:p w:rsidR="00F516D7" w:rsidRDefault="00F516D7" w:rsidP="00B72317">
      <w:pPr>
        <w:rPr>
          <w:lang w:val="sr-Cyrl-CS"/>
        </w:rPr>
      </w:pPr>
    </w:p>
    <w:p w:rsidR="00F516D7" w:rsidRPr="00381702" w:rsidRDefault="00F516D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t>(ОБРАЗАЦ 4)</w:t>
      </w:r>
    </w:p>
    <w:p w:rsidR="00B72317" w:rsidRPr="00140F32" w:rsidRDefault="00B72317" w:rsidP="00B72317">
      <w:pPr>
        <w:pStyle w:val="BodyText3"/>
        <w:spacing w:after="0"/>
        <w:jc w:val="right"/>
        <w:rPr>
          <w:rFonts w:ascii="Arial" w:hAnsi="Arial" w:cs="Arial"/>
          <w:b/>
          <w:bCs/>
          <w:sz w:val="24"/>
          <w:szCs w:val="24"/>
        </w:rPr>
      </w:pPr>
    </w:p>
    <w:p w:rsidR="00B72317" w:rsidRPr="00381702" w:rsidRDefault="00B72317" w:rsidP="008E4C6B">
      <w:pPr>
        <w:pStyle w:val="BodyText3"/>
        <w:shd w:val="clear" w:color="auto" w:fill="FFC000"/>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B72317" w:rsidRPr="00381702" w:rsidRDefault="00B72317" w:rsidP="00B72317">
      <w:pPr>
        <w:pStyle w:val="BodyText3"/>
        <w:spacing w:after="0"/>
        <w:jc w:val="center"/>
        <w:rPr>
          <w:rFonts w:ascii="Arial" w:hAnsi="Arial" w:cs="Arial"/>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proofErr w:type="gramStart"/>
      <w:r w:rsidRPr="00381702">
        <w:rPr>
          <w:sz w:val="24"/>
          <w:szCs w:val="24"/>
        </w:rPr>
        <w:t>У складу са чланом 26.</w:t>
      </w:r>
      <w:proofErr w:type="gramEnd"/>
      <w:r w:rsidRPr="00381702">
        <w:rPr>
          <w:sz w:val="24"/>
          <w:szCs w:val="24"/>
        </w:rPr>
        <w:t xml:space="preserve"> ЗЈН, ________________________________________,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proofErr w:type="gramStart"/>
      <w:r w:rsidRPr="00381702">
        <w:rPr>
          <w:sz w:val="24"/>
          <w:szCs w:val="24"/>
        </w:rPr>
        <w:t>даје</w:t>
      </w:r>
      <w:proofErr w:type="gramEnd"/>
      <w:r w:rsidRPr="00381702">
        <w:rPr>
          <w:sz w:val="24"/>
          <w:szCs w:val="24"/>
        </w:rPr>
        <w:t xml:space="preserve">: </w:t>
      </w:r>
    </w:p>
    <w:p w:rsidR="00B72317" w:rsidRPr="00381702" w:rsidRDefault="00B72317" w:rsidP="00B72317">
      <w:pPr>
        <w:pStyle w:val="BodyText3"/>
        <w:spacing w:before="360" w:after="360"/>
        <w:ind w:firstLine="227"/>
        <w:jc w:val="both"/>
        <w:rPr>
          <w:w w:val="200"/>
          <w:sz w:val="24"/>
          <w:szCs w:val="24"/>
        </w:rPr>
      </w:pPr>
    </w:p>
    <w:p w:rsidR="00B72317" w:rsidRPr="00381702" w:rsidRDefault="00B72317" w:rsidP="00B723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B72317" w:rsidRPr="00381702" w:rsidRDefault="00B72317" w:rsidP="00B723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B72317">
      <w:pPr>
        <w:pStyle w:val="BodyText3"/>
        <w:spacing w:after="0"/>
        <w:jc w:val="both"/>
        <w:rPr>
          <w:bCs/>
          <w:sz w:val="24"/>
          <w:szCs w:val="24"/>
        </w:rPr>
      </w:pPr>
    </w:p>
    <w:p w:rsidR="00B72317" w:rsidRPr="00381702" w:rsidRDefault="00B72317" w:rsidP="00B72317">
      <w:pPr>
        <w:jc w:val="both"/>
      </w:pPr>
      <w:r w:rsidRPr="00381702">
        <w:tab/>
      </w:r>
      <w:r w:rsidRPr="00381702">
        <w:tab/>
      </w:r>
      <w:r w:rsidRPr="00381702">
        <w:tab/>
      </w:r>
    </w:p>
    <w:p w:rsidR="00B72317" w:rsidRPr="00381702" w:rsidRDefault="00B72317" w:rsidP="00B7231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00F516D7" w:rsidRPr="00F516D7">
        <w:rPr>
          <w:lang w:val="sr-Cyrl-CS"/>
        </w:rPr>
        <w:t>за Партију____________________________</w:t>
      </w:r>
      <w:proofErr w:type="gramStart"/>
      <w:r w:rsidR="00F516D7" w:rsidRPr="00F516D7">
        <w:rPr>
          <w:lang w:val="sr-Cyrl-CS"/>
        </w:rPr>
        <w:t>_(</w:t>
      </w:r>
      <w:proofErr w:type="gramEnd"/>
      <w:r w:rsidR="00F516D7" w:rsidRPr="00F516D7">
        <w:rPr>
          <w:lang w:val="sr-Cyrl-CS"/>
        </w:rPr>
        <w:t xml:space="preserve">навести назив и број партије 1, </w:t>
      </w:r>
      <w:r w:rsidR="00A0444B">
        <w:rPr>
          <w:lang w:val="sr-Cyrl-CS"/>
        </w:rPr>
        <w:t xml:space="preserve">2 </w:t>
      </w:r>
      <w:r w:rsidR="00F516D7" w:rsidRPr="00F516D7">
        <w:rPr>
          <w:lang w:val="sr-Cyrl-CS"/>
        </w:rPr>
        <w:t xml:space="preserve">или </w:t>
      </w:r>
      <w:r w:rsidR="00A0444B">
        <w:rPr>
          <w:lang w:val="sr-Cyrl-CS"/>
        </w:rPr>
        <w:t>3</w:t>
      </w:r>
      <w:r w:rsidR="00F516D7" w:rsidRPr="00F516D7">
        <w:rPr>
          <w:lang w:val="sr-Cyrl-CS"/>
        </w:rPr>
        <w:t xml:space="preserve">) у оквиру  јавне набавке </w:t>
      </w:r>
      <w:r w:rsidR="00BA0913">
        <w:rPr>
          <w:lang w:val="sr-Cyrl-CS"/>
        </w:rPr>
        <w:t>радова</w:t>
      </w:r>
      <w:r w:rsidR="00F516D7" w:rsidRPr="00F516D7">
        <w:rPr>
          <w:lang w:val="sr-Cyrl-CS"/>
        </w:rPr>
        <w:t xml:space="preserve"> </w:t>
      </w:r>
      <w:r w:rsidR="00BC5875">
        <w:rPr>
          <w:lang w:val="sr-Cyrl-CS"/>
        </w:rPr>
        <w:t>–</w:t>
      </w:r>
      <w:r w:rsidR="00F516D7" w:rsidRPr="00F516D7">
        <w:rPr>
          <w:lang w:val="sr-Cyrl-CS"/>
        </w:rPr>
        <w:t xml:space="preserve"> </w:t>
      </w:r>
      <w:r w:rsidR="00BC5875">
        <w:rPr>
          <w:b/>
        </w:rPr>
        <w:t>В</w:t>
      </w:r>
      <w:r w:rsidR="005550A3">
        <w:rPr>
          <w:b/>
        </w:rPr>
        <w:t>ертикална</w:t>
      </w:r>
      <w:r w:rsidR="00BC5875">
        <w:rPr>
          <w:b/>
        </w:rPr>
        <w:t xml:space="preserve"> </w:t>
      </w:r>
      <w:r w:rsidR="005550A3">
        <w:rPr>
          <w:b/>
        </w:rPr>
        <w:t xml:space="preserve">и </w:t>
      </w:r>
      <w:r w:rsidR="00B64533">
        <w:rPr>
          <w:b/>
        </w:rPr>
        <w:t>хоризонтална сигнализација</w:t>
      </w:r>
      <w:r w:rsidR="00F516D7" w:rsidRPr="00EF679E">
        <w:rPr>
          <w:lang w:val="sr-Cyrl-CS"/>
        </w:rPr>
        <w:t xml:space="preserve">, </w:t>
      </w:r>
      <w:r w:rsidR="00F516D7" w:rsidRPr="00BA0913">
        <w:rPr>
          <w:lang w:val="sr-Cyrl-CS"/>
        </w:rPr>
        <w:t>бр</w:t>
      </w:r>
      <w:r w:rsidR="00BA0913">
        <w:rPr>
          <w:lang w:val="sr-Cyrl-CS"/>
        </w:rPr>
        <w:t>.</w:t>
      </w:r>
      <w:r w:rsidR="00F516D7" w:rsidRPr="00BA0913">
        <w:rPr>
          <w:lang w:val="sr-Cyrl-CS"/>
        </w:rPr>
        <w:t xml:space="preserve"> ЈН </w:t>
      </w:r>
      <w:r w:rsidR="00BA0913" w:rsidRPr="00BA0913">
        <w:rPr>
          <w:lang w:val="sr-Cyrl-CS"/>
        </w:rPr>
        <w:t>2</w:t>
      </w:r>
      <w:r w:rsidR="005550A3">
        <w:rPr>
          <w:lang w:val="sr-Cyrl-CS"/>
        </w:rPr>
        <w:t>1</w:t>
      </w:r>
      <w:r w:rsidR="00F516D7" w:rsidRPr="00BA0913">
        <w:rPr>
          <w:lang w:val="sr-Cyrl-CS"/>
        </w:rPr>
        <w:t>/201</w:t>
      </w:r>
      <w:r w:rsidR="005550A3">
        <w:rPr>
          <w:lang w:val="sr-Cyrl-CS"/>
        </w:rPr>
        <w:t>9</w:t>
      </w:r>
      <w:r w:rsidRPr="00BA0913">
        <w:t>,</w:t>
      </w:r>
      <w:r w:rsidR="00BC5875">
        <w:t xml:space="preserve"> </w:t>
      </w:r>
      <w:r w:rsidRPr="00BA0913">
        <w:rPr>
          <w:bCs/>
        </w:rPr>
        <w:t>поднео независно, без договора са другим понуђачима или заинтересованим лицима.</w:t>
      </w:r>
    </w:p>
    <w:p w:rsidR="00B72317" w:rsidRPr="00381702" w:rsidRDefault="00B72317" w:rsidP="00B72317">
      <w:pPr>
        <w:jc w:val="both"/>
        <w:rPr>
          <w:bCs/>
        </w:rPr>
      </w:pP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firstRow="0" w:lastRow="0" w:firstColumn="0" w:lastColumn="0" w:noHBand="0" w:noVBand="0"/>
      </w:tblPr>
      <w:tblGrid>
        <w:gridCol w:w="3080"/>
        <w:gridCol w:w="3065"/>
        <w:gridCol w:w="3097"/>
      </w:tblGrid>
      <w:tr w:rsidR="00B72317" w:rsidRPr="00381702" w:rsidTr="00770239">
        <w:trPr>
          <w:jc w:val="center"/>
        </w:trPr>
        <w:tc>
          <w:tcPr>
            <w:tcW w:w="3080" w:type="dxa"/>
            <w:shd w:val="clear" w:color="auto" w:fill="auto"/>
            <w:vAlign w:val="center"/>
          </w:tcPr>
          <w:p w:rsidR="00B72317" w:rsidRPr="00381702" w:rsidRDefault="00B72317" w:rsidP="00770239">
            <w:pPr>
              <w:pStyle w:val="BodyText2"/>
              <w:spacing w:line="100" w:lineRule="atLeast"/>
              <w:jc w:val="center"/>
            </w:pPr>
            <w:r w:rsidRPr="00381702">
              <w:t>Датум:</w:t>
            </w:r>
          </w:p>
        </w:tc>
        <w:tc>
          <w:tcPr>
            <w:tcW w:w="3065" w:type="dxa"/>
            <w:shd w:val="clear" w:color="auto" w:fill="auto"/>
            <w:vAlign w:val="center"/>
          </w:tcPr>
          <w:p w:rsidR="00B72317" w:rsidRPr="00381702" w:rsidRDefault="00B72317" w:rsidP="00770239">
            <w:pPr>
              <w:pStyle w:val="BodyText2"/>
              <w:spacing w:line="100" w:lineRule="atLeast"/>
              <w:jc w:val="center"/>
            </w:pPr>
            <w:r w:rsidRPr="00381702">
              <w:t>М.П.</w:t>
            </w:r>
          </w:p>
        </w:tc>
        <w:tc>
          <w:tcPr>
            <w:tcW w:w="3097" w:type="dxa"/>
            <w:shd w:val="clear" w:color="auto" w:fill="auto"/>
            <w:vAlign w:val="center"/>
          </w:tcPr>
          <w:p w:rsidR="00B72317" w:rsidRPr="00381702" w:rsidRDefault="00B72317" w:rsidP="00770239">
            <w:pPr>
              <w:pStyle w:val="BodyText2"/>
              <w:spacing w:line="100" w:lineRule="atLeast"/>
              <w:jc w:val="center"/>
            </w:pPr>
            <w:r w:rsidRPr="00381702">
              <w:t>Потпис понуђача</w:t>
            </w:r>
          </w:p>
        </w:tc>
      </w:tr>
      <w:tr w:rsidR="00B72317" w:rsidRPr="00381702" w:rsidTr="00770239">
        <w:trPr>
          <w:jc w:val="center"/>
        </w:trPr>
        <w:tc>
          <w:tcPr>
            <w:tcW w:w="3080"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c>
          <w:tcPr>
            <w:tcW w:w="3065" w:type="dxa"/>
            <w:shd w:val="clear" w:color="auto" w:fill="auto"/>
          </w:tcPr>
          <w:p w:rsidR="00B72317" w:rsidRPr="00381702" w:rsidRDefault="00B72317" w:rsidP="00770239">
            <w:pPr>
              <w:pStyle w:val="BodyText2"/>
              <w:snapToGrid w:val="0"/>
              <w:spacing w:line="100" w:lineRule="atLeast"/>
              <w:jc w:val="both"/>
            </w:pPr>
          </w:p>
        </w:tc>
        <w:tc>
          <w:tcPr>
            <w:tcW w:w="3097"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r>
    </w:tbl>
    <w:p w:rsidR="00B72317" w:rsidRPr="00381702" w:rsidRDefault="00B72317" w:rsidP="00B72317">
      <w:pPr>
        <w:pStyle w:val="BodyText3"/>
        <w:spacing w:after="0"/>
        <w:ind w:firstLine="227"/>
        <w:jc w:val="both"/>
        <w:rPr>
          <w:sz w:val="24"/>
          <w:szCs w:val="24"/>
        </w:rPr>
      </w:pPr>
    </w:p>
    <w:p w:rsidR="00B72317" w:rsidRPr="00381702" w:rsidRDefault="00B72317" w:rsidP="00B72317">
      <w:pPr>
        <w:tabs>
          <w:tab w:val="left" w:pos="6028"/>
        </w:tabs>
        <w:autoSpaceDE w:val="0"/>
      </w:pPr>
    </w:p>
    <w:p w:rsidR="00B72317" w:rsidRPr="00381702" w:rsidRDefault="00B72317" w:rsidP="00B72317">
      <w:pPr>
        <w:tabs>
          <w:tab w:val="left" w:pos="6028"/>
        </w:tabs>
        <w:autoSpaceDE w:val="0"/>
        <w:jc w:val="both"/>
        <w:rPr>
          <w:i/>
        </w:rPr>
      </w:pPr>
      <w:r w:rsidRPr="00381702">
        <w:rPr>
          <w:b/>
          <w:bCs/>
          <w:i/>
          <w:iCs/>
        </w:rPr>
        <w:t xml:space="preserve">Напомена: </w:t>
      </w:r>
      <w:r w:rsidRPr="00381702">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w:t>
      </w:r>
      <w:proofErr w:type="gramStart"/>
      <w:r w:rsidRPr="00381702">
        <w:rPr>
          <w:bCs/>
          <w:i/>
          <w:iCs/>
        </w:rPr>
        <w:t>Повреда конкуренције представља негативну референцу, у смислу члана 82.став 1.тачка 2) ЗЈН.</w:t>
      </w:r>
      <w:proofErr w:type="gramEnd"/>
    </w:p>
    <w:p w:rsidR="00B72317" w:rsidRPr="00381702" w:rsidRDefault="00B72317" w:rsidP="00B72317">
      <w:pPr>
        <w:tabs>
          <w:tab w:val="left" w:pos="6028"/>
        </w:tabs>
        <w:autoSpaceDE w:val="0"/>
        <w:jc w:val="both"/>
        <w:rPr>
          <w:bCs/>
          <w:i/>
          <w:iCs/>
        </w:rPr>
      </w:pPr>
      <w:proofErr w:type="gramStart"/>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roofErr w:type="gramEnd"/>
    </w:p>
    <w:p w:rsidR="00B72317" w:rsidRPr="00381702" w:rsidRDefault="00B72317" w:rsidP="00B72317">
      <w:pPr>
        <w:tabs>
          <w:tab w:val="left" w:pos="6028"/>
        </w:tabs>
        <w:autoSpaceDE w:val="0"/>
        <w:jc w:val="both"/>
        <w:rPr>
          <w:bCs/>
          <w:i/>
          <w:iCs/>
        </w:rPr>
      </w:pPr>
    </w:p>
    <w:p w:rsidR="00B72317" w:rsidRPr="00381702" w:rsidRDefault="00B72317" w:rsidP="00B72317">
      <w:pPr>
        <w:pStyle w:val="BodyText3"/>
        <w:spacing w:after="0"/>
        <w:jc w:val="center"/>
        <w:rPr>
          <w:rFonts w:eastAsia="Arial Unicode MS"/>
          <w:i/>
          <w:sz w:val="24"/>
          <w:szCs w:val="24"/>
        </w:rPr>
      </w:pPr>
    </w:p>
    <w:p w:rsidR="00B72317" w:rsidRPr="00381702" w:rsidRDefault="00B72317" w:rsidP="00B72317">
      <w:pPr>
        <w:jc w:val="both"/>
        <w:rPr>
          <w:color w:val="auto"/>
          <w:lang w:val="sr-Cyrl-CS"/>
        </w:rPr>
      </w:pPr>
    </w:p>
    <w:p w:rsidR="00B72317" w:rsidRPr="00381702" w:rsidRDefault="00B72317" w:rsidP="00B72317">
      <w:pPr>
        <w:jc w:val="both"/>
        <w:rPr>
          <w:color w:val="auto"/>
          <w:lang w:val="sr-Cyrl-CS"/>
        </w:rPr>
      </w:pPr>
    </w:p>
    <w:p w:rsidR="00B72317" w:rsidRPr="00381702" w:rsidRDefault="00B72317" w:rsidP="00B72317">
      <w:pPr>
        <w:jc w:val="both"/>
        <w:rPr>
          <w:color w:val="auto"/>
          <w:lang w:val="sr-Cyrl-CS"/>
        </w:rPr>
      </w:pPr>
    </w:p>
    <w:p w:rsidR="007E5C6F" w:rsidRDefault="007E5C6F" w:rsidP="00B72317">
      <w:pPr>
        <w:jc w:val="both"/>
        <w:rPr>
          <w:b/>
          <w:color w:val="auto"/>
          <w:lang w:val="sr-Cyrl-CS"/>
        </w:rPr>
      </w:pPr>
    </w:p>
    <w:p w:rsidR="00BC5875" w:rsidRDefault="00BC5875" w:rsidP="00B72317">
      <w:pPr>
        <w:jc w:val="both"/>
        <w:rPr>
          <w:b/>
          <w:color w:val="auto"/>
          <w:lang w:val="sr-Cyrl-CS"/>
        </w:rPr>
      </w:pPr>
    </w:p>
    <w:p w:rsidR="00B72317" w:rsidRPr="00F516D7" w:rsidRDefault="00F516D7" w:rsidP="00B72317">
      <w:pPr>
        <w:jc w:val="both"/>
        <w:rPr>
          <w:b/>
          <w:color w:val="auto"/>
          <w:lang w:val="sr-Cyrl-CS"/>
        </w:rPr>
      </w:pPr>
      <w:r w:rsidRPr="005A1BD3">
        <w:rPr>
          <w:b/>
          <w:color w:val="auto"/>
          <w:lang w:val="sr-Cyrl-CS"/>
        </w:rPr>
        <w:lastRenderedPageBreak/>
        <w:t xml:space="preserve">ПАРТИЈА </w:t>
      </w:r>
      <w:r w:rsidR="005550A3">
        <w:rPr>
          <w:b/>
          <w:color w:val="auto"/>
          <w:lang w:val="sr-Cyrl-CS"/>
        </w:rPr>
        <w:t>3</w:t>
      </w:r>
    </w:p>
    <w:p w:rsidR="00B72317" w:rsidRPr="005F44FF" w:rsidRDefault="00B72317" w:rsidP="00B72317">
      <w:pPr>
        <w:jc w:val="right"/>
        <w:rPr>
          <w:b/>
          <w:bCs/>
        </w:rPr>
      </w:pPr>
    </w:p>
    <w:p w:rsidR="00B72317" w:rsidRPr="00381702" w:rsidRDefault="00B72317" w:rsidP="00B72317">
      <w:pPr>
        <w:jc w:val="right"/>
        <w:rPr>
          <w:b/>
          <w:bCs/>
        </w:rPr>
      </w:pPr>
      <w:r w:rsidRPr="00381702">
        <w:rPr>
          <w:b/>
          <w:bCs/>
        </w:rPr>
        <w:t>(ОБРАЗАЦ 5)</w:t>
      </w:r>
    </w:p>
    <w:p w:rsidR="00B72317" w:rsidRPr="00381702" w:rsidRDefault="00B72317" w:rsidP="00B72317">
      <w:pPr>
        <w:jc w:val="right"/>
        <w:rPr>
          <w:rFonts w:ascii="Arial" w:hAnsi="Arial" w:cs="Arial"/>
          <w:b/>
          <w:bCs/>
        </w:rPr>
      </w:pPr>
    </w:p>
    <w:p w:rsidR="00B72317" w:rsidRPr="00381702" w:rsidRDefault="00B72317" w:rsidP="008E4C6B">
      <w:pPr>
        <w:shd w:val="clear" w:color="auto" w:fill="FFC000"/>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ПОНУЂАЧА  О</w:t>
      </w:r>
      <w:proofErr w:type="gramEnd"/>
      <w:r w:rsidRPr="00381702">
        <w:rPr>
          <w:rFonts w:ascii="Arial" w:hAnsi="Arial" w:cs="Arial"/>
          <w:b/>
          <w:bCs/>
        </w:rPr>
        <w:t xml:space="preserve"> ИСПУЊЕНОСТИ ОБАВЕЗНИХ И ДОДАТНИХ УСЛОВА ЗА УЧЕШЋЕ У ПОСТУПКУ ЈАВНЕ НАБАВКЕ -  ЧЛ. 75. И 76. ЗЈН</w:t>
      </w:r>
    </w:p>
    <w:p w:rsidR="00B72317" w:rsidRPr="00381702" w:rsidRDefault="00B72317" w:rsidP="00B72317">
      <w:pPr>
        <w:jc w:val="center"/>
        <w:rPr>
          <w:rFonts w:ascii="Arial" w:hAnsi="Arial" w:cs="Arial"/>
          <w:b/>
          <w:bCs/>
        </w:rPr>
      </w:pPr>
    </w:p>
    <w:p w:rsidR="00B72317" w:rsidRDefault="00B72317" w:rsidP="00B7231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B72317" w:rsidRPr="00051827" w:rsidRDefault="00B72317" w:rsidP="00B72317">
      <w:pPr>
        <w:jc w:val="both"/>
      </w:pPr>
    </w:p>
    <w:p w:rsidR="00B72317" w:rsidRDefault="00B72317" w:rsidP="00B72317">
      <w:pPr>
        <w:jc w:val="center"/>
        <w:rPr>
          <w:b/>
        </w:rPr>
      </w:pPr>
      <w:r w:rsidRPr="00051827">
        <w:rPr>
          <w:b/>
        </w:rPr>
        <w:t>И З Ј А В У</w:t>
      </w:r>
    </w:p>
    <w:p w:rsidR="00B72317" w:rsidRPr="00051827" w:rsidRDefault="00B72317" w:rsidP="00B72317">
      <w:pPr>
        <w:jc w:val="center"/>
        <w:rPr>
          <w:b/>
        </w:rPr>
      </w:pPr>
    </w:p>
    <w:p w:rsidR="00B72317" w:rsidRPr="00051827" w:rsidRDefault="00B72317" w:rsidP="00B72317">
      <w:pPr>
        <w:jc w:val="center"/>
      </w:pPr>
    </w:p>
    <w:p w:rsidR="00B72317" w:rsidRPr="00051827" w:rsidRDefault="00B72317" w:rsidP="00B7231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005550A3">
        <w:rPr>
          <w:b/>
        </w:rPr>
        <w:t>вертикална и хоризонтална сигнализација</w:t>
      </w:r>
      <w:r w:rsidR="001A76EE" w:rsidRPr="00EF679E">
        <w:rPr>
          <w:lang w:val="sr-Cyrl-CS"/>
        </w:rPr>
        <w:t>,</w:t>
      </w:r>
      <w:r w:rsidR="00FC7D1A">
        <w:rPr>
          <w:lang w:val="sr-Cyrl-CS"/>
        </w:rPr>
        <w:t xml:space="preserve"> Партија </w:t>
      </w:r>
      <w:r w:rsidR="005550A3">
        <w:rPr>
          <w:lang w:val="sr-Cyrl-CS"/>
        </w:rPr>
        <w:t>3</w:t>
      </w:r>
      <w:r w:rsidR="00FC7D1A">
        <w:rPr>
          <w:lang w:val="sr-Cyrl-CS"/>
        </w:rPr>
        <w:t>-</w:t>
      </w:r>
      <w:r w:rsidR="00FC7D1A">
        <w:rPr>
          <w:b/>
        </w:rPr>
        <w:t>хоризонтална сигнализација,</w:t>
      </w:r>
      <w:r w:rsidRPr="005A1BD3">
        <w:rPr>
          <w:lang w:val="sr-Cyrl-CS"/>
        </w:rPr>
        <w:t>б</w:t>
      </w:r>
      <w:r w:rsidRPr="005A1BD3">
        <w:t xml:space="preserve">рој </w:t>
      </w:r>
      <w:r w:rsidR="005A1BD3" w:rsidRPr="005A1BD3">
        <w:rPr>
          <w:lang w:val="sr-Cyrl-CS"/>
        </w:rPr>
        <w:t>2</w:t>
      </w:r>
      <w:r w:rsidR="005550A3">
        <w:rPr>
          <w:lang w:val="sr-Cyrl-CS"/>
        </w:rPr>
        <w:t>1</w:t>
      </w:r>
      <w:r w:rsidRPr="005A1BD3">
        <w:rPr>
          <w:lang w:val="sr-Cyrl-CS"/>
        </w:rPr>
        <w:t>/201</w:t>
      </w:r>
      <w:r w:rsidR="005550A3">
        <w:rPr>
          <w:lang w:val="sr-Cyrl-CS"/>
        </w:rPr>
        <w:t>9</w:t>
      </w:r>
      <w:r w:rsidRPr="005A1BD3">
        <w:t>,</w:t>
      </w:r>
      <w:r w:rsidRPr="00051827">
        <w:t xml:space="preserve"> испуњава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B72317" w:rsidRPr="00051827" w:rsidRDefault="00B72317" w:rsidP="003A7103">
      <w:pPr>
        <w:pStyle w:val="ListParagraph"/>
        <w:numPr>
          <w:ilvl w:val="0"/>
          <w:numId w:val="13"/>
        </w:numPr>
        <w:jc w:val="both"/>
        <w:rPr>
          <w:iCs/>
          <w:lang w:val="sr-Cyrl-CS"/>
        </w:rPr>
      </w:pPr>
      <w:r w:rsidRPr="00051827">
        <w:rPr>
          <w:iCs/>
          <w:lang w:val="sr-Cyrl-CS"/>
        </w:rPr>
        <w:t>Понуђач је р</w:t>
      </w:r>
      <w:r w:rsidRPr="00051827">
        <w:rPr>
          <w:iCs/>
        </w:rPr>
        <w:t xml:space="preserve">егистрован код надлежног органа, односно уписан у одговарајући регистар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1) ЗЈН);</w:t>
      </w:r>
    </w:p>
    <w:p w:rsidR="00B72317" w:rsidRPr="00051827" w:rsidRDefault="00B72317" w:rsidP="003A7103">
      <w:pPr>
        <w:pStyle w:val="ListParagraph"/>
        <w:numPr>
          <w:ilvl w:val="0"/>
          <w:numId w:val="13"/>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 xml:space="preserve">(чл.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2) ЗЈН);</w:t>
      </w:r>
    </w:p>
    <w:p w:rsidR="00B72317" w:rsidRPr="00051827" w:rsidRDefault="00B72317" w:rsidP="003A7103">
      <w:pPr>
        <w:pStyle w:val="ListParagraph"/>
        <w:numPr>
          <w:ilvl w:val="0"/>
          <w:numId w:val="13"/>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4) ЗЈН)</w:t>
      </w:r>
      <w:r w:rsidRPr="00051827">
        <w:rPr>
          <w:i/>
        </w:rPr>
        <w:t>;</w:t>
      </w:r>
    </w:p>
    <w:p w:rsidR="00B72317" w:rsidRPr="00770239" w:rsidRDefault="00B72317" w:rsidP="003A7103">
      <w:pPr>
        <w:pStyle w:val="ListParagraph"/>
        <w:numPr>
          <w:ilvl w:val="0"/>
          <w:numId w:val="13"/>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 xml:space="preserve">(чл. 75. </w:t>
      </w:r>
      <w:proofErr w:type="gramStart"/>
      <w:r w:rsidRPr="00051827">
        <w:rPr>
          <w:iCs/>
        </w:rPr>
        <w:t>ст</w:t>
      </w:r>
      <w:proofErr w:type="gramEnd"/>
      <w:r w:rsidRPr="00051827">
        <w:rPr>
          <w:iCs/>
        </w:rPr>
        <w:t>. 2. ЗЈН)</w:t>
      </w:r>
      <w:r w:rsidRPr="00051827">
        <w:t>;</w:t>
      </w:r>
    </w:p>
    <w:p w:rsidR="00770239" w:rsidRPr="00770239" w:rsidRDefault="00770239" w:rsidP="003A7103">
      <w:pPr>
        <w:pStyle w:val="ListParagraph"/>
        <w:numPr>
          <w:ilvl w:val="0"/>
          <w:numId w:val="13"/>
        </w:numPr>
        <w:jc w:val="both"/>
        <w:rPr>
          <w:lang w:val="sr-Cyrl-CS"/>
        </w:rPr>
      </w:pPr>
      <w:r>
        <w:t>Понуђач испуњава додатне услове:</w:t>
      </w:r>
    </w:p>
    <w:p w:rsidR="00770239" w:rsidRPr="00331AE1" w:rsidRDefault="00770239" w:rsidP="003A7103">
      <w:pPr>
        <w:pStyle w:val="ListParagraph"/>
        <w:numPr>
          <w:ilvl w:val="0"/>
          <w:numId w:val="18"/>
        </w:numPr>
        <w:suppressAutoHyphens w:val="0"/>
        <w:spacing w:line="240" w:lineRule="auto"/>
        <w:contextualSpacing/>
        <w:jc w:val="both"/>
        <w:rPr>
          <w:rFonts w:eastAsia="Times New Roman"/>
          <w:color w:val="auto"/>
          <w:kern w:val="0"/>
          <w:lang w:eastAsia="en-US"/>
        </w:rPr>
      </w:pPr>
      <w:r w:rsidRPr="00331AE1">
        <w:rPr>
          <w:rFonts w:eastAsia="Times New Roman"/>
          <w:b/>
          <w:color w:val="auto"/>
          <w:kern w:val="0"/>
          <w:lang w:val="sr-Cyrl-CS" w:eastAsia="en-US"/>
        </w:rPr>
        <w:t xml:space="preserve">располаже са </w:t>
      </w:r>
      <w:r w:rsidRPr="00331AE1">
        <w:rPr>
          <w:rFonts w:eastAsia="Times New Roman"/>
          <w:b/>
          <w:color w:val="auto"/>
          <w:kern w:val="0"/>
          <w:lang w:eastAsia="en-US"/>
        </w:rPr>
        <w:t xml:space="preserve"> следећ</w:t>
      </w:r>
      <w:r w:rsidRPr="00331AE1">
        <w:rPr>
          <w:rFonts w:eastAsia="Times New Roman"/>
          <w:b/>
          <w:color w:val="auto"/>
          <w:kern w:val="0"/>
          <w:lang w:val="sr-Cyrl-CS" w:eastAsia="en-US"/>
        </w:rPr>
        <w:t>ом</w:t>
      </w:r>
      <w:r w:rsidRPr="00331AE1">
        <w:rPr>
          <w:rFonts w:eastAsia="Times New Roman"/>
          <w:b/>
          <w:color w:val="auto"/>
          <w:kern w:val="0"/>
          <w:lang w:eastAsia="en-US"/>
        </w:rPr>
        <w:t xml:space="preserve"> механизациј</w:t>
      </w:r>
      <w:r w:rsidRPr="00331AE1">
        <w:rPr>
          <w:rFonts w:eastAsia="Times New Roman"/>
          <w:b/>
          <w:color w:val="auto"/>
          <w:kern w:val="0"/>
          <w:lang w:val="sr-Cyrl-CS" w:eastAsia="en-US"/>
        </w:rPr>
        <w:t>ом</w:t>
      </w:r>
      <w:r w:rsidRPr="00331AE1">
        <w:rPr>
          <w:rFonts w:eastAsia="Times New Roman"/>
          <w:b/>
          <w:color w:val="auto"/>
          <w:kern w:val="0"/>
          <w:lang w:eastAsia="en-US"/>
        </w:rPr>
        <w:t xml:space="preserve"> (</w:t>
      </w:r>
      <w:r w:rsidRPr="00331AE1">
        <w:rPr>
          <w:rFonts w:eastAsia="Times New Roman"/>
          <w:color w:val="auto"/>
          <w:kern w:val="0"/>
          <w:lang w:val="sr-Cyrl-CS" w:eastAsia="en-US"/>
        </w:rPr>
        <w:t>у свом власништву или по основу уговора о закупу или лизингу), најмање у наведеној количини:</w:t>
      </w:r>
    </w:p>
    <w:p w:rsidR="00770239" w:rsidRPr="00331AE1" w:rsidRDefault="00770239" w:rsidP="003A7103">
      <w:pPr>
        <w:numPr>
          <w:ilvl w:val="0"/>
          <w:numId w:val="3"/>
        </w:numPr>
        <w:suppressAutoHyphens w:val="0"/>
        <w:spacing w:line="240" w:lineRule="auto"/>
        <w:ind w:left="567" w:firstLine="142"/>
        <w:jc w:val="both"/>
        <w:rPr>
          <w:rFonts w:eastAsia="Times New Roman"/>
          <w:b/>
          <w:bCs/>
          <w:iCs/>
          <w:color w:val="auto"/>
          <w:kern w:val="0"/>
          <w:lang w:eastAsia="en-US"/>
        </w:rPr>
      </w:pPr>
      <w:r w:rsidRPr="002A172B">
        <w:rPr>
          <w:rFonts w:eastAsia="Times New Roman"/>
          <w:b/>
          <w:color w:val="auto"/>
          <w:kern w:val="0"/>
          <w:lang w:val="sr-Cyrl-CS" w:eastAsia="en-US"/>
        </w:rPr>
        <w:t>машина за обележавање улица</w:t>
      </w:r>
      <w:r w:rsidRPr="00304212">
        <w:rPr>
          <w:rFonts w:eastAsia="Times New Roman"/>
          <w:b/>
          <w:color w:val="auto"/>
          <w:kern w:val="0"/>
          <w:lang w:val="sr-Cyrl-CS" w:eastAsia="en-US"/>
        </w:rPr>
        <w:t>, минимум 1 ком.</w:t>
      </w:r>
      <w:r>
        <w:rPr>
          <w:rFonts w:eastAsia="Times New Roman"/>
          <w:b/>
          <w:color w:val="auto"/>
          <w:kern w:val="0"/>
          <w:lang w:val="sr-Cyrl-CS" w:eastAsia="en-US"/>
        </w:rPr>
        <w:t>.......(број комада_______)</w:t>
      </w:r>
    </w:p>
    <w:p w:rsidR="00770239" w:rsidRPr="00051827" w:rsidRDefault="00770239" w:rsidP="00770239">
      <w:pPr>
        <w:pStyle w:val="ListParagraph"/>
        <w:ind w:left="1080"/>
        <w:jc w:val="both"/>
        <w:rPr>
          <w:lang w:val="sr-Cyrl-CS"/>
        </w:rPr>
      </w:pPr>
    </w:p>
    <w:p w:rsidR="00B72317" w:rsidRDefault="00B72317" w:rsidP="00B72317">
      <w:pPr>
        <w:snapToGrid w:val="0"/>
        <w:rPr>
          <w:lang w:val="sr-Cyrl-CS"/>
        </w:rPr>
      </w:pPr>
    </w:p>
    <w:p w:rsidR="00B72317" w:rsidRPr="00870A39" w:rsidRDefault="00B72317" w:rsidP="00B72317">
      <w:pPr>
        <w:pStyle w:val="NoSpacing"/>
        <w:rPr>
          <w:rFonts w:ascii="Times New Roman" w:hAnsi="Times New Roman" w:cs="Times New Roman"/>
          <w:kern w:val="0"/>
          <w:sz w:val="24"/>
          <w:szCs w:val="24"/>
          <w:lang w:eastAsia="en-US"/>
        </w:rPr>
      </w:pPr>
    </w:p>
    <w:p w:rsidR="00B72317" w:rsidRPr="00051827" w:rsidRDefault="00B72317" w:rsidP="00B72317">
      <w:pPr>
        <w:spacing w:line="480" w:lineRule="auto"/>
      </w:pPr>
      <w:r w:rsidRPr="00051827">
        <w:t>Место</w:t>
      </w:r>
      <w:proofErr w:type="gramStart"/>
      <w:r w:rsidRPr="00051827">
        <w:t>:_</w:t>
      </w:r>
      <w:proofErr w:type="gramEnd"/>
      <w:r w:rsidRPr="00051827">
        <w:t>____________                                                            Понуђач:</w:t>
      </w:r>
    </w:p>
    <w:p w:rsidR="00B72317" w:rsidRPr="00051827" w:rsidRDefault="00B72317" w:rsidP="00B72317">
      <w:pPr>
        <w:spacing w:line="480" w:lineRule="auto"/>
        <w:rPr>
          <w:b/>
          <w:bCs/>
          <w:i/>
        </w:rPr>
      </w:pPr>
      <w:r w:rsidRPr="00051827">
        <w:t>Датум</w:t>
      </w:r>
      <w:proofErr w:type="gramStart"/>
      <w:r w:rsidRPr="00051827">
        <w:t>:_</w:t>
      </w:r>
      <w:proofErr w:type="gramEnd"/>
      <w:r w:rsidRPr="00051827">
        <w:t>____________                         М.П.                     _____________________</w:t>
      </w:r>
    </w:p>
    <w:p w:rsidR="00B72317" w:rsidRPr="00051827" w:rsidRDefault="00B72317" w:rsidP="00B72317">
      <w:pPr>
        <w:pStyle w:val="ListParagraph"/>
        <w:ind w:left="0"/>
        <w:jc w:val="both"/>
        <w:rPr>
          <w:b/>
          <w:bCs/>
          <w:i/>
        </w:rPr>
      </w:pPr>
    </w:p>
    <w:p w:rsidR="00B72317" w:rsidRPr="00553ED9" w:rsidRDefault="00B72317" w:rsidP="00B72317">
      <w:pPr>
        <w:pStyle w:val="ListParagraph"/>
        <w:ind w:left="0"/>
        <w:jc w:val="both"/>
        <w:rPr>
          <w:bCs/>
          <w:i/>
          <w:iCs/>
          <w:sz w:val="22"/>
          <w:szCs w:val="22"/>
        </w:rPr>
      </w:pPr>
      <w:r w:rsidRPr="00051827">
        <w:rPr>
          <w:b/>
          <w:bCs/>
          <w:i/>
        </w:rPr>
        <w:t>Напомена</w:t>
      </w:r>
      <w:proofErr w:type="gramStart"/>
      <w:r w:rsidRPr="00051827">
        <w:rPr>
          <w:b/>
          <w:bCs/>
          <w:i/>
        </w:rPr>
        <w:t>:</w:t>
      </w:r>
      <w:r w:rsidRPr="00051827">
        <w:rPr>
          <w:b/>
          <w:bCs/>
          <w:i/>
          <w:iCs/>
          <w:u w:val="single"/>
        </w:rPr>
        <w:t>Уколико</w:t>
      </w:r>
      <w:proofErr w:type="gramEnd"/>
      <w:r w:rsidRPr="00051827">
        <w:rPr>
          <w:b/>
          <w:bCs/>
          <w:i/>
          <w:iCs/>
          <w:u w:val="single"/>
        </w:rPr>
        <w:t xml:space="preserve">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xml:space="preserve">, на који начин сваки понуђач из групе понуђача изјављује да испуњава обавезне услове из члана 75. </w:t>
      </w:r>
      <w:proofErr w:type="gramStart"/>
      <w:r w:rsidRPr="00553ED9">
        <w:rPr>
          <w:bCs/>
          <w:iCs/>
          <w:sz w:val="22"/>
          <w:szCs w:val="22"/>
        </w:rPr>
        <w:t>став</w:t>
      </w:r>
      <w:proofErr w:type="gramEnd"/>
      <w:r w:rsidRPr="00553ED9">
        <w:rPr>
          <w:bCs/>
          <w:iCs/>
          <w:sz w:val="22"/>
          <w:szCs w:val="22"/>
        </w:rPr>
        <w:t xml:space="preserve"> 1. </w:t>
      </w:r>
      <w:proofErr w:type="gramStart"/>
      <w:r w:rsidRPr="00553ED9">
        <w:rPr>
          <w:bCs/>
          <w:iCs/>
          <w:sz w:val="22"/>
          <w:szCs w:val="22"/>
        </w:rPr>
        <w:t>тач</w:t>
      </w:r>
      <w:proofErr w:type="gramEnd"/>
      <w:r w:rsidRPr="00553ED9">
        <w:rPr>
          <w:bCs/>
          <w:iCs/>
          <w:sz w:val="22"/>
          <w:szCs w:val="22"/>
        </w:rPr>
        <w:t xml:space="preserve">. 1) </w:t>
      </w:r>
      <w:proofErr w:type="gramStart"/>
      <w:r w:rsidRPr="00553ED9">
        <w:rPr>
          <w:bCs/>
          <w:iCs/>
          <w:sz w:val="22"/>
          <w:szCs w:val="22"/>
        </w:rPr>
        <w:t>до</w:t>
      </w:r>
      <w:proofErr w:type="gramEnd"/>
      <w:r w:rsidRPr="00553ED9">
        <w:rPr>
          <w:bCs/>
          <w:iCs/>
          <w:sz w:val="22"/>
          <w:szCs w:val="22"/>
        </w:rPr>
        <w:t xml:space="preserve"> 4) ЗЈН, а да додатне услове испуњавају заједно</w:t>
      </w:r>
      <w:r w:rsidRPr="00553ED9">
        <w:rPr>
          <w:bCs/>
          <w:i/>
          <w:iCs/>
          <w:sz w:val="22"/>
          <w:szCs w:val="22"/>
        </w:rPr>
        <w:t>.</w:t>
      </w:r>
    </w:p>
    <w:p w:rsidR="00B72317" w:rsidRPr="00051827" w:rsidRDefault="00B72317" w:rsidP="00B72317">
      <w:pPr>
        <w:jc w:val="right"/>
        <w:rPr>
          <w:b/>
          <w:bCs/>
        </w:rPr>
      </w:pPr>
    </w:p>
    <w:p w:rsidR="00B72317" w:rsidRPr="0005182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1A76EE" w:rsidRPr="001A76EE" w:rsidRDefault="001A76EE" w:rsidP="00B72317">
      <w:pPr>
        <w:jc w:val="right"/>
        <w:rPr>
          <w:b/>
          <w:bCs/>
        </w:rPr>
      </w:pPr>
    </w:p>
    <w:p w:rsidR="00B72317" w:rsidRDefault="00B72317" w:rsidP="00B72317">
      <w:pPr>
        <w:jc w:val="right"/>
        <w:rPr>
          <w:b/>
          <w:bCs/>
        </w:rPr>
      </w:pPr>
    </w:p>
    <w:p w:rsidR="002D17BD" w:rsidRPr="00F516D7" w:rsidRDefault="002D17BD" w:rsidP="002D17BD">
      <w:pPr>
        <w:jc w:val="both"/>
        <w:rPr>
          <w:b/>
          <w:color w:val="auto"/>
          <w:lang w:val="sr-Cyrl-CS"/>
        </w:rPr>
      </w:pPr>
      <w:r w:rsidRPr="00F516D7">
        <w:rPr>
          <w:b/>
          <w:color w:val="auto"/>
          <w:lang w:val="sr-Cyrl-CS"/>
        </w:rPr>
        <w:lastRenderedPageBreak/>
        <w:t xml:space="preserve">ПАРТИЈА </w:t>
      </w:r>
      <w:r w:rsidR="005A1BD3">
        <w:rPr>
          <w:b/>
          <w:color w:val="auto"/>
          <w:lang w:val="sr-Cyrl-CS"/>
        </w:rPr>
        <w:t>1</w:t>
      </w:r>
      <w:r w:rsidR="00A0444B">
        <w:rPr>
          <w:b/>
          <w:color w:val="auto"/>
          <w:lang w:val="sr-Cyrl-CS"/>
        </w:rPr>
        <w:t xml:space="preserve"> или </w:t>
      </w:r>
      <w:r w:rsidR="005550A3">
        <w:rPr>
          <w:b/>
          <w:color w:val="auto"/>
          <w:lang w:val="sr-Cyrl-CS"/>
        </w:rPr>
        <w:t>2</w:t>
      </w:r>
    </w:p>
    <w:p w:rsidR="002D17BD" w:rsidRPr="005F44FF" w:rsidRDefault="002D17BD" w:rsidP="002D17BD">
      <w:pPr>
        <w:jc w:val="right"/>
        <w:rPr>
          <w:b/>
          <w:bCs/>
        </w:rPr>
      </w:pPr>
    </w:p>
    <w:p w:rsidR="002D17BD" w:rsidRPr="00381702" w:rsidRDefault="002D17BD" w:rsidP="002D17BD">
      <w:pPr>
        <w:jc w:val="right"/>
        <w:rPr>
          <w:b/>
          <w:bCs/>
        </w:rPr>
      </w:pPr>
      <w:r w:rsidRPr="00381702">
        <w:rPr>
          <w:b/>
          <w:bCs/>
        </w:rPr>
        <w:t>(ОБРАЗАЦ 5)</w:t>
      </w:r>
    </w:p>
    <w:p w:rsidR="002D17BD" w:rsidRPr="00381702" w:rsidRDefault="002D17BD" w:rsidP="002D17BD">
      <w:pPr>
        <w:jc w:val="right"/>
        <w:rPr>
          <w:rFonts w:ascii="Arial" w:hAnsi="Arial" w:cs="Arial"/>
          <w:b/>
          <w:bCs/>
        </w:rPr>
      </w:pPr>
    </w:p>
    <w:p w:rsidR="002D17BD" w:rsidRPr="00381702" w:rsidRDefault="002D17BD" w:rsidP="008E4C6B">
      <w:pPr>
        <w:shd w:val="clear" w:color="auto" w:fill="FFC000"/>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ПОНУЂАЧА  О</w:t>
      </w:r>
      <w:proofErr w:type="gramEnd"/>
      <w:r w:rsidRPr="00381702">
        <w:rPr>
          <w:rFonts w:ascii="Arial" w:hAnsi="Arial" w:cs="Arial"/>
          <w:b/>
          <w:bCs/>
        </w:rPr>
        <w:t xml:space="preserve"> ИСПУЊЕНОСТИ ОБАВЕЗНИХ И ДОДАТНИХ УСЛОВА ЗА УЧЕШЋЕ У ПОСТУПКУ ЈАВНЕ НАБАВКЕ -  ЧЛ. 75. И 76. ЗЈН</w:t>
      </w:r>
    </w:p>
    <w:p w:rsidR="002D17BD" w:rsidRPr="00381702" w:rsidRDefault="002D17BD" w:rsidP="002D17BD">
      <w:pPr>
        <w:jc w:val="center"/>
        <w:rPr>
          <w:rFonts w:ascii="Arial" w:hAnsi="Arial" w:cs="Arial"/>
          <w:b/>
          <w:bCs/>
        </w:rPr>
      </w:pPr>
    </w:p>
    <w:p w:rsidR="002D17BD" w:rsidRDefault="002D17BD" w:rsidP="002D17BD">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2D17BD" w:rsidRPr="00051827" w:rsidRDefault="002D17BD" w:rsidP="002D17BD">
      <w:pPr>
        <w:jc w:val="both"/>
      </w:pPr>
    </w:p>
    <w:p w:rsidR="002D17BD" w:rsidRDefault="002D17BD" w:rsidP="002D17BD">
      <w:pPr>
        <w:jc w:val="center"/>
        <w:rPr>
          <w:b/>
        </w:rPr>
      </w:pPr>
      <w:r w:rsidRPr="00051827">
        <w:rPr>
          <w:b/>
        </w:rPr>
        <w:t>И З Ј А В У</w:t>
      </w:r>
    </w:p>
    <w:p w:rsidR="002D17BD" w:rsidRPr="00051827" w:rsidRDefault="002D17BD" w:rsidP="002D17BD">
      <w:pPr>
        <w:jc w:val="center"/>
        <w:rPr>
          <w:b/>
        </w:rPr>
      </w:pPr>
    </w:p>
    <w:p w:rsidR="002D17BD" w:rsidRPr="00051827" w:rsidRDefault="002D17BD" w:rsidP="002D17BD">
      <w:pPr>
        <w:jc w:val="center"/>
      </w:pPr>
    </w:p>
    <w:p w:rsidR="002D17BD" w:rsidRPr="00051827" w:rsidRDefault="002D17BD" w:rsidP="002D17BD">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005550A3">
        <w:rPr>
          <w:b/>
        </w:rPr>
        <w:t>вертикална и хоризонтална сигнализација</w:t>
      </w:r>
      <w:r w:rsidR="001A76EE" w:rsidRPr="00EF679E">
        <w:rPr>
          <w:lang w:val="sr-Cyrl-CS"/>
        </w:rPr>
        <w:t>,</w:t>
      </w:r>
      <w:r w:rsidR="00F6033E">
        <w:rPr>
          <w:lang w:val="sr-Cyrl-CS"/>
        </w:rPr>
        <w:t xml:space="preserve">Партија </w:t>
      </w:r>
      <w:r w:rsidR="00A0444B">
        <w:rPr>
          <w:lang w:val="sr-Cyrl-CS"/>
        </w:rPr>
        <w:t>_______________________(навести број и назив партије),</w:t>
      </w:r>
      <w:r w:rsidRPr="005A1BD3">
        <w:rPr>
          <w:lang w:val="sr-Cyrl-CS"/>
        </w:rPr>
        <w:t>б</w:t>
      </w:r>
      <w:r w:rsidRPr="005A1BD3">
        <w:t xml:space="preserve">рој </w:t>
      </w:r>
      <w:r w:rsidR="005A1BD3" w:rsidRPr="005A1BD3">
        <w:rPr>
          <w:lang w:val="sr-Cyrl-CS"/>
        </w:rPr>
        <w:t>2</w:t>
      </w:r>
      <w:r w:rsidR="005550A3">
        <w:rPr>
          <w:lang w:val="sr-Cyrl-CS"/>
        </w:rPr>
        <w:t>1</w:t>
      </w:r>
      <w:r w:rsidRPr="005A1BD3">
        <w:rPr>
          <w:lang w:val="sr-Cyrl-CS"/>
        </w:rPr>
        <w:t>/201</w:t>
      </w:r>
      <w:r w:rsidR="005550A3">
        <w:rPr>
          <w:lang w:val="sr-Cyrl-CS"/>
        </w:rPr>
        <w:t>9</w:t>
      </w:r>
      <w:r w:rsidRPr="005A1BD3">
        <w:t>,</w:t>
      </w:r>
      <w:r w:rsidRPr="00EF679E">
        <w:t xml:space="preserve"> испуњава</w:t>
      </w:r>
      <w:r w:rsidRPr="00051827">
        <w:t xml:space="preserve">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2D17BD" w:rsidRPr="00051827" w:rsidRDefault="002D17BD" w:rsidP="003A7103">
      <w:pPr>
        <w:pStyle w:val="ListParagraph"/>
        <w:numPr>
          <w:ilvl w:val="0"/>
          <w:numId w:val="20"/>
        </w:numPr>
        <w:jc w:val="both"/>
        <w:rPr>
          <w:iCs/>
          <w:lang w:val="sr-Cyrl-CS"/>
        </w:rPr>
      </w:pPr>
      <w:r w:rsidRPr="00051827">
        <w:rPr>
          <w:iCs/>
          <w:lang w:val="sr-Cyrl-CS"/>
        </w:rPr>
        <w:t>Понуђач је р</w:t>
      </w:r>
      <w:r w:rsidRPr="00051827">
        <w:rPr>
          <w:iCs/>
        </w:rPr>
        <w:t xml:space="preserve">егистрован код надлежног органа, односно уписан у одговарајући регистар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1) ЗЈН);</w:t>
      </w:r>
    </w:p>
    <w:p w:rsidR="002D17BD" w:rsidRPr="00051827" w:rsidRDefault="002D17BD" w:rsidP="003A7103">
      <w:pPr>
        <w:pStyle w:val="ListParagraph"/>
        <w:numPr>
          <w:ilvl w:val="0"/>
          <w:numId w:val="20"/>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 xml:space="preserve">(чл.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2) ЗЈН);</w:t>
      </w:r>
    </w:p>
    <w:p w:rsidR="002D17BD" w:rsidRPr="00051827" w:rsidRDefault="002D17BD" w:rsidP="003A7103">
      <w:pPr>
        <w:pStyle w:val="ListParagraph"/>
        <w:numPr>
          <w:ilvl w:val="0"/>
          <w:numId w:val="20"/>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4) ЗЈН)</w:t>
      </w:r>
      <w:r w:rsidRPr="00051827">
        <w:rPr>
          <w:i/>
        </w:rPr>
        <w:t>;</w:t>
      </w:r>
    </w:p>
    <w:p w:rsidR="002D17BD" w:rsidRPr="00770239" w:rsidRDefault="002D17BD" w:rsidP="003A7103">
      <w:pPr>
        <w:pStyle w:val="ListParagraph"/>
        <w:numPr>
          <w:ilvl w:val="0"/>
          <w:numId w:val="20"/>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 xml:space="preserve">(чл. 75. </w:t>
      </w:r>
      <w:proofErr w:type="gramStart"/>
      <w:r w:rsidRPr="00051827">
        <w:rPr>
          <w:iCs/>
        </w:rPr>
        <w:t>ст</w:t>
      </w:r>
      <w:proofErr w:type="gramEnd"/>
      <w:r w:rsidRPr="00051827">
        <w:rPr>
          <w:iCs/>
        </w:rPr>
        <w:t>. 2. ЗЈН)</w:t>
      </w:r>
      <w:r w:rsidRPr="00051827">
        <w:t>;</w:t>
      </w:r>
    </w:p>
    <w:p w:rsidR="002D17BD" w:rsidRPr="00051827" w:rsidRDefault="002D17BD" w:rsidP="002D17BD">
      <w:pPr>
        <w:pStyle w:val="ListParagraph"/>
        <w:ind w:left="1080"/>
        <w:jc w:val="both"/>
        <w:rPr>
          <w:lang w:val="sr-Cyrl-CS"/>
        </w:rPr>
      </w:pPr>
    </w:p>
    <w:p w:rsidR="002D17BD" w:rsidRDefault="002D17BD" w:rsidP="002D17BD">
      <w:pPr>
        <w:snapToGrid w:val="0"/>
        <w:rPr>
          <w:lang w:val="sr-Cyrl-CS"/>
        </w:rPr>
      </w:pPr>
    </w:p>
    <w:p w:rsidR="002D17BD" w:rsidRPr="00870A39" w:rsidRDefault="002D17BD" w:rsidP="002D17BD">
      <w:pPr>
        <w:pStyle w:val="NoSpacing"/>
        <w:rPr>
          <w:rFonts w:ascii="Times New Roman" w:hAnsi="Times New Roman" w:cs="Times New Roman"/>
          <w:kern w:val="0"/>
          <w:sz w:val="24"/>
          <w:szCs w:val="24"/>
          <w:lang w:eastAsia="en-US"/>
        </w:rPr>
      </w:pPr>
    </w:p>
    <w:p w:rsidR="002D17BD" w:rsidRPr="00051827" w:rsidRDefault="002D17BD" w:rsidP="002D17BD">
      <w:pPr>
        <w:spacing w:line="480" w:lineRule="auto"/>
      </w:pPr>
      <w:r w:rsidRPr="00051827">
        <w:t>Место</w:t>
      </w:r>
      <w:proofErr w:type="gramStart"/>
      <w:r w:rsidRPr="00051827">
        <w:t>:_</w:t>
      </w:r>
      <w:proofErr w:type="gramEnd"/>
      <w:r w:rsidRPr="00051827">
        <w:t>____________                                                            Понуђач:</w:t>
      </w:r>
    </w:p>
    <w:p w:rsidR="002D17BD" w:rsidRPr="00051827" w:rsidRDefault="002D17BD" w:rsidP="002D17BD">
      <w:pPr>
        <w:spacing w:line="480" w:lineRule="auto"/>
        <w:rPr>
          <w:b/>
          <w:bCs/>
          <w:i/>
        </w:rPr>
      </w:pPr>
      <w:r w:rsidRPr="00051827">
        <w:t>Датум</w:t>
      </w:r>
      <w:proofErr w:type="gramStart"/>
      <w:r w:rsidRPr="00051827">
        <w:t>:_</w:t>
      </w:r>
      <w:proofErr w:type="gramEnd"/>
      <w:r w:rsidRPr="00051827">
        <w:t>____________                         М.П.                     _____________________</w:t>
      </w:r>
    </w:p>
    <w:p w:rsidR="002D17BD" w:rsidRPr="00051827" w:rsidRDefault="002D17BD" w:rsidP="002D17BD">
      <w:pPr>
        <w:pStyle w:val="ListParagraph"/>
        <w:ind w:left="0"/>
        <w:jc w:val="both"/>
        <w:rPr>
          <w:b/>
          <w:bCs/>
          <w:i/>
        </w:rPr>
      </w:pPr>
    </w:p>
    <w:p w:rsidR="002D17BD" w:rsidRPr="00553ED9" w:rsidRDefault="002D17BD" w:rsidP="002D17BD">
      <w:pPr>
        <w:pStyle w:val="ListParagraph"/>
        <w:ind w:left="0"/>
        <w:jc w:val="both"/>
        <w:rPr>
          <w:bCs/>
          <w:i/>
          <w:iCs/>
          <w:sz w:val="22"/>
          <w:szCs w:val="22"/>
        </w:rPr>
      </w:pPr>
      <w:r w:rsidRPr="00051827">
        <w:rPr>
          <w:b/>
          <w:bCs/>
          <w:i/>
        </w:rPr>
        <w:t>Напомена</w:t>
      </w:r>
      <w:proofErr w:type="gramStart"/>
      <w:r w:rsidRPr="00051827">
        <w:rPr>
          <w:b/>
          <w:bCs/>
          <w:i/>
        </w:rPr>
        <w:t>:</w:t>
      </w:r>
      <w:r w:rsidRPr="00051827">
        <w:rPr>
          <w:b/>
          <w:bCs/>
          <w:i/>
          <w:iCs/>
          <w:u w:val="single"/>
        </w:rPr>
        <w:t>Уколико</w:t>
      </w:r>
      <w:proofErr w:type="gramEnd"/>
      <w:r w:rsidRPr="00051827">
        <w:rPr>
          <w:b/>
          <w:bCs/>
          <w:i/>
          <w:iCs/>
          <w:u w:val="single"/>
        </w:rPr>
        <w:t xml:space="preserve">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xml:space="preserve">, на који начин сваки понуђач из групе понуђача изјављује да испуњава обавезне услове из члана 75. </w:t>
      </w:r>
      <w:proofErr w:type="gramStart"/>
      <w:r w:rsidRPr="00553ED9">
        <w:rPr>
          <w:bCs/>
          <w:iCs/>
          <w:sz w:val="22"/>
          <w:szCs w:val="22"/>
        </w:rPr>
        <w:t>став</w:t>
      </w:r>
      <w:proofErr w:type="gramEnd"/>
      <w:r w:rsidRPr="00553ED9">
        <w:rPr>
          <w:bCs/>
          <w:iCs/>
          <w:sz w:val="22"/>
          <w:szCs w:val="22"/>
        </w:rPr>
        <w:t xml:space="preserve"> 1. </w:t>
      </w:r>
      <w:proofErr w:type="gramStart"/>
      <w:r w:rsidRPr="00553ED9">
        <w:rPr>
          <w:bCs/>
          <w:iCs/>
          <w:sz w:val="22"/>
          <w:szCs w:val="22"/>
        </w:rPr>
        <w:t>тач</w:t>
      </w:r>
      <w:proofErr w:type="gramEnd"/>
      <w:r w:rsidRPr="00553ED9">
        <w:rPr>
          <w:bCs/>
          <w:iCs/>
          <w:sz w:val="22"/>
          <w:szCs w:val="22"/>
        </w:rPr>
        <w:t xml:space="preserve">. 1) </w:t>
      </w:r>
      <w:proofErr w:type="gramStart"/>
      <w:r w:rsidRPr="00553ED9">
        <w:rPr>
          <w:bCs/>
          <w:iCs/>
          <w:sz w:val="22"/>
          <w:szCs w:val="22"/>
        </w:rPr>
        <w:t>до</w:t>
      </w:r>
      <w:proofErr w:type="gramEnd"/>
      <w:r w:rsidRPr="00553ED9">
        <w:rPr>
          <w:bCs/>
          <w:iCs/>
          <w:sz w:val="22"/>
          <w:szCs w:val="22"/>
        </w:rPr>
        <w:t xml:space="preserve"> 4) ЗЈН, а да додатне услове испуњавају заједно</w:t>
      </w:r>
      <w:r w:rsidRPr="00553ED9">
        <w:rPr>
          <w:bCs/>
          <w:i/>
          <w:iCs/>
          <w:sz w:val="22"/>
          <w:szCs w:val="22"/>
        </w:rPr>
        <w:t>.</w:t>
      </w:r>
    </w:p>
    <w:p w:rsidR="00900E21" w:rsidRDefault="00900E21" w:rsidP="00B72317">
      <w:pPr>
        <w:jc w:val="right"/>
        <w:rPr>
          <w:b/>
          <w:bCs/>
        </w:rPr>
      </w:pPr>
    </w:p>
    <w:p w:rsidR="00900E21" w:rsidRDefault="00F6033E" w:rsidP="00F6033E">
      <w:pPr>
        <w:tabs>
          <w:tab w:val="left" w:pos="7551"/>
        </w:tabs>
        <w:rPr>
          <w:b/>
          <w:bCs/>
        </w:rPr>
      </w:pPr>
      <w:r>
        <w:rPr>
          <w:b/>
          <w:bCs/>
        </w:rPr>
        <w:tab/>
      </w:r>
    </w:p>
    <w:p w:rsidR="00F6033E" w:rsidRDefault="00F6033E" w:rsidP="00F6033E">
      <w:pPr>
        <w:tabs>
          <w:tab w:val="left" w:pos="7551"/>
        </w:tabs>
        <w:rPr>
          <w:b/>
          <w:bCs/>
        </w:rPr>
      </w:pPr>
    </w:p>
    <w:p w:rsidR="00F6033E" w:rsidRDefault="00F6033E" w:rsidP="00F6033E">
      <w:pPr>
        <w:tabs>
          <w:tab w:val="left" w:pos="7551"/>
        </w:tabs>
        <w:rPr>
          <w:b/>
          <w:bCs/>
        </w:rPr>
      </w:pPr>
    </w:p>
    <w:p w:rsidR="00F6033E" w:rsidRDefault="00F6033E" w:rsidP="00F6033E">
      <w:pPr>
        <w:tabs>
          <w:tab w:val="left" w:pos="7551"/>
        </w:tabs>
        <w:rPr>
          <w:b/>
          <w:bCs/>
        </w:rPr>
      </w:pPr>
    </w:p>
    <w:p w:rsidR="00F6033E" w:rsidRDefault="00F6033E" w:rsidP="00F6033E">
      <w:pPr>
        <w:tabs>
          <w:tab w:val="left" w:pos="7551"/>
        </w:tabs>
        <w:rPr>
          <w:b/>
          <w:bCs/>
        </w:rPr>
      </w:pPr>
    </w:p>
    <w:p w:rsidR="00F6033E" w:rsidRDefault="00F6033E" w:rsidP="00F6033E">
      <w:pPr>
        <w:tabs>
          <w:tab w:val="left" w:pos="7551"/>
        </w:tabs>
        <w:rPr>
          <w:b/>
          <w:bCs/>
        </w:rPr>
      </w:pPr>
    </w:p>
    <w:p w:rsidR="00F6033E" w:rsidRDefault="00F6033E" w:rsidP="00F6033E">
      <w:pPr>
        <w:tabs>
          <w:tab w:val="left" w:pos="7551"/>
        </w:tabs>
        <w:rPr>
          <w:b/>
          <w:bCs/>
        </w:rPr>
      </w:pPr>
    </w:p>
    <w:p w:rsidR="00BC5875" w:rsidRDefault="00BC5875" w:rsidP="00B72317">
      <w:pPr>
        <w:jc w:val="right"/>
        <w:rPr>
          <w:b/>
          <w:bCs/>
        </w:rPr>
      </w:pPr>
    </w:p>
    <w:p w:rsidR="00B72317" w:rsidRPr="00381702" w:rsidRDefault="00B72317" w:rsidP="00B72317">
      <w:pPr>
        <w:jc w:val="right"/>
        <w:rPr>
          <w:b/>
          <w:bCs/>
        </w:rPr>
      </w:pPr>
      <w:r w:rsidRPr="00381702">
        <w:rPr>
          <w:b/>
          <w:bCs/>
        </w:rPr>
        <w:lastRenderedPageBreak/>
        <w:t>(ОБРАЗАЦ 6)</w:t>
      </w:r>
    </w:p>
    <w:p w:rsidR="00B72317" w:rsidRPr="00381702" w:rsidRDefault="00B72317" w:rsidP="00B72317">
      <w:pPr>
        <w:jc w:val="right"/>
        <w:rPr>
          <w:rFonts w:ascii="Arial" w:hAnsi="Arial" w:cs="Arial"/>
          <w:b/>
          <w:bCs/>
        </w:rPr>
      </w:pPr>
    </w:p>
    <w:p w:rsidR="00B72317" w:rsidRPr="00381702" w:rsidRDefault="00B72317" w:rsidP="008E4C6B">
      <w:pPr>
        <w:shd w:val="clear" w:color="auto" w:fill="FFC000"/>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ПОДИЗВОЂАЧА  О</w:t>
      </w:r>
      <w:proofErr w:type="gramEnd"/>
      <w:r w:rsidRPr="00381702">
        <w:rPr>
          <w:rFonts w:ascii="Arial" w:hAnsi="Arial" w:cs="Arial"/>
          <w:b/>
          <w:bCs/>
        </w:rPr>
        <w:t xml:space="preserve">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center"/>
      </w:pPr>
    </w:p>
    <w:p w:rsidR="00B72317" w:rsidRPr="00381702" w:rsidRDefault="00B72317" w:rsidP="00B72317">
      <w:pPr>
        <w:jc w:val="both"/>
        <w:rPr>
          <w:lang w:val="sr-Cyrl-CS"/>
        </w:rPr>
      </w:pPr>
    </w:p>
    <w:p w:rsidR="00B72317" w:rsidRPr="00381702" w:rsidRDefault="00B72317" w:rsidP="00B723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00BC5875">
        <w:rPr>
          <w:i/>
        </w:rPr>
        <w:t xml:space="preserve"> </w:t>
      </w:r>
      <w:r w:rsidRPr="00381702">
        <w:rPr>
          <w:i/>
          <w:iCs/>
        </w:rPr>
        <w:t>[</w:t>
      </w:r>
      <w:r w:rsidRPr="00381702">
        <w:rPr>
          <w:i/>
        </w:rPr>
        <w:t>навести назив подизвођача</w:t>
      </w:r>
      <w:r w:rsidRPr="00381702">
        <w:rPr>
          <w:i/>
          <w:iCs/>
        </w:rPr>
        <w:t>]</w:t>
      </w:r>
      <w:r w:rsidR="00BC5875">
        <w:rPr>
          <w:i/>
          <w:iCs/>
        </w:rPr>
        <w:t xml:space="preserve"> </w:t>
      </w:r>
      <w:r w:rsidRPr="00381702">
        <w:t>у поступку јавне набавке</w:t>
      </w:r>
      <w:r w:rsidRPr="00381702">
        <w:rPr>
          <w:lang w:val="sr-Cyrl-CS"/>
        </w:rPr>
        <w:t xml:space="preserve"> –</w:t>
      </w:r>
      <w:r w:rsidR="00BC5875">
        <w:rPr>
          <w:lang w:val="sr-Cyrl-CS"/>
        </w:rPr>
        <w:t xml:space="preserve"> </w:t>
      </w:r>
      <w:r w:rsidR="005550A3">
        <w:rPr>
          <w:b/>
        </w:rPr>
        <w:t>вертикална и хоризонтална сигнализација</w:t>
      </w:r>
      <w:r w:rsidR="001A76EE" w:rsidRPr="00EF679E">
        <w:rPr>
          <w:lang w:val="sr-Cyrl-CS"/>
        </w:rPr>
        <w:t>,</w:t>
      </w:r>
      <w:r w:rsidR="00BC5875">
        <w:rPr>
          <w:lang w:val="sr-Cyrl-CS"/>
        </w:rPr>
        <w:t xml:space="preserve"> </w:t>
      </w:r>
      <w:r w:rsidR="00E44281" w:rsidRPr="004A5DFE">
        <w:rPr>
          <w:b/>
          <w:bCs/>
          <w:iCs/>
        </w:rPr>
        <w:t>ПАРТИЈА</w:t>
      </w:r>
      <w:r w:rsidR="00E44281" w:rsidRPr="004D340B">
        <w:rPr>
          <w:b/>
          <w:bCs/>
          <w:iCs/>
          <w:sz w:val="28"/>
          <w:szCs w:val="28"/>
        </w:rPr>
        <w:t>___</w:t>
      </w:r>
      <w:r w:rsidR="00E44281">
        <w:rPr>
          <w:b/>
          <w:bCs/>
          <w:iCs/>
          <w:sz w:val="28"/>
          <w:szCs w:val="28"/>
        </w:rPr>
        <w:t>____</w:t>
      </w:r>
      <w:r w:rsidR="00A0444B">
        <w:rPr>
          <w:b/>
          <w:bCs/>
          <w:iCs/>
          <w:sz w:val="28"/>
          <w:szCs w:val="28"/>
        </w:rPr>
        <w:t>_______________________</w:t>
      </w:r>
      <w:r w:rsidR="00BC5875">
        <w:rPr>
          <w:b/>
          <w:bCs/>
          <w:iCs/>
          <w:sz w:val="28"/>
          <w:szCs w:val="28"/>
        </w:rPr>
        <w:t xml:space="preserve"> </w:t>
      </w:r>
      <w:r w:rsidR="00E44281">
        <w:rPr>
          <w:i/>
          <w:iCs/>
          <w:lang w:val="sr-Cyrl-CS"/>
        </w:rPr>
        <w:t>(навести број партије 1,</w:t>
      </w:r>
      <w:r w:rsidR="00A0444B">
        <w:rPr>
          <w:i/>
          <w:iCs/>
          <w:lang w:val="sr-Cyrl-CS"/>
        </w:rPr>
        <w:t>2</w:t>
      </w:r>
      <w:r w:rsidR="00E44281">
        <w:rPr>
          <w:i/>
          <w:iCs/>
          <w:lang w:val="sr-Cyrl-CS"/>
        </w:rPr>
        <w:t xml:space="preserve"> или </w:t>
      </w:r>
      <w:r w:rsidR="00A0444B">
        <w:rPr>
          <w:i/>
          <w:iCs/>
          <w:lang w:val="sr-Cyrl-CS"/>
        </w:rPr>
        <w:t>3</w:t>
      </w:r>
      <w:r w:rsidR="00E44281">
        <w:rPr>
          <w:i/>
          <w:iCs/>
          <w:lang w:val="sr-Cyrl-CS"/>
        </w:rPr>
        <w:t xml:space="preserve"> и назив)</w:t>
      </w:r>
      <w:r w:rsidR="00E44281" w:rsidRPr="004A2095">
        <w:t>,</w:t>
      </w:r>
      <w:r w:rsidR="00BC5875">
        <w:t xml:space="preserve"> </w:t>
      </w:r>
      <w:r w:rsidRPr="000A68F2">
        <w:rPr>
          <w:lang w:val="sr-Cyrl-CS"/>
        </w:rPr>
        <w:t>б</w:t>
      </w:r>
      <w:r w:rsidRPr="000A68F2">
        <w:t xml:space="preserve">рој </w:t>
      </w:r>
      <w:r w:rsidR="000A68F2" w:rsidRPr="000A68F2">
        <w:rPr>
          <w:lang w:val="sr-Cyrl-CS"/>
        </w:rPr>
        <w:t>2</w:t>
      </w:r>
      <w:r w:rsidR="005550A3">
        <w:rPr>
          <w:lang w:val="sr-Cyrl-CS"/>
        </w:rPr>
        <w:t>1</w:t>
      </w:r>
      <w:r w:rsidRPr="000A68F2">
        <w:rPr>
          <w:lang w:val="sr-Cyrl-CS"/>
        </w:rPr>
        <w:t>/201</w:t>
      </w:r>
      <w:r w:rsidR="005550A3">
        <w:rPr>
          <w:lang w:val="sr-Cyrl-CS"/>
        </w:rPr>
        <w:t>9</w:t>
      </w:r>
      <w:r w:rsidRPr="000A68F2">
        <w:t>,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3A7103">
      <w:pPr>
        <w:pStyle w:val="ListParagraph"/>
        <w:numPr>
          <w:ilvl w:val="0"/>
          <w:numId w:val="14"/>
        </w:numPr>
        <w:jc w:val="both"/>
        <w:rPr>
          <w:iCs/>
          <w:lang w:val="sr-Cyrl-CS"/>
        </w:rPr>
      </w:pPr>
      <w:r w:rsidRPr="00381702">
        <w:rPr>
          <w:iCs/>
          <w:lang w:val="sr-Cyrl-CS"/>
        </w:rPr>
        <w:t>Подизвођач је р</w:t>
      </w:r>
      <w:r w:rsidRPr="00381702">
        <w:rPr>
          <w:iCs/>
        </w:rPr>
        <w:t xml:space="preserve">егистрован код надлежног органа, односно уписан у одговарајући регистар (чл.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1) ЗЈН);</w:t>
      </w:r>
    </w:p>
    <w:p w:rsidR="00B72317" w:rsidRPr="00381702" w:rsidRDefault="00B72317" w:rsidP="003A7103">
      <w:pPr>
        <w:pStyle w:val="ListParagraph"/>
        <w:numPr>
          <w:ilvl w:val="0"/>
          <w:numId w:val="14"/>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 xml:space="preserve">(чл.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2) ЗЈН);</w:t>
      </w:r>
    </w:p>
    <w:p w:rsidR="00B72317" w:rsidRPr="00381702" w:rsidRDefault="00B72317" w:rsidP="003A7103">
      <w:pPr>
        <w:pStyle w:val="ListParagraph"/>
        <w:numPr>
          <w:ilvl w:val="0"/>
          <w:numId w:val="14"/>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4) ЗЈН)</w:t>
      </w:r>
      <w:r w:rsidRPr="00381702">
        <w:rPr>
          <w:i/>
        </w:rPr>
        <w:t>;</w:t>
      </w:r>
    </w:p>
    <w:p w:rsidR="00B72317" w:rsidRPr="00381702" w:rsidRDefault="00B72317" w:rsidP="003A7103">
      <w:pPr>
        <w:pStyle w:val="ListParagraph"/>
        <w:numPr>
          <w:ilvl w:val="0"/>
          <w:numId w:val="14"/>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 xml:space="preserve">(чл. 75. </w:t>
      </w:r>
      <w:proofErr w:type="gramStart"/>
      <w:r w:rsidRPr="00381702">
        <w:rPr>
          <w:iCs/>
        </w:rPr>
        <w:t>ст</w:t>
      </w:r>
      <w:proofErr w:type="gramEnd"/>
      <w:r w:rsidRPr="00381702">
        <w:rPr>
          <w:iCs/>
        </w:rPr>
        <w:t>. 2. ЗЈН)</w:t>
      </w:r>
      <w:r w:rsidRPr="00381702">
        <w:t>.</w:t>
      </w:r>
    </w:p>
    <w:p w:rsidR="00B72317" w:rsidRPr="00381702" w:rsidRDefault="00B72317" w:rsidP="00B72317">
      <w:pPr>
        <w:pStyle w:val="ListParagraph"/>
        <w:ind w:left="1080"/>
        <w:jc w:val="both"/>
        <w:rPr>
          <w:iCs/>
          <w:lang w:val="sr-Cyrl-CS"/>
        </w:rPr>
      </w:pPr>
    </w:p>
    <w:p w:rsidR="00B72317" w:rsidRPr="00381702" w:rsidRDefault="00B72317" w:rsidP="00B72317">
      <w:pPr>
        <w:pStyle w:val="ListParagraph"/>
        <w:jc w:val="both"/>
        <w:rPr>
          <w:iCs/>
        </w:rPr>
      </w:pPr>
    </w:p>
    <w:p w:rsidR="00B72317" w:rsidRPr="00381702" w:rsidRDefault="00B72317" w:rsidP="00B72317">
      <w:pPr>
        <w:spacing w:line="480" w:lineRule="auto"/>
        <w:jc w:val="both"/>
        <w:rPr>
          <w:i/>
          <w:lang w:val="sr-Cyrl-CS"/>
        </w:rPr>
      </w:pPr>
    </w:p>
    <w:p w:rsidR="00B72317" w:rsidRPr="00381702" w:rsidRDefault="00B72317" w:rsidP="00B72317">
      <w:pPr>
        <w:spacing w:line="480" w:lineRule="auto"/>
      </w:pPr>
      <w:r w:rsidRPr="00381702">
        <w:t>Место</w:t>
      </w:r>
      <w:proofErr w:type="gramStart"/>
      <w:r w:rsidRPr="00381702">
        <w:t>:_</w:t>
      </w:r>
      <w:proofErr w:type="gramEnd"/>
      <w:r w:rsidRPr="00381702">
        <w:t>____________                                                            Подизвођач:</w:t>
      </w:r>
    </w:p>
    <w:p w:rsidR="00B72317" w:rsidRPr="00381702" w:rsidRDefault="00B72317" w:rsidP="00B72317">
      <w:pPr>
        <w:spacing w:line="480" w:lineRule="auto"/>
        <w:rPr>
          <w:b/>
          <w:bCs/>
          <w:i/>
        </w:rPr>
      </w:pPr>
      <w:r w:rsidRPr="00381702">
        <w:t>Датум</w:t>
      </w:r>
      <w:proofErr w:type="gramStart"/>
      <w:r w:rsidRPr="00381702">
        <w:t>:_</w:t>
      </w:r>
      <w:proofErr w:type="gramEnd"/>
      <w:r w:rsidRPr="00381702">
        <w:t xml:space="preserve">____________                         М.П.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proofErr w:type="gramStart"/>
      <w:r w:rsidRPr="00381702">
        <w:rPr>
          <w:b/>
          <w:bCs/>
          <w:i/>
        </w:rPr>
        <w:t>:</w:t>
      </w:r>
      <w:r w:rsidRPr="00381702">
        <w:rPr>
          <w:b/>
          <w:bCs/>
          <w:i/>
          <w:iCs/>
          <w:u w:val="single"/>
        </w:rPr>
        <w:t>Уколико</w:t>
      </w:r>
      <w:proofErr w:type="gramEnd"/>
      <w:r w:rsidRPr="00381702">
        <w:rPr>
          <w:b/>
          <w:bCs/>
          <w:i/>
          <w:iCs/>
          <w:u w:val="single"/>
        </w:rPr>
        <w:t xml:space="preserve">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761636" w:rsidRDefault="00761636" w:rsidP="00461503">
      <w:pPr>
        <w:pStyle w:val="Default"/>
        <w:rPr>
          <w:rFonts w:ascii="Times New Roman" w:hAnsi="Times New Roman" w:cs="Times New Roman"/>
          <w:b/>
          <w:bCs/>
          <w:iCs/>
          <w:u w:val="single"/>
        </w:rPr>
      </w:pPr>
    </w:p>
    <w:p w:rsidR="007E5C6F" w:rsidRDefault="007E5C6F" w:rsidP="00461503">
      <w:pPr>
        <w:pStyle w:val="Default"/>
        <w:rPr>
          <w:rFonts w:ascii="Times New Roman" w:hAnsi="Times New Roman" w:cs="Times New Roman"/>
          <w:b/>
          <w:bCs/>
          <w:iCs/>
          <w:u w:val="single"/>
        </w:rPr>
      </w:pPr>
    </w:p>
    <w:p w:rsidR="00EF679E" w:rsidRDefault="00EF679E" w:rsidP="00461503">
      <w:pPr>
        <w:pStyle w:val="Default"/>
        <w:rPr>
          <w:rFonts w:ascii="Times New Roman" w:hAnsi="Times New Roman" w:cs="Times New Roman"/>
          <w:b/>
          <w:bCs/>
          <w:iCs/>
          <w:u w:val="single"/>
        </w:rPr>
      </w:pPr>
    </w:p>
    <w:p w:rsidR="005550A3" w:rsidRPr="005550A3" w:rsidRDefault="005550A3" w:rsidP="00461503">
      <w:pPr>
        <w:pStyle w:val="Default"/>
        <w:rPr>
          <w:rFonts w:ascii="Times New Roman" w:hAnsi="Times New Roman" w:cs="Times New Roman"/>
          <w:b/>
          <w:bCs/>
          <w:iCs/>
          <w:u w:val="single"/>
        </w:rPr>
      </w:pPr>
    </w:p>
    <w:p w:rsidR="00F52541" w:rsidRPr="00D07BB8" w:rsidRDefault="00F52541" w:rsidP="00F52541">
      <w:pPr>
        <w:autoSpaceDE w:val="0"/>
        <w:autoSpaceDN w:val="0"/>
        <w:adjustRightInd w:val="0"/>
        <w:jc w:val="both"/>
        <w:rPr>
          <w:rFonts w:ascii="TimesNewRomanPS-BoldMT" w:hAnsi="TimesNewRomanPS-BoldMT" w:cs="TimesNewRomanPS-BoldMT" w:hint="eastAsia"/>
          <w:b/>
          <w:bCs/>
          <w:color w:val="000000" w:themeColor="text1"/>
          <w:kern w:val="0"/>
          <w:u w:val="single"/>
          <w:lang w:val="sr-Cyrl-CS" w:eastAsia="en-US"/>
        </w:rPr>
      </w:pPr>
      <w:r w:rsidRPr="00D07BB8">
        <w:rPr>
          <w:rFonts w:ascii="TimesNewRomanPS-BoldMT" w:hAnsi="TimesNewRomanPS-BoldMT" w:cs="TimesNewRomanPS-BoldMT"/>
          <w:b/>
          <w:bCs/>
          <w:color w:val="000000" w:themeColor="text1"/>
          <w:kern w:val="0"/>
          <w:u w:val="single"/>
          <w:lang w:val="sr-Cyrl-CS" w:eastAsia="en-US"/>
        </w:rPr>
        <w:lastRenderedPageBreak/>
        <w:t xml:space="preserve">ПАРТИЈА </w:t>
      </w:r>
      <w:r>
        <w:rPr>
          <w:rFonts w:ascii="TimesNewRomanPS-BoldMT" w:hAnsi="TimesNewRomanPS-BoldMT" w:cs="TimesNewRomanPS-BoldMT"/>
          <w:b/>
          <w:bCs/>
          <w:color w:val="000000" w:themeColor="text1"/>
          <w:kern w:val="0"/>
          <w:u w:val="single"/>
          <w:lang w:val="sr-Cyrl-CS" w:eastAsia="en-US"/>
        </w:rPr>
        <w:t>1</w:t>
      </w:r>
    </w:p>
    <w:p w:rsidR="00F52541" w:rsidRPr="00D07BB8" w:rsidRDefault="00F52541" w:rsidP="00F52541">
      <w:pPr>
        <w:pStyle w:val="Default"/>
        <w:rPr>
          <w:rFonts w:ascii="Times New Roman" w:hAnsi="Times New Roman" w:cs="Times New Roman"/>
          <w:b/>
          <w:bCs/>
          <w:iCs/>
          <w:color w:val="000000" w:themeColor="text1"/>
          <w:sz w:val="28"/>
          <w:szCs w:val="28"/>
        </w:rPr>
      </w:pPr>
    </w:p>
    <w:p w:rsidR="00F52541" w:rsidRPr="00D07BB8" w:rsidRDefault="00F52541" w:rsidP="00F52541">
      <w:pPr>
        <w:pStyle w:val="Default"/>
        <w:shd w:val="clear" w:color="auto" w:fill="C6D9F1" w:themeFill="text2" w:themeFillTint="33"/>
        <w:jc w:val="center"/>
        <w:rPr>
          <w:rFonts w:ascii="Times New Roman" w:hAnsi="Times New Roman" w:cs="Times New Roman"/>
          <w:color w:val="000000" w:themeColor="text1"/>
          <w:sz w:val="28"/>
          <w:szCs w:val="28"/>
        </w:rPr>
      </w:pPr>
      <w:r w:rsidRPr="00D07BB8">
        <w:rPr>
          <w:rFonts w:ascii="Times New Roman" w:hAnsi="Times New Roman" w:cs="Times New Roman"/>
          <w:b/>
          <w:bCs/>
          <w:iCs/>
          <w:color w:val="000000" w:themeColor="text1"/>
          <w:sz w:val="28"/>
          <w:szCs w:val="28"/>
        </w:rPr>
        <w:t>VII МОДЕЛ УГОВОРА</w:t>
      </w:r>
    </w:p>
    <w:p w:rsidR="00F52541" w:rsidRPr="00D07BB8" w:rsidRDefault="00F52541" w:rsidP="00F52541">
      <w:pPr>
        <w:pStyle w:val="Default"/>
        <w:rPr>
          <w:rFonts w:ascii="Times New Roman" w:hAnsi="Times New Roman" w:cs="Times New Roman"/>
          <w:b/>
          <w:bCs/>
          <w:iCs/>
          <w:color w:val="000000" w:themeColor="text1"/>
          <w:sz w:val="23"/>
          <w:szCs w:val="23"/>
          <w:lang w:val="sr-Cyrl-CS"/>
        </w:rPr>
      </w:pPr>
    </w:p>
    <w:p w:rsidR="00F52541" w:rsidRPr="00D07BB8" w:rsidRDefault="00F52541" w:rsidP="00F52541">
      <w:pPr>
        <w:pStyle w:val="Default"/>
        <w:rPr>
          <w:rFonts w:ascii="Times New Roman" w:hAnsi="Times New Roman" w:cs="Times New Roman"/>
          <w:b/>
          <w:bCs/>
          <w:iCs/>
          <w:color w:val="000000" w:themeColor="text1"/>
          <w:sz w:val="23"/>
          <w:szCs w:val="23"/>
          <w:lang w:val="sr-Cyrl-CS"/>
        </w:rPr>
      </w:pPr>
    </w:p>
    <w:p w:rsidR="00F52541" w:rsidRPr="00D07BB8" w:rsidRDefault="00F52541" w:rsidP="00F52541">
      <w:pPr>
        <w:pStyle w:val="Default"/>
        <w:jc w:val="center"/>
        <w:rPr>
          <w:rFonts w:ascii="Times New Roman" w:hAnsi="Times New Roman" w:cs="Times New Roman"/>
          <w:b/>
          <w:bCs/>
          <w:iCs/>
          <w:color w:val="000000" w:themeColor="text1"/>
        </w:rPr>
      </w:pPr>
      <w:r w:rsidRPr="00D07BB8">
        <w:rPr>
          <w:rFonts w:ascii="Times New Roman" w:hAnsi="Times New Roman" w:cs="Times New Roman"/>
          <w:b/>
          <w:bCs/>
          <w:iCs/>
          <w:color w:val="000000" w:themeColor="text1"/>
        </w:rPr>
        <w:t xml:space="preserve">УГОВОР </w:t>
      </w:r>
    </w:p>
    <w:p w:rsidR="00F52541" w:rsidRPr="00D07BB8" w:rsidRDefault="00F52541" w:rsidP="00F52541">
      <w:pPr>
        <w:pStyle w:val="Default"/>
        <w:jc w:val="center"/>
        <w:rPr>
          <w:rFonts w:ascii="Times New Roman" w:hAnsi="Times New Roman" w:cs="Times New Roman"/>
          <w:color w:val="000000" w:themeColor="text1"/>
          <w:lang w:val="sr-Cyrl-CS"/>
        </w:rPr>
      </w:pPr>
      <w:r w:rsidRPr="00D07BB8">
        <w:rPr>
          <w:rFonts w:ascii="Times New Roman" w:hAnsi="Times New Roman" w:cs="Times New Roman"/>
          <w:b/>
          <w:bCs/>
          <w:iCs/>
          <w:color w:val="000000" w:themeColor="text1"/>
          <w:lang w:val="sr-Cyrl-CS"/>
        </w:rPr>
        <w:t>о јавној наба</w:t>
      </w:r>
      <w:r w:rsidR="00B24521">
        <w:rPr>
          <w:rFonts w:ascii="Times New Roman" w:hAnsi="Times New Roman" w:cs="Times New Roman"/>
          <w:b/>
          <w:bCs/>
          <w:iCs/>
          <w:color w:val="000000" w:themeColor="text1"/>
          <w:lang w:val="sr-Cyrl-CS"/>
        </w:rPr>
        <w:t>в</w:t>
      </w:r>
      <w:r w:rsidRPr="00D07BB8">
        <w:rPr>
          <w:rFonts w:ascii="Times New Roman" w:hAnsi="Times New Roman" w:cs="Times New Roman"/>
          <w:b/>
          <w:bCs/>
          <w:iCs/>
          <w:color w:val="000000" w:themeColor="text1"/>
          <w:lang w:val="sr-Cyrl-CS"/>
        </w:rPr>
        <w:t>ци</w:t>
      </w:r>
    </w:p>
    <w:p w:rsidR="00F52541" w:rsidRPr="00D07BB8" w:rsidRDefault="00F52541" w:rsidP="00F52541">
      <w:pPr>
        <w:rPr>
          <w:b/>
          <w:i/>
          <w:iCs/>
          <w:color w:val="000000" w:themeColor="text1"/>
        </w:rPr>
      </w:pPr>
    </w:p>
    <w:p w:rsidR="00F52541" w:rsidRPr="00D07BB8" w:rsidRDefault="00F52541" w:rsidP="00F52541">
      <w:pPr>
        <w:rPr>
          <w:i/>
          <w:iCs/>
          <w:color w:val="000000" w:themeColor="text1"/>
        </w:rPr>
      </w:pPr>
      <w:r w:rsidRPr="00D07BB8">
        <w:rPr>
          <w:b/>
          <w:i/>
          <w:iCs/>
          <w:color w:val="000000" w:themeColor="text1"/>
        </w:rPr>
        <w:t>Закључен између:</w:t>
      </w:r>
    </w:p>
    <w:p w:rsidR="00F52541" w:rsidRPr="00D07BB8" w:rsidRDefault="00F52541" w:rsidP="00F52541">
      <w:pPr>
        <w:ind w:firstLine="708"/>
        <w:jc w:val="both"/>
        <w:rPr>
          <w:color w:val="000000" w:themeColor="text1"/>
          <w:lang w:val="sr-Cyrl-CS"/>
        </w:rPr>
      </w:pPr>
      <w:r w:rsidRPr="00D07BB8">
        <w:rPr>
          <w:b/>
          <w:color w:val="000000" w:themeColor="text1"/>
          <w:lang w:val="sr-Cyrl-CS"/>
        </w:rPr>
        <w:t>Општинске управе општине Велико Градиште, ул.Житни трг бр.1</w:t>
      </w:r>
      <w:r w:rsidRPr="00D07BB8">
        <w:rPr>
          <w:color w:val="000000" w:themeColor="text1"/>
          <w:lang w:val="sr-Cyrl-CS"/>
        </w:rPr>
        <w:t xml:space="preserve"> , коју заступа Сузана Ђорђевић, начелник Општинске управе (у даљем тексту Наручилац), порески  идентификациони број 101364588 </w:t>
      </w:r>
    </w:p>
    <w:p w:rsidR="00F52541" w:rsidRPr="00D07BB8" w:rsidRDefault="00F52541" w:rsidP="00F52541">
      <w:pPr>
        <w:pStyle w:val="Default"/>
        <w:rPr>
          <w:rFonts w:ascii="Times New Roman" w:hAnsi="Times New Roman" w:cs="Times New Roman"/>
          <w:color w:val="000000" w:themeColor="text1"/>
          <w:lang w:val="sr-Cyrl-CS"/>
        </w:rPr>
      </w:pPr>
      <w:r w:rsidRPr="00D07BB8">
        <w:rPr>
          <w:rFonts w:ascii="Times New Roman" w:hAnsi="Times New Roman" w:cs="Times New Roman"/>
          <w:color w:val="000000" w:themeColor="text1"/>
          <w:lang w:val="sr-Cyrl-CS"/>
        </w:rPr>
        <w:t>и</w:t>
      </w:r>
    </w:p>
    <w:p w:rsidR="00F52541" w:rsidRPr="00D07BB8" w:rsidRDefault="00F52541" w:rsidP="00F52541">
      <w:pPr>
        <w:pStyle w:val="Default"/>
        <w:spacing w:line="360" w:lineRule="auto"/>
        <w:jc w:val="both"/>
        <w:rPr>
          <w:rFonts w:ascii="Times New Roman" w:hAnsi="Times New Roman" w:cs="Times New Roman"/>
          <w:color w:val="000000" w:themeColor="text1"/>
          <w:lang w:val="sr-Cyrl-CS"/>
        </w:rPr>
      </w:pPr>
      <w:r w:rsidRPr="00D07BB8">
        <w:rPr>
          <w:rFonts w:ascii="Times New Roman" w:hAnsi="Times New Roman" w:cs="Times New Roman"/>
          <w:color w:val="000000" w:themeColor="text1"/>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F52541" w:rsidRPr="00D07BB8" w:rsidRDefault="00F52541" w:rsidP="00F52541">
      <w:pPr>
        <w:spacing w:line="360" w:lineRule="auto"/>
        <w:rPr>
          <w:color w:val="000000" w:themeColor="text1"/>
          <w:lang w:val="ru-RU"/>
        </w:rPr>
      </w:pPr>
      <w:r w:rsidRPr="00D07BB8">
        <w:rPr>
          <w:color w:val="000000" w:themeColor="text1"/>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541" w:rsidRPr="00D07BB8" w:rsidRDefault="00F52541" w:rsidP="00F52541">
      <w:pPr>
        <w:pStyle w:val="NoSpacing"/>
        <w:jc w:val="both"/>
        <w:rPr>
          <w:rFonts w:ascii="Times New Roman" w:hAnsi="Times New Roman" w:cs="Times New Roman"/>
          <w:i/>
          <w:color w:val="000000" w:themeColor="text1"/>
          <w:lang w:val="sr-Cyrl-CS"/>
        </w:rPr>
      </w:pPr>
      <w:r w:rsidRPr="00D07BB8">
        <w:rPr>
          <w:rFonts w:ascii="Times New Roman" w:hAnsi="Times New Roman" w:cs="Times New Roman"/>
          <w:i/>
          <w:color w:val="000000" w:themeColor="text1"/>
          <w:lang w:val="sr-Cyrl-CS"/>
        </w:rPr>
        <w:t>(у дата поља, унети податке за  подизвођаче или учеснике у заједничкој понуди, уколико понуђач не наступа самостално)</w:t>
      </w:r>
    </w:p>
    <w:p w:rsidR="00F52541" w:rsidRPr="00D07BB8" w:rsidRDefault="00F52541" w:rsidP="00F52541">
      <w:pPr>
        <w:pStyle w:val="Default"/>
        <w:jc w:val="both"/>
        <w:rPr>
          <w:rFonts w:ascii="Times New Roman" w:hAnsi="Times New Roman" w:cs="Times New Roman"/>
          <w:color w:val="000000" w:themeColor="text1"/>
          <w:sz w:val="22"/>
          <w:szCs w:val="22"/>
          <w:lang w:val="sr-Cyrl-CS"/>
        </w:rPr>
      </w:pPr>
    </w:p>
    <w:p w:rsidR="00F52541" w:rsidRPr="00D07BB8" w:rsidRDefault="00F52541" w:rsidP="00F52541">
      <w:pPr>
        <w:pStyle w:val="Default"/>
        <w:jc w:val="both"/>
        <w:rPr>
          <w:rFonts w:ascii="Times New Roman" w:hAnsi="Times New Roman" w:cs="Times New Roman"/>
          <w:color w:val="000000" w:themeColor="text1"/>
          <w:lang w:val="sr-Cyrl-CS"/>
        </w:rPr>
      </w:pPr>
      <w:r w:rsidRPr="00D07BB8">
        <w:rPr>
          <w:rFonts w:ascii="Times New Roman" w:hAnsi="Times New Roman" w:cs="Times New Roman"/>
          <w:color w:val="000000" w:themeColor="text1"/>
          <w:lang w:val="sr-Cyrl-CS"/>
        </w:rPr>
        <w:t>Основ уговора:</w:t>
      </w:r>
    </w:p>
    <w:p w:rsidR="00F52541" w:rsidRPr="00D07BB8" w:rsidRDefault="00F52541" w:rsidP="00F52541">
      <w:pPr>
        <w:pStyle w:val="Default"/>
        <w:jc w:val="both"/>
        <w:rPr>
          <w:rFonts w:ascii="Times New Roman" w:hAnsi="Times New Roman" w:cs="Times New Roman"/>
          <w:color w:val="000000" w:themeColor="text1"/>
          <w:lang w:val="sr-Cyrl-CS"/>
        </w:rPr>
      </w:pPr>
      <w:r w:rsidRPr="004E29DE">
        <w:rPr>
          <w:rFonts w:ascii="Times New Roman" w:hAnsi="Times New Roman" w:cs="Times New Roman"/>
          <w:iCs/>
          <w:color w:val="000000" w:themeColor="text1"/>
        </w:rPr>
        <w:t xml:space="preserve">ЈН </w:t>
      </w:r>
      <w:r w:rsidRPr="004E29DE">
        <w:rPr>
          <w:rFonts w:ascii="Times New Roman" w:hAnsi="Times New Roman" w:cs="Times New Roman"/>
          <w:iCs/>
          <w:color w:val="000000" w:themeColor="text1"/>
          <w:lang w:val="sr-Cyrl-CS"/>
        </w:rPr>
        <w:t>б</w:t>
      </w:r>
      <w:r w:rsidRPr="004E29DE">
        <w:rPr>
          <w:rFonts w:ascii="Times New Roman" w:hAnsi="Times New Roman" w:cs="Times New Roman"/>
          <w:iCs/>
          <w:color w:val="000000" w:themeColor="text1"/>
        </w:rPr>
        <w:t xml:space="preserve">рој </w:t>
      </w:r>
      <w:r w:rsidR="004E29DE" w:rsidRPr="004E29DE">
        <w:rPr>
          <w:rFonts w:ascii="Times New Roman" w:hAnsi="Times New Roman" w:cs="Times New Roman"/>
          <w:iCs/>
          <w:color w:val="000000" w:themeColor="text1"/>
        </w:rPr>
        <w:t>2</w:t>
      </w:r>
      <w:r w:rsidR="005550A3">
        <w:rPr>
          <w:rFonts w:ascii="Times New Roman" w:hAnsi="Times New Roman" w:cs="Times New Roman"/>
          <w:iCs/>
          <w:color w:val="000000" w:themeColor="text1"/>
        </w:rPr>
        <w:t>1</w:t>
      </w:r>
      <w:r w:rsidRPr="004E29DE">
        <w:rPr>
          <w:rFonts w:ascii="Times New Roman" w:hAnsi="Times New Roman" w:cs="Times New Roman"/>
          <w:iCs/>
          <w:color w:val="000000" w:themeColor="text1"/>
          <w:lang w:val="sr-Cyrl-CS"/>
        </w:rPr>
        <w:t>/201</w:t>
      </w:r>
      <w:r w:rsidR="005550A3">
        <w:rPr>
          <w:rFonts w:ascii="Times New Roman" w:hAnsi="Times New Roman" w:cs="Times New Roman"/>
          <w:iCs/>
          <w:color w:val="000000" w:themeColor="text1"/>
          <w:lang w:val="sr-Cyrl-CS"/>
        </w:rPr>
        <w:t>9</w:t>
      </w:r>
      <w:r w:rsidRPr="004E29DE">
        <w:rPr>
          <w:rFonts w:ascii="Times New Roman" w:hAnsi="Times New Roman" w:cs="Times New Roman"/>
          <w:iCs/>
          <w:color w:val="000000" w:themeColor="text1"/>
          <w:lang w:val="sr-Cyrl-CS"/>
        </w:rPr>
        <w:t>,</w:t>
      </w:r>
      <w:r w:rsidRPr="00D07BB8">
        <w:rPr>
          <w:rFonts w:ascii="Times New Roman" w:hAnsi="Times New Roman" w:cs="Times New Roman"/>
          <w:iCs/>
          <w:color w:val="000000" w:themeColor="text1"/>
          <w:lang w:val="sr-Cyrl-CS"/>
        </w:rPr>
        <w:t xml:space="preserve"> Партија </w:t>
      </w:r>
      <w:r w:rsidR="004E29DE">
        <w:rPr>
          <w:rFonts w:ascii="Times New Roman" w:hAnsi="Times New Roman" w:cs="Times New Roman"/>
          <w:iCs/>
          <w:color w:val="000000" w:themeColor="text1"/>
          <w:lang w:val="sr-Cyrl-CS"/>
        </w:rPr>
        <w:t>1</w:t>
      </w:r>
      <w:r>
        <w:rPr>
          <w:rFonts w:ascii="Times New Roman" w:hAnsi="Times New Roman" w:cs="Times New Roman"/>
          <w:iCs/>
          <w:color w:val="000000" w:themeColor="text1"/>
          <w:lang w:val="sr-Cyrl-CS"/>
        </w:rPr>
        <w:t>-</w:t>
      </w:r>
      <w:r w:rsidRPr="00D07BB8">
        <w:rPr>
          <w:rFonts w:ascii="Times New Roman" w:hAnsi="Times New Roman" w:cs="Times New Roman"/>
          <w:b/>
        </w:rPr>
        <w:t>вертикална сигнализација</w:t>
      </w:r>
    </w:p>
    <w:p w:rsidR="00F52541" w:rsidRPr="00D07BB8" w:rsidRDefault="00F52541" w:rsidP="00F52541">
      <w:pPr>
        <w:pStyle w:val="Default"/>
        <w:jc w:val="both"/>
        <w:rPr>
          <w:rFonts w:ascii="Times New Roman" w:hAnsi="Times New Roman" w:cs="Times New Roman"/>
          <w:color w:val="000000" w:themeColor="text1"/>
          <w:lang w:val="sr-Cyrl-CS"/>
        </w:rPr>
      </w:pPr>
      <w:r w:rsidRPr="00D07BB8">
        <w:rPr>
          <w:rFonts w:ascii="Times New Roman" w:hAnsi="Times New Roman" w:cs="Times New Roman"/>
          <w:iCs/>
          <w:color w:val="000000" w:themeColor="text1"/>
        </w:rPr>
        <w:t xml:space="preserve">Број и датум </w:t>
      </w:r>
      <w:r w:rsidRPr="00D07BB8">
        <w:rPr>
          <w:rFonts w:ascii="Times New Roman" w:hAnsi="Times New Roman" w:cs="Times New Roman"/>
          <w:iCs/>
          <w:color w:val="000000" w:themeColor="text1"/>
          <w:lang w:val="sr-Cyrl-CS"/>
        </w:rPr>
        <w:t>О</w:t>
      </w:r>
      <w:r w:rsidRPr="00D07BB8">
        <w:rPr>
          <w:rFonts w:ascii="Times New Roman" w:hAnsi="Times New Roman" w:cs="Times New Roman"/>
          <w:iCs/>
          <w:color w:val="000000" w:themeColor="text1"/>
        </w:rPr>
        <w:t xml:space="preserve">длуке о додели </w:t>
      </w:r>
      <w:proofErr w:type="gramStart"/>
      <w:r w:rsidRPr="00D07BB8">
        <w:rPr>
          <w:rFonts w:ascii="Times New Roman" w:hAnsi="Times New Roman" w:cs="Times New Roman"/>
          <w:iCs/>
          <w:color w:val="000000" w:themeColor="text1"/>
        </w:rPr>
        <w:t>уговора:</w:t>
      </w:r>
      <w:proofErr w:type="gramEnd"/>
      <w:r w:rsidRPr="00D07BB8">
        <w:rPr>
          <w:rFonts w:ascii="Times New Roman" w:hAnsi="Times New Roman" w:cs="Times New Roman"/>
          <w:iCs/>
          <w:color w:val="000000" w:themeColor="text1"/>
          <w:lang w:val="sr-Cyrl-CS"/>
        </w:rPr>
        <w:t>______________________</w:t>
      </w:r>
      <w:r w:rsidRPr="00D07BB8">
        <w:rPr>
          <w:rFonts w:ascii="Times New Roman" w:hAnsi="Times New Roman" w:cs="Times New Roman"/>
          <w:i/>
          <w:iCs/>
          <w:color w:val="000000" w:themeColor="text1"/>
          <w:lang w:val="sr-Cyrl-CS"/>
        </w:rPr>
        <w:t>(попуњава Наручилац)</w:t>
      </w:r>
    </w:p>
    <w:p w:rsidR="00F52541" w:rsidRPr="00D07BB8" w:rsidRDefault="00F52541" w:rsidP="00F52541">
      <w:pPr>
        <w:jc w:val="both"/>
        <w:rPr>
          <w:color w:val="000000" w:themeColor="text1"/>
          <w:lang w:val="sr-Cyrl-CS"/>
        </w:rPr>
      </w:pPr>
      <w:proofErr w:type="gramStart"/>
      <w:r w:rsidRPr="00D07BB8">
        <w:rPr>
          <w:iCs/>
          <w:color w:val="000000" w:themeColor="text1"/>
        </w:rPr>
        <w:t>Понуда изабраног понуђача бр.</w:t>
      </w:r>
      <w:r w:rsidRPr="00D07BB8">
        <w:rPr>
          <w:iCs/>
          <w:color w:val="000000" w:themeColor="text1"/>
          <w:lang w:val="sr-Cyrl-CS"/>
        </w:rPr>
        <w:t>___</w:t>
      </w:r>
      <w:r w:rsidRPr="00D07BB8">
        <w:rPr>
          <w:iCs/>
          <w:color w:val="000000" w:themeColor="text1"/>
        </w:rPr>
        <w:t>______ од</w:t>
      </w:r>
      <w:r w:rsidRPr="00D07BB8">
        <w:rPr>
          <w:iCs/>
          <w:color w:val="000000" w:themeColor="text1"/>
          <w:lang w:val="sr-Cyrl-CS"/>
        </w:rPr>
        <w:t xml:space="preserve"> _____________201</w:t>
      </w:r>
      <w:r w:rsidR="005550A3">
        <w:rPr>
          <w:iCs/>
          <w:color w:val="000000" w:themeColor="text1"/>
          <w:lang w:val="sr-Cyrl-CS"/>
        </w:rPr>
        <w:t>9</w:t>
      </w:r>
      <w:r w:rsidRPr="00D07BB8">
        <w:rPr>
          <w:iCs/>
          <w:color w:val="000000" w:themeColor="text1"/>
          <w:lang w:val="sr-Cyrl-CS"/>
        </w:rPr>
        <w:t>.</w:t>
      </w:r>
      <w:proofErr w:type="gramEnd"/>
      <w:r w:rsidRPr="00D07BB8">
        <w:rPr>
          <w:iCs/>
          <w:color w:val="000000" w:themeColor="text1"/>
          <w:lang w:val="sr-Cyrl-CS"/>
        </w:rPr>
        <w:t xml:space="preserve"> године</w:t>
      </w:r>
      <w:r w:rsidRPr="00D07BB8">
        <w:rPr>
          <w:iCs/>
          <w:color w:val="000000" w:themeColor="text1"/>
        </w:rPr>
        <w:t>.</w:t>
      </w:r>
    </w:p>
    <w:p w:rsidR="00F52541" w:rsidRPr="00D07BB8" w:rsidRDefault="00F52541" w:rsidP="00F52541">
      <w:pPr>
        <w:autoSpaceDE w:val="0"/>
        <w:autoSpaceDN w:val="0"/>
        <w:adjustRightInd w:val="0"/>
        <w:jc w:val="center"/>
        <w:rPr>
          <w:b/>
          <w:bCs/>
          <w:color w:val="000000" w:themeColor="text1"/>
          <w:lang w:val="sr-Cyrl-CS"/>
        </w:rPr>
      </w:pPr>
    </w:p>
    <w:p w:rsidR="00F52541" w:rsidRPr="00D07BB8" w:rsidRDefault="00F52541" w:rsidP="00F52541">
      <w:pPr>
        <w:autoSpaceDE w:val="0"/>
        <w:autoSpaceDN w:val="0"/>
        <w:adjustRightInd w:val="0"/>
        <w:jc w:val="center"/>
        <w:rPr>
          <w:b/>
          <w:bCs/>
          <w:color w:val="000000" w:themeColor="text1"/>
          <w:lang w:val="ru-RU"/>
        </w:rPr>
      </w:pPr>
      <w:r w:rsidRPr="00D07BB8">
        <w:rPr>
          <w:b/>
          <w:bCs/>
          <w:color w:val="000000" w:themeColor="text1"/>
          <w:lang w:val="sr-Cyrl-CS"/>
        </w:rPr>
        <w:t>Члан</w:t>
      </w:r>
      <w:r w:rsidRPr="00D07BB8">
        <w:rPr>
          <w:b/>
          <w:bCs/>
          <w:color w:val="000000" w:themeColor="text1"/>
          <w:lang w:val="ru-RU"/>
        </w:rPr>
        <w:t xml:space="preserve"> 1.</w:t>
      </w:r>
    </w:p>
    <w:p w:rsidR="00F52541" w:rsidRPr="00D07BB8" w:rsidRDefault="00F52541" w:rsidP="00F52541">
      <w:pPr>
        <w:jc w:val="both"/>
        <w:rPr>
          <w:color w:val="000000" w:themeColor="text1"/>
          <w:lang w:val="sr-Cyrl-CS"/>
        </w:rPr>
      </w:pPr>
      <w:r w:rsidRPr="00D07BB8">
        <w:rPr>
          <w:color w:val="000000" w:themeColor="text1"/>
          <w:lang w:val="sr-Cyrl-CS"/>
        </w:rPr>
        <w:t>Уговорне стране констатују:</w:t>
      </w:r>
    </w:p>
    <w:p w:rsidR="00F52541" w:rsidRPr="00BA7A1A" w:rsidRDefault="00F52541" w:rsidP="00F52541">
      <w:pPr>
        <w:numPr>
          <w:ilvl w:val="0"/>
          <w:numId w:val="2"/>
        </w:numPr>
        <w:suppressAutoHyphens w:val="0"/>
        <w:spacing w:line="240" w:lineRule="auto"/>
        <w:jc w:val="both"/>
        <w:rPr>
          <w:color w:val="000000" w:themeColor="text1"/>
          <w:lang w:val="sr-Cyrl-CS"/>
        </w:rPr>
      </w:pPr>
      <w:r w:rsidRPr="00BA7A1A">
        <w:rPr>
          <w:color w:val="000000" w:themeColor="text1"/>
          <w:lang w:val="sr-Cyrl-CS"/>
        </w:rPr>
        <w:t>да је Наручилац, на основу чл. 39.</w:t>
      </w:r>
      <w:r w:rsidR="00BC5875">
        <w:rPr>
          <w:color w:val="000000" w:themeColor="text1"/>
          <w:lang w:val="sr-Cyrl-CS"/>
        </w:rPr>
        <w:t xml:space="preserve"> </w:t>
      </w:r>
      <w:r w:rsidRPr="00BA7A1A">
        <w:rPr>
          <w:color w:val="000000" w:themeColor="text1"/>
          <w:lang w:val="sr-Cyrl-CS"/>
        </w:rPr>
        <w:t xml:space="preserve">Закона о јавним набавкама („Сл. гласник РС“, број 124/2012,14/2015 и 68/2015), спровео поступак јавне набавке мале вредности , ред. бр. </w:t>
      </w:r>
      <w:r w:rsidR="004E29DE" w:rsidRPr="00BA7A1A">
        <w:rPr>
          <w:color w:val="000000" w:themeColor="text1"/>
          <w:lang w:val="sr-Cyrl-CS"/>
        </w:rPr>
        <w:t>2</w:t>
      </w:r>
      <w:r w:rsidR="005550A3">
        <w:rPr>
          <w:color w:val="000000" w:themeColor="text1"/>
          <w:lang w:val="sr-Cyrl-CS"/>
        </w:rPr>
        <w:t>1</w:t>
      </w:r>
      <w:r w:rsidRPr="00BA7A1A">
        <w:rPr>
          <w:color w:val="000000" w:themeColor="text1"/>
          <w:lang w:val="sr-Cyrl-CS"/>
        </w:rPr>
        <w:t>/201</w:t>
      </w:r>
      <w:r w:rsidR="005550A3">
        <w:rPr>
          <w:color w:val="000000" w:themeColor="text1"/>
          <w:lang w:val="sr-Cyrl-CS"/>
        </w:rPr>
        <w:t>9</w:t>
      </w:r>
      <w:r w:rsidRPr="00BA7A1A">
        <w:rPr>
          <w:color w:val="000000" w:themeColor="text1"/>
          <w:lang w:val="sr-Cyrl-CS"/>
        </w:rPr>
        <w:t>;</w:t>
      </w:r>
    </w:p>
    <w:p w:rsidR="00F52541" w:rsidRPr="00D07BB8" w:rsidRDefault="00BC5875" w:rsidP="00F52541">
      <w:pPr>
        <w:numPr>
          <w:ilvl w:val="0"/>
          <w:numId w:val="2"/>
        </w:numPr>
        <w:suppressAutoHyphens w:val="0"/>
        <w:spacing w:line="240" w:lineRule="auto"/>
        <w:jc w:val="both"/>
        <w:rPr>
          <w:color w:val="000000" w:themeColor="text1"/>
          <w:lang w:val="sr-Cyrl-CS"/>
        </w:rPr>
      </w:pPr>
      <w:r>
        <w:rPr>
          <w:color w:val="000000" w:themeColor="text1"/>
          <w:lang w:val="sr-Cyrl-CS"/>
        </w:rPr>
        <w:t>да је Добављач</w:t>
      </w:r>
      <w:r w:rsidR="00F52541" w:rsidRPr="00D07BB8">
        <w:rPr>
          <w:color w:val="000000" w:themeColor="text1"/>
          <w:lang w:val="sr-Cyrl-CS"/>
        </w:rPr>
        <w:t>, доставио понуду бр. _________, која се налази у прилогу уговора и саставни је део истог;</w:t>
      </w:r>
    </w:p>
    <w:p w:rsidR="00F52541" w:rsidRPr="00D07BB8" w:rsidRDefault="00F52541" w:rsidP="00F52541">
      <w:pPr>
        <w:numPr>
          <w:ilvl w:val="0"/>
          <w:numId w:val="2"/>
        </w:numPr>
        <w:suppressAutoHyphens w:val="0"/>
        <w:spacing w:line="240" w:lineRule="auto"/>
        <w:jc w:val="both"/>
        <w:rPr>
          <w:color w:val="000000" w:themeColor="text1"/>
          <w:lang w:val="sr-Cyrl-CS"/>
        </w:rPr>
      </w:pPr>
      <w:r w:rsidRPr="00D07BB8">
        <w:rPr>
          <w:color w:val="000000" w:themeColor="text1"/>
          <w:lang w:val="sr-Cyrl-CS"/>
        </w:rPr>
        <w:t>понуда је код Наручиоца, заведена под бројем __________ од ___________201</w:t>
      </w:r>
      <w:r w:rsidR="005550A3">
        <w:rPr>
          <w:color w:val="000000" w:themeColor="text1"/>
          <w:lang w:val="sr-Cyrl-CS"/>
        </w:rPr>
        <w:t>9</w:t>
      </w:r>
      <w:r w:rsidRPr="00D07BB8">
        <w:rPr>
          <w:color w:val="000000" w:themeColor="text1"/>
          <w:lang w:val="sr-Cyrl-CS"/>
        </w:rPr>
        <w:t xml:space="preserve">. године </w:t>
      </w:r>
      <w:r w:rsidRPr="00D07BB8">
        <w:rPr>
          <w:i/>
          <w:color w:val="000000" w:themeColor="text1"/>
          <w:lang w:val="sr-Cyrl-CS"/>
        </w:rPr>
        <w:t>(попуњава Наручилац)</w:t>
      </w:r>
      <w:r w:rsidR="009004BE">
        <w:rPr>
          <w:color w:val="000000" w:themeColor="text1"/>
          <w:lang w:val="sr-Cyrl-CS"/>
        </w:rPr>
        <w:t>;</w:t>
      </w:r>
    </w:p>
    <w:p w:rsidR="00F52541" w:rsidRPr="00D07BB8" w:rsidRDefault="00F52541" w:rsidP="00F52541">
      <w:pPr>
        <w:numPr>
          <w:ilvl w:val="0"/>
          <w:numId w:val="2"/>
        </w:numPr>
        <w:suppressAutoHyphens w:val="0"/>
        <w:spacing w:line="240" w:lineRule="auto"/>
        <w:jc w:val="both"/>
        <w:rPr>
          <w:color w:val="000000" w:themeColor="text1"/>
          <w:lang w:val="sr-Cyrl-CS"/>
        </w:rPr>
      </w:pPr>
      <w:r w:rsidRPr="00D07BB8">
        <w:rPr>
          <w:color w:val="000000" w:themeColor="text1"/>
          <w:lang w:val="sr-Cyrl-CS"/>
        </w:rPr>
        <w:t>да понуда у потпуности одговара условима из конкурсне документације.</w:t>
      </w:r>
    </w:p>
    <w:p w:rsidR="00F52541" w:rsidRPr="001A314C" w:rsidRDefault="00F52541" w:rsidP="00F52541">
      <w:pPr>
        <w:rPr>
          <w:color w:val="FF0000"/>
          <w:lang w:val="sr-Cyrl-CS"/>
        </w:rPr>
      </w:pPr>
    </w:p>
    <w:p w:rsidR="00F52541" w:rsidRPr="001A314C" w:rsidRDefault="00F52541" w:rsidP="00F52541">
      <w:pPr>
        <w:ind w:firstLine="360"/>
        <w:rPr>
          <w:b/>
          <w:color w:val="FF0000"/>
          <w:kern w:val="2"/>
          <w:lang w:val="sr-Cyrl-CS"/>
        </w:rPr>
      </w:pPr>
    </w:p>
    <w:p w:rsidR="00F52541" w:rsidRDefault="00F52541" w:rsidP="00F52541">
      <w:pPr>
        <w:ind w:firstLine="360"/>
        <w:rPr>
          <w:b/>
          <w:color w:val="FF0000"/>
          <w:kern w:val="2"/>
          <w:lang w:val="sr-Cyrl-CS"/>
        </w:rPr>
      </w:pPr>
    </w:p>
    <w:p w:rsidR="00F52541" w:rsidRPr="00D07BB8" w:rsidRDefault="00F52541" w:rsidP="00F52541">
      <w:pPr>
        <w:ind w:firstLine="360"/>
        <w:rPr>
          <w:b/>
          <w:color w:val="000000" w:themeColor="text1"/>
          <w:kern w:val="2"/>
          <w:lang w:val="sr-Cyrl-CS"/>
        </w:rPr>
      </w:pPr>
      <w:r w:rsidRPr="00D07BB8">
        <w:rPr>
          <w:b/>
          <w:color w:val="000000" w:themeColor="text1"/>
          <w:kern w:val="2"/>
          <w:lang w:val="sr-Cyrl-CS"/>
        </w:rPr>
        <w:lastRenderedPageBreak/>
        <w:t>ПРЕДМЕТ УГОВОРА</w:t>
      </w:r>
    </w:p>
    <w:p w:rsidR="00F52541" w:rsidRPr="00D07BB8" w:rsidRDefault="00F52541" w:rsidP="00F52541">
      <w:pPr>
        <w:jc w:val="center"/>
        <w:rPr>
          <w:color w:val="000000" w:themeColor="text1"/>
          <w:kern w:val="2"/>
          <w:lang w:val="sr-Cyrl-CS"/>
        </w:rPr>
      </w:pPr>
    </w:p>
    <w:p w:rsidR="00F52541" w:rsidRPr="00D07BB8" w:rsidRDefault="00F52541" w:rsidP="00F52541">
      <w:pPr>
        <w:jc w:val="center"/>
        <w:rPr>
          <w:b/>
          <w:color w:val="000000" w:themeColor="text1"/>
          <w:kern w:val="2"/>
          <w:sz w:val="22"/>
          <w:szCs w:val="22"/>
          <w:lang w:val="sr-Cyrl-CS"/>
        </w:rPr>
      </w:pPr>
      <w:proofErr w:type="gramStart"/>
      <w:r w:rsidRPr="00D07BB8">
        <w:rPr>
          <w:b/>
          <w:color w:val="000000" w:themeColor="text1"/>
          <w:kern w:val="2"/>
          <w:sz w:val="22"/>
          <w:szCs w:val="22"/>
        </w:rPr>
        <w:t xml:space="preserve">Члан </w:t>
      </w:r>
      <w:r w:rsidRPr="00D07BB8">
        <w:rPr>
          <w:b/>
          <w:color w:val="000000" w:themeColor="text1"/>
          <w:kern w:val="2"/>
          <w:sz w:val="22"/>
          <w:szCs w:val="22"/>
          <w:lang w:val="sr-Cyrl-CS"/>
        </w:rPr>
        <w:t>2.</w:t>
      </w:r>
      <w:proofErr w:type="gramEnd"/>
    </w:p>
    <w:p w:rsidR="00F52541" w:rsidRPr="00D07BB8" w:rsidRDefault="00F52541" w:rsidP="00F52541">
      <w:pPr>
        <w:ind w:firstLine="720"/>
        <w:jc w:val="both"/>
        <w:rPr>
          <w:b/>
          <w:color w:val="000000" w:themeColor="text1"/>
          <w:kern w:val="2"/>
          <w:lang w:val="sr-Cyrl-CS"/>
        </w:rPr>
      </w:pPr>
      <w:r w:rsidRPr="00D07BB8">
        <w:rPr>
          <w:color w:val="000000" w:themeColor="text1"/>
          <w:kern w:val="2"/>
        </w:rPr>
        <w:t xml:space="preserve">Предмет овог </w:t>
      </w:r>
      <w:proofErr w:type="gramStart"/>
      <w:r w:rsidRPr="00D07BB8">
        <w:rPr>
          <w:color w:val="000000" w:themeColor="text1"/>
          <w:kern w:val="2"/>
        </w:rPr>
        <w:t xml:space="preserve">уговора </w:t>
      </w:r>
      <w:r w:rsidRPr="00D07BB8">
        <w:rPr>
          <w:color w:val="000000" w:themeColor="text1"/>
          <w:kern w:val="2"/>
          <w:lang w:val="sr-Cyrl-CS"/>
        </w:rPr>
        <w:t xml:space="preserve"> је</w:t>
      </w:r>
      <w:proofErr w:type="gramEnd"/>
      <w:r w:rsidR="00BC5875">
        <w:rPr>
          <w:color w:val="000000" w:themeColor="text1"/>
          <w:kern w:val="2"/>
          <w:lang w:val="sr-Cyrl-CS"/>
        </w:rPr>
        <w:t xml:space="preserve"> </w:t>
      </w:r>
      <w:r w:rsidRPr="00D07BB8">
        <w:rPr>
          <w:b/>
          <w:color w:val="000000" w:themeColor="text1"/>
          <w:kern w:val="2"/>
          <w:lang w:val="sr-Cyrl-CS"/>
        </w:rPr>
        <w:t>партија</w:t>
      </w:r>
      <w:r w:rsidR="00BC5875">
        <w:rPr>
          <w:b/>
          <w:color w:val="000000" w:themeColor="text1"/>
          <w:kern w:val="2"/>
          <w:lang w:val="sr-Cyrl-CS"/>
        </w:rPr>
        <w:t xml:space="preserve"> </w:t>
      </w:r>
      <w:r w:rsidR="003408A6">
        <w:rPr>
          <w:b/>
          <w:color w:val="000000" w:themeColor="text1"/>
          <w:kern w:val="2"/>
          <w:lang w:val="sr-Cyrl-CS"/>
        </w:rPr>
        <w:t>1</w:t>
      </w:r>
      <w:r>
        <w:rPr>
          <w:b/>
          <w:color w:val="000000" w:themeColor="text1"/>
          <w:kern w:val="2"/>
          <w:lang w:val="sr-Cyrl-CS"/>
        </w:rPr>
        <w:t>-</w:t>
      </w:r>
      <w:r w:rsidR="00BC5875">
        <w:rPr>
          <w:b/>
          <w:color w:val="000000" w:themeColor="text1"/>
          <w:kern w:val="2"/>
          <w:lang w:val="sr-Cyrl-CS"/>
        </w:rPr>
        <w:t xml:space="preserve"> </w:t>
      </w:r>
      <w:r w:rsidR="003408A6">
        <w:rPr>
          <w:b/>
          <w:color w:val="000000" w:themeColor="text1"/>
          <w:kern w:val="2"/>
          <w:lang w:val="sr-Cyrl-CS"/>
        </w:rPr>
        <w:t>В</w:t>
      </w:r>
      <w:r w:rsidRPr="00EA2DE8">
        <w:rPr>
          <w:b/>
        </w:rPr>
        <w:t>ертикална</w:t>
      </w:r>
      <w:r w:rsidR="00BC5875">
        <w:rPr>
          <w:b/>
        </w:rPr>
        <w:t xml:space="preserve"> </w:t>
      </w:r>
      <w:r w:rsidRPr="00EA2DE8">
        <w:rPr>
          <w:b/>
        </w:rPr>
        <w:t>сигнализациј</w:t>
      </w:r>
      <w:r>
        <w:rPr>
          <w:b/>
        </w:rPr>
        <w:t>а</w:t>
      </w:r>
      <w:r w:rsidR="00BC5875">
        <w:rPr>
          <w:b/>
        </w:rPr>
        <w:t xml:space="preserve"> </w:t>
      </w:r>
      <w:r w:rsidRPr="00D07BB8">
        <w:rPr>
          <w:color w:val="000000" w:themeColor="text1"/>
          <w:kern w:val="2"/>
        </w:rPr>
        <w:t xml:space="preserve">у свему према </w:t>
      </w:r>
      <w:r w:rsidRPr="00D07BB8">
        <w:rPr>
          <w:color w:val="000000" w:themeColor="text1"/>
          <w:kern w:val="2"/>
          <w:lang w:val="sr-Cyrl-CS"/>
        </w:rPr>
        <w:t>усвојеној понуди</w:t>
      </w:r>
      <w:r w:rsidRPr="00D07BB8">
        <w:rPr>
          <w:color w:val="000000" w:themeColor="text1"/>
          <w:kern w:val="2"/>
        </w:rPr>
        <w:t xml:space="preserve">, </w:t>
      </w:r>
      <w:r w:rsidRPr="00D07BB8">
        <w:rPr>
          <w:color w:val="000000" w:themeColor="text1"/>
          <w:lang w:val="sr-Cyrl-CS"/>
        </w:rPr>
        <w:t>а према спецификацији Наручиоца и јединичним ценама из спецификације која је саставни део овог уговора.</w:t>
      </w:r>
    </w:p>
    <w:p w:rsidR="00F52541" w:rsidRPr="00D07BB8" w:rsidRDefault="00F52541" w:rsidP="00F52541">
      <w:pPr>
        <w:tabs>
          <w:tab w:val="left" w:pos="3600"/>
        </w:tabs>
        <w:jc w:val="center"/>
        <w:rPr>
          <w:b/>
          <w:color w:val="000000" w:themeColor="text1"/>
          <w:kern w:val="2"/>
          <w:lang w:val="sr-Cyrl-CS"/>
        </w:rPr>
      </w:pPr>
    </w:p>
    <w:p w:rsidR="00F52541" w:rsidRPr="00D07BB8" w:rsidRDefault="00F52541" w:rsidP="00F52541">
      <w:pPr>
        <w:tabs>
          <w:tab w:val="left" w:pos="3600"/>
        </w:tabs>
        <w:jc w:val="both"/>
        <w:rPr>
          <w:b/>
          <w:color w:val="000000" w:themeColor="text1"/>
          <w:kern w:val="2"/>
          <w:lang w:val="sr-Cyrl-CS"/>
        </w:rPr>
      </w:pPr>
      <w:r w:rsidRPr="00D07BB8">
        <w:rPr>
          <w:b/>
          <w:color w:val="000000" w:themeColor="text1"/>
          <w:kern w:val="2"/>
          <w:lang w:val="sr-Cyrl-CS"/>
        </w:rPr>
        <w:t>ЦЕНА</w:t>
      </w:r>
    </w:p>
    <w:p w:rsidR="00F52541" w:rsidRPr="00D07BB8" w:rsidRDefault="00F52541" w:rsidP="00F52541">
      <w:pPr>
        <w:jc w:val="center"/>
        <w:rPr>
          <w:b/>
          <w:color w:val="000000" w:themeColor="text1"/>
          <w:kern w:val="2"/>
          <w:lang w:val="sr-Cyrl-CS"/>
        </w:rPr>
      </w:pPr>
      <w:proofErr w:type="gramStart"/>
      <w:r w:rsidRPr="00D07BB8">
        <w:rPr>
          <w:b/>
          <w:color w:val="000000" w:themeColor="text1"/>
          <w:kern w:val="2"/>
        </w:rPr>
        <w:t xml:space="preserve">Члан </w:t>
      </w:r>
      <w:r w:rsidRPr="00D07BB8">
        <w:rPr>
          <w:b/>
          <w:color w:val="000000" w:themeColor="text1"/>
          <w:kern w:val="2"/>
          <w:lang w:val="sr-Cyrl-CS"/>
        </w:rPr>
        <w:t>3</w:t>
      </w:r>
      <w:r w:rsidRPr="00D07BB8">
        <w:rPr>
          <w:color w:val="000000" w:themeColor="text1"/>
          <w:kern w:val="2"/>
          <w:lang w:val="sr-Cyrl-CS"/>
        </w:rPr>
        <w:t>.</w:t>
      </w:r>
      <w:proofErr w:type="gramEnd"/>
    </w:p>
    <w:p w:rsidR="00F52541" w:rsidRPr="00D07BB8" w:rsidRDefault="00F52541" w:rsidP="00F52541">
      <w:pPr>
        <w:suppressAutoHyphens w:val="0"/>
        <w:spacing w:line="240" w:lineRule="auto"/>
        <w:ind w:firstLine="708"/>
        <w:jc w:val="both"/>
        <w:rPr>
          <w:rFonts w:eastAsia="Times New Roman"/>
          <w:color w:val="000000" w:themeColor="text1"/>
          <w:kern w:val="0"/>
          <w:lang w:val="sr-Cyrl-CS" w:eastAsia="en-US"/>
        </w:rPr>
      </w:pPr>
      <w:r w:rsidRPr="00D07BB8">
        <w:rPr>
          <w:rFonts w:eastAsia="Times New Roman"/>
          <w:color w:val="000000" w:themeColor="text1"/>
          <w:kern w:val="0"/>
          <w:lang w:val="sr-Cyrl-CS" w:eastAsia="en-US"/>
        </w:rPr>
        <w:t xml:space="preserve">Вредност уговора, износи ___________ динара без ПДВ-а, односно _____________ динара са ПДВ-ом. </w:t>
      </w:r>
    </w:p>
    <w:p w:rsidR="00F52541" w:rsidRPr="00D07BB8" w:rsidRDefault="00F52541" w:rsidP="00F52541">
      <w:pPr>
        <w:suppressAutoHyphens w:val="0"/>
        <w:spacing w:line="240" w:lineRule="auto"/>
        <w:ind w:firstLine="708"/>
        <w:jc w:val="both"/>
        <w:rPr>
          <w:rFonts w:eastAsia="Times New Roman"/>
          <w:color w:val="000000" w:themeColor="text1"/>
          <w:kern w:val="0"/>
          <w:lang w:val="sr-Cyrl-CS" w:eastAsia="en-US"/>
        </w:rPr>
      </w:pPr>
      <w:r w:rsidRPr="00D07BB8">
        <w:rPr>
          <w:rFonts w:eastAsia="Times New Roman"/>
          <w:color w:val="000000" w:themeColor="text1"/>
          <w:kern w:val="0"/>
          <w:lang w:val="sr-Cyrl-CS" w:eastAsia="en-US"/>
        </w:rPr>
        <w:t>Добављач, испоручена добра обрачунава по јединичним ценама, које су  исказане у обрасцу понуде,  која чини саставни део овог уговора.</w:t>
      </w:r>
    </w:p>
    <w:p w:rsidR="00F52541" w:rsidRPr="00D07BB8" w:rsidRDefault="00F52541" w:rsidP="00F52541">
      <w:pPr>
        <w:suppressAutoHyphens w:val="0"/>
        <w:spacing w:line="240" w:lineRule="auto"/>
        <w:ind w:firstLine="708"/>
        <w:jc w:val="both"/>
        <w:rPr>
          <w:rFonts w:eastAsia="Times New Roman"/>
          <w:color w:val="000000" w:themeColor="text1"/>
          <w:kern w:val="0"/>
          <w:lang w:val="sr-Cyrl-CS" w:eastAsia="en-US"/>
        </w:rPr>
      </w:pPr>
      <w:proofErr w:type="gramStart"/>
      <w:r w:rsidRPr="00D07BB8">
        <w:rPr>
          <w:rFonts w:eastAsia="Times New Roman"/>
          <w:color w:val="000000" w:themeColor="text1"/>
          <w:kern w:val="0"/>
          <w:lang w:eastAsia="en-US"/>
        </w:rPr>
        <w:t xml:space="preserve">Ценом су обухваћени сви трошкови </w:t>
      </w:r>
      <w:r w:rsidRPr="00D07BB8">
        <w:rPr>
          <w:rFonts w:eastAsia="Times New Roman"/>
          <w:color w:val="000000" w:themeColor="text1"/>
          <w:kern w:val="0"/>
          <w:lang w:val="sr-Cyrl-CS" w:eastAsia="en-US"/>
        </w:rPr>
        <w:t>Добављача</w:t>
      </w:r>
      <w:r w:rsidRPr="00D07BB8">
        <w:rPr>
          <w:rFonts w:eastAsia="Times New Roman"/>
          <w:color w:val="000000" w:themeColor="text1"/>
          <w:kern w:val="0"/>
          <w:lang w:eastAsia="en-US"/>
        </w:rPr>
        <w:t>.</w:t>
      </w:r>
      <w:proofErr w:type="gramEnd"/>
    </w:p>
    <w:p w:rsidR="00F52541" w:rsidRPr="00D07BB8" w:rsidRDefault="00F52541" w:rsidP="00F52541">
      <w:pPr>
        <w:suppressAutoHyphens w:val="0"/>
        <w:spacing w:line="240" w:lineRule="auto"/>
        <w:ind w:firstLine="708"/>
        <w:jc w:val="both"/>
        <w:rPr>
          <w:rFonts w:eastAsia="Times New Roman"/>
          <w:color w:val="000000" w:themeColor="text1"/>
          <w:kern w:val="0"/>
          <w:lang w:val="sr-Cyrl-CS" w:eastAsia="en-US"/>
        </w:rPr>
      </w:pPr>
      <w:r w:rsidRPr="00D07BB8">
        <w:rPr>
          <w:rFonts w:eastAsia="Times New Roman"/>
          <w:color w:val="000000" w:themeColor="text1"/>
          <w:kern w:val="0"/>
          <w:lang w:val="sr-Cyrl-CS" w:eastAsia="en-US"/>
        </w:rPr>
        <w:t>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F52541" w:rsidRPr="001A314C" w:rsidRDefault="00F52541" w:rsidP="00F52541">
      <w:pPr>
        <w:ind w:firstLine="708"/>
        <w:rPr>
          <w:b/>
          <w:color w:val="FF0000"/>
          <w:kern w:val="2"/>
          <w:sz w:val="22"/>
          <w:szCs w:val="22"/>
        </w:rPr>
      </w:pPr>
    </w:p>
    <w:p w:rsidR="00F52541" w:rsidRPr="00D07BB8" w:rsidRDefault="00F52541" w:rsidP="00F52541">
      <w:pPr>
        <w:rPr>
          <w:b/>
          <w:color w:val="000000" w:themeColor="text1"/>
          <w:kern w:val="2"/>
          <w:sz w:val="22"/>
          <w:szCs w:val="22"/>
        </w:rPr>
      </w:pPr>
      <w:r w:rsidRPr="00D07BB8">
        <w:rPr>
          <w:b/>
          <w:color w:val="000000" w:themeColor="text1"/>
          <w:kern w:val="2"/>
          <w:sz w:val="22"/>
          <w:szCs w:val="22"/>
        </w:rPr>
        <w:t>ПЛАЋАЊЕ</w:t>
      </w:r>
    </w:p>
    <w:p w:rsidR="00F52541" w:rsidRPr="00D07BB8" w:rsidRDefault="00F52541" w:rsidP="00F52541">
      <w:pPr>
        <w:jc w:val="center"/>
        <w:rPr>
          <w:color w:val="000000" w:themeColor="text1"/>
          <w:lang w:val="sr-Cyrl-CS"/>
        </w:rPr>
      </w:pPr>
      <w:proofErr w:type="gramStart"/>
      <w:r w:rsidRPr="00D07BB8">
        <w:rPr>
          <w:b/>
          <w:color w:val="000000" w:themeColor="text1"/>
          <w:kern w:val="2"/>
          <w:sz w:val="22"/>
          <w:szCs w:val="22"/>
        </w:rPr>
        <w:t>Члан 4</w:t>
      </w:r>
      <w:r w:rsidRPr="00D07BB8">
        <w:rPr>
          <w:color w:val="000000" w:themeColor="text1"/>
          <w:kern w:val="2"/>
          <w:sz w:val="22"/>
          <w:szCs w:val="22"/>
        </w:rPr>
        <w:t>.</w:t>
      </w:r>
      <w:proofErr w:type="gramEnd"/>
      <w:r w:rsidRPr="00D07BB8">
        <w:rPr>
          <w:color w:val="000000" w:themeColor="text1"/>
          <w:lang w:val="sr-Cyrl-CS"/>
        </w:rPr>
        <w:tab/>
      </w:r>
    </w:p>
    <w:p w:rsidR="00F52541" w:rsidRPr="00D07BB8" w:rsidRDefault="00F52541" w:rsidP="00F52541">
      <w:pPr>
        <w:suppressAutoHyphens w:val="0"/>
        <w:spacing w:line="240" w:lineRule="auto"/>
        <w:ind w:firstLine="708"/>
        <w:jc w:val="both"/>
        <w:rPr>
          <w:rFonts w:eastAsia="Times New Roman"/>
          <w:color w:val="000000" w:themeColor="text1"/>
          <w:kern w:val="0"/>
          <w:lang w:val="ru-RU" w:eastAsia="en-US"/>
        </w:rPr>
      </w:pPr>
      <w:r w:rsidRPr="00D07BB8">
        <w:rPr>
          <w:rFonts w:eastAsia="Times New Roman"/>
          <w:bCs/>
          <w:color w:val="000000" w:themeColor="text1"/>
          <w:kern w:val="0"/>
          <w:lang w:val="ru-RU" w:eastAsia="en-US"/>
        </w:rPr>
        <w:t>Д</w:t>
      </w:r>
      <w:r w:rsidRPr="00D07BB8">
        <w:rPr>
          <w:rFonts w:eastAsia="Times New Roman"/>
          <w:bCs/>
          <w:color w:val="000000" w:themeColor="text1"/>
          <w:kern w:val="0"/>
          <w:lang w:val="sr-Cyrl-CS" w:eastAsia="en-US"/>
        </w:rPr>
        <w:t>остављена фактура Наручиоцу</w:t>
      </w:r>
      <w:r w:rsidRPr="00D07BB8">
        <w:rPr>
          <w:rFonts w:eastAsia="Times New Roman"/>
          <w:iCs/>
          <w:color w:val="000000" w:themeColor="text1"/>
          <w:kern w:val="0"/>
          <w:lang w:val="sr-Cyrl-CS" w:eastAsia="en-US"/>
        </w:rPr>
        <w:t xml:space="preserve"> и оверени</w:t>
      </w:r>
      <w:r w:rsidR="00BC5875">
        <w:rPr>
          <w:rFonts w:eastAsia="Times New Roman"/>
          <w:iCs/>
          <w:color w:val="000000" w:themeColor="text1"/>
          <w:kern w:val="0"/>
          <w:lang w:val="sr-Cyrl-CS" w:eastAsia="en-US"/>
        </w:rPr>
        <w:t xml:space="preserve"> </w:t>
      </w:r>
      <w:r w:rsidRPr="00D07BB8">
        <w:rPr>
          <w:rFonts w:eastAsia="Times New Roman"/>
          <w:iCs/>
          <w:color w:val="000000" w:themeColor="text1"/>
          <w:kern w:val="0"/>
          <w:lang w:val="sr-Cyrl-CS" w:eastAsia="en-US"/>
        </w:rPr>
        <w:t>радни налози издати од стране овлашћеног лица Наручиоца</w:t>
      </w:r>
      <w:r w:rsidRPr="00D07BB8">
        <w:rPr>
          <w:rFonts w:eastAsia="Times New Roman"/>
          <w:bCs/>
          <w:color w:val="000000" w:themeColor="text1"/>
          <w:kern w:val="0"/>
          <w:lang w:val="sr-Cyrl-CS" w:eastAsia="en-US"/>
        </w:rPr>
        <w:t>, представља основ за плаћање испоручених</w:t>
      </w:r>
      <w:r w:rsidR="00BC5875">
        <w:rPr>
          <w:rFonts w:eastAsia="Times New Roman"/>
          <w:bCs/>
          <w:color w:val="000000" w:themeColor="text1"/>
          <w:kern w:val="0"/>
          <w:lang w:val="sr-Cyrl-CS" w:eastAsia="en-US"/>
        </w:rPr>
        <w:t xml:space="preserve"> </w:t>
      </w:r>
      <w:r w:rsidRPr="00D07BB8">
        <w:rPr>
          <w:rFonts w:eastAsia="Times New Roman"/>
          <w:bCs/>
          <w:color w:val="000000" w:themeColor="text1"/>
          <w:kern w:val="0"/>
          <w:lang w:val="sr-Cyrl-CS" w:eastAsia="en-US"/>
        </w:rPr>
        <w:t>добара</w:t>
      </w:r>
      <w:r w:rsidRPr="00D07BB8">
        <w:rPr>
          <w:rFonts w:eastAsia="Times New Roman"/>
          <w:color w:val="000000" w:themeColor="text1"/>
          <w:kern w:val="0"/>
          <w:lang w:val="ru-RU" w:eastAsia="en-US"/>
        </w:rPr>
        <w:t>.</w:t>
      </w:r>
    </w:p>
    <w:p w:rsidR="00F52541" w:rsidRPr="00D07BB8" w:rsidRDefault="00F52541" w:rsidP="00F52541">
      <w:pPr>
        <w:suppressAutoHyphens w:val="0"/>
        <w:autoSpaceDE w:val="0"/>
        <w:autoSpaceDN w:val="0"/>
        <w:adjustRightInd w:val="0"/>
        <w:spacing w:line="240" w:lineRule="auto"/>
        <w:ind w:firstLine="720"/>
        <w:jc w:val="both"/>
        <w:rPr>
          <w:rFonts w:eastAsia="Times New Roman"/>
          <w:color w:val="000000" w:themeColor="text1"/>
          <w:kern w:val="0"/>
          <w:lang w:val="sr-Cyrl-CS" w:eastAsia="en-US"/>
        </w:rPr>
      </w:pPr>
      <w:r w:rsidRPr="00D07BB8">
        <w:rPr>
          <w:rFonts w:eastAsia="Times New Roman"/>
          <w:bCs/>
          <w:color w:val="000000" w:themeColor="text1"/>
          <w:kern w:val="0"/>
          <w:lang w:val="ru-RU" w:eastAsia="en-US"/>
        </w:rPr>
        <w:t>Наручилац</w:t>
      </w:r>
      <w:r w:rsidRPr="00D07BB8">
        <w:rPr>
          <w:rFonts w:eastAsia="Times New Roman"/>
          <w:bCs/>
          <w:color w:val="000000" w:themeColor="text1"/>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F52541" w:rsidRPr="00304212" w:rsidRDefault="00F52541" w:rsidP="00F52541">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304212">
        <w:rPr>
          <w:rFonts w:eastAsia="Times New Roman"/>
          <w:bCs/>
          <w:color w:val="auto"/>
          <w:kern w:val="0"/>
          <w:lang w:val="sr-Cyrl-CS" w:eastAsia="en-US"/>
        </w:rPr>
        <w:t>У случају прекорачења рокова из предходн</w:t>
      </w:r>
      <w:r>
        <w:rPr>
          <w:rFonts w:eastAsia="Times New Roman"/>
          <w:bCs/>
          <w:color w:val="auto"/>
          <w:kern w:val="0"/>
          <w:lang w:val="sr-Cyrl-CS" w:eastAsia="en-US"/>
        </w:rPr>
        <w:t>ог става члана</w:t>
      </w:r>
      <w:r w:rsidRPr="00304212">
        <w:rPr>
          <w:rFonts w:eastAsia="Times New Roman"/>
          <w:bCs/>
          <w:color w:val="auto"/>
          <w:kern w:val="0"/>
          <w:lang w:val="sr-Cyrl-CS" w:eastAsia="en-US"/>
        </w:rPr>
        <w:t>, Наручилац дугује Добављачу и износ законски затезне камате.</w:t>
      </w:r>
    </w:p>
    <w:p w:rsidR="00F52541" w:rsidRPr="00304212" w:rsidRDefault="00F52541" w:rsidP="00F52541">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304212">
        <w:rPr>
          <w:rFonts w:eastAsia="Times New Roman"/>
          <w:color w:val="auto"/>
          <w:kern w:val="0"/>
          <w:lang w:val="sr-Cyrl-CS" w:eastAsia="en-US"/>
        </w:rPr>
        <w:t>,</w:t>
      </w:r>
      <w:r w:rsidRPr="00304212">
        <w:rPr>
          <w:rFonts w:eastAsia="Times New Roman"/>
          <w:color w:val="auto"/>
          <w:kern w:val="0"/>
          <w:lang w:eastAsia="en-US"/>
        </w:rPr>
        <w:t xml:space="preserve"> и у зависности од њих, изврши потребне корекције фактуре.</w:t>
      </w:r>
    </w:p>
    <w:p w:rsidR="00F52541" w:rsidRPr="00360D7A" w:rsidRDefault="00F52541" w:rsidP="00F52541">
      <w:pPr>
        <w:suppressAutoHyphens w:val="0"/>
        <w:spacing w:line="240" w:lineRule="auto"/>
        <w:ind w:firstLine="708"/>
        <w:jc w:val="both"/>
        <w:rPr>
          <w:rFonts w:eastAsia="Times New Roman"/>
          <w:color w:val="auto"/>
          <w:kern w:val="0"/>
          <w:lang w:eastAsia="en-US"/>
        </w:rPr>
      </w:pPr>
      <w:r w:rsidRPr="00304212">
        <w:rPr>
          <w:rFonts w:eastAsia="Times New Roman"/>
          <w:color w:val="auto"/>
          <w:kern w:val="2"/>
          <w:lang w:val="sr-Cyrl-CS" w:eastAsia="en-US"/>
        </w:rPr>
        <w:t>Наручилац</w:t>
      </w:r>
      <w:r w:rsidRPr="00304212">
        <w:rPr>
          <w:rFonts w:eastAsia="Times New Roman"/>
          <w:color w:val="auto"/>
          <w:kern w:val="2"/>
          <w:lang w:eastAsia="en-US"/>
        </w:rPr>
        <w:t xml:space="preserve"> може оспорити износ исказан у испостављеној фактури у погледу количин</w:t>
      </w:r>
      <w:r>
        <w:rPr>
          <w:rFonts w:eastAsia="Times New Roman"/>
          <w:color w:val="auto"/>
          <w:kern w:val="2"/>
          <w:lang w:eastAsia="en-US"/>
        </w:rPr>
        <w:t xml:space="preserve">е, појединачне цене, квалитета добара </w:t>
      </w:r>
      <w:r w:rsidRPr="00304212">
        <w:rPr>
          <w:rFonts w:eastAsia="Times New Roman"/>
          <w:color w:val="auto"/>
          <w:kern w:val="2"/>
          <w:lang w:eastAsia="en-US"/>
        </w:rPr>
        <w:t xml:space="preserve">и сл. </w:t>
      </w:r>
      <w:proofErr w:type="gramStart"/>
      <w:r w:rsidRPr="00304212">
        <w:rPr>
          <w:rFonts w:eastAsia="Times New Roman"/>
          <w:color w:val="auto"/>
          <w:kern w:val="2"/>
          <w:lang w:eastAsia="en-US"/>
        </w:rPr>
        <w:t xml:space="preserve">Уколико Наручилац оспори само део исказане вредности у </w:t>
      </w:r>
      <w:r w:rsidRPr="00304212">
        <w:rPr>
          <w:rFonts w:eastAsia="Times New Roman"/>
          <w:color w:val="auto"/>
          <w:kern w:val="2"/>
          <w:lang w:val="sr-Cyrl-CS" w:eastAsia="en-US"/>
        </w:rPr>
        <w:t>фактури</w:t>
      </w:r>
      <w:r w:rsidRPr="00304212">
        <w:rPr>
          <w:rFonts w:eastAsia="Times New Roman"/>
          <w:color w:val="auto"/>
          <w:kern w:val="2"/>
          <w:lang w:eastAsia="en-US"/>
        </w:rPr>
        <w:t xml:space="preserve"> дужан је да у уговореном року исплати неоспорену вредност </w:t>
      </w:r>
      <w:r>
        <w:rPr>
          <w:rFonts w:eastAsia="Times New Roman"/>
          <w:color w:val="auto"/>
          <w:kern w:val="2"/>
          <w:lang w:eastAsia="en-US"/>
        </w:rPr>
        <w:t>фактуре.</w:t>
      </w:r>
      <w:proofErr w:type="gramEnd"/>
    </w:p>
    <w:p w:rsidR="00F52541" w:rsidRDefault="00F52541" w:rsidP="00F52541">
      <w:pPr>
        <w:jc w:val="center"/>
        <w:rPr>
          <w:lang w:val="ru-RU"/>
        </w:rPr>
      </w:pPr>
    </w:p>
    <w:p w:rsidR="00F52541" w:rsidRPr="00B35CCC" w:rsidRDefault="00F52541" w:rsidP="00F52541">
      <w:pPr>
        <w:rPr>
          <w:lang w:val="ru-RU"/>
        </w:rPr>
      </w:pPr>
      <w:r w:rsidRPr="00B35CCC">
        <w:rPr>
          <w:b/>
        </w:rPr>
        <w:t>ПРИМОПРЕДАЈА И РЕКЛАМАЦИЈА</w:t>
      </w:r>
    </w:p>
    <w:p w:rsidR="00F52541" w:rsidRPr="00B35CCC" w:rsidRDefault="00F52541" w:rsidP="00F52541">
      <w:pPr>
        <w:jc w:val="center"/>
        <w:rPr>
          <w:b/>
          <w:lang w:val="sr-Cyrl-CS"/>
        </w:rPr>
      </w:pPr>
      <w:proofErr w:type="gramStart"/>
      <w:r w:rsidRPr="00B35CCC">
        <w:rPr>
          <w:b/>
          <w:kern w:val="2"/>
          <w:sz w:val="22"/>
          <w:szCs w:val="22"/>
        </w:rPr>
        <w:t>Члан 5</w:t>
      </w:r>
      <w:r w:rsidRPr="00B35CCC">
        <w:rPr>
          <w:b/>
          <w:kern w:val="2"/>
          <w:sz w:val="22"/>
          <w:szCs w:val="22"/>
          <w:lang w:val="sr-Cyrl-CS"/>
        </w:rPr>
        <w:t>.</w:t>
      </w:r>
      <w:proofErr w:type="gramEnd"/>
    </w:p>
    <w:p w:rsidR="00F52541" w:rsidRPr="00757FCD" w:rsidRDefault="00F52541" w:rsidP="00F52541">
      <w:pPr>
        <w:pStyle w:val="Default"/>
        <w:jc w:val="both"/>
        <w:rPr>
          <w:rFonts w:ascii="Times New Roman" w:hAnsi="Times New Roman" w:cs="Times New Roman"/>
          <w:lang w:val="sr-Cyrl-CS"/>
        </w:rPr>
      </w:pPr>
      <w:r w:rsidRPr="00072108">
        <w:rPr>
          <w:rFonts w:ascii="Times New Roman" w:hAnsi="Times New Roman" w:cs="Times New Roman"/>
          <w:lang w:val="sr-Cyrl-CS"/>
        </w:rPr>
        <w:t xml:space="preserve">           По окончању радног налога, Добављач доставља извештај о </w:t>
      </w:r>
      <w:r w:rsidRPr="00757FCD">
        <w:rPr>
          <w:rFonts w:ascii="Times New Roman" w:hAnsi="Times New Roman" w:cs="Times New Roman"/>
          <w:lang w:val="sr-Cyrl-CS"/>
        </w:rPr>
        <w:t>испорученим добрима  из радног налога  у седиште наручиоца, Велико Градиште, Житни трг бр.1, особи која је издала радни налог.</w:t>
      </w:r>
    </w:p>
    <w:p w:rsidR="00F52541" w:rsidRPr="00757FCD" w:rsidRDefault="00F52541" w:rsidP="00F52541">
      <w:pPr>
        <w:pStyle w:val="NoSpacing"/>
        <w:jc w:val="both"/>
        <w:rPr>
          <w:rFonts w:ascii="Times New Roman" w:hAnsi="Times New Roman" w:cs="Times New Roman"/>
          <w:sz w:val="24"/>
          <w:szCs w:val="24"/>
        </w:rPr>
      </w:pPr>
      <w:r w:rsidRPr="00757FCD">
        <w:rPr>
          <w:rFonts w:ascii="Times New Roman" w:hAnsi="Times New Roman" w:cs="Times New Roman"/>
          <w:sz w:val="24"/>
          <w:szCs w:val="24"/>
          <w:lang w:val="sr-Cyrl-CS"/>
        </w:rPr>
        <w:t xml:space="preserve">           Овлашћено лице Наручиоца  </w:t>
      </w:r>
      <w:r w:rsidRPr="00757FCD">
        <w:rPr>
          <w:rFonts w:ascii="Times New Roman" w:hAnsi="Times New Roman" w:cs="Times New Roman"/>
          <w:sz w:val="24"/>
          <w:szCs w:val="24"/>
          <w:lang w:val="sr-Latn-CS"/>
        </w:rPr>
        <w:t xml:space="preserve"> има право на рекламацију </w:t>
      </w:r>
      <w:r w:rsidRPr="00757FCD">
        <w:rPr>
          <w:rFonts w:ascii="Times New Roman" w:hAnsi="Times New Roman" w:cs="Times New Roman"/>
          <w:sz w:val="24"/>
          <w:szCs w:val="24"/>
          <w:lang w:val="sr-Cyrl-CS"/>
        </w:rPr>
        <w:t xml:space="preserve"> достављеног извештаја</w:t>
      </w:r>
      <w:r w:rsidRPr="00757FCD">
        <w:rPr>
          <w:rFonts w:ascii="Times New Roman" w:hAnsi="Times New Roman" w:cs="Times New Roman"/>
          <w:sz w:val="24"/>
          <w:szCs w:val="24"/>
          <w:lang w:val="sr-Latn-CS"/>
        </w:rPr>
        <w:t>, у ком случају је дужан да уложи приговор без одлагања, одмах након</w:t>
      </w:r>
      <w:r w:rsidRPr="00757FCD">
        <w:rPr>
          <w:rFonts w:ascii="Times New Roman" w:hAnsi="Times New Roman" w:cs="Times New Roman"/>
          <w:sz w:val="24"/>
          <w:szCs w:val="24"/>
        </w:rPr>
        <w:t xml:space="preserve"> преузимања</w:t>
      </w:r>
      <w:r w:rsidRPr="00757FCD">
        <w:rPr>
          <w:rFonts w:ascii="Times New Roman" w:hAnsi="Times New Roman" w:cs="Times New Roman"/>
          <w:sz w:val="24"/>
          <w:szCs w:val="24"/>
          <w:lang w:val="sr-Cyrl-CS"/>
        </w:rPr>
        <w:t xml:space="preserve"> истог</w:t>
      </w:r>
      <w:r w:rsidRPr="00757FCD">
        <w:rPr>
          <w:rFonts w:ascii="Times New Roman" w:hAnsi="Times New Roman" w:cs="Times New Roman"/>
          <w:sz w:val="24"/>
          <w:szCs w:val="24"/>
          <w:lang w:val="sr-Latn-CS"/>
        </w:rPr>
        <w:t xml:space="preserve">, а </w:t>
      </w:r>
      <w:r w:rsidRPr="00757FCD">
        <w:rPr>
          <w:rFonts w:ascii="Times New Roman" w:hAnsi="Times New Roman" w:cs="Times New Roman"/>
          <w:sz w:val="24"/>
          <w:szCs w:val="24"/>
          <w:lang w:val="sr-Cyrl-CS"/>
        </w:rPr>
        <w:t>најкасније</w:t>
      </w:r>
      <w:r w:rsidRPr="00757FCD">
        <w:rPr>
          <w:rFonts w:ascii="Times New Roman" w:hAnsi="Times New Roman" w:cs="Times New Roman"/>
          <w:sz w:val="24"/>
          <w:szCs w:val="24"/>
        </w:rPr>
        <w:t xml:space="preserve"> у року од 24 часа од </w:t>
      </w:r>
      <w:r w:rsidRPr="00757FCD">
        <w:rPr>
          <w:rFonts w:ascii="Times New Roman" w:hAnsi="Times New Roman" w:cs="Times New Roman"/>
          <w:sz w:val="24"/>
          <w:szCs w:val="24"/>
          <w:lang w:val="sr-Cyrl-CS"/>
        </w:rPr>
        <w:t>прузимања</w:t>
      </w:r>
      <w:r w:rsidRPr="00757FCD">
        <w:rPr>
          <w:rFonts w:ascii="Times New Roman" w:hAnsi="Times New Roman" w:cs="Times New Roman"/>
          <w:sz w:val="24"/>
          <w:szCs w:val="24"/>
        </w:rPr>
        <w:t>.</w:t>
      </w:r>
    </w:p>
    <w:p w:rsidR="00F52541" w:rsidRPr="00847218" w:rsidRDefault="00F52541" w:rsidP="00F52541">
      <w:pPr>
        <w:tabs>
          <w:tab w:val="left" w:pos="709"/>
        </w:tabs>
        <w:jc w:val="both"/>
        <w:rPr>
          <w:color w:val="000000" w:themeColor="text1"/>
          <w:lang w:val="sr-Cyrl-CS"/>
        </w:rPr>
      </w:pPr>
      <w:r w:rsidRPr="00757FCD">
        <w:rPr>
          <w:color w:val="000000" w:themeColor="text1"/>
          <w:lang w:val="sr-Cyrl-CS"/>
        </w:rPr>
        <w:tab/>
        <w:t>Добављач је дужан да о свом трошку отклони све недостатке који се утврде приликом испорукеуговорених добара, у најкраћем примереном року, о</w:t>
      </w:r>
      <w:r w:rsidRPr="00847218">
        <w:rPr>
          <w:color w:val="000000" w:themeColor="text1"/>
          <w:lang w:val="sr-Cyrl-CS"/>
        </w:rPr>
        <w:t>дносно у року од два дана од дана рекламације, а уколико не отклони недостатке, Наручилац ће активирати бланко сопствену меницу коју Добављач доставља у тренутку закључења уговора.</w:t>
      </w:r>
    </w:p>
    <w:p w:rsidR="00F52541" w:rsidRPr="001576AE" w:rsidRDefault="00F52541" w:rsidP="00F52541">
      <w:pPr>
        <w:spacing w:line="276" w:lineRule="auto"/>
        <w:ind w:firstLine="708"/>
        <w:jc w:val="both"/>
        <w:rPr>
          <w:lang w:val="sr-Cyrl-CS" w:eastAsia="zh-SG"/>
        </w:rPr>
      </w:pPr>
      <w:proofErr w:type="gramStart"/>
      <w:r w:rsidRPr="002E7835">
        <w:rPr>
          <w:bCs/>
        </w:rPr>
        <w:t xml:space="preserve">Евентуално уступање отклањања недостатака </w:t>
      </w:r>
      <w:r>
        <w:rPr>
          <w:bCs/>
          <w:lang w:val="sr-Cyrl-CS"/>
        </w:rPr>
        <w:t xml:space="preserve">у испорученим добрима из радног налога, </w:t>
      </w:r>
      <w:r w:rsidRPr="002E7835">
        <w:rPr>
          <w:bCs/>
        </w:rPr>
        <w:t>другом Добављачу, Наручилац ће учинити по тржишним ценама и са пажњом доброг привредника.</w:t>
      </w:r>
      <w:proofErr w:type="gramEnd"/>
    </w:p>
    <w:p w:rsidR="00F52541" w:rsidRDefault="00F52541" w:rsidP="00F52541">
      <w:pPr>
        <w:jc w:val="center"/>
        <w:rPr>
          <w:b/>
          <w:kern w:val="2"/>
          <w:sz w:val="22"/>
          <w:szCs w:val="22"/>
        </w:rPr>
      </w:pPr>
    </w:p>
    <w:p w:rsidR="00F52541" w:rsidRPr="00360D7A" w:rsidRDefault="00F52541" w:rsidP="00BC5875">
      <w:pPr>
        <w:rPr>
          <w:b/>
          <w:kern w:val="2"/>
          <w:sz w:val="22"/>
          <w:szCs w:val="22"/>
        </w:rPr>
      </w:pPr>
      <w:proofErr w:type="gramStart"/>
      <w:r>
        <w:rPr>
          <w:b/>
          <w:kern w:val="2"/>
          <w:sz w:val="22"/>
          <w:szCs w:val="22"/>
        </w:rPr>
        <w:t>РОК</w:t>
      </w:r>
      <w:r w:rsidR="00BC5875">
        <w:rPr>
          <w:b/>
          <w:kern w:val="2"/>
          <w:sz w:val="22"/>
          <w:szCs w:val="22"/>
        </w:rPr>
        <w:t xml:space="preserve"> </w:t>
      </w:r>
      <w:r>
        <w:rPr>
          <w:b/>
          <w:kern w:val="2"/>
          <w:sz w:val="22"/>
          <w:szCs w:val="22"/>
        </w:rPr>
        <w:t xml:space="preserve"> ИСПОРУКЕ</w:t>
      </w:r>
      <w:proofErr w:type="gramEnd"/>
      <w:r>
        <w:rPr>
          <w:b/>
          <w:kern w:val="2"/>
          <w:sz w:val="22"/>
          <w:szCs w:val="22"/>
        </w:rPr>
        <w:t xml:space="preserve"> ДОБАРА</w:t>
      </w:r>
    </w:p>
    <w:p w:rsidR="00F52541" w:rsidRDefault="00F52541" w:rsidP="00F52541">
      <w:pPr>
        <w:jc w:val="center"/>
        <w:rPr>
          <w:b/>
          <w:kern w:val="2"/>
          <w:sz w:val="22"/>
          <w:szCs w:val="22"/>
        </w:rPr>
      </w:pPr>
      <w:proofErr w:type="gramStart"/>
      <w:r>
        <w:rPr>
          <w:b/>
          <w:kern w:val="2"/>
          <w:sz w:val="22"/>
          <w:szCs w:val="22"/>
        </w:rPr>
        <w:t xml:space="preserve">Члан </w:t>
      </w:r>
      <w:r>
        <w:rPr>
          <w:b/>
          <w:kern w:val="2"/>
          <w:sz w:val="22"/>
          <w:szCs w:val="22"/>
          <w:lang w:val="sr-Cyrl-CS"/>
        </w:rPr>
        <w:t>6</w:t>
      </w:r>
      <w:r>
        <w:rPr>
          <w:b/>
          <w:kern w:val="2"/>
          <w:sz w:val="22"/>
          <w:szCs w:val="22"/>
        </w:rPr>
        <w:t>.</w:t>
      </w:r>
      <w:proofErr w:type="gramEnd"/>
    </w:p>
    <w:p w:rsidR="00F52541" w:rsidRDefault="00F52541" w:rsidP="00F52541">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lastRenderedPageBreak/>
        <w:t>Добављач се обавезује да поштује дате и прихваћене  рокове у складу са издатим налозима.</w:t>
      </w:r>
    </w:p>
    <w:p w:rsidR="00F52541" w:rsidRPr="00B35CCC" w:rsidRDefault="00F52541" w:rsidP="00F52541">
      <w:pPr>
        <w:pStyle w:val="NoSpacing"/>
        <w:ind w:firstLine="708"/>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Ро</w:t>
      </w:r>
      <w:r w:rsidR="00397EF2">
        <w:rPr>
          <w:rFonts w:ascii="Times New Roman" w:hAnsi="Times New Roman" w:cs="Times New Roman"/>
          <w:sz w:val="24"/>
          <w:szCs w:val="24"/>
          <w:lang w:val="sr-Cyrl-CS" w:eastAsia="zh-SG"/>
        </w:rPr>
        <w:t>к за испоруку предметних добара</w:t>
      </w:r>
      <w:r>
        <w:rPr>
          <w:rFonts w:ascii="Times New Roman" w:hAnsi="Times New Roman" w:cs="Times New Roman"/>
          <w:sz w:val="24"/>
          <w:szCs w:val="24"/>
          <w:lang w:val="sr-Cyrl-CS" w:eastAsia="zh-SG"/>
        </w:rPr>
        <w:t xml:space="preserve"> </w:t>
      </w:r>
      <w:r w:rsidR="00397EF2">
        <w:rPr>
          <w:rFonts w:ascii="Times New Roman" w:hAnsi="Times New Roman" w:cs="Times New Roman"/>
          <w:sz w:val="24"/>
          <w:szCs w:val="24"/>
          <w:lang w:val="sr-Cyrl-CS" w:eastAsia="zh-SG"/>
        </w:rPr>
        <w:t>се одређује приликом</w:t>
      </w:r>
      <w:r>
        <w:rPr>
          <w:rFonts w:ascii="Times New Roman" w:hAnsi="Times New Roman" w:cs="Times New Roman"/>
          <w:sz w:val="24"/>
          <w:szCs w:val="24"/>
          <w:lang w:val="sr-Cyrl-CS" w:eastAsia="zh-SG"/>
        </w:rPr>
        <w:t xml:space="preserve"> </w:t>
      </w:r>
      <w:r w:rsidR="00D54787">
        <w:rPr>
          <w:rFonts w:ascii="Times New Roman" w:hAnsi="Times New Roman" w:cs="Times New Roman"/>
          <w:sz w:val="24"/>
          <w:szCs w:val="24"/>
          <w:lang w:val="sr-Cyrl-CS" w:eastAsia="zh-SG"/>
        </w:rPr>
        <w:t>издавања радног налога</w:t>
      </w:r>
      <w:r w:rsidR="00397EF2">
        <w:rPr>
          <w:rFonts w:ascii="Times New Roman" w:hAnsi="Times New Roman" w:cs="Times New Roman"/>
          <w:sz w:val="24"/>
          <w:szCs w:val="24"/>
          <w:lang w:val="sr-Cyrl-CS" w:eastAsia="zh-SG"/>
        </w:rPr>
        <w:t xml:space="preserve"> и почиње да тече даном издавања радног налога</w:t>
      </w:r>
      <w:r>
        <w:rPr>
          <w:rFonts w:ascii="Times New Roman" w:hAnsi="Times New Roman" w:cs="Times New Roman"/>
          <w:sz w:val="24"/>
          <w:szCs w:val="24"/>
          <w:lang w:val="sr-Cyrl-CS" w:eastAsia="zh-SG"/>
        </w:rPr>
        <w:t>.</w:t>
      </w:r>
    </w:p>
    <w:p w:rsidR="00F52541" w:rsidRPr="00B35CCC" w:rsidRDefault="00F52541" w:rsidP="00F52541">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F52541" w:rsidRPr="00B35CCC" w:rsidRDefault="00F52541" w:rsidP="00F52541">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w:t>
      </w:r>
      <w:bookmarkStart w:id="0" w:name="_GoBack"/>
      <w:bookmarkEnd w:id="0"/>
      <w:r w:rsidRPr="00B35CCC">
        <w:rPr>
          <w:rFonts w:ascii="Times New Roman" w:hAnsi="Times New Roman" w:cs="Times New Roman"/>
          <w:sz w:val="24"/>
          <w:szCs w:val="24"/>
          <w:lang w:val="sr-Cyrl-CS" w:eastAsia="zh-SG"/>
        </w:rPr>
        <w:t xml:space="preserve">из радног налога за сваки дан кашњења. </w:t>
      </w:r>
    </w:p>
    <w:p w:rsidR="00F52541" w:rsidRDefault="00F52541" w:rsidP="00F52541">
      <w:pPr>
        <w:ind w:firstLine="708"/>
        <w:jc w:val="both"/>
        <w:rPr>
          <w:lang w:val="sr-Cyrl-CS" w:eastAsia="zh-SG"/>
        </w:rPr>
      </w:pPr>
      <w:r w:rsidRPr="00B35CCC">
        <w:rPr>
          <w:lang w:val="sr-Cyrl-CS" w:eastAsia="zh-SG"/>
        </w:rPr>
        <w:t xml:space="preserve">За износ казне Наручилац, ће без сагласности Добављача, умањити испостављену фактуру за </w:t>
      </w:r>
      <w:r>
        <w:rPr>
          <w:lang w:val="sr-Cyrl-CS" w:eastAsia="zh-SG"/>
        </w:rPr>
        <w:t>испоручена добра.</w:t>
      </w:r>
    </w:p>
    <w:p w:rsidR="00F52541" w:rsidRDefault="00F52541" w:rsidP="00F52541">
      <w:pPr>
        <w:tabs>
          <w:tab w:val="left" w:pos="9540"/>
        </w:tabs>
        <w:autoSpaceDE w:val="0"/>
        <w:autoSpaceDN w:val="0"/>
        <w:adjustRightInd w:val="0"/>
        <w:jc w:val="both"/>
        <w:rPr>
          <w:b/>
          <w:color w:val="000000" w:themeColor="text1"/>
          <w:lang w:val="sr-Cyrl-CS"/>
        </w:rPr>
      </w:pPr>
    </w:p>
    <w:p w:rsidR="00F52541" w:rsidRPr="00505827" w:rsidRDefault="00F52541" w:rsidP="00F52541">
      <w:pPr>
        <w:tabs>
          <w:tab w:val="left" w:pos="9540"/>
        </w:tabs>
        <w:autoSpaceDE w:val="0"/>
        <w:autoSpaceDN w:val="0"/>
        <w:adjustRightInd w:val="0"/>
        <w:jc w:val="both"/>
        <w:rPr>
          <w:b/>
          <w:color w:val="000000" w:themeColor="text1"/>
          <w:lang w:val="sr-Cyrl-CS"/>
        </w:rPr>
      </w:pPr>
      <w:r w:rsidRPr="00505827">
        <w:rPr>
          <w:b/>
          <w:color w:val="000000" w:themeColor="text1"/>
          <w:lang w:val="sr-Cyrl-CS"/>
        </w:rPr>
        <w:t>ГАРАНТНИ РОК</w:t>
      </w:r>
    </w:p>
    <w:p w:rsidR="00F52541" w:rsidRPr="00505827" w:rsidRDefault="00F52541" w:rsidP="00F52541">
      <w:pPr>
        <w:tabs>
          <w:tab w:val="left" w:pos="9540"/>
        </w:tabs>
        <w:autoSpaceDE w:val="0"/>
        <w:autoSpaceDN w:val="0"/>
        <w:adjustRightInd w:val="0"/>
        <w:jc w:val="center"/>
        <w:rPr>
          <w:color w:val="000000" w:themeColor="text1"/>
        </w:rPr>
      </w:pPr>
      <w:proofErr w:type="gramStart"/>
      <w:r w:rsidRPr="00505827">
        <w:rPr>
          <w:b/>
          <w:color w:val="000000" w:themeColor="text1"/>
          <w:lang w:eastAsia="sr-Latn-CS"/>
        </w:rPr>
        <w:t>Члан 7.</w:t>
      </w:r>
      <w:proofErr w:type="gramEnd"/>
    </w:p>
    <w:p w:rsidR="00F52541" w:rsidRPr="00505827" w:rsidRDefault="00F52541" w:rsidP="00F52541">
      <w:pPr>
        <w:jc w:val="both"/>
        <w:rPr>
          <w:iCs/>
          <w:color w:val="000000" w:themeColor="text1"/>
          <w:lang w:val="sr-Cyrl-CS"/>
        </w:rPr>
      </w:pPr>
      <w:r w:rsidRPr="00505827">
        <w:rPr>
          <w:iCs/>
          <w:color w:val="000000" w:themeColor="text1"/>
          <w:lang w:val="sr-Cyrl-CS"/>
        </w:rPr>
        <w:t xml:space="preserve">             Гарантни рок за испоручена добра износи _________ година, тј. Добављач мора да замени испоручено добро, новим уколико се на истом појаве недостаци у виду рђе, скидања фарбе-фолије или слично, пре истека гарантног рока.</w:t>
      </w:r>
    </w:p>
    <w:p w:rsidR="00F52541" w:rsidRDefault="00F52541" w:rsidP="00F52541">
      <w:pPr>
        <w:jc w:val="both"/>
        <w:rPr>
          <w:bCs/>
          <w:iCs/>
          <w:color w:val="000000" w:themeColor="text1"/>
          <w:lang w:val="sr-Cyrl-CS"/>
        </w:rPr>
      </w:pPr>
      <w:r w:rsidRPr="00505827">
        <w:rPr>
          <w:bCs/>
          <w:iCs/>
          <w:color w:val="000000" w:themeColor="text1"/>
          <w:lang w:val="sr-Cyrl-CS"/>
        </w:rPr>
        <w:t xml:space="preserve">              Гарантни рок испорученог добра, почиње да тече, даном стављања истог у употребу, што се документује радним налогом.</w:t>
      </w:r>
    </w:p>
    <w:p w:rsidR="00F52541" w:rsidRPr="004C1995" w:rsidRDefault="00F52541" w:rsidP="00F52541">
      <w:pPr>
        <w:jc w:val="both"/>
        <w:rPr>
          <w:bCs/>
          <w:iCs/>
          <w:color w:val="000000" w:themeColor="text1"/>
          <w:lang w:val="sr-Cyrl-CS"/>
        </w:rPr>
      </w:pPr>
    </w:p>
    <w:p w:rsidR="00F52541" w:rsidRPr="004C1995" w:rsidRDefault="00F52541" w:rsidP="00F52541">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4C1995">
        <w:rPr>
          <w:rFonts w:eastAsia="Times New Roman"/>
          <w:b/>
          <w:bCs/>
          <w:color w:val="auto"/>
          <w:kern w:val="0"/>
          <w:lang w:eastAsia="en-US"/>
        </w:rPr>
        <w:t xml:space="preserve">Члан </w:t>
      </w:r>
      <w:r>
        <w:rPr>
          <w:rFonts w:eastAsia="Times New Roman"/>
          <w:b/>
          <w:bCs/>
          <w:color w:val="auto"/>
          <w:kern w:val="0"/>
          <w:lang w:eastAsia="en-US"/>
        </w:rPr>
        <w:t>8</w:t>
      </w:r>
      <w:r w:rsidRPr="004C1995">
        <w:rPr>
          <w:rFonts w:eastAsia="Times New Roman"/>
          <w:b/>
          <w:bCs/>
          <w:color w:val="auto"/>
          <w:kern w:val="0"/>
          <w:lang w:eastAsia="en-US"/>
        </w:rPr>
        <w:t>.</w:t>
      </w:r>
      <w:proofErr w:type="gramEnd"/>
    </w:p>
    <w:p w:rsidR="00F52541" w:rsidRPr="004C1995" w:rsidRDefault="00F52541" w:rsidP="00F52541">
      <w:pPr>
        <w:suppressAutoHyphens w:val="0"/>
        <w:autoSpaceDE w:val="0"/>
        <w:autoSpaceDN w:val="0"/>
        <w:adjustRightInd w:val="0"/>
        <w:spacing w:line="240" w:lineRule="auto"/>
        <w:ind w:firstLine="708"/>
        <w:jc w:val="both"/>
        <w:rPr>
          <w:rFonts w:eastAsia="Times New Roman"/>
          <w:color w:val="auto"/>
          <w:kern w:val="0"/>
          <w:lang w:eastAsia="en-US"/>
        </w:rPr>
      </w:pPr>
      <w:r w:rsidRPr="004C1995">
        <w:rPr>
          <w:rFonts w:eastAsia="Times New Roman"/>
          <w:color w:val="auto"/>
          <w:kern w:val="0"/>
          <w:lang w:eastAsia="en-US"/>
        </w:rPr>
        <w:t xml:space="preserve">Добављач се обавезује да у тенутку примопредаје </w:t>
      </w:r>
      <w:r>
        <w:rPr>
          <w:rFonts w:eastAsia="Times New Roman"/>
          <w:color w:val="auto"/>
          <w:kern w:val="0"/>
          <w:lang w:eastAsia="en-US"/>
        </w:rPr>
        <w:t>предметних добара</w:t>
      </w:r>
      <w:r w:rsidRPr="004C1995">
        <w:rPr>
          <w:rFonts w:eastAsia="Times New Roman"/>
          <w:color w:val="auto"/>
          <w:kern w:val="0"/>
          <w:lang w:eastAsia="en-US"/>
        </w:rPr>
        <w:t>, преда наручиоцу бланко</w:t>
      </w:r>
      <w:r w:rsidR="00431C65">
        <w:rPr>
          <w:rFonts w:eastAsia="Times New Roman"/>
          <w:color w:val="auto"/>
          <w:kern w:val="0"/>
          <w:lang w:eastAsia="en-US"/>
        </w:rPr>
        <w:t xml:space="preserve"> </w:t>
      </w:r>
      <w:r w:rsidRPr="004C1995">
        <w:rPr>
          <w:rFonts w:eastAsia="Times New Roman"/>
          <w:color w:val="auto"/>
          <w:kern w:val="0"/>
          <w:lang w:eastAsia="en-US"/>
        </w:rPr>
        <w:t>сопствену меницу за отклањање недостатака у гарантном року, која ће бити са клаузулама: безусловна и платива на први позив.</w:t>
      </w:r>
    </w:p>
    <w:p w:rsidR="00F52541" w:rsidRPr="004C1995" w:rsidRDefault="00F52541" w:rsidP="00F52541">
      <w:pPr>
        <w:suppressAutoHyphens w:val="0"/>
        <w:autoSpaceDE w:val="0"/>
        <w:autoSpaceDN w:val="0"/>
        <w:adjustRightInd w:val="0"/>
        <w:spacing w:line="240" w:lineRule="auto"/>
        <w:ind w:firstLine="708"/>
        <w:jc w:val="both"/>
        <w:rPr>
          <w:rFonts w:eastAsia="Times New Roman"/>
          <w:color w:val="auto"/>
          <w:kern w:val="0"/>
          <w:lang w:eastAsia="en-US"/>
        </w:rPr>
      </w:pPr>
      <w:r w:rsidRPr="004C1995">
        <w:rPr>
          <w:rFonts w:eastAsia="Times New Roman"/>
          <w:color w:val="auto"/>
          <w:kern w:val="0"/>
          <w:lang w:eastAsia="en-US"/>
        </w:rPr>
        <w:t>Меница за отклањање недостатака у гарантном року се издаје у износу од _________ динара, наведени износ, представља</w:t>
      </w:r>
      <w:r w:rsidR="00431C65">
        <w:rPr>
          <w:rFonts w:eastAsia="Times New Roman"/>
          <w:color w:val="auto"/>
          <w:kern w:val="0"/>
          <w:lang w:eastAsia="en-US"/>
        </w:rPr>
        <w:t xml:space="preserve"> </w:t>
      </w:r>
      <w:r w:rsidRPr="004C1995">
        <w:rPr>
          <w:rFonts w:eastAsia="Times New Roman"/>
          <w:color w:val="auto"/>
          <w:kern w:val="0"/>
          <w:lang w:eastAsia="en-US"/>
        </w:rPr>
        <w:t>10% од укупне вредности уговора, без ПДВ-a.</w:t>
      </w:r>
    </w:p>
    <w:p w:rsidR="00F52541" w:rsidRPr="004C1995" w:rsidRDefault="00F52541" w:rsidP="00F52541">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4C1995">
        <w:rPr>
          <w:rFonts w:eastAsia="Times New Roman"/>
          <w:color w:val="auto"/>
          <w:kern w:val="0"/>
          <w:lang w:eastAsia="en-US"/>
        </w:rPr>
        <w:t>Рок важења менице мора бити 5 (пет) дана дужи од гарантног рока.</w:t>
      </w:r>
      <w:proofErr w:type="gramEnd"/>
      <w:r w:rsidR="00431C65">
        <w:rPr>
          <w:rFonts w:eastAsia="Times New Roman"/>
          <w:color w:val="auto"/>
          <w:kern w:val="0"/>
          <w:lang w:eastAsia="en-US"/>
        </w:rPr>
        <w:t xml:space="preserve"> </w:t>
      </w:r>
      <w:proofErr w:type="gramStart"/>
      <w:r w:rsidRPr="004C1995">
        <w:rPr>
          <w:rFonts w:eastAsia="Times New Roman"/>
          <w:color w:val="auto"/>
          <w:kern w:val="0"/>
          <w:lang w:eastAsia="en-US"/>
        </w:rPr>
        <w:t>Наручилац ће уновчити меницу за отклањање недостатака у гарантном року у случају да изабрани понуђач не изврши обавезу отклањања недостатака који би могли да умање могућност коришћења предмета уговора у гарантном року.</w:t>
      </w:r>
      <w:proofErr w:type="gramEnd"/>
    </w:p>
    <w:p w:rsidR="00F52541" w:rsidRPr="004C1995" w:rsidRDefault="00F52541" w:rsidP="00F52541">
      <w:pPr>
        <w:jc w:val="both"/>
        <w:rPr>
          <w:bCs/>
          <w:iCs/>
          <w:color w:val="000000" w:themeColor="text1"/>
          <w:lang w:val="sr-Cyrl-CS"/>
        </w:rPr>
      </w:pPr>
    </w:p>
    <w:p w:rsidR="00F52541" w:rsidRPr="00CA076A" w:rsidRDefault="00F52541" w:rsidP="00F52541">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F52541" w:rsidRPr="00B35CCC" w:rsidRDefault="00F52541" w:rsidP="00F52541">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Члан</w:t>
      </w:r>
      <w:r w:rsidR="00431C65">
        <w:rPr>
          <w:rFonts w:ascii="Times New Roman" w:hAnsi="Times New Roman" w:cs="Times New Roman"/>
          <w:b/>
          <w:sz w:val="24"/>
          <w:szCs w:val="24"/>
          <w:lang w:eastAsia="zh-SG"/>
        </w:rPr>
        <w:t xml:space="preserve"> </w:t>
      </w:r>
      <w:r>
        <w:rPr>
          <w:rFonts w:ascii="Times New Roman" w:hAnsi="Times New Roman" w:cs="Times New Roman"/>
          <w:b/>
          <w:sz w:val="24"/>
          <w:szCs w:val="24"/>
          <w:lang w:val="sr-Cyrl-CS" w:eastAsia="zh-SG"/>
        </w:rPr>
        <w:t>9</w:t>
      </w:r>
      <w:r w:rsidRPr="00B35CCC">
        <w:rPr>
          <w:rFonts w:ascii="Times New Roman" w:hAnsi="Times New Roman" w:cs="Times New Roman"/>
          <w:b/>
          <w:sz w:val="24"/>
          <w:szCs w:val="24"/>
          <w:lang w:val="sr-Latn-CS" w:eastAsia="zh-SG"/>
        </w:rPr>
        <w:t>.</w:t>
      </w:r>
    </w:p>
    <w:p w:rsidR="00F52541" w:rsidRPr="00B35CCC" w:rsidRDefault="00F52541" w:rsidP="00F52541">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52541" w:rsidRPr="00B35CCC" w:rsidRDefault="00F52541" w:rsidP="00F52541">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F52541" w:rsidRPr="00CA076A" w:rsidRDefault="00F52541" w:rsidP="00F52541">
      <w:pPr>
        <w:pStyle w:val="NoSpacing"/>
        <w:ind w:firstLine="708"/>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52541" w:rsidRDefault="00F52541" w:rsidP="00F52541">
      <w:pPr>
        <w:autoSpaceDE w:val="0"/>
        <w:autoSpaceDN w:val="0"/>
        <w:adjustRightInd w:val="0"/>
        <w:jc w:val="center"/>
        <w:rPr>
          <w:b/>
          <w:bCs/>
          <w:lang w:val="ru-RU"/>
        </w:rPr>
      </w:pPr>
    </w:p>
    <w:p w:rsidR="00F52541" w:rsidRPr="00E7653A" w:rsidRDefault="00F52541" w:rsidP="00F52541">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F52541" w:rsidRPr="003E08AD" w:rsidRDefault="00F52541" w:rsidP="00F52541">
      <w:pPr>
        <w:pStyle w:val="NoSpacing"/>
        <w:jc w:val="center"/>
        <w:rPr>
          <w:rFonts w:ascii="Times New Roman" w:hAnsi="Times New Roman" w:cs="Times New Roman"/>
          <w:sz w:val="24"/>
          <w:szCs w:val="24"/>
          <w:lang w:eastAsia="zh-SG"/>
        </w:rPr>
      </w:pPr>
      <w:proofErr w:type="gramStart"/>
      <w:r w:rsidRPr="003E08AD">
        <w:rPr>
          <w:rFonts w:ascii="Times New Roman" w:hAnsi="Times New Roman" w:cs="Times New Roman"/>
          <w:b/>
          <w:sz w:val="24"/>
          <w:szCs w:val="24"/>
          <w:lang w:eastAsia="zh-SG"/>
        </w:rPr>
        <w:t xml:space="preserve">Члан </w:t>
      </w:r>
      <w:r>
        <w:rPr>
          <w:rFonts w:ascii="Times New Roman" w:hAnsi="Times New Roman" w:cs="Times New Roman"/>
          <w:b/>
          <w:sz w:val="24"/>
          <w:szCs w:val="24"/>
          <w:lang w:val="sr-Cyrl-CS" w:eastAsia="zh-SG"/>
        </w:rPr>
        <w:t>10</w:t>
      </w:r>
      <w:r w:rsidRPr="003E08AD">
        <w:rPr>
          <w:rFonts w:ascii="Times New Roman" w:hAnsi="Times New Roman" w:cs="Times New Roman"/>
          <w:b/>
          <w:sz w:val="24"/>
          <w:szCs w:val="24"/>
          <w:lang w:eastAsia="zh-SG"/>
        </w:rPr>
        <w:t>.</w:t>
      </w:r>
      <w:proofErr w:type="gramEnd"/>
    </w:p>
    <w:p w:rsidR="00F52541" w:rsidRPr="00B50A3F" w:rsidRDefault="00F52541" w:rsidP="00F52541">
      <w:pPr>
        <w:tabs>
          <w:tab w:val="left" w:pos="709"/>
        </w:tabs>
        <w:jc w:val="both"/>
        <w:rPr>
          <w:lang w:val="sr-Latn-CS"/>
        </w:rPr>
      </w:pPr>
      <w:r>
        <w:rPr>
          <w:lang w:val="sr-Cyrl-CS"/>
        </w:rPr>
        <w:tab/>
      </w:r>
      <w:r w:rsidRPr="00D54787">
        <w:rPr>
          <w:lang w:val="sr-Cyrl-CS"/>
        </w:rPr>
        <w:t>Овај уговор престаје да важи по окончању уговорених обавеза.</w:t>
      </w:r>
    </w:p>
    <w:p w:rsidR="00F52541" w:rsidRDefault="00F52541" w:rsidP="00F52541">
      <w:pPr>
        <w:tabs>
          <w:tab w:val="left" w:pos="709"/>
        </w:tabs>
        <w:jc w:val="both"/>
        <w:rPr>
          <w:b/>
          <w:lang w:val="sr-Cyrl-CS"/>
        </w:rPr>
      </w:pPr>
      <w:r w:rsidRPr="00263ECB">
        <w:rPr>
          <w:lang w:val="sr-Cyrl-CS"/>
        </w:rPr>
        <w:tab/>
      </w:r>
    </w:p>
    <w:p w:rsidR="00F52541" w:rsidRPr="00CA076A" w:rsidRDefault="00F52541" w:rsidP="00F52541">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11</w:t>
      </w:r>
      <w:r w:rsidRPr="00CA076A">
        <w:rPr>
          <w:rFonts w:ascii="Times New Roman" w:hAnsi="Times New Roman" w:cs="Times New Roman"/>
          <w:sz w:val="24"/>
          <w:szCs w:val="24"/>
          <w:lang w:val="sr-Cyrl-CS"/>
        </w:rPr>
        <w:t>.</w:t>
      </w:r>
    </w:p>
    <w:p w:rsidR="00F52541" w:rsidRPr="00FA6CF1" w:rsidRDefault="00F52541" w:rsidP="00F52541">
      <w:pPr>
        <w:pStyle w:val="NoSpacing"/>
        <w:ind w:firstLine="708"/>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Latn-CS"/>
        </w:rPr>
        <w:t>Овај Уговор</w:t>
      </w:r>
      <w:r w:rsidRPr="00FA6CF1">
        <w:rPr>
          <w:rFonts w:ascii="Times New Roman" w:hAnsi="Times New Roman" w:cs="Times New Roman"/>
          <w:color w:val="000000" w:themeColor="text1"/>
          <w:sz w:val="24"/>
          <w:szCs w:val="24"/>
          <w:lang w:val="sr-Cyrl-CS"/>
        </w:rPr>
        <w:t xml:space="preserve"> може престати</w:t>
      </w:r>
      <w:r w:rsidRPr="00FA6CF1">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F52541" w:rsidRPr="00FA6CF1" w:rsidRDefault="00F52541" w:rsidP="00F52541">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F52541" w:rsidRPr="00FA6CF1" w:rsidRDefault="00F52541" w:rsidP="00F52541">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FA6CF1">
        <w:rPr>
          <w:rFonts w:ascii="Times New Roman" w:hAnsi="Times New Roman" w:cs="Times New Roman"/>
          <w:color w:val="000000" w:themeColor="text1"/>
          <w:sz w:val="24"/>
          <w:szCs w:val="24"/>
          <w:lang w:val="sr-Cyrl-CS"/>
        </w:rPr>
        <w:t xml:space="preserve">Добављач, </w:t>
      </w:r>
      <w:r w:rsidRPr="00FA6CF1">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FA6CF1">
        <w:rPr>
          <w:rFonts w:ascii="Times New Roman" w:hAnsi="Times New Roman" w:cs="Times New Roman"/>
          <w:color w:val="000000" w:themeColor="text1"/>
          <w:sz w:val="24"/>
          <w:szCs w:val="24"/>
          <w:lang w:val="sr-Cyrl-CS"/>
        </w:rPr>
        <w:t xml:space="preserve">, испоручена добра нису стандардног </w:t>
      </w:r>
      <w:r w:rsidRPr="00FA6CF1">
        <w:rPr>
          <w:rFonts w:ascii="Times New Roman" w:hAnsi="Times New Roman" w:cs="Times New Roman"/>
          <w:color w:val="000000" w:themeColor="text1"/>
          <w:sz w:val="24"/>
          <w:szCs w:val="24"/>
          <w:lang w:val="sr-Cyrl-CS"/>
        </w:rPr>
        <w:lastRenderedPageBreak/>
        <w:t>квалитета</w:t>
      </w:r>
      <w:r w:rsidRPr="00FA6CF1">
        <w:rPr>
          <w:rFonts w:ascii="Times New Roman" w:hAnsi="Times New Roman" w:cs="Times New Roman"/>
          <w:color w:val="000000" w:themeColor="text1"/>
          <w:sz w:val="24"/>
          <w:szCs w:val="24"/>
          <w:lang w:val="sr-Latn-CS"/>
        </w:rPr>
        <w:t xml:space="preserve">, или их </w:t>
      </w:r>
      <w:r w:rsidRPr="00FA6CF1">
        <w:rPr>
          <w:rFonts w:ascii="Times New Roman" w:hAnsi="Times New Roman" w:cs="Times New Roman"/>
          <w:color w:val="000000" w:themeColor="text1"/>
          <w:sz w:val="24"/>
          <w:szCs w:val="24"/>
          <w:lang w:val="sr-Cyrl-CS"/>
        </w:rPr>
        <w:t xml:space="preserve">испоручује </w:t>
      </w:r>
      <w:r w:rsidRPr="00FA6CF1">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w:t>
      </w:r>
      <w:r w:rsidR="00FF16F7">
        <w:rPr>
          <w:rFonts w:ascii="Times New Roman" w:hAnsi="Times New Roman" w:cs="Times New Roman"/>
          <w:color w:val="000000" w:themeColor="text1"/>
          <w:sz w:val="24"/>
          <w:szCs w:val="24"/>
        </w:rPr>
        <w:t>изјаве</w:t>
      </w:r>
      <w:r w:rsidRPr="00FA6CF1">
        <w:rPr>
          <w:rFonts w:ascii="Times New Roman" w:hAnsi="Times New Roman" w:cs="Times New Roman"/>
          <w:color w:val="000000" w:themeColor="text1"/>
          <w:sz w:val="24"/>
          <w:szCs w:val="24"/>
          <w:lang w:val="sr-Latn-CS"/>
        </w:rPr>
        <w:t xml:space="preserve"> о једностраном раскиду; </w:t>
      </w:r>
    </w:p>
    <w:p w:rsidR="00F52541" w:rsidRPr="00FA6CF1" w:rsidRDefault="00F52541" w:rsidP="00F52541">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w:t>
      </w:r>
      <w:r w:rsidRPr="00FA6CF1">
        <w:rPr>
          <w:rFonts w:ascii="Times New Roman" w:hAnsi="Times New Roman" w:cs="Times New Roman"/>
          <w:color w:val="000000" w:themeColor="text1"/>
          <w:sz w:val="24"/>
          <w:szCs w:val="24"/>
          <w:lang w:val="sr-Cyrl-CS"/>
        </w:rPr>
        <w:t>Добављача</w:t>
      </w:r>
      <w:r w:rsidRPr="00FA6CF1">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w:t>
      </w:r>
      <w:r w:rsidR="00FF16F7">
        <w:rPr>
          <w:rFonts w:ascii="Times New Roman" w:hAnsi="Times New Roman" w:cs="Times New Roman"/>
          <w:color w:val="000000" w:themeColor="text1"/>
          <w:sz w:val="24"/>
          <w:szCs w:val="24"/>
        </w:rPr>
        <w:t>изјаве</w:t>
      </w:r>
      <w:r w:rsidRPr="00FA6CF1">
        <w:rPr>
          <w:rFonts w:ascii="Times New Roman" w:hAnsi="Times New Roman" w:cs="Times New Roman"/>
          <w:color w:val="000000" w:themeColor="text1"/>
          <w:sz w:val="24"/>
          <w:szCs w:val="24"/>
          <w:lang w:val="sr-Latn-CS"/>
        </w:rPr>
        <w:t xml:space="preserve"> о једностраном раскиду; </w:t>
      </w:r>
    </w:p>
    <w:p w:rsidR="00F52541" w:rsidRDefault="00F52541" w:rsidP="00F52541">
      <w:pPr>
        <w:pStyle w:val="NoSpacing"/>
        <w:jc w:val="both"/>
        <w:rPr>
          <w:rFonts w:ascii="Times New Roman" w:hAnsi="Times New Roman" w:cs="Times New Roman"/>
          <w:color w:val="000000" w:themeColor="text1"/>
          <w:sz w:val="24"/>
          <w:szCs w:val="24"/>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F52541" w:rsidRPr="00A9763A" w:rsidRDefault="00F52541" w:rsidP="00F52541">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F52541" w:rsidRPr="00FA6CF1" w:rsidRDefault="00F52541" w:rsidP="00F52541">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F52541" w:rsidRDefault="00F52541" w:rsidP="00F52541">
      <w:pPr>
        <w:pStyle w:val="NoSpacing"/>
        <w:jc w:val="both"/>
        <w:rPr>
          <w:b/>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F52541" w:rsidRPr="00FA6CF1" w:rsidRDefault="00FF16F7" w:rsidP="00F52541">
      <w:pPr>
        <w:autoSpaceDE w:val="0"/>
        <w:autoSpaceDN w:val="0"/>
        <w:adjustRightInd w:val="0"/>
        <w:jc w:val="both"/>
        <w:rPr>
          <w:bCs/>
          <w:color w:val="000000" w:themeColor="text1"/>
        </w:rPr>
      </w:pPr>
      <w:r>
        <w:rPr>
          <w:bCs/>
          <w:color w:val="000000" w:themeColor="text1"/>
        </w:rPr>
        <w:tab/>
      </w:r>
      <w:proofErr w:type="gramStart"/>
      <w:r w:rsidR="00F52541" w:rsidRPr="00FA6CF1">
        <w:rPr>
          <w:bCs/>
          <w:color w:val="000000" w:themeColor="text1"/>
        </w:rPr>
        <w:t>Раскид уговора не повлачи било какве законске последице по Наручиоца.</w:t>
      </w:r>
      <w:proofErr w:type="gramEnd"/>
    </w:p>
    <w:p w:rsidR="00F52541" w:rsidRDefault="00F52541" w:rsidP="00F52541">
      <w:pPr>
        <w:pStyle w:val="NoSpacing"/>
        <w:ind w:firstLine="708"/>
        <w:jc w:val="both"/>
        <w:rPr>
          <w:rFonts w:ascii="Times New Roman" w:hAnsi="Times New Roman" w:cs="Times New Roman"/>
          <w:b/>
          <w:sz w:val="24"/>
          <w:szCs w:val="24"/>
          <w:lang w:val="sr-Cyrl-CS" w:eastAsia="zh-SG"/>
        </w:rPr>
      </w:pPr>
    </w:p>
    <w:p w:rsidR="00F52541" w:rsidRPr="00974316" w:rsidRDefault="00F52541" w:rsidP="00F52541">
      <w:pPr>
        <w:pStyle w:val="NoSpacing"/>
        <w:ind w:firstLine="708"/>
        <w:jc w:val="both"/>
        <w:rPr>
          <w:rFonts w:ascii="Times New Roman" w:hAnsi="Times New Roman" w:cs="Times New Roman"/>
          <w:b/>
          <w:bCs/>
          <w:lang w:val="sr-Cyrl-CS"/>
        </w:rPr>
      </w:pPr>
      <w:r w:rsidRPr="00974316">
        <w:rPr>
          <w:rFonts w:ascii="Times New Roman" w:hAnsi="Times New Roman" w:cs="Times New Roman"/>
          <w:b/>
          <w:sz w:val="24"/>
          <w:szCs w:val="24"/>
          <w:lang w:val="sr-Cyrl-CS" w:eastAsia="zh-SG"/>
        </w:rPr>
        <w:t>ОСТАЛЕ ОДРЕДБЕ</w:t>
      </w:r>
    </w:p>
    <w:p w:rsidR="00F52541" w:rsidRPr="00EF0261" w:rsidRDefault="00F52541" w:rsidP="00F52541">
      <w:pPr>
        <w:autoSpaceDE w:val="0"/>
        <w:autoSpaceDN w:val="0"/>
        <w:adjustRightInd w:val="0"/>
        <w:jc w:val="center"/>
        <w:rPr>
          <w:b/>
          <w:bCs/>
          <w:lang w:val="ru-RU"/>
        </w:rPr>
      </w:pPr>
      <w:r w:rsidRPr="00973116">
        <w:rPr>
          <w:b/>
          <w:bCs/>
          <w:lang w:val="sr-Cyrl-CS"/>
        </w:rPr>
        <w:t>Члан 1</w:t>
      </w:r>
      <w:r>
        <w:rPr>
          <w:b/>
          <w:bCs/>
          <w:lang w:val="sr-Cyrl-CS"/>
        </w:rPr>
        <w:t>2</w:t>
      </w:r>
      <w:r w:rsidRPr="00973116">
        <w:rPr>
          <w:b/>
          <w:bCs/>
          <w:lang w:val="ru-RU"/>
        </w:rPr>
        <w:t>.</w:t>
      </w:r>
    </w:p>
    <w:p w:rsidR="00F52541" w:rsidRPr="00EF0261" w:rsidRDefault="00F52541" w:rsidP="00F52541">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F52541" w:rsidRPr="00EF0261" w:rsidRDefault="00F52541" w:rsidP="00F52541">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F52541" w:rsidRDefault="00F52541" w:rsidP="00F52541">
      <w:pPr>
        <w:autoSpaceDE w:val="0"/>
        <w:autoSpaceDN w:val="0"/>
        <w:adjustRightInd w:val="0"/>
        <w:jc w:val="center"/>
        <w:rPr>
          <w:b/>
          <w:bCs/>
          <w:lang w:val="sr-Cyrl-CS"/>
        </w:rPr>
      </w:pPr>
    </w:p>
    <w:p w:rsidR="00F52541" w:rsidRPr="00EF0261" w:rsidRDefault="00F52541" w:rsidP="00F52541">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F52541" w:rsidRPr="00CA076A" w:rsidRDefault="00F52541" w:rsidP="00F52541">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F52541" w:rsidRPr="00CA076A" w:rsidRDefault="00F52541" w:rsidP="00F52541">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F52541" w:rsidRPr="00CA076A" w:rsidRDefault="00F52541" w:rsidP="00F52541">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52541" w:rsidRDefault="00F52541" w:rsidP="00F52541">
      <w:pPr>
        <w:pStyle w:val="NoSpacing"/>
        <w:jc w:val="both"/>
        <w:rPr>
          <w:b/>
          <w:kern w:val="2"/>
        </w:rPr>
      </w:pPr>
      <w:proofErr w:type="gramStart"/>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roofErr w:type="gramEnd"/>
    </w:p>
    <w:p w:rsidR="00F52541" w:rsidRDefault="00F52541" w:rsidP="00F52541">
      <w:pPr>
        <w:pStyle w:val="NoSpacing"/>
        <w:jc w:val="both"/>
        <w:rPr>
          <w:b/>
          <w:kern w:val="2"/>
        </w:rPr>
      </w:pPr>
    </w:p>
    <w:p w:rsidR="00F52541" w:rsidRDefault="00F52541" w:rsidP="00F52541">
      <w:pPr>
        <w:ind w:firstLine="2592"/>
        <w:jc w:val="both"/>
        <w:rPr>
          <w:b/>
          <w:kern w:val="2"/>
          <w:sz w:val="22"/>
          <w:szCs w:val="22"/>
          <w:lang w:val="sr-Cyrl-CS"/>
        </w:rPr>
      </w:pPr>
    </w:p>
    <w:p w:rsidR="00F52541" w:rsidRDefault="00F52541" w:rsidP="00F52541">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F52541" w:rsidRDefault="00F52541" w:rsidP="00F52541">
      <w:pPr>
        <w:ind w:firstLine="2592"/>
        <w:rPr>
          <w:kern w:val="2"/>
          <w:sz w:val="22"/>
          <w:szCs w:val="22"/>
          <w:lang w:val="sr-Cyrl-CS"/>
        </w:rPr>
      </w:pPr>
    </w:p>
    <w:p w:rsidR="00F52541" w:rsidRDefault="00F52541" w:rsidP="00F52541">
      <w:pPr>
        <w:ind w:firstLine="360"/>
        <w:rPr>
          <w:kern w:val="0"/>
          <w:sz w:val="22"/>
          <w:szCs w:val="22"/>
          <w:lang w:val="sr-Cyrl-CS" w:eastAsia="en-U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F52541" w:rsidRDefault="00F52541" w:rsidP="00F52541">
      <w:pPr>
        <w:rPr>
          <w:kern w:val="0"/>
          <w:sz w:val="22"/>
          <w:szCs w:val="22"/>
          <w:lang w:val="sr-Cyrl-CS" w:eastAsia="en-US"/>
        </w:rPr>
      </w:pPr>
    </w:p>
    <w:p w:rsidR="00F52541" w:rsidRDefault="00F52541" w:rsidP="00F52541">
      <w:pPr>
        <w:rPr>
          <w:kern w:val="0"/>
          <w:sz w:val="22"/>
          <w:szCs w:val="22"/>
          <w:lang w:val="sr-Cyrl-CS" w:eastAsia="en-US"/>
        </w:rPr>
      </w:pPr>
    </w:p>
    <w:p w:rsidR="00F52541" w:rsidRPr="00E769DB" w:rsidRDefault="00F52541" w:rsidP="00F52541">
      <w:pPr>
        <w:ind w:left="720"/>
        <w:jc w:val="both"/>
        <w:rPr>
          <w:b/>
          <w:bCs/>
          <w:color w:val="auto"/>
        </w:rPr>
      </w:pPr>
      <w:r w:rsidRPr="00E769DB">
        <w:rPr>
          <w:b/>
          <w:bCs/>
          <w:i/>
          <w:iCs/>
          <w:color w:val="auto"/>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E769DB">
        <w:rPr>
          <w:b/>
          <w:bCs/>
          <w:i/>
          <w:iCs/>
          <w:color w:val="auto"/>
        </w:rPr>
        <w:t>став</w:t>
      </w:r>
      <w:proofErr w:type="gramEnd"/>
      <w:r w:rsidRPr="00E769DB">
        <w:rPr>
          <w:b/>
          <w:bCs/>
          <w:i/>
          <w:iCs/>
          <w:color w:val="auto"/>
        </w:rPr>
        <w:t xml:space="preserve"> 1. </w:t>
      </w:r>
      <w:proofErr w:type="gramStart"/>
      <w:r w:rsidRPr="00E769DB">
        <w:rPr>
          <w:b/>
          <w:bCs/>
          <w:i/>
          <w:iCs/>
          <w:color w:val="auto"/>
        </w:rPr>
        <w:t>тачка</w:t>
      </w:r>
      <w:proofErr w:type="gramEnd"/>
      <w:r w:rsidRPr="00E769DB">
        <w:rPr>
          <w:b/>
          <w:bCs/>
          <w:i/>
          <w:iCs/>
          <w:color w:val="auto"/>
        </w:rPr>
        <w:t xml:space="preserve"> 3. ЗЈН;</w:t>
      </w:r>
    </w:p>
    <w:p w:rsidR="00F52541" w:rsidRDefault="00F52541" w:rsidP="00F52541">
      <w:pPr>
        <w:rPr>
          <w:kern w:val="0"/>
          <w:sz w:val="22"/>
          <w:szCs w:val="22"/>
          <w:lang w:val="sr-Latn-CS" w:eastAsia="en-US"/>
        </w:rPr>
      </w:pPr>
    </w:p>
    <w:p w:rsidR="00F52541" w:rsidRDefault="00F52541" w:rsidP="00F52541">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9773FA" w:rsidRDefault="009773FA" w:rsidP="00461503">
      <w:pPr>
        <w:pStyle w:val="Default"/>
        <w:rPr>
          <w:rFonts w:ascii="Times New Roman" w:hAnsi="Times New Roman" w:cs="Times New Roman"/>
          <w:b/>
          <w:bCs/>
          <w:iCs/>
          <w:u w:val="single"/>
        </w:rPr>
      </w:pPr>
    </w:p>
    <w:p w:rsidR="009773FA" w:rsidRDefault="009773FA" w:rsidP="00461503">
      <w:pPr>
        <w:pStyle w:val="Default"/>
        <w:rPr>
          <w:rFonts w:ascii="Times New Roman" w:hAnsi="Times New Roman" w:cs="Times New Roman"/>
          <w:b/>
          <w:bCs/>
          <w:iCs/>
          <w:u w:val="single"/>
        </w:rPr>
      </w:pPr>
    </w:p>
    <w:p w:rsidR="009773FA" w:rsidRDefault="009773FA" w:rsidP="00461503">
      <w:pPr>
        <w:pStyle w:val="Default"/>
        <w:rPr>
          <w:rFonts w:ascii="Times New Roman" w:hAnsi="Times New Roman" w:cs="Times New Roman"/>
          <w:b/>
          <w:bCs/>
          <w:iCs/>
          <w:u w:val="single"/>
        </w:rPr>
      </w:pPr>
    </w:p>
    <w:p w:rsidR="009773FA" w:rsidRDefault="009773FA" w:rsidP="00461503">
      <w:pPr>
        <w:pStyle w:val="Default"/>
        <w:rPr>
          <w:rFonts w:ascii="Times New Roman" w:hAnsi="Times New Roman" w:cs="Times New Roman"/>
          <w:b/>
          <w:bCs/>
          <w:iCs/>
          <w:u w:val="single"/>
          <w:lang w:val="sr-Cyrl-RS"/>
        </w:rPr>
      </w:pPr>
    </w:p>
    <w:p w:rsidR="00397EF2" w:rsidRDefault="00397EF2" w:rsidP="00461503">
      <w:pPr>
        <w:pStyle w:val="Default"/>
        <w:rPr>
          <w:rFonts w:ascii="Times New Roman" w:hAnsi="Times New Roman" w:cs="Times New Roman"/>
          <w:b/>
          <w:bCs/>
          <w:iCs/>
          <w:u w:val="single"/>
          <w:lang w:val="sr-Cyrl-RS"/>
        </w:rPr>
      </w:pPr>
    </w:p>
    <w:p w:rsidR="00397EF2" w:rsidRDefault="00397EF2" w:rsidP="00461503">
      <w:pPr>
        <w:pStyle w:val="Default"/>
        <w:rPr>
          <w:rFonts w:ascii="Times New Roman" w:hAnsi="Times New Roman" w:cs="Times New Roman"/>
          <w:b/>
          <w:bCs/>
          <w:iCs/>
          <w:u w:val="single"/>
          <w:lang w:val="sr-Cyrl-RS"/>
        </w:rPr>
      </w:pPr>
    </w:p>
    <w:p w:rsidR="00397EF2" w:rsidRPr="00397EF2" w:rsidRDefault="00397EF2" w:rsidP="00461503">
      <w:pPr>
        <w:pStyle w:val="Default"/>
        <w:rPr>
          <w:rFonts w:ascii="Times New Roman" w:hAnsi="Times New Roman" w:cs="Times New Roman"/>
          <w:b/>
          <w:bCs/>
          <w:iCs/>
          <w:u w:val="single"/>
          <w:lang w:val="sr-Cyrl-RS"/>
        </w:rPr>
      </w:pPr>
    </w:p>
    <w:p w:rsidR="00FF16F7" w:rsidRDefault="00FF16F7" w:rsidP="005550A3">
      <w:pPr>
        <w:autoSpaceDE w:val="0"/>
        <w:autoSpaceDN w:val="0"/>
        <w:adjustRightInd w:val="0"/>
        <w:jc w:val="both"/>
        <w:rPr>
          <w:rFonts w:ascii="TimesNewRomanPS-BoldMT" w:hAnsi="TimesNewRomanPS-BoldMT" w:cs="TimesNewRomanPS-BoldMT" w:hint="eastAsia"/>
          <w:b/>
          <w:bCs/>
          <w:color w:val="auto"/>
          <w:kern w:val="0"/>
          <w:u w:val="single"/>
          <w:lang w:val="sr-Cyrl-CS" w:eastAsia="en-US"/>
        </w:rPr>
      </w:pPr>
    </w:p>
    <w:p w:rsidR="005550A3" w:rsidRDefault="005550A3" w:rsidP="005550A3">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Pr>
          <w:rFonts w:ascii="TimesNewRomanPS-BoldMT" w:hAnsi="TimesNewRomanPS-BoldMT" w:cs="TimesNewRomanPS-BoldMT"/>
          <w:b/>
          <w:bCs/>
          <w:color w:val="auto"/>
          <w:kern w:val="0"/>
          <w:u w:val="single"/>
          <w:lang w:val="sr-Cyrl-CS" w:eastAsia="en-US"/>
        </w:rPr>
        <w:t>ПАРТИЈА 2</w:t>
      </w:r>
    </w:p>
    <w:p w:rsidR="005550A3" w:rsidRPr="00D07BB8" w:rsidRDefault="005550A3" w:rsidP="005550A3">
      <w:pPr>
        <w:pStyle w:val="Default"/>
        <w:rPr>
          <w:rFonts w:ascii="Times New Roman" w:hAnsi="Times New Roman" w:cs="Times New Roman"/>
          <w:b/>
          <w:bCs/>
          <w:iCs/>
          <w:color w:val="000000" w:themeColor="text1"/>
          <w:sz w:val="28"/>
          <w:szCs w:val="28"/>
        </w:rPr>
      </w:pPr>
    </w:p>
    <w:p w:rsidR="005550A3" w:rsidRPr="00D07BB8" w:rsidRDefault="005550A3" w:rsidP="005550A3">
      <w:pPr>
        <w:pStyle w:val="Default"/>
        <w:shd w:val="clear" w:color="auto" w:fill="C6D9F1" w:themeFill="text2" w:themeFillTint="33"/>
        <w:jc w:val="center"/>
        <w:rPr>
          <w:rFonts w:ascii="Times New Roman" w:hAnsi="Times New Roman" w:cs="Times New Roman"/>
          <w:color w:val="000000" w:themeColor="text1"/>
          <w:sz w:val="28"/>
          <w:szCs w:val="28"/>
        </w:rPr>
      </w:pPr>
      <w:r w:rsidRPr="00D07BB8">
        <w:rPr>
          <w:rFonts w:ascii="Times New Roman" w:hAnsi="Times New Roman" w:cs="Times New Roman"/>
          <w:b/>
          <w:bCs/>
          <w:iCs/>
          <w:color w:val="000000" w:themeColor="text1"/>
          <w:sz w:val="28"/>
          <w:szCs w:val="28"/>
        </w:rPr>
        <w:t>VII МОДЕЛ УГОВОРА</w:t>
      </w:r>
    </w:p>
    <w:p w:rsidR="005550A3" w:rsidRPr="00D07BB8" w:rsidRDefault="005550A3" w:rsidP="005550A3">
      <w:pPr>
        <w:pStyle w:val="Default"/>
        <w:rPr>
          <w:rFonts w:ascii="Times New Roman" w:hAnsi="Times New Roman" w:cs="Times New Roman"/>
          <w:b/>
          <w:bCs/>
          <w:iCs/>
          <w:color w:val="000000" w:themeColor="text1"/>
          <w:sz w:val="23"/>
          <w:szCs w:val="23"/>
          <w:lang w:val="sr-Cyrl-CS"/>
        </w:rPr>
      </w:pPr>
    </w:p>
    <w:p w:rsidR="005550A3" w:rsidRPr="00D07BB8" w:rsidRDefault="005550A3" w:rsidP="005550A3">
      <w:pPr>
        <w:pStyle w:val="Default"/>
        <w:rPr>
          <w:rFonts w:ascii="Times New Roman" w:hAnsi="Times New Roman" w:cs="Times New Roman"/>
          <w:b/>
          <w:bCs/>
          <w:iCs/>
          <w:color w:val="000000" w:themeColor="text1"/>
          <w:sz w:val="23"/>
          <w:szCs w:val="23"/>
          <w:lang w:val="sr-Cyrl-CS"/>
        </w:rPr>
      </w:pPr>
    </w:p>
    <w:p w:rsidR="005550A3" w:rsidRPr="00D07BB8" w:rsidRDefault="005550A3" w:rsidP="005550A3">
      <w:pPr>
        <w:pStyle w:val="Default"/>
        <w:jc w:val="center"/>
        <w:rPr>
          <w:rFonts w:ascii="Times New Roman" w:hAnsi="Times New Roman" w:cs="Times New Roman"/>
          <w:b/>
          <w:bCs/>
          <w:iCs/>
          <w:color w:val="000000" w:themeColor="text1"/>
        </w:rPr>
      </w:pPr>
      <w:r w:rsidRPr="00D07BB8">
        <w:rPr>
          <w:rFonts w:ascii="Times New Roman" w:hAnsi="Times New Roman" w:cs="Times New Roman"/>
          <w:b/>
          <w:bCs/>
          <w:iCs/>
          <w:color w:val="000000" w:themeColor="text1"/>
        </w:rPr>
        <w:t xml:space="preserve">УГОВОР </w:t>
      </w:r>
    </w:p>
    <w:p w:rsidR="005550A3" w:rsidRPr="00D07BB8" w:rsidRDefault="005550A3" w:rsidP="005550A3">
      <w:pPr>
        <w:pStyle w:val="Default"/>
        <w:jc w:val="center"/>
        <w:rPr>
          <w:rFonts w:ascii="Times New Roman" w:hAnsi="Times New Roman" w:cs="Times New Roman"/>
          <w:color w:val="000000" w:themeColor="text1"/>
          <w:lang w:val="sr-Cyrl-CS"/>
        </w:rPr>
      </w:pPr>
      <w:r w:rsidRPr="00D07BB8">
        <w:rPr>
          <w:rFonts w:ascii="Times New Roman" w:hAnsi="Times New Roman" w:cs="Times New Roman"/>
          <w:b/>
          <w:bCs/>
          <w:iCs/>
          <w:color w:val="000000" w:themeColor="text1"/>
          <w:lang w:val="sr-Cyrl-CS"/>
        </w:rPr>
        <w:t>о јавној наба</w:t>
      </w:r>
      <w:r>
        <w:rPr>
          <w:rFonts w:ascii="Times New Roman" w:hAnsi="Times New Roman" w:cs="Times New Roman"/>
          <w:b/>
          <w:bCs/>
          <w:iCs/>
          <w:color w:val="000000" w:themeColor="text1"/>
          <w:lang w:val="sr-Cyrl-CS"/>
        </w:rPr>
        <w:t>в</w:t>
      </w:r>
      <w:r w:rsidRPr="00D07BB8">
        <w:rPr>
          <w:rFonts w:ascii="Times New Roman" w:hAnsi="Times New Roman" w:cs="Times New Roman"/>
          <w:b/>
          <w:bCs/>
          <w:iCs/>
          <w:color w:val="000000" w:themeColor="text1"/>
          <w:lang w:val="sr-Cyrl-CS"/>
        </w:rPr>
        <w:t>ци</w:t>
      </w:r>
    </w:p>
    <w:p w:rsidR="005550A3" w:rsidRPr="00D07BB8" w:rsidRDefault="005550A3" w:rsidP="005550A3">
      <w:pPr>
        <w:rPr>
          <w:b/>
          <w:i/>
          <w:iCs/>
          <w:color w:val="000000" w:themeColor="text1"/>
        </w:rPr>
      </w:pPr>
    </w:p>
    <w:p w:rsidR="005550A3" w:rsidRPr="00D07BB8" w:rsidRDefault="005550A3" w:rsidP="005550A3">
      <w:pPr>
        <w:rPr>
          <w:i/>
          <w:iCs/>
          <w:color w:val="000000" w:themeColor="text1"/>
        </w:rPr>
      </w:pPr>
      <w:r w:rsidRPr="00D07BB8">
        <w:rPr>
          <w:b/>
          <w:i/>
          <w:iCs/>
          <w:color w:val="000000" w:themeColor="text1"/>
        </w:rPr>
        <w:t>Закључен између:</w:t>
      </w:r>
    </w:p>
    <w:p w:rsidR="005550A3" w:rsidRPr="00D07BB8" w:rsidRDefault="005550A3" w:rsidP="005550A3">
      <w:pPr>
        <w:ind w:firstLine="708"/>
        <w:jc w:val="both"/>
        <w:rPr>
          <w:color w:val="000000" w:themeColor="text1"/>
          <w:lang w:val="sr-Cyrl-CS"/>
        </w:rPr>
      </w:pPr>
      <w:r w:rsidRPr="00D07BB8">
        <w:rPr>
          <w:b/>
          <w:color w:val="000000" w:themeColor="text1"/>
          <w:lang w:val="sr-Cyrl-CS"/>
        </w:rPr>
        <w:t>Општинске управе општине Велико Градиште, ул.Житни трг бр.1</w:t>
      </w:r>
      <w:r w:rsidRPr="00D07BB8">
        <w:rPr>
          <w:color w:val="000000" w:themeColor="text1"/>
          <w:lang w:val="sr-Cyrl-CS"/>
        </w:rPr>
        <w:t xml:space="preserve"> , коју заступа Сузана Ђорђевић, начелник Општинске управе (у даљем тексту Наручилац), порески  идентификациони број 101364588 </w:t>
      </w:r>
    </w:p>
    <w:p w:rsidR="005550A3" w:rsidRPr="00D07BB8" w:rsidRDefault="005550A3" w:rsidP="005550A3">
      <w:pPr>
        <w:pStyle w:val="Default"/>
        <w:rPr>
          <w:rFonts w:ascii="Times New Roman" w:hAnsi="Times New Roman" w:cs="Times New Roman"/>
          <w:color w:val="000000" w:themeColor="text1"/>
          <w:lang w:val="sr-Cyrl-CS"/>
        </w:rPr>
      </w:pPr>
      <w:r w:rsidRPr="00D07BB8">
        <w:rPr>
          <w:rFonts w:ascii="Times New Roman" w:hAnsi="Times New Roman" w:cs="Times New Roman"/>
          <w:color w:val="000000" w:themeColor="text1"/>
          <w:lang w:val="sr-Cyrl-CS"/>
        </w:rPr>
        <w:t>и</w:t>
      </w:r>
    </w:p>
    <w:p w:rsidR="005550A3" w:rsidRPr="00D07BB8" w:rsidRDefault="005550A3" w:rsidP="005550A3">
      <w:pPr>
        <w:pStyle w:val="Default"/>
        <w:spacing w:line="360" w:lineRule="auto"/>
        <w:jc w:val="both"/>
        <w:rPr>
          <w:rFonts w:ascii="Times New Roman" w:hAnsi="Times New Roman" w:cs="Times New Roman"/>
          <w:color w:val="000000" w:themeColor="text1"/>
          <w:lang w:val="sr-Cyrl-CS"/>
        </w:rPr>
      </w:pPr>
      <w:r w:rsidRPr="00D07BB8">
        <w:rPr>
          <w:rFonts w:ascii="Times New Roman" w:hAnsi="Times New Roman" w:cs="Times New Roman"/>
          <w:color w:val="000000" w:themeColor="text1"/>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5550A3" w:rsidRPr="00D07BB8" w:rsidRDefault="005550A3" w:rsidP="005550A3">
      <w:pPr>
        <w:spacing w:line="360" w:lineRule="auto"/>
        <w:rPr>
          <w:color w:val="000000" w:themeColor="text1"/>
          <w:lang w:val="ru-RU"/>
        </w:rPr>
      </w:pPr>
      <w:r w:rsidRPr="00D07BB8">
        <w:rPr>
          <w:color w:val="000000" w:themeColor="text1"/>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0A3" w:rsidRPr="00D07BB8" w:rsidRDefault="005550A3" w:rsidP="005550A3">
      <w:pPr>
        <w:pStyle w:val="NoSpacing"/>
        <w:jc w:val="both"/>
        <w:rPr>
          <w:rFonts w:ascii="Times New Roman" w:hAnsi="Times New Roman" w:cs="Times New Roman"/>
          <w:i/>
          <w:color w:val="000000" w:themeColor="text1"/>
          <w:lang w:val="sr-Cyrl-CS"/>
        </w:rPr>
      </w:pPr>
      <w:r w:rsidRPr="00D07BB8">
        <w:rPr>
          <w:rFonts w:ascii="Times New Roman" w:hAnsi="Times New Roman" w:cs="Times New Roman"/>
          <w:i/>
          <w:color w:val="000000" w:themeColor="text1"/>
          <w:lang w:val="sr-Cyrl-CS"/>
        </w:rPr>
        <w:t>(у дата поља, унети податке за  подизвођаче или учеснике у заједничкој понуди, уколико понуђач не наступа самостално)</w:t>
      </w:r>
    </w:p>
    <w:p w:rsidR="005550A3" w:rsidRPr="00D07BB8" w:rsidRDefault="005550A3" w:rsidP="005550A3">
      <w:pPr>
        <w:pStyle w:val="Default"/>
        <w:jc w:val="both"/>
        <w:rPr>
          <w:rFonts w:ascii="Times New Roman" w:hAnsi="Times New Roman" w:cs="Times New Roman"/>
          <w:color w:val="000000" w:themeColor="text1"/>
          <w:sz w:val="22"/>
          <w:szCs w:val="22"/>
          <w:lang w:val="sr-Cyrl-CS"/>
        </w:rPr>
      </w:pPr>
    </w:p>
    <w:p w:rsidR="005550A3" w:rsidRPr="00D07BB8" w:rsidRDefault="005550A3" w:rsidP="005550A3">
      <w:pPr>
        <w:pStyle w:val="Default"/>
        <w:jc w:val="both"/>
        <w:rPr>
          <w:rFonts w:ascii="Times New Roman" w:hAnsi="Times New Roman" w:cs="Times New Roman"/>
          <w:color w:val="000000" w:themeColor="text1"/>
          <w:lang w:val="sr-Cyrl-CS"/>
        </w:rPr>
      </w:pPr>
      <w:r w:rsidRPr="00D07BB8">
        <w:rPr>
          <w:rFonts w:ascii="Times New Roman" w:hAnsi="Times New Roman" w:cs="Times New Roman"/>
          <w:color w:val="000000" w:themeColor="text1"/>
          <w:lang w:val="sr-Cyrl-CS"/>
        </w:rPr>
        <w:t>Основ уговора:</w:t>
      </w:r>
    </w:p>
    <w:p w:rsidR="005550A3" w:rsidRPr="002215C0" w:rsidRDefault="005550A3" w:rsidP="005550A3">
      <w:pPr>
        <w:suppressAutoHyphens w:val="0"/>
        <w:spacing w:line="240" w:lineRule="auto"/>
        <w:jc w:val="both"/>
        <w:rPr>
          <w:b/>
          <w:bCs/>
        </w:rPr>
      </w:pPr>
      <w:r w:rsidRPr="00D07BB8">
        <w:rPr>
          <w:iCs/>
          <w:color w:val="000000" w:themeColor="text1"/>
        </w:rPr>
        <w:t xml:space="preserve">ЈН </w:t>
      </w:r>
      <w:r w:rsidRPr="00B24521">
        <w:rPr>
          <w:iCs/>
          <w:color w:val="000000" w:themeColor="text1"/>
          <w:lang w:val="sr-Cyrl-CS"/>
        </w:rPr>
        <w:t>б</w:t>
      </w:r>
      <w:r w:rsidRPr="00B24521">
        <w:rPr>
          <w:iCs/>
          <w:color w:val="000000" w:themeColor="text1"/>
        </w:rPr>
        <w:t>рој 2</w:t>
      </w:r>
      <w:r>
        <w:rPr>
          <w:iCs/>
          <w:color w:val="000000" w:themeColor="text1"/>
        </w:rPr>
        <w:t>1</w:t>
      </w:r>
      <w:r w:rsidRPr="00B24521">
        <w:rPr>
          <w:iCs/>
          <w:color w:val="000000" w:themeColor="text1"/>
          <w:lang w:val="sr-Cyrl-CS"/>
        </w:rPr>
        <w:t>/201</w:t>
      </w:r>
      <w:r>
        <w:rPr>
          <w:iCs/>
          <w:color w:val="000000" w:themeColor="text1"/>
          <w:lang w:val="sr-Cyrl-CS"/>
        </w:rPr>
        <w:t>9</w:t>
      </w:r>
      <w:r w:rsidRPr="00B24521">
        <w:rPr>
          <w:iCs/>
          <w:color w:val="000000" w:themeColor="text1"/>
          <w:lang w:val="sr-Cyrl-CS"/>
        </w:rPr>
        <w:t>,</w:t>
      </w:r>
      <w:r w:rsidRPr="00D07BB8">
        <w:rPr>
          <w:iCs/>
          <w:color w:val="000000" w:themeColor="text1"/>
          <w:lang w:val="sr-Cyrl-CS"/>
        </w:rPr>
        <w:t xml:space="preserve"> Партија </w:t>
      </w:r>
      <w:r>
        <w:rPr>
          <w:iCs/>
          <w:color w:val="000000" w:themeColor="text1"/>
          <w:lang w:val="sr-Cyrl-CS"/>
        </w:rPr>
        <w:t>2-</w:t>
      </w:r>
      <w:r w:rsidRPr="00B24521">
        <w:rPr>
          <w:b/>
          <w:iCs/>
          <w:color w:val="000000" w:themeColor="text1"/>
          <w:lang w:val="sr-Cyrl-CS"/>
        </w:rPr>
        <w:t>Р</w:t>
      </w:r>
      <w:r>
        <w:rPr>
          <w:b/>
          <w:bCs/>
        </w:rPr>
        <w:t>адови на постављању вертикалне сигнализације</w:t>
      </w:r>
    </w:p>
    <w:p w:rsidR="005550A3" w:rsidRPr="00B24521" w:rsidRDefault="005550A3" w:rsidP="005550A3">
      <w:pPr>
        <w:pStyle w:val="Default"/>
        <w:jc w:val="both"/>
        <w:rPr>
          <w:rFonts w:ascii="Times New Roman" w:hAnsi="Times New Roman" w:cs="Times New Roman"/>
          <w:color w:val="000000" w:themeColor="text1"/>
          <w:lang w:val="sr-Cyrl-CS"/>
        </w:rPr>
      </w:pPr>
      <w:r w:rsidRPr="00D07BB8">
        <w:rPr>
          <w:rFonts w:ascii="Times New Roman" w:hAnsi="Times New Roman" w:cs="Times New Roman"/>
          <w:iCs/>
          <w:color w:val="000000" w:themeColor="text1"/>
        </w:rPr>
        <w:t xml:space="preserve">Број и датум </w:t>
      </w:r>
      <w:r w:rsidRPr="00D07BB8">
        <w:rPr>
          <w:rFonts w:ascii="Times New Roman" w:hAnsi="Times New Roman" w:cs="Times New Roman"/>
          <w:iCs/>
          <w:color w:val="000000" w:themeColor="text1"/>
          <w:lang w:val="sr-Cyrl-CS"/>
        </w:rPr>
        <w:t>О</w:t>
      </w:r>
      <w:r w:rsidRPr="00D07BB8">
        <w:rPr>
          <w:rFonts w:ascii="Times New Roman" w:hAnsi="Times New Roman" w:cs="Times New Roman"/>
          <w:iCs/>
          <w:color w:val="000000" w:themeColor="text1"/>
        </w:rPr>
        <w:t xml:space="preserve">длуке о додели </w:t>
      </w:r>
      <w:proofErr w:type="gramStart"/>
      <w:r w:rsidRPr="00D07BB8">
        <w:rPr>
          <w:rFonts w:ascii="Times New Roman" w:hAnsi="Times New Roman" w:cs="Times New Roman"/>
          <w:iCs/>
          <w:color w:val="000000" w:themeColor="text1"/>
        </w:rPr>
        <w:t>уговора:</w:t>
      </w:r>
      <w:proofErr w:type="gramEnd"/>
      <w:r w:rsidRPr="00D07BB8">
        <w:rPr>
          <w:rFonts w:ascii="Times New Roman" w:hAnsi="Times New Roman" w:cs="Times New Roman"/>
          <w:iCs/>
          <w:color w:val="000000" w:themeColor="text1"/>
          <w:lang w:val="sr-Cyrl-CS"/>
        </w:rPr>
        <w:t>______________________</w:t>
      </w:r>
      <w:r w:rsidRPr="00D07BB8">
        <w:rPr>
          <w:rFonts w:ascii="Times New Roman" w:hAnsi="Times New Roman" w:cs="Times New Roman"/>
          <w:i/>
          <w:iCs/>
          <w:color w:val="000000" w:themeColor="text1"/>
          <w:lang w:val="sr-Cyrl-CS"/>
        </w:rPr>
        <w:t>(попуњава Наручилац)</w:t>
      </w:r>
      <w:r>
        <w:rPr>
          <w:rFonts w:ascii="Times New Roman" w:hAnsi="Times New Roman" w:cs="Times New Roman"/>
          <w:iCs/>
          <w:color w:val="000000" w:themeColor="text1"/>
          <w:lang w:val="sr-Cyrl-CS"/>
        </w:rPr>
        <w:t>;</w:t>
      </w:r>
    </w:p>
    <w:p w:rsidR="005550A3" w:rsidRPr="00D07BB8" w:rsidRDefault="005550A3" w:rsidP="005550A3">
      <w:pPr>
        <w:jc w:val="both"/>
        <w:rPr>
          <w:color w:val="000000" w:themeColor="text1"/>
          <w:lang w:val="sr-Cyrl-CS"/>
        </w:rPr>
      </w:pPr>
      <w:proofErr w:type="gramStart"/>
      <w:r w:rsidRPr="00D07BB8">
        <w:rPr>
          <w:iCs/>
          <w:color w:val="000000" w:themeColor="text1"/>
        </w:rPr>
        <w:t>Понуда изабраног понуђача бр.</w:t>
      </w:r>
      <w:r w:rsidRPr="00D07BB8">
        <w:rPr>
          <w:iCs/>
          <w:color w:val="000000" w:themeColor="text1"/>
          <w:lang w:val="sr-Cyrl-CS"/>
        </w:rPr>
        <w:t>___</w:t>
      </w:r>
      <w:r w:rsidRPr="00D07BB8">
        <w:rPr>
          <w:iCs/>
          <w:color w:val="000000" w:themeColor="text1"/>
        </w:rPr>
        <w:t>______ од</w:t>
      </w:r>
      <w:r w:rsidRPr="00D07BB8">
        <w:rPr>
          <w:iCs/>
          <w:color w:val="000000" w:themeColor="text1"/>
          <w:lang w:val="sr-Cyrl-CS"/>
        </w:rPr>
        <w:t xml:space="preserve"> _____________201</w:t>
      </w:r>
      <w:r>
        <w:rPr>
          <w:iCs/>
          <w:color w:val="000000" w:themeColor="text1"/>
          <w:lang w:val="sr-Cyrl-CS"/>
        </w:rPr>
        <w:t>9</w:t>
      </w:r>
      <w:r w:rsidRPr="00D07BB8">
        <w:rPr>
          <w:iCs/>
          <w:color w:val="000000" w:themeColor="text1"/>
          <w:lang w:val="sr-Cyrl-CS"/>
        </w:rPr>
        <w:t>.</w:t>
      </w:r>
      <w:proofErr w:type="gramEnd"/>
      <w:r w:rsidRPr="00D07BB8">
        <w:rPr>
          <w:iCs/>
          <w:color w:val="000000" w:themeColor="text1"/>
          <w:lang w:val="sr-Cyrl-CS"/>
        </w:rPr>
        <w:t xml:space="preserve"> године</w:t>
      </w:r>
      <w:r w:rsidRPr="00D07BB8">
        <w:rPr>
          <w:iCs/>
          <w:color w:val="000000" w:themeColor="text1"/>
        </w:rPr>
        <w:t>.</w:t>
      </w:r>
    </w:p>
    <w:p w:rsidR="005550A3" w:rsidRPr="00D07BB8" w:rsidRDefault="005550A3" w:rsidP="005550A3">
      <w:pPr>
        <w:autoSpaceDE w:val="0"/>
        <w:autoSpaceDN w:val="0"/>
        <w:adjustRightInd w:val="0"/>
        <w:jc w:val="center"/>
        <w:rPr>
          <w:b/>
          <w:bCs/>
          <w:color w:val="000000" w:themeColor="text1"/>
          <w:lang w:val="sr-Cyrl-CS"/>
        </w:rPr>
      </w:pPr>
    </w:p>
    <w:p w:rsidR="005550A3" w:rsidRPr="00D07BB8" w:rsidRDefault="005550A3" w:rsidP="005550A3">
      <w:pPr>
        <w:autoSpaceDE w:val="0"/>
        <w:autoSpaceDN w:val="0"/>
        <w:adjustRightInd w:val="0"/>
        <w:jc w:val="center"/>
        <w:rPr>
          <w:b/>
          <w:bCs/>
          <w:color w:val="000000" w:themeColor="text1"/>
          <w:lang w:val="ru-RU"/>
        </w:rPr>
      </w:pPr>
      <w:r w:rsidRPr="00D07BB8">
        <w:rPr>
          <w:b/>
          <w:bCs/>
          <w:color w:val="000000" w:themeColor="text1"/>
          <w:lang w:val="sr-Cyrl-CS"/>
        </w:rPr>
        <w:t>Члан</w:t>
      </w:r>
      <w:r w:rsidRPr="00D07BB8">
        <w:rPr>
          <w:b/>
          <w:bCs/>
          <w:color w:val="000000" w:themeColor="text1"/>
          <w:lang w:val="ru-RU"/>
        </w:rPr>
        <w:t xml:space="preserve"> 1.</w:t>
      </w:r>
    </w:p>
    <w:p w:rsidR="005550A3" w:rsidRPr="00B24521" w:rsidRDefault="005550A3" w:rsidP="005550A3">
      <w:pPr>
        <w:jc w:val="both"/>
        <w:rPr>
          <w:color w:val="000000" w:themeColor="text1"/>
          <w:lang w:val="sr-Cyrl-CS"/>
        </w:rPr>
      </w:pPr>
      <w:r w:rsidRPr="00B24521">
        <w:rPr>
          <w:color w:val="000000" w:themeColor="text1"/>
          <w:lang w:val="sr-Cyrl-CS"/>
        </w:rPr>
        <w:t>Уговорне стране констатују:</w:t>
      </w:r>
    </w:p>
    <w:p w:rsidR="005550A3" w:rsidRPr="00B24521" w:rsidRDefault="005550A3" w:rsidP="005550A3">
      <w:pPr>
        <w:numPr>
          <w:ilvl w:val="0"/>
          <w:numId w:val="2"/>
        </w:numPr>
        <w:suppressAutoHyphens w:val="0"/>
        <w:spacing w:line="240" w:lineRule="auto"/>
        <w:jc w:val="both"/>
        <w:rPr>
          <w:color w:val="000000" w:themeColor="text1"/>
          <w:lang w:val="sr-Cyrl-CS"/>
        </w:rPr>
      </w:pPr>
      <w:r w:rsidRPr="00B24521">
        <w:rPr>
          <w:color w:val="000000" w:themeColor="text1"/>
          <w:lang w:val="sr-Cyrl-CS"/>
        </w:rPr>
        <w:t>да је Наручилац, на основу чл. 39. Закона о јавним набавкама („Сл. гласник РС“, број 124/2012,14/2015 и 68/2015), спровео поступак јавне набавке мале вредности , ред. бр. 2</w:t>
      </w:r>
      <w:r>
        <w:rPr>
          <w:color w:val="000000" w:themeColor="text1"/>
          <w:lang w:val="sr-Cyrl-CS"/>
        </w:rPr>
        <w:t>1</w:t>
      </w:r>
      <w:r w:rsidRPr="00B24521">
        <w:rPr>
          <w:color w:val="000000" w:themeColor="text1"/>
          <w:lang w:val="sr-Cyrl-CS"/>
        </w:rPr>
        <w:t>/201</w:t>
      </w:r>
      <w:r>
        <w:rPr>
          <w:color w:val="000000" w:themeColor="text1"/>
          <w:lang w:val="sr-Cyrl-CS"/>
        </w:rPr>
        <w:t>9</w:t>
      </w:r>
      <w:r w:rsidRPr="00B24521">
        <w:rPr>
          <w:color w:val="000000" w:themeColor="text1"/>
          <w:lang w:val="sr-Cyrl-CS"/>
        </w:rPr>
        <w:t>;</w:t>
      </w:r>
    </w:p>
    <w:p w:rsidR="005550A3" w:rsidRPr="00D07BB8" w:rsidRDefault="005550A3" w:rsidP="005550A3">
      <w:pPr>
        <w:numPr>
          <w:ilvl w:val="0"/>
          <w:numId w:val="2"/>
        </w:numPr>
        <w:suppressAutoHyphens w:val="0"/>
        <w:spacing w:line="240" w:lineRule="auto"/>
        <w:jc w:val="both"/>
        <w:rPr>
          <w:color w:val="000000" w:themeColor="text1"/>
          <w:lang w:val="sr-Cyrl-CS"/>
        </w:rPr>
      </w:pPr>
      <w:r w:rsidRPr="00B24521">
        <w:rPr>
          <w:color w:val="000000" w:themeColor="text1"/>
          <w:lang w:val="sr-Cyrl-CS"/>
        </w:rPr>
        <w:t>да је Добављач</w:t>
      </w:r>
      <w:r w:rsidRPr="00D07BB8">
        <w:rPr>
          <w:color w:val="000000" w:themeColor="text1"/>
          <w:lang w:val="sr-Cyrl-CS"/>
        </w:rPr>
        <w:t>, доставио понуду бр. _________, која се налази у прилогу уговора и саставни је део истог;</w:t>
      </w:r>
    </w:p>
    <w:p w:rsidR="005550A3" w:rsidRPr="00D07BB8" w:rsidRDefault="005550A3" w:rsidP="005550A3">
      <w:pPr>
        <w:numPr>
          <w:ilvl w:val="0"/>
          <w:numId w:val="2"/>
        </w:numPr>
        <w:suppressAutoHyphens w:val="0"/>
        <w:spacing w:line="240" w:lineRule="auto"/>
        <w:jc w:val="both"/>
        <w:rPr>
          <w:color w:val="000000" w:themeColor="text1"/>
          <w:lang w:val="sr-Cyrl-CS"/>
        </w:rPr>
      </w:pPr>
      <w:r w:rsidRPr="00D07BB8">
        <w:rPr>
          <w:color w:val="000000" w:themeColor="text1"/>
          <w:lang w:val="sr-Cyrl-CS"/>
        </w:rPr>
        <w:t>понуда је код Наручиоца, заведена под бројем __________ од ___________201</w:t>
      </w:r>
      <w:r>
        <w:rPr>
          <w:color w:val="000000" w:themeColor="text1"/>
          <w:lang w:val="sr-Cyrl-CS"/>
        </w:rPr>
        <w:t>9</w:t>
      </w:r>
      <w:r w:rsidRPr="00D07BB8">
        <w:rPr>
          <w:color w:val="000000" w:themeColor="text1"/>
          <w:lang w:val="sr-Cyrl-CS"/>
        </w:rPr>
        <w:t xml:space="preserve">. године </w:t>
      </w:r>
      <w:r w:rsidRPr="00D07BB8">
        <w:rPr>
          <w:i/>
          <w:color w:val="000000" w:themeColor="text1"/>
          <w:lang w:val="sr-Cyrl-CS"/>
        </w:rPr>
        <w:t>(попуњава Наручилац)</w:t>
      </w:r>
      <w:r w:rsidRPr="002B74DF">
        <w:rPr>
          <w:color w:val="000000" w:themeColor="text1"/>
          <w:lang w:val="sr-Cyrl-CS"/>
        </w:rPr>
        <w:t>;</w:t>
      </w:r>
    </w:p>
    <w:p w:rsidR="005550A3" w:rsidRPr="00974DEB" w:rsidRDefault="005550A3" w:rsidP="005550A3">
      <w:pPr>
        <w:pStyle w:val="ListParagraph"/>
        <w:numPr>
          <w:ilvl w:val="0"/>
          <w:numId w:val="7"/>
        </w:numPr>
        <w:autoSpaceDE w:val="0"/>
        <w:autoSpaceDN w:val="0"/>
        <w:adjustRightInd w:val="0"/>
        <w:ind w:left="709" w:hanging="283"/>
        <w:jc w:val="both"/>
        <w:rPr>
          <w:color w:val="000000" w:themeColor="text1"/>
          <w:lang w:val="sr-Cyrl-CS"/>
        </w:rPr>
      </w:pPr>
      <w:r w:rsidRPr="00974DEB">
        <w:rPr>
          <w:color w:val="000000" w:themeColor="text1"/>
          <w:lang w:val="sr-Cyrl-CS"/>
        </w:rPr>
        <w:t>да понуда у потпуности одговара условима из конкурсне документације.</w:t>
      </w:r>
    </w:p>
    <w:p w:rsidR="005550A3" w:rsidRDefault="005550A3" w:rsidP="005550A3">
      <w:pPr>
        <w:autoSpaceDE w:val="0"/>
        <w:autoSpaceDN w:val="0"/>
        <w:adjustRightInd w:val="0"/>
        <w:jc w:val="both"/>
        <w:rPr>
          <w:color w:val="000000" w:themeColor="text1"/>
          <w:lang w:val="sr-Cyrl-CS"/>
        </w:rPr>
      </w:pPr>
    </w:p>
    <w:p w:rsidR="005550A3" w:rsidRDefault="005550A3" w:rsidP="005550A3">
      <w:pPr>
        <w:autoSpaceDE w:val="0"/>
        <w:autoSpaceDN w:val="0"/>
        <w:adjustRightInd w:val="0"/>
        <w:jc w:val="both"/>
        <w:rPr>
          <w:color w:val="000000" w:themeColor="text1"/>
          <w:lang w:val="sr-Cyrl-CS"/>
        </w:rPr>
      </w:pPr>
    </w:p>
    <w:p w:rsidR="005550A3" w:rsidRDefault="005550A3" w:rsidP="005550A3">
      <w:pPr>
        <w:autoSpaceDE w:val="0"/>
        <w:autoSpaceDN w:val="0"/>
        <w:adjustRightInd w:val="0"/>
        <w:jc w:val="both"/>
        <w:rPr>
          <w:color w:val="000000" w:themeColor="text1"/>
          <w:lang w:val="sr-Cyrl-CS"/>
        </w:rPr>
      </w:pPr>
    </w:p>
    <w:p w:rsidR="005550A3" w:rsidRPr="00974DEB" w:rsidRDefault="005550A3" w:rsidP="006F5601">
      <w:pPr>
        <w:spacing w:line="240" w:lineRule="auto"/>
        <w:rPr>
          <w:kern w:val="2"/>
          <w:lang w:val="sr-Cyrl-CS"/>
        </w:rPr>
      </w:pPr>
      <w:r w:rsidRPr="00974DEB">
        <w:rPr>
          <w:b/>
          <w:kern w:val="2"/>
          <w:lang w:val="sr-Cyrl-CS"/>
        </w:rPr>
        <w:t>ПРЕДМЕТ УГОВОРА</w:t>
      </w:r>
    </w:p>
    <w:p w:rsidR="005550A3" w:rsidRPr="00974DEB" w:rsidRDefault="005550A3" w:rsidP="005550A3">
      <w:pPr>
        <w:spacing w:line="240" w:lineRule="auto"/>
        <w:jc w:val="center"/>
        <w:rPr>
          <w:b/>
          <w:kern w:val="2"/>
          <w:lang w:val="sr-Cyrl-CS"/>
        </w:rPr>
      </w:pPr>
      <w:proofErr w:type="gramStart"/>
      <w:r w:rsidRPr="00974DEB">
        <w:rPr>
          <w:b/>
          <w:kern w:val="2"/>
        </w:rPr>
        <w:t xml:space="preserve">Члан </w:t>
      </w:r>
      <w:r w:rsidRPr="00974DEB">
        <w:rPr>
          <w:b/>
          <w:kern w:val="2"/>
          <w:lang w:val="sr-Cyrl-CS"/>
        </w:rPr>
        <w:t>2.</w:t>
      </w:r>
      <w:proofErr w:type="gramEnd"/>
    </w:p>
    <w:p w:rsidR="005550A3" w:rsidRPr="00974DEB" w:rsidRDefault="005550A3" w:rsidP="005550A3">
      <w:pPr>
        <w:spacing w:line="240" w:lineRule="auto"/>
        <w:ind w:firstLine="720"/>
        <w:jc w:val="both"/>
        <w:rPr>
          <w:b/>
          <w:kern w:val="2"/>
          <w:lang w:val="sr-Cyrl-CS"/>
        </w:rPr>
      </w:pPr>
      <w:r w:rsidRPr="00974DEB">
        <w:rPr>
          <w:kern w:val="2"/>
        </w:rPr>
        <w:t xml:space="preserve">Предмет овог уговора </w:t>
      </w:r>
      <w:r w:rsidRPr="00974DEB">
        <w:rPr>
          <w:kern w:val="2"/>
          <w:lang w:val="sr-Cyrl-CS"/>
        </w:rPr>
        <w:t xml:space="preserve"> је</w:t>
      </w:r>
      <w:r w:rsidR="00FF16F7">
        <w:rPr>
          <w:kern w:val="2"/>
          <w:lang w:val="sr-Cyrl-CS"/>
        </w:rPr>
        <w:t xml:space="preserve"> </w:t>
      </w:r>
      <w:r w:rsidRPr="00D07BB8">
        <w:rPr>
          <w:iCs/>
          <w:color w:val="000000" w:themeColor="text1"/>
          <w:lang w:val="sr-Cyrl-CS"/>
        </w:rPr>
        <w:t xml:space="preserve">Партија </w:t>
      </w:r>
      <w:r>
        <w:rPr>
          <w:iCs/>
          <w:color w:val="000000" w:themeColor="text1"/>
          <w:lang w:val="sr-Cyrl-CS"/>
        </w:rPr>
        <w:t xml:space="preserve">2- </w:t>
      </w:r>
      <w:r w:rsidRPr="006C31B0">
        <w:rPr>
          <w:b/>
          <w:iCs/>
          <w:color w:val="000000" w:themeColor="text1"/>
          <w:lang w:val="sr-Cyrl-CS"/>
        </w:rPr>
        <w:t>Р</w:t>
      </w:r>
      <w:r>
        <w:rPr>
          <w:b/>
          <w:bCs/>
        </w:rPr>
        <w:t>адови на вертикалној сигнализацији</w:t>
      </w:r>
      <w:r w:rsidRPr="00974DEB">
        <w:rPr>
          <w:lang w:val="sr-Cyrl-CS"/>
        </w:rPr>
        <w:t>,</w:t>
      </w:r>
      <w:r>
        <w:rPr>
          <w:lang w:val="sr-Cyrl-CS"/>
        </w:rPr>
        <w:t xml:space="preserve"> </w:t>
      </w:r>
      <w:r w:rsidRPr="00230D49">
        <w:rPr>
          <w:lang w:val="sr-Cyrl-CS"/>
        </w:rPr>
        <w:t>коју набавља Наручилац,</w:t>
      </w:r>
      <w:r w:rsidR="00FF16F7" w:rsidRPr="00230D49">
        <w:rPr>
          <w:lang w:val="sr-Cyrl-CS"/>
        </w:rPr>
        <w:t xml:space="preserve"> </w:t>
      </w:r>
      <w:r w:rsidRPr="00230D49">
        <w:rPr>
          <w:kern w:val="2"/>
        </w:rPr>
        <w:t>у</w:t>
      </w:r>
      <w:r w:rsidRPr="00974DEB">
        <w:rPr>
          <w:kern w:val="2"/>
        </w:rPr>
        <w:t xml:space="preserve"> свему према </w:t>
      </w:r>
      <w:r w:rsidRPr="00974DEB">
        <w:rPr>
          <w:kern w:val="2"/>
          <w:lang w:val="sr-Cyrl-CS"/>
        </w:rPr>
        <w:t>усвојеној понуди</w:t>
      </w:r>
      <w:r w:rsidRPr="00974DEB">
        <w:rPr>
          <w:kern w:val="2"/>
        </w:rPr>
        <w:t xml:space="preserve">, </w:t>
      </w:r>
      <w:r w:rsidRPr="00974DEB">
        <w:rPr>
          <w:lang w:val="sr-Cyrl-CS"/>
        </w:rPr>
        <w:t>а према спецификацији Наручиоца и јединичним ценама из спецификације која је саставни део овог уговора.</w:t>
      </w:r>
    </w:p>
    <w:p w:rsidR="005550A3" w:rsidRPr="00974DEB" w:rsidRDefault="005550A3" w:rsidP="005550A3">
      <w:pPr>
        <w:tabs>
          <w:tab w:val="left" w:pos="3600"/>
        </w:tabs>
        <w:spacing w:line="240" w:lineRule="auto"/>
        <w:jc w:val="center"/>
        <w:rPr>
          <w:b/>
          <w:kern w:val="2"/>
          <w:lang w:val="sr-Cyrl-CS"/>
        </w:rPr>
      </w:pPr>
    </w:p>
    <w:p w:rsidR="005550A3" w:rsidRPr="00974DEB" w:rsidRDefault="005550A3" w:rsidP="005550A3">
      <w:pPr>
        <w:tabs>
          <w:tab w:val="left" w:pos="3600"/>
        </w:tabs>
        <w:spacing w:line="240" w:lineRule="auto"/>
        <w:jc w:val="both"/>
        <w:rPr>
          <w:b/>
          <w:kern w:val="2"/>
          <w:lang w:val="sr-Cyrl-CS"/>
        </w:rPr>
      </w:pPr>
      <w:r w:rsidRPr="00974DEB">
        <w:rPr>
          <w:b/>
          <w:kern w:val="2"/>
          <w:lang w:val="sr-Cyrl-CS"/>
        </w:rPr>
        <w:t>ЦЕНА</w:t>
      </w:r>
    </w:p>
    <w:p w:rsidR="005550A3" w:rsidRPr="00974DEB" w:rsidRDefault="005550A3" w:rsidP="005550A3">
      <w:pPr>
        <w:spacing w:line="240" w:lineRule="auto"/>
        <w:jc w:val="center"/>
        <w:rPr>
          <w:b/>
          <w:kern w:val="2"/>
          <w:lang w:val="sr-Cyrl-CS"/>
        </w:rPr>
      </w:pPr>
      <w:proofErr w:type="gramStart"/>
      <w:r w:rsidRPr="00974DEB">
        <w:rPr>
          <w:b/>
          <w:kern w:val="2"/>
        </w:rPr>
        <w:t xml:space="preserve">Члан </w:t>
      </w:r>
      <w:r w:rsidRPr="00974DEB">
        <w:rPr>
          <w:b/>
          <w:kern w:val="2"/>
          <w:lang w:val="sr-Cyrl-CS"/>
        </w:rPr>
        <w:t>3</w:t>
      </w:r>
      <w:r w:rsidRPr="00974DEB">
        <w:rPr>
          <w:kern w:val="2"/>
          <w:lang w:val="sr-Cyrl-CS"/>
        </w:rPr>
        <w:t>.</w:t>
      </w:r>
      <w:proofErr w:type="gramEnd"/>
    </w:p>
    <w:p w:rsidR="005550A3" w:rsidRPr="00974DEB" w:rsidRDefault="008365D9" w:rsidP="005550A3">
      <w:pPr>
        <w:spacing w:line="240" w:lineRule="auto"/>
        <w:jc w:val="both"/>
        <w:rPr>
          <w:lang w:val="sr-Cyrl-CS"/>
        </w:rPr>
      </w:pPr>
      <w:r>
        <w:rPr>
          <w:lang w:val="sr-Cyrl-CS"/>
        </w:rPr>
        <w:tab/>
      </w:r>
      <w:r w:rsidR="005550A3" w:rsidRPr="00974DEB">
        <w:rPr>
          <w:lang w:val="sr-Cyrl-CS"/>
        </w:rPr>
        <w:t xml:space="preserve">Вредност уговора, износи ___________ динара без ПДВ-а, односно _____________ динара са ПДВ-ом. </w:t>
      </w:r>
    </w:p>
    <w:p w:rsidR="005550A3" w:rsidRPr="00974DEB" w:rsidRDefault="005550A3" w:rsidP="005550A3">
      <w:pPr>
        <w:spacing w:line="240" w:lineRule="auto"/>
        <w:ind w:firstLine="708"/>
        <w:jc w:val="both"/>
        <w:rPr>
          <w:lang w:val="sr-Cyrl-CS"/>
        </w:rPr>
      </w:pPr>
      <w:r w:rsidRPr="00974DEB">
        <w:rPr>
          <w:lang w:val="sr-Cyrl-CS"/>
        </w:rPr>
        <w:t>Добављач извођење радова обрачунава по јединичним ценама, које су  исказане у обрасцу структура цене,  који чини саставни део овог уговора.</w:t>
      </w:r>
    </w:p>
    <w:p w:rsidR="005550A3" w:rsidRPr="00974DEB" w:rsidRDefault="005550A3" w:rsidP="005550A3">
      <w:pPr>
        <w:spacing w:line="240" w:lineRule="auto"/>
        <w:ind w:firstLine="708"/>
        <w:jc w:val="both"/>
        <w:rPr>
          <w:lang w:val="sr-Cyrl-CS"/>
        </w:rPr>
      </w:pPr>
      <w:r w:rsidRPr="00974DEB">
        <w:rPr>
          <w:lang w:val="sr-Latn-CS"/>
        </w:rPr>
        <w:t xml:space="preserve">Ценом су обухваћени сви трошкови </w:t>
      </w:r>
      <w:r w:rsidRPr="00974DEB">
        <w:rPr>
          <w:lang w:val="sr-Cyrl-CS"/>
        </w:rPr>
        <w:t>Добављача</w:t>
      </w:r>
      <w:r w:rsidRPr="00974DEB">
        <w:rPr>
          <w:lang w:val="sr-Latn-CS"/>
        </w:rPr>
        <w:t xml:space="preserve">. </w:t>
      </w:r>
    </w:p>
    <w:p w:rsidR="005550A3" w:rsidRPr="00974DEB" w:rsidRDefault="005550A3" w:rsidP="005550A3">
      <w:pPr>
        <w:spacing w:line="240" w:lineRule="auto"/>
        <w:ind w:firstLine="708"/>
        <w:jc w:val="both"/>
        <w:rPr>
          <w:lang w:val="sr-Cyrl-CS"/>
        </w:rPr>
      </w:pPr>
      <w:r w:rsidRPr="00974DEB">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5550A3" w:rsidRPr="00974DEB" w:rsidRDefault="005550A3" w:rsidP="005550A3">
      <w:pPr>
        <w:spacing w:line="240" w:lineRule="auto"/>
        <w:ind w:firstLine="708"/>
        <w:jc w:val="both"/>
        <w:rPr>
          <w:lang w:val="sr-Cyrl-CS"/>
        </w:rPr>
      </w:pPr>
      <w:r w:rsidRPr="00974DEB">
        <w:rPr>
          <w:lang w:val="sr-Cyrl-CS"/>
        </w:rPr>
        <w:t>Наручилац није у обавези да користи радове до укупне вредности уговора, већ према исказаним потребама</w:t>
      </w:r>
      <w:r w:rsidRPr="00974DEB">
        <w:t>.</w:t>
      </w:r>
    </w:p>
    <w:p w:rsidR="005550A3" w:rsidRPr="00974DEB" w:rsidRDefault="005550A3" w:rsidP="005550A3">
      <w:pPr>
        <w:spacing w:line="240" w:lineRule="auto"/>
        <w:jc w:val="center"/>
        <w:rPr>
          <w:b/>
          <w:kern w:val="2"/>
        </w:rPr>
      </w:pPr>
    </w:p>
    <w:p w:rsidR="005550A3" w:rsidRPr="00974DEB" w:rsidRDefault="005550A3" w:rsidP="008365D9">
      <w:pPr>
        <w:spacing w:line="240" w:lineRule="auto"/>
        <w:rPr>
          <w:b/>
          <w:kern w:val="2"/>
        </w:rPr>
      </w:pPr>
      <w:r w:rsidRPr="00974DEB">
        <w:rPr>
          <w:b/>
          <w:kern w:val="2"/>
          <w:lang w:val="sr-Latn-CS"/>
        </w:rPr>
        <w:t>ПЛАЋАЊЕ</w:t>
      </w:r>
    </w:p>
    <w:p w:rsidR="005550A3" w:rsidRPr="00974DEB" w:rsidRDefault="005550A3" w:rsidP="005550A3">
      <w:pPr>
        <w:spacing w:line="240" w:lineRule="auto"/>
        <w:jc w:val="center"/>
        <w:rPr>
          <w:lang w:val="sr-Cyrl-CS"/>
        </w:rPr>
      </w:pPr>
      <w:r w:rsidRPr="00974DEB">
        <w:rPr>
          <w:b/>
          <w:kern w:val="2"/>
          <w:lang w:val="sr-Latn-CS"/>
        </w:rPr>
        <w:t>Члан 4</w:t>
      </w:r>
      <w:r w:rsidRPr="00974DEB">
        <w:rPr>
          <w:kern w:val="2"/>
          <w:lang w:val="sr-Latn-CS"/>
        </w:rPr>
        <w:t>.</w:t>
      </w:r>
      <w:r w:rsidRPr="00974DEB">
        <w:rPr>
          <w:lang w:val="sr-Cyrl-CS"/>
        </w:rPr>
        <w:tab/>
      </w:r>
    </w:p>
    <w:p w:rsidR="005550A3" w:rsidRPr="00974DEB" w:rsidRDefault="005550A3" w:rsidP="005550A3">
      <w:pPr>
        <w:suppressAutoHyphens w:val="0"/>
        <w:spacing w:line="240" w:lineRule="auto"/>
        <w:ind w:firstLine="708"/>
        <w:jc w:val="both"/>
        <w:rPr>
          <w:rFonts w:eastAsia="Times New Roman"/>
          <w:color w:val="auto"/>
          <w:kern w:val="0"/>
          <w:lang w:val="ru-RU" w:eastAsia="en-US"/>
        </w:rPr>
      </w:pPr>
      <w:r w:rsidRPr="00974DEB">
        <w:rPr>
          <w:rFonts w:eastAsia="Times New Roman"/>
          <w:bCs/>
          <w:color w:val="auto"/>
          <w:kern w:val="0"/>
          <w:lang w:val="ru-RU" w:eastAsia="en-US"/>
        </w:rPr>
        <w:t>Д</w:t>
      </w:r>
      <w:r w:rsidRPr="00974DEB">
        <w:rPr>
          <w:rFonts w:eastAsia="Times New Roman"/>
          <w:bCs/>
          <w:color w:val="auto"/>
          <w:kern w:val="0"/>
          <w:lang w:val="sr-Cyrl-CS" w:eastAsia="en-US"/>
        </w:rPr>
        <w:t>остављена фактура Наручиоцу</w:t>
      </w:r>
      <w:r w:rsidRPr="00974DEB">
        <w:rPr>
          <w:rFonts w:eastAsia="Times New Roman"/>
          <w:iCs/>
          <w:color w:val="auto"/>
          <w:kern w:val="0"/>
          <w:lang w:val="sr-Cyrl-CS" w:eastAsia="en-US"/>
        </w:rPr>
        <w:t xml:space="preserve"> и оверени</w:t>
      </w:r>
      <w:r w:rsidR="006F5601">
        <w:rPr>
          <w:rFonts w:eastAsia="Times New Roman"/>
          <w:iCs/>
          <w:color w:val="auto"/>
          <w:kern w:val="0"/>
          <w:lang w:val="sr-Cyrl-CS" w:eastAsia="en-US"/>
        </w:rPr>
        <w:t xml:space="preserve"> </w:t>
      </w:r>
      <w:r w:rsidRPr="00974DEB">
        <w:rPr>
          <w:rFonts w:eastAsia="Times New Roman"/>
          <w:iCs/>
          <w:color w:val="auto"/>
          <w:kern w:val="0"/>
          <w:lang w:val="sr-Cyrl-CS" w:eastAsia="en-US"/>
        </w:rPr>
        <w:t>радни налози издати од стране овлашћеног лица Наручиоца</w:t>
      </w:r>
      <w:r w:rsidRPr="00974DEB">
        <w:rPr>
          <w:rFonts w:eastAsia="Times New Roman"/>
          <w:bCs/>
          <w:color w:val="auto"/>
          <w:kern w:val="0"/>
          <w:lang w:val="sr-Cyrl-CS" w:eastAsia="en-US"/>
        </w:rPr>
        <w:t>, представљају основ за плаћање изведених радова</w:t>
      </w:r>
      <w:r w:rsidRPr="00974DEB">
        <w:rPr>
          <w:rFonts w:eastAsia="Times New Roman"/>
          <w:color w:val="auto"/>
          <w:kern w:val="0"/>
          <w:lang w:val="ru-RU" w:eastAsia="en-US"/>
        </w:rPr>
        <w:t>.</w:t>
      </w:r>
    </w:p>
    <w:p w:rsidR="005550A3" w:rsidRPr="00974DEB" w:rsidRDefault="005550A3" w:rsidP="005550A3">
      <w:pPr>
        <w:suppressAutoHyphens w:val="0"/>
        <w:autoSpaceDE w:val="0"/>
        <w:autoSpaceDN w:val="0"/>
        <w:adjustRightInd w:val="0"/>
        <w:spacing w:line="240" w:lineRule="auto"/>
        <w:ind w:firstLine="720"/>
        <w:jc w:val="both"/>
        <w:rPr>
          <w:rFonts w:eastAsia="Times New Roman"/>
          <w:color w:val="auto"/>
          <w:kern w:val="0"/>
          <w:lang w:val="sr-Cyrl-CS" w:eastAsia="en-US"/>
        </w:rPr>
      </w:pPr>
      <w:r w:rsidRPr="00974DEB">
        <w:rPr>
          <w:rFonts w:eastAsia="Times New Roman"/>
          <w:bCs/>
          <w:color w:val="auto"/>
          <w:kern w:val="0"/>
          <w:lang w:val="ru-RU" w:eastAsia="en-US"/>
        </w:rPr>
        <w:t>Наручилац</w:t>
      </w:r>
      <w:r w:rsidRPr="00974DEB">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5550A3" w:rsidRPr="00974DEB" w:rsidRDefault="005550A3" w:rsidP="005550A3">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974DEB">
        <w:rPr>
          <w:rFonts w:eastAsia="Times New Roman"/>
          <w:bCs/>
          <w:color w:val="auto"/>
          <w:kern w:val="0"/>
          <w:lang w:val="sr-Cyrl-CS" w:eastAsia="en-US"/>
        </w:rPr>
        <w:t>У случају прекорачења рокова из предходне клаузуле, овог уговора, Наручилац дугује Добављачу и износ законски затезне камате.</w:t>
      </w:r>
    </w:p>
    <w:p w:rsidR="005550A3" w:rsidRPr="00974DEB" w:rsidRDefault="005550A3" w:rsidP="005550A3">
      <w:pPr>
        <w:suppressAutoHyphens w:val="0"/>
        <w:spacing w:line="240" w:lineRule="auto"/>
        <w:ind w:firstLine="708"/>
        <w:jc w:val="both"/>
        <w:rPr>
          <w:rFonts w:eastAsia="Times New Roman"/>
          <w:color w:val="auto"/>
          <w:kern w:val="0"/>
          <w:lang w:val="sr-Cyrl-CS" w:eastAsia="en-US"/>
        </w:rPr>
      </w:pPr>
      <w:r w:rsidRPr="00974DEB">
        <w:rPr>
          <w:rFonts w:eastAsia="Times New Roman"/>
          <w:color w:val="auto"/>
          <w:kern w:val="0"/>
          <w:lang w:val="sr-Cyrl-CS" w:eastAsia="en-US"/>
        </w:rPr>
        <w:t>Добављач</w:t>
      </w:r>
      <w:r w:rsidRPr="00974DEB">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974DEB">
        <w:rPr>
          <w:rFonts w:eastAsia="Times New Roman"/>
          <w:color w:val="auto"/>
          <w:kern w:val="0"/>
          <w:lang w:val="sr-Cyrl-CS" w:eastAsia="en-US"/>
        </w:rPr>
        <w:t>,</w:t>
      </w:r>
      <w:r w:rsidRPr="00974DEB">
        <w:rPr>
          <w:rFonts w:eastAsia="Times New Roman"/>
          <w:color w:val="auto"/>
          <w:kern w:val="0"/>
          <w:lang w:eastAsia="en-US"/>
        </w:rPr>
        <w:t xml:space="preserve"> и у зависности од њих, изврши потребне корекције фактуре.</w:t>
      </w:r>
    </w:p>
    <w:p w:rsidR="005550A3" w:rsidRPr="00974DEB" w:rsidRDefault="005550A3" w:rsidP="005550A3">
      <w:pPr>
        <w:suppressAutoHyphens w:val="0"/>
        <w:spacing w:line="240" w:lineRule="auto"/>
        <w:ind w:firstLine="708"/>
        <w:jc w:val="both"/>
        <w:rPr>
          <w:rFonts w:eastAsia="Times New Roman"/>
          <w:color w:val="auto"/>
          <w:kern w:val="0"/>
          <w:lang w:eastAsia="en-US"/>
        </w:rPr>
      </w:pPr>
      <w:r w:rsidRPr="00974DEB">
        <w:rPr>
          <w:rFonts w:eastAsia="Times New Roman"/>
          <w:color w:val="auto"/>
          <w:kern w:val="2"/>
          <w:lang w:val="sr-Cyrl-CS" w:eastAsia="en-US"/>
        </w:rPr>
        <w:t>Наручилац</w:t>
      </w:r>
      <w:r w:rsidRPr="00974DEB">
        <w:rPr>
          <w:rFonts w:eastAsia="Times New Roman"/>
          <w:color w:val="auto"/>
          <w:kern w:val="2"/>
          <w:lang w:eastAsia="en-US"/>
        </w:rPr>
        <w:t xml:space="preserve"> може оспорити износ исказан у испостављеној фактури у погледу количине, појединачне цене, квалитета, врсте радова и сл. </w:t>
      </w:r>
      <w:proofErr w:type="gramStart"/>
      <w:r w:rsidRPr="00974DEB">
        <w:rPr>
          <w:rFonts w:eastAsia="Times New Roman"/>
          <w:color w:val="auto"/>
          <w:kern w:val="2"/>
          <w:lang w:eastAsia="en-US"/>
        </w:rPr>
        <w:t xml:space="preserve">Уколико Наручилац оспори само део исказане вредности у </w:t>
      </w:r>
      <w:r w:rsidRPr="00974DEB">
        <w:rPr>
          <w:rFonts w:eastAsia="Times New Roman"/>
          <w:color w:val="auto"/>
          <w:kern w:val="2"/>
          <w:lang w:val="sr-Cyrl-CS" w:eastAsia="en-US"/>
        </w:rPr>
        <w:t>фактури</w:t>
      </w:r>
      <w:r w:rsidRPr="00974DEB">
        <w:rPr>
          <w:rFonts w:eastAsia="Times New Roman"/>
          <w:color w:val="auto"/>
          <w:kern w:val="2"/>
          <w:lang w:eastAsia="en-US"/>
        </w:rPr>
        <w:t xml:space="preserve"> дужан је да у уговореном року исплати неоспорену вредност изведенихрадова.</w:t>
      </w:r>
      <w:proofErr w:type="gramEnd"/>
    </w:p>
    <w:p w:rsidR="005550A3" w:rsidRPr="00974DEB" w:rsidRDefault="005550A3" w:rsidP="005550A3">
      <w:pPr>
        <w:jc w:val="both"/>
        <w:rPr>
          <w:rFonts w:ascii="Calibri" w:hAnsi="Calibri" w:cs="Calibri"/>
          <w:color w:val="auto"/>
          <w:sz w:val="22"/>
          <w:szCs w:val="22"/>
          <w:lang w:val="ru-RU"/>
        </w:rPr>
      </w:pPr>
      <w:r w:rsidRPr="00974DEB">
        <w:rPr>
          <w:color w:val="auto"/>
          <w:kern w:val="2"/>
          <w:lang w:val="sr-Cyrl-CS"/>
        </w:rPr>
        <w:tab/>
      </w:r>
    </w:p>
    <w:p w:rsidR="005550A3" w:rsidRPr="00974DEB" w:rsidRDefault="005550A3" w:rsidP="005550A3">
      <w:pPr>
        <w:spacing w:line="240" w:lineRule="auto"/>
        <w:rPr>
          <w:lang w:val="ru-RU"/>
        </w:rPr>
      </w:pPr>
      <w:r w:rsidRPr="00974DEB">
        <w:rPr>
          <w:b/>
        </w:rPr>
        <w:t>ПРИМОПРЕДАЈА И РЕКЛАМАЦИЈА</w:t>
      </w:r>
    </w:p>
    <w:p w:rsidR="005550A3" w:rsidRPr="00974DEB" w:rsidRDefault="005550A3" w:rsidP="005550A3">
      <w:pPr>
        <w:spacing w:line="240" w:lineRule="auto"/>
        <w:jc w:val="center"/>
        <w:rPr>
          <w:b/>
          <w:color w:val="auto"/>
          <w:lang w:val="sr-Cyrl-CS"/>
        </w:rPr>
      </w:pPr>
      <w:proofErr w:type="gramStart"/>
      <w:r w:rsidRPr="00974DEB">
        <w:rPr>
          <w:b/>
          <w:kern w:val="2"/>
        </w:rPr>
        <w:t>Члан 5</w:t>
      </w:r>
      <w:r w:rsidRPr="00974DEB">
        <w:rPr>
          <w:b/>
          <w:kern w:val="2"/>
          <w:lang w:val="sr-Cyrl-CS"/>
        </w:rPr>
        <w:t>.</w:t>
      </w:r>
      <w:proofErr w:type="gramEnd"/>
    </w:p>
    <w:p w:rsidR="005550A3" w:rsidRPr="00974DEB" w:rsidRDefault="005550A3" w:rsidP="005550A3">
      <w:pPr>
        <w:suppressAutoHyphens w:val="0"/>
        <w:autoSpaceDE w:val="0"/>
        <w:autoSpaceDN w:val="0"/>
        <w:adjustRightInd w:val="0"/>
        <w:spacing w:line="240" w:lineRule="auto"/>
        <w:jc w:val="both"/>
        <w:rPr>
          <w:rFonts w:eastAsia="Times New Roman"/>
          <w:kern w:val="0"/>
          <w:lang w:val="sr-Cyrl-CS" w:eastAsia="en-US"/>
        </w:rPr>
      </w:pPr>
      <w:r w:rsidRPr="00974DEB">
        <w:rPr>
          <w:rFonts w:eastAsia="Times New Roman"/>
          <w:kern w:val="0"/>
          <w:lang w:val="sr-Cyrl-CS" w:eastAsia="en-US"/>
        </w:rPr>
        <w:t xml:space="preserve">           По окончању радног налога, Добављач доставља извештај о изведеним радовима  из радног налога  у седиште наручиоца, Велико Градиште, Житни трг бр.1, особи која је издала радни налог.</w:t>
      </w:r>
    </w:p>
    <w:p w:rsidR="005550A3" w:rsidRPr="00974DEB" w:rsidRDefault="005550A3" w:rsidP="005550A3">
      <w:pPr>
        <w:suppressAutoHyphens w:val="0"/>
        <w:spacing w:line="240" w:lineRule="auto"/>
        <w:jc w:val="both"/>
        <w:rPr>
          <w:rFonts w:eastAsia="Times New Roman"/>
          <w:color w:val="auto"/>
          <w:kern w:val="0"/>
          <w:lang w:eastAsia="en-US"/>
        </w:rPr>
      </w:pPr>
      <w:r w:rsidRPr="00974DEB">
        <w:rPr>
          <w:rFonts w:eastAsia="Times New Roman"/>
          <w:color w:val="auto"/>
          <w:kern w:val="0"/>
          <w:lang w:val="sr-Cyrl-CS" w:eastAsia="en-US"/>
        </w:rPr>
        <w:t xml:space="preserve">           Овлашћено лице Наручиоца  </w:t>
      </w:r>
      <w:r w:rsidRPr="00974DEB">
        <w:rPr>
          <w:rFonts w:eastAsia="Times New Roman"/>
          <w:color w:val="auto"/>
          <w:kern w:val="0"/>
          <w:lang w:eastAsia="en-US"/>
        </w:rPr>
        <w:t xml:space="preserve">има право на рекламацију </w:t>
      </w:r>
      <w:r w:rsidRPr="00974DEB">
        <w:rPr>
          <w:rFonts w:eastAsia="Times New Roman"/>
          <w:color w:val="auto"/>
          <w:kern w:val="0"/>
          <w:lang w:val="sr-Cyrl-CS" w:eastAsia="en-US"/>
        </w:rPr>
        <w:t xml:space="preserve"> достављеног извештаја</w:t>
      </w:r>
      <w:r w:rsidRPr="00974DEB">
        <w:rPr>
          <w:rFonts w:eastAsia="Times New Roman"/>
          <w:color w:val="auto"/>
          <w:kern w:val="0"/>
          <w:lang w:eastAsia="en-US"/>
        </w:rPr>
        <w:t>, у ком случају је дужан да уложи приговор без одлагања, одмах након преузимања</w:t>
      </w:r>
      <w:r w:rsidRPr="00974DEB">
        <w:rPr>
          <w:rFonts w:eastAsia="Times New Roman"/>
          <w:color w:val="auto"/>
          <w:kern w:val="0"/>
          <w:lang w:val="sr-Cyrl-CS" w:eastAsia="en-US"/>
        </w:rPr>
        <w:t xml:space="preserve"> истог</w:t>
      </w:r>
      <w:r w:rsidRPr="00974DEB">
        <w:rPr>
          <w:rFonts w:eastAsia="Times New Roman"/>
          <w:color w:val="auto"/>
          <w:kern w:val="0"/>
          <w:lang w:eastAsia="en-US"/>
        </w:rPr>
        <w:t xml:space="preserve">, а </w:t>
      </w:r>
      <w:r w:rsidRPr="00974DEB">
        <w:rPr>
          <w:rFonts w:eastAsia="Times New Roman"/>
          <w:color w:val="auto"/>
          <w:kern w:val="0"/>
          <w:lang w:val="sr-Cyrl-CS" w:eastAsia="en-US"/>
        </w:rPr>
        <w:t>најкасније</w:t>
      </w:r>
      <w:r w:rsidRPr="00974DEB">
        <w:rPr>
          <w:rFonts w:eastAsia="Times New Roman"/>
          <w:color w:val="auto"/>
          <w:kern w:val="0"/>
          <w:lang w:eastAsia="en-US"/>
        </w:rPr>
        <w:t xml:space="preserve"> у року од 24 часа од </w:t>
      </w:r>
      <w:r w:rsidRPr="00974DEB">
        <w:rPr>
          <w:rFonts w:eastAsia="Times New Roman"/>
          <w:color w:val="auto"/>
          <w:kern w:val="0"/>
          <w:lang w:val="sr-Cyrl-CS" w:eastAsia="en-US"/>
        </w:rPr>
        <w:t>прузимања</w:t>
      </w:r>
      <w:r w:rsidRPr="00974DEB">
        <w:rPr>
          <w:rFonts w:eastAsia="Times New Roman"/>
          <w:color w:val="auto"/>
          <w:kern w:val="0"/>
          <w:lang w:eastAsia="en-US"/>
        </w:rPr>
        <w:t>.</w:t>
      </w:r>
    </w:p>
    <w:p w:rsidR="005550A3" w:rsidRPr="00974DEB" w:rsidRDefault="005550A3" w:rsidP="005550A3">
      <w:pPr>
        <w:tabs>
          <w:tab w:val="left" w:pos="709"/>
        </w:tabs>
        <w:suppressAutoHyphens w:val="0"/>
        <w:spacing w:line="240" w:lineRule="auto"/>
        <w:jc w:val="both"/>
        <w:rPr>
          <w:rFonts w:eastAsia="Times New Roman"/>
          <w:color w:val="auto"/>
          <w:kern w:val="0"/>
          <w:lang w:val="sr-Cyrl-CS" w:eastAsia="en-US"/>
        </w:rPr>
      </w:pPr>
      <w:r w:rsidRPr="00974DEB">
        <w:rPr>
          <w:rFonts w:eastAsia="Times New Roman"/>
          <w:color w:val="auto"/>
          <w:kern w:val="0"/>
          <w:lang w:val="sr-Cyrl-CS" w:eastAsia="en-US"/>
        </w:rPr>
        <w:tab/>
        <w:t>Добављач је дужан да о свом трошку отклони све недостатке који се утврде приликом извођења уговорених радова, у најкраћем примереном року, односно у року од два дана од дана рекламације.</w:t>
      </w:r>
    </w:p>
    <w:p w:rsidR="005550A3" w:rsidRPr="00974DEB" w:rsidRDefault="005550A3" w:rsidP="005550A3">
      <w:pPr>
        <w:spacing w:line="240" w:lineRule="auto"/>
        <w:ind w:firstLine="708"/>
        <w:jc w:val="both"/>
        <w:rPr>
          <w:bCs/>
          <w:iCs/>
          <w:lang w:val="sr-Latn-CS"/>
        </w:rPr>
      </w:pPr>
      <w:r w:rsidRPr="00974DEB">
        <w:rPr>
          <w:bCs/>
          <w:iCs/>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након изведених радова из налога</w:t>
      </w:r>
      <w:r w:rsidRPr="00974DEB">
        <w:rPr>
          <w:bCs/>
          <w:iCs/>
          <w:lang w:val="sr-Latn-CS"/>
        </w:rPr>
        <w:t>.</w:t>
      </w:r>
    </w:p>
    <w:p w:rsidR="005550A3" w:rsidRPr="00974DEB" w:rsidRDefault="005550A3" w:rsidP="005550A3">
      <w:pPr>
        <w:tabs>
          <w:tab w:val="left" w:pos="709"/>
        </w:tabs>
        <w:suppressAutoHyphens w:val="0"/>
        <w:spacing w:line="240" w:lineRule="auto"/>
        <w:jc w:val="both"/>
        <w:rPr>
          <w:rFonts w:eastAsia="Times New Roman"/>
          <w:color w:val="auto"/>
          <w:kern w:val="0"/>
          <w:lang w:val="sr-Cyrl-CS" w:eastAsia="en-US"/>
        </w:rPr>
      </w:pPr>
      <w:r w:rsidRPr="00974DEB">
        <w:rPr>
          <w:bCs/>
          <w:iCs/>
          <w:lang w:val="sr-Cyrl-CS"/>
        </w:rPr>
        <w:lastRenderedPageBreak/>
        <w:t xml:space="preserve">           На основу сачињеног Записника о извршеној контроли, Наручилац може умањити испостављену фактуру до износа од 10 % од вредности фактуре, без предходног упозорења Добављача.</w:t>
      </w:r>
    </w:p>
    <w:p w:rsidR="005550A3" w:rsidRPr="00974DEB" w:rsidRDefault="005550A3" w:rsidP="005550A3">
      <w:pPr>
        <w:suppressAutoHyphens w:val="0"/>
        <w:spacing w:line="240" w:lineRule="auto"/>
        <w:ind w:firstLine="708"/>
        <w:jc w:val="both"/>
        <w:rPr>
          <w:lang w:val="sr-Cyrl-CS" w:eastAsia="zh-SG"/>
        </w:rPr>
      </w:pPr>
      <w:proofErr w:type="gramStart"/>
      <w:r w:rsidRPr="00974DEB">
        <w:rPr>
          <w:rFonts w:eastAsia="Times New Roman"/>
          <w:bCs/>
          <w:color w:val="auto"/>
          <w:kern w:val="0"/>
          <w:lang w:eastAsia="en-US"/>
        </w:rPr>
        <w:t xml:space="preserve">Евентуално уступање отклањања недостатака </w:t>
      </w:r>
      <w:r w:rsidRPr="00974DEB">
        <w:rPr>
          <w:rFonts w:eastAsia="Times New Roman"/>
          <w:bCs/>
          <w:color w:val="auto"/>
          <w:kern w:val="0"/>
          <w:lang w:val="sr-Cyrl-CS" w:eastAsia="en-US"/>
        </w:rPr>
        <w:t xml:space="preserve">наизведеним радовима из радног налога </w:t>
      </w:r>
      <w:r w:rsidRPr="00974DEB">
        <w:rPr>
          <w:rFonts w:eastAsia="Times New Roman"/>
          <w:bCs/>
          <w:color w:val="auto"/>
          <w:kern w:val="0"/>
          <w:lang w:eastAsia="en-US"/>
        </w:rPr>
        <w:t>другом Добављачу, Наручилац ће учинити по тржишним ценама и са пажњом доброг привредника</w:t>
      </w:r>
      <w:r w:rsidRPr="00974DEB">
        <w:rPr>
          <w:rFonts w:eastAsia="Times New Roman"/>
          <w:bCs/>
          <w:color w:val="auto"/>
          <w:kern w:val="0"/>
          <w:lang w:val="sr-Cyrl-CS" w:eastAsia="en-US"/>
        </w:rPr>
        <w:t>.</w:t>
      </w:r>
      <w:r>
        <w:rPr>
          <w:bCs/>
          <w:lang w:val="sr-Cyrl-CS"/>
        </w:rPr>
        <w:t>За износ издате фактуре, Наручилац</w:t>
      </w:r>
      <w:r w:rsidRPr="00974DEB">
        <w:rPr>
          <w:bCs/>
          <w:lang w:val="sr-Cyrl-CS"/>
        </w:rPr>
        <w:t xml:space="preserve"> умањује испостављену фактуру Добављача.</w:t>
      </w:r>
      <w:proofErr w:type="gramEnd"/>
    </w:p>
    <w:p w:rsidR="005550A3" w:rsidRPr="00974DEB" w:rsidRDefault="005550A3" w:rsidP="005550A3">
      <w:pPr>
        <w:spacing w:line="240" w:lineRule="auto"/>
        <w:ind w:firstLine="708"/>
        <w:rPr>
          <w:b/>
          <w:kern w:val="2"/>
        </w:rPr>
      </w:pPr>
    </w:p>
    <w:p w:rsidR="005550A3" w:rsidRPr="00974DEB" w:rsidRDefault="005550A3" w:rsidP="006F5601">
      <w:pPr>
        <w:suppressAutoHyphens w:val="0"/>
        <w:spacing w:line="240" w:lineRule="auto"/>
        <w:rPr>
          <w:b/>
          <w:kern w:val="2"/>
        </w:rPr>
      </w:pPr>
      <w:r w:rsidRPr="00974DEB">
        <w:rPr>
          <w:rFonts w:eastAsia="Times New Roman"/>
          <w:b/>
          <w:color w:val="auto"/>
          <w:kern w:val="2"/>
          <w:lang w:eastAsia="en-US"/>
        </w:rPr>
        <w:t>РОК ИЗВОЂЕЊА РАДОВА</w:t>
      </w:r>
    </w:p>
    <w:p w:rsidR="005550A3" w:rsidRPr="00974DEB" w:rsidRDefault="005550A3" w:rsidP="005550A3">
      <w:pPr>
        <w:spacing w:line="240" w:lineRule="auto"/>
        <w:jc w:val="center"/>
        <w:rPr>
          <w:b/>
          <w:kern w:val="2"/>
          <w:lang w:val="sr-Latn-CS"/>
        </w:rPr>
      </w:pPr>
      <w:r w:rsidRPr="00974DEB">
        <w:rPr>
          <w:b/>
          <w:kern w:val="2"/>
          <w:lang w:val="sr-Latn-CS"/>
        </w:rPr>
        <w:t xml:space="preserve">Члан </w:t>
      </w:r>
      <w:r w:rsidRPr="00974DEB">
        <w:rPr>
          <w:b/>
          <w:kern w:val="2"/>
          <w:lang w:val="sr-Cyrl-CS"/>
        </w:rPr>
        <w:t>6</w:t>
      </w:r>
      <w:r w:rsidRPr="00974DEB">
        <w:rPr>
          <w:b/>
          <w:kern w:val="2"/>
          <w:lang w:val="sr-Latn-CS"/>
        </w:rPr>
        <w:t>.</w:t>
      </w:r>
    </w:p>
    <w:p w:rsidR="005550A3" w:rsidRPr="00974DEB" w:rsidRDefault="005550A3" w:rsidP="005550A3">
      <w:pPr>
        <w:jc w:val="both"/>
        <w:rPr>
          <w:color w:val="auto"/>
        </w:rPr>
      </w:pPr>
      <w:r w:rsidRPr="00974DEB">
        <w:rPr>
          <w:color w:val="auto"/>
          <w:lang w:val="sr-Cyrl-CS" w:eastAsia="zh-SG"/>
        </w:rPr>
        <w:tab/>
      </w:r>
      <w:r w:rsidR="00397EF2">
        <w:rPr>
          <w:color w:val="auto"/>
          <w:lang w:val="sr-Cyrl-RS"/>
        </w:rPr>
        <w:t>Добављач</w:t>
      </w:r>
      <w:r w:rsidRPr="00974DEB">
        <w:rPr>
          <w:color w:val="auto"/>
        </w:rPr>
        <w:t xml:space="preserve"> је у обавези да приступи извођењу радова у року који је наведен у радном налогу, а најкасније у року од 24 часа по издатом налогу, а након обостраног потписивања уговора.</w:t>
      </w:r>
    </w:p>
    <w:p w:rsidR="005550A3" w:rsidRPr="00974DEB" w:rsidRDefault="005550A3" w:rsidP="005550A3">
      <w:pPr>
        <w:autoSpaceDE w:val="0"/>
        <w:autoSpaceDN w:val="0"/>
        <w:adjustRightInd w:val="0"/>
        <w:spacing w:line="240" w:lineRule="auto"/>
        <w:jc w:val="both"/>
        <w:rPr>
          <w:rFonts w:cs="BookAntiqua-Bold"/>
          <w:bCs/>
          <w:lang w:val="sr-Cyrl-CS"/>
        </w:rPr>
      </w:pPr>
      <w:r w:rsidRPr="00974DEB">
        <w:rPr>
          <w:rFonts w:cs="BookAntiqua-Bold"/>
          <w:bCs/>
          <w:lang w:val="sr-Cyrl-CS"/>
        </w:rPr>
        <w:tab/>
      </w:r>
      <w:r w:rsidR="00397EF2">
        <w:rPr>
          <w:color w:val="auto"/>
          <w:lang w:val="sr-Cyrl-RS"/>
        </w:rPr>
        <w:t>Добављач</w:t>
      </w:r>
      <w:r w:rsidR="00397EF2" w:rsidRPr="00974DEB">
        <w:rPr>
          <w:color w:val="auto"/>
        </w:rPr>
        <w:t xml:space="preserve"> </w:t>
      </w:r>
      <w:r w:rsidRPr="00974DEB">
        <w:rPr>
          <w:rFonts w:cs="BookAntiqua-Bold"/>
          <w:bCs/>
          <w:lang w:val="sr-Cyrl-CS"/>
        </w:rPr>
        <w:t>одговара за личне повреде, губитак или оштећење имовине које настају услед непоштовања закона и неадекватног извршења обавеза по уговору.</w:t>
      </w:r>
    </w:p>
    <w:p w:rsidR="005550A3" w:rsidRPr="00974DEB" w:rsidRDefault="005550A3" w:rsidP="005550A3">
      <w:pPr>
        <w:jc w:val="both"/>
        <w:rPr>
          <w:color w:val="auto"/>
          <w:lang w:eastAsia="zh-SG"/>
        </w:rPr>
      </w:pPr>
      <w:r w:rsidRPr="00974DEB">
        <w:rPr>
          <w:color w:val="auto"/>
        </w:rPr>
        <w:tab/>
        <w:t xml:space="preserve">Добављач је дужан </w:t>
      </w:r>
      <w:proofErr w:type="gramStart"/>
      <w:r w:rsidRPr="00974DEB">
        <w:rPr>
          <w:color w:val="auto"/>
        </w:rPr>
        <w:t>да  уклони</w:t>
      </w:r>
      <w:proofErr w:type="gramEnd"/>
      <w:r w:rsidRPr="00974DEB">
        <w:rPr>
          <w:color w:val="auto"/>
        </w:rPr>
        <w:t xml:space="preserve"> са места извођења радова  сав отпадни материјал</w:t>
      </w:r>
      <w:r w:rsidR="00A0601E">
        <w:rPr>
          <w:color w:val="auto"/>
        </w:rPr>
        <w:t xml:space="preserve"> </w:t>
      </w:r>
      <w:r w:rsidRPr="00974DEB">
        <w:rPr>
          <w:color w:val="auto"/>
        </w:rPr>
        <w:t>који  настане на месту извођења радова.</w:t>
      </w:r>
    </w:p>
    <w:p w:rsidR="005550A3" w:rsidRPr="00974DEB" w:rsidRDefault="005550A3" w:rsidP="005550A3">
      <w:pPr>
        <w:jc w:val="both"/>
        <w:rPr>
          <w:color w:val="auto"/>
          <w:lang w:val="sr-Cyrl-CS" w:eastAsia="zh-SG"/>
        </w:rPr>
      </w:pPr>
      <w:r w:rsidRPr="00974DEB">
        <w:rPr>
          <w:color w:val="auto"/>
          <w:lang w:val="sr-Cyrl-CS" w:eastAsia="zh-SG"/>
        </w:rPr>
        <w:t xml:space="preserve">          Свако одлагање извршења уговорене обавезе или прекид од стране Добављача, кој</w:t>
      </w:r>
      <w:r>
        <w:rPr>
          <w:color w:val="auto"/>
          <w:lang w:val="sr-Cyrl-CS" w:eastAsia="zh-SG"/>
        </w:rPr>
        <w:t>е</w:t>
      </w:r>
      <w:r w:rsidRPr="00974DEB">
        <w:rPr>
          <w:color w:val="auto"/>
          <w:lang w:val="sr-Cyrl-CS" w:eastAsia="zh-SG"/>
        </w:rPr>
        <w:t xml:space="preserve"> у писменој форми не одобри Наручилац, сматраће се неоправданим кашњењем.</w:t>
      </w:r>
    </w:p>
    <w:p w:rsidR="005550A3" w:rsidRPr="00974DEB" w:rsidRDefault="005550A3" w:rsidP="005550A3">
      <w:pPr>
        <w:jc w:val="both"/>
        <w:rPr>
          <w:color w:val="auto"/>
          <w:lang w:val="sr-Cyrl-CS" w:eastAsia="zh-SG"/>
        </w:rPr>
      </w:pPr>
      <w:r w:rsidRPr="00974DEB">
        <w:rPr>
          <w:color w:val="auto"/>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из радног налога за сваки дан кашњења. </w:t>
      </w:r>
    </w:p>
    <w:p w:rsidR="005550A3" w:rsidRPr="00974DEB" w:rsidRDefault="005550A3" w:rsidP="005550A3">
      <w:pPr>
        <w:jc w:val="both"/>
        <w:rPr>
          <w:color w:val="auto"/>
          <w:lang w:val="sr-Cyrl-CS" w:eastAsia="zh-SG"/>
        </w:rPr>
      </w:pPr>
      <w:r w:rsidRPr="00974DEB">
        <w:rPr>
          <w:color w:val="auto"/>
          <w:lang w:val="sr-Cyrl-CS" w:eastAsia="zh-SG"/>
        </w:rPr>
        <w:t xml:space="preserve">          За износ казне Наручилац, ће без сагласности Добављача, умањити испостављену фактуру.</w:t>
      </w:r>
    </w:p>
    <w:p w:rsidR="00A0601E" w:rsidRDefault="00A0601E" w:rsidP="005550A3">
      <w:pPr>
        <w:jc w:val="center"/>
        <w:rPr>
          <w:b/>
          <w:color w:val="auto"/>
          <w:lang w:val="sr-Cyrl-CS" w:eastAsia="zh-SG"/>
        </w:rPr>
      </w:pPr>
    </w:p>
    <w:p w:rsidR="005550A3" w:rsidRPr="00974DEB" w:rsidRDefault="005550A3" w:rsidP="005550A3">
      <w:pPr>
        <w:jc w:val="center"/>
        <w:rPr>
          <w:b/>
          <w:color w:val="auto"/>
          <w:lang w:val="sr-Cyrl-CS" w:eastAsia="zh-SG"/>
        </w:rPr>
      </w:pPr>
      <w:r w:rsidRPr="00974DEB">
        <w:rPr>
          <w:b/>
          <w:color w:val="auto"/>
          <w:lang w:val="sr-Cyrl-CS" w:eastAsia="zh-SG"/>
        </w:rPr>
        <w:t>Члан 7.</w:t>
      </w:r>
    </w:p>
    <w:p w:rsidR="005550A3" w:rsidRPr="00974DEB" w:rsidRDefault="005550A3" w:rsidP="005550A3">
      <w:pPr>
        <w:autoSpaceDE w:val="0"/>
        <w:autoSpaceDN w:val="0"/>
        <w:adjustRightInd w:val="0"/>
        <w:spacing w:line="240" w:lineRule="auto"/>
        <w:ind w:firstLine="708"/>
        <w:jc w:val="both"/>
        <w:rPr>
          <w:rFonts w:cs="BookAntiqua-Bold"/>
          <w:bCs/>
          <w:color w:val="auto"/>
          <w:lang w:val="sr-Cyrl-CS"/>
        </w:rPr>
      </w:pPr>
      <w:r w:rsidRPr="00974DEB">
        <w:rPr>
          <w:rFonts w:cs="BookAntiqua-Bold"/>
          <w:bCs/>
          <w:color w:val="auto"/>
          <w:lang w:val="sr-Cyrl-CS"/>
        </w:rPr>
        <w:t xml:space="preserve">У случају приговора на квалитет радова, Наручилац одмах  по сазнању за недостатке обавештава  понуђача који упућује стручно лице ради утврђивања чињеничног стања и о томе  сачињавају записник. Уколико Наручилац оцени да радови нису добро изведени, </w:t>
      </w:r>
      <w:r w:rsidR="00397EF2">
        <w:rPr>
          <w:color w:val="auto"/>
          <w:lang w:val="sr-Cyrl-RS"/>
        </w:rPr>
        <w:t>Добављач</w:t>
      </w:r>
      <w:r w:rsidR="00397EF2">
        <w:rPr>
          <w:color w:val="auto"/>
          <w:lang w:val="sr-Cyrl-RS"/>
        </w:rPr>
        <w:t xml:space="preserve"> </w:t>
      </w:r>
      <w:r w:rsidRPr="00974DEB">
        <w:rPr>
          <w:rFonts w:cs="BookAntiqua-Bold"/>
          <w:bCs/>
          <w:color w:val="auto"/>
          <w:lang w:val="sr-Cyrl-CS"/>
        </w:rPr>
        <w:t xml:space="preserve"> је дужан да радове исправи по налогу Наручиоца  у року од 3 дана од сачињавања записника.</w:t>
      </w:r>
    </w:p>
    <w:p w:rsidR="005550A3" w:rsidRPr="00974DEB" w:rsidRDefault="005550A3" w:rsidP="005550A3">
      <w:pPr>
        <w:autoSpaceDE w:val="0"/>
        <w:autoSpaceDN w:val="0"/>
        <w:adjustRightInd w:val="0"/>
        <w:spacing w:line="240" w:lineRule="auto"/>
        <w:ind w:firstLine="708"/>
        <w:jc w:val="both"/>
        <w:rPr>
          <w:rFonts w:cs="BookAntiqua-Bold"/>
          <w:bCs/>
          <w:color w:val="auto"/>
          <w:lang w:val="sr-Cyrl-CS"/>
        </w:rPr>
      </w:pPr>
      <w:r w:rsidRPr="00974DEB">
        <w:rPr>
          <w:rFonts w:cs="BookAntiqua-Bold"/>
          <w:bCs/>
          <w:color w:val="auto"/>
          <w:lang w:val="sr-Cyrl-CS"/>
        </w:rPr>
        <w:t>Пријем и контрола радова врши се у присуству представника понуђача и Наручиоца и том приликом се саставља записник о примопредаји који мора бити потписан од стране представника обе стране.</w:t>
      </w:r>
    </w:p>
    <w:p w:rsidR="005550A3" w:rsidRPr="00974DEB" w:rsidRDefault="005550A3" w:rsidP="005550A3">
      <w:pPr>
        <w:spacing w:line="240" w:lineRule="auto"/>
        <w:rPr>
          <w:b/>
          <w:kern w:val="2"/>
        </w:rPr>
      </w:pPr>
    </w:p>
    <w:p w:rsidR="005550A3" w:rsidRPr="00974DEB" w:rsidRDefault="005550A3" w:rsidP="005550A3">
      <w:pPr>
        <w:suppressAutoHyphens w:val="0"/>
        <w:autoSpaceDE w:val="0"/>
        <w:autoSpaceDN w:val="0"/>
        <w:adjustRightInd w:val="0"/>
        <w:spacing w:line="240" w:lineRule="auto"/>
        <w:rPr>
          <w:rFonts w:eastAsia="Times New Roman"/>
          <w:b/>
          <w:bCs/>
          <w:color w:val="auto"/>
          <w:kern w:val="0"/>
          <w:lang w:eastAsia="en-US"/>
        </w:rPr>
      </w:pPr>
      <w:r w:rsidRPr="00974DEB">
        <w:rPr>
          <w:rFonts w:eastAsia="Times New Roman"/>
          <w:b/>
          <w:bCs/>
          <w:color w:val="auto"/>
          <w:kern w:val="0"/>
          <w:lang w:eastAsia="en-US"/>
        </w:rPr>
        <w:t>МЕРЕ БЕЗБЕДНОСТИ И ЗАШТИТЕ НА РАДУ</w:t>
      </w:r>
    </w:p>
    <w:p w:rsidR="005550A3" w:rsidRPr="00974DEB" w:rsidRDefault="005550A3" w:rsidP="005550A3">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974DEB">
        <w:rPr>
          <w:rFonts w:eastAsia="Times New Roman"/>
          <w:b/>
          <w:bCs/>
          <w:color w:val="auto"/>
          <w:kern w:val="0"/>
          <w:lang w:eastAsia="en-US"/>
        </w:rPr>
        <w:t>Члан 8.</w:t>
      </w:r>
      <w:proofErr w:type="gramEnd"/>
    </w:p>
    <w:p w:rsidR="005550A3" w:rsidRPr="00974DEB" w:rsidRDefault="005550A3" w:rsidP="005550A3">
      <w:pPr>
        <w:suppressAutoHyphens w:val="0"/>
        <w:autoSpaceDE w:val="0"/>
        <w:autoSpaceDN w:val="0"/>
        <w:adjustRightInd w:val="0"/>
        <w:spacing w:line="240" w:lineRule="auto"/>
        <w:ind w:firstLine="708"/>
        <w:jc w:val="both"/>
        <w:rPr>
          <w:rFonts w:eastAsia="Times New Roman"/>
          <w:color w:val="auto"/>
          <w:kern w:val="0"/>
          <w:lang w:eastAsia="en-US"/>
        </w:rPr>
      </w:pPr>
      <w:r w:rsidRPr="00974DEB">
        <w:rPr>
          <w:rFonts w:eastAsia="Times New Roman"/>
          <w:color w:val="auto"/>
          <w:kern w:val="0"/>
          <w:lang w:eastAsia="en-US"/>
        </w:rPr>
        <w:t xml:space="preserve">Добављач је дужан да се за све време извођења </w:t>
      </w:r>
      <w:proofErr w:type="gramStart"/>
      <w:r w:rsidRPr="00974DEB">
        <w:rPr>
          <w:rFonts w:eastAsia="Times New Roman"/>
          <w:color w:val="auto"/>
          <w:kern w:val="0"/>
          <w:lang w:eastAsia="en-US"/>
        </w:rPr>
        <w:t>радова  придржава</w:t>
      </w:r>
      <w:proofErr w:type="gramEnd"/>
      <w:r w:rsidRPr="00974DEB">
        <w:rPr>
          <w:rFonts w:eastAsia="Times New Roman"/>
          <w:color w:val="auto"/>
          <w:kern w:val="0"/>
          <w:lang w:eastAsia="en-US"/>
        </w:rPr>
        <w:t xml:space="preserve">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w:t>
      </w:r>
      <w:proofErr w:type="gramStart"/>
      <w:r w:rsidRPr="00974DEB">
        <w:rPr>
          <w:rFonts w:eastAsia="Times New Roman"/>
          <w:color w:val="auto"/>
          <w:kern w:val="0"/>
          <w:lang w:eastAsia="en-US"/>
        </w:rPr>
        <w:t>Добављач је дужан да обезбеди стручну и квалификовану радну снагу, обучену за благовремено и правилно извођењерадовакоји су предмет овог Уговора.</w:t>
      </w:r>
      <w:proofErr w:type="gramEnd"/>
    </w:p>
    <w:p w:rsidR="005550A3" w:rsidRPr="00974DEB" w:rsidRDefault="005550A3" w:rsidP="005550A3">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974DEB">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roofErr w:type="gramEnd"/>
    </w:p>
    <w:p w:rsidR="005550A3" w:rsidRPr="00974DEB" w:rsidRDefault="005550A3" w:rsidP="005550A3">
      <w:pPr>
        <w:suppressAutoHyphens w:val="0"/>
        <w:autoSpaceDE w:val="0"/>
        <w:autoSpaceDN w:val="0"/>
        <w:adjustRightInd w:val="0"/>
        <w:spacing w:line="240" w:lineRule="auto"/>
        <w:jc w:val="both"/>
        <w:rPr>
          <w:rFonts w:eastAsia="Times New Roman"/>
          <w:color w:val="auto"/>
          <w:kern w:val="0"/>
          <w:lang w:eastAsia="en-US"/>
        </w:rPr>
      </w:pPr>
    </w:p>
    <w:p w:rsidR="005550A3" w:rsidRPr="00974DEB" w:rsidRDefault="005550A3" w:rsidP="005550A3">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974DEB">
        <w:rPr>
          <w:rFonts w:eastAsia="Times New Roman"/>
          <w:b/>
          <w:bCs/>
          <w:color w:val="auto"/>
          <w:kern w:val="0"/>
          <w:lang w:eastAsia="en-US"/>
        </w:rPr>
        <w:t>Члан 9.</w:t>
      </w:r>
      <w:proofErr w:type="gramEnd"/>
    </w:p>
    <w:p w:rsidR="005550A3" w:rsidRPr="00974DEB" w:rsidRDefault="005550A3" w:rsidP="005550A3">
      <w:pPr>
        <w:suppressAutoHyphens w:val="0"/>
        <w:autoSpaceDE w:val="0"/>
        <w:autoSpaceDN w:val="0"/>
        <w:adjustRightInd w:val="0"/>
        <w:spacing w:line="240" w:lineRule="auto"/>
        <w:jc w:val="both"/>
        <w:rPr>
          <w:rFonts w:eastAsia="Times New Roman"/>
          <w:color w:val="auto"/>
          <w:kern w:val="0"/>
          <w:lang w:eastAsia="en-US"/>
        </w:rPr>
      </w:pPr>
      <w:r w:rsidRPr="00974DEB">
        <w:rPr>
          <w:rFonts w:eastAsia="Times New Roman"/>
          <w:color w:val="auto"/>
          <w:kern w:val="0"/>
          <w:lang w:eastAsia="en-US"/>
        </w:rPr>
        <w:tab/>
      </w:r>
      <w:proofErr w:type="gramStart"/>
      <w:r w:rsidRPr="00974DEB">
        <w:rPr>
          <w:rFonts w:eastAsia="Times New Roman"/>
          <w:color w:val="auto"/>
          <w:kern w:val="0"/>
          <w:lang w:eastAsia="en-US"/>
        </w:rPr>
        <w:t>Добављач је дужан да изврши обезбеђење суседних објеката, саобраћаја, околине и заштиту животне средине.</w:t>
      </w:r>
      <w:proofErr w:type="gramEnd"/>
    </w:p>
    <w:p w:rsidR="005550A3" w:rsidRPr="00974DEB" w:rsidRDefault="005550A3" w:rsidP="005550A3">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974DEB">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roofErr w:type="gramEnd"/>
    </w:p>
    <w:p w:rsidR="005550A3" w:rsidRPr="00974DEB" w:rsidRDefault="005550A3" w:rsidP="005550A3">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974DEB">
        <w:rPr>
          <w:rFonts w:eastAsia="Times New Roman"/>
          <w:color w:val="auto"/>
          <w:kern w:val="0"/>
          <w:lang w:eastAsia="en-US"/>
        </w:rPr>
        <w:lastRenderedPageBreak/>
        <w:t>Добављач је одговоран за сву причињену штету насталу искључиво кривицом Добављача.</w:t>
      </w:r>
      <w:proofErr w:type="gramEnd"/>
    </w:p>
    <w:p w:rsidR="005550A3" w:rsidRDefault="005550A3" w:rsidP="005550A3">
      <w:pPr>
        <w:suppressAutoHyphens w:val="0"/>
        <w:autoSpaceDE w:val="0"/>
        <w:autoSpaceDN w:val="0"/>
        <w:adjustRightInd w:val="0"/>
        <w:spacing w:line="240" w:lineRule="auto"/>
        <w:jc w:val="center"/>
        <w:rPr>
          <w:rFonts w:eastAsia="Times New Roman"/>
          <w:b/>
          <w:bCs/>
          <w:color w:val="auto"/>
          <w:kern w:val="0"/>
          <w:lang w:eastAsia="en-US"/>
        </w:rPr>
      </w:pPr>
    </w:p>
    <w:p w:rsidR="005550A3" w:rsidRPr="00974DEB" w:rsidRDefault="005550A3" w:rsidP="005550A3">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974DEB">
        <w:rPr>
          <w:rFonts w:eastAsia="Times New Roman"/>
          <w:b/>
          <w:bCs/>
          <w:color w:val="auto"/>
          <w:kern w:val="0"/>
          <w:lang w:eastAsia="en-US"/>
        </w:rPr>
        <w:t>Члан 10.</w:t>
      </w:r>
      <w:proofErr w:type="gramEnd"/>
    </w:p>
    <w:p w:rsidR="005550A3" w:rsidRPr="00974DEB" w:rsidRDefault="005550A3" w:rsidP="005550A3">
      <w:pPr>
        <w:suppressAutoHyphens w:val="0"/>
        <w:autoSpaceDE w:val="0"/>
        <w:autoSpaceDN w:val="0"/>
        <w:adjustRightInd w:val="0"/>
        <w:spacing w:line="240" w:lineRule="auto"/>
        <w:ind w:firstLine="708"/>
        <w:jc w:val="both"/>
        <w:rPr>
          <w:rFonts w:eastAsia="Times New Roman"/>
          <w:color w:val="auto"/>
          <w:kern w:val="0"/>
          <w:lang w:eastAsia="en-US"/>
        </w:rPr>
      </w:pPr>
      <w:r w:rsidRPr="00974DEB">
        <w:rPr>
          <w:rFonts w:eastAsia="Times New Roman"/>
          <w:color w:val="auto"/>
          <w:kern w:val="0"/>
          <w:lang w:eastAsia="en-US"/>
        </w:rPr>
        <w:t>Добављач ће за све време извођења радова</w:t>
      </w:r>
      <w:r w:rsidR="00FB5A0B">
        <w:rPr>
          <w:rFonts w:eastAsia="Times New Roman"/>
          <w:color w:val="auto"/>
          <w:kern w:val="0"/>
          <w:lang w:eastAsia="en-US"/>
        </w:rPr>
        <w:t xml:space="preserve"> </w:t>
      </w:r>
      <w:r w:rsidRPr="00974DEB">
        <w:rPr>
          <w:rFonts w:eastAsia="Times New Roman"/>
          <w:color w:val="auto"/>
          <w:kern w:val="0"/>
          <w:lang w:eastAsia="en-US"/>
        </w:rPr>
        <w:t xml:space="preserve">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w:t>
      </w:r>
      <w:proofErr w:type="gramStart"/>
      <w:r w:rsidRPr="00974DEB">
        <w:rPr>
          <w:rFonts w:eastAsia="Times New Roman"/>
          <w:color w:val="auto"/>
          <w:kern w:val="0"/>
          <w:lang w:eastAsia="en-US"/>
        </w:rPr>
        <w:t>током  пружања</w:t>
      </w:r>
      <w:proofErr w:type="gramEnd"/>
      <w:r w:rsidRPr="00974DEB">
        <w:rPr>
          <w:rFonts w:eastAsia="Times New Roman"/>
          <w:color w:val="auto"/>
          <w:kern w:val="0"/>
          <w:lang w:eastAsia="en-US"/>
        </w:rPr>
        <w:t xml:space="preserve"> услуга . </w:t>
      </w:r>
      <w:proofErr w:type="gramStart"/>
      <w:r w:rsidRPr="00974DEB">
        <w:rPr>
          <w:rFonts w:eastAsia="Times New Roman"/>
          <w:color w:val="auto"/>
          <w:kern w:val="0"/>
          <w:lang w:eastAsia="en-US"/>
        </w:rPr>
        <w:t>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roofErr w:type="gramEnd"/>
    </w:p>
    <w:p w:rsidR="005550A3" w:rsidRPr="00974DEB" w:rsidRDefault="005550A3" w:rsidP="005550A3">
      <w:pPr>
        <w:jc w:val="both"/>
        <w:rPr>
          <w:color w:val="auto"/>
          <w:kern w:val="0"/>
          <w:lang w:val="sr-Cyrl-CS" w:eastAsia="en-US"/>
        </w:rPr>
      </w:pPr>
      <w:r w:rsidRPr="00974DEB">
        <w:rPr>
          <w:b/>
          <w:bCs/>
          <w:color w:val="auto"/>
          <w:lang w:val="sr-Cyrl-CS"/>
        </w:rPr>
        <w:tab/>
      </w:r>
    </w:p>
    <w:p w:rsidR="005550A3" w:rsidRPr="00974DEB" w:rsidRDefault="005550A3" w:rsidP="005550A3">
      <w:pPr>
        <w:spacing w:line="240" w:lineRule="auto"/>
        <w:jc w:val="center"/>
        <w:rPr>
          <w:b/>
          <w:kern w:val="0"/>
          <w:lang w:val="sr-Cyrl-CS" w:eastAsia="en-US"/>
        </w:rPr>
      </w:pPr>
      <w:r w:rsidRPr="00974DEB">
        <w:rPr>
          <w:b/>
          <w:kern w:val="0"/>
          <w:lang w:val="sr-Cyrl-CS" w:eastAsia="en-US"/>
        </w:rPr>
        <w:t>Члан 1</w:t>
      </w:r>
      <w:r w:rsidRPr="00974DEB">
        <w:rPr>
          <w:b/>
          <w:kern w:val="0"/>
          <w:lang w:val="sr-Latn-CS" w:eastAsia="en-US"/>
        </w:rPr>
        <w:t>1</w:t>
      </w:r>
      <w:r w:rsidRPr="00974DEB">
        <w:rPr>
          <w:b/>
          <w:kern w:val="0"/>
          <w:lang w:val="sr-Cyrl-CS" w:eastAsia="en-US"/>
        </w:rPr>
        <w:t>.</w:t>
      </w:r>
    </w:p>
    <w:p w:rsidR="005550A3" w:rsidRPr="00974DEB" w:rsidRDefault="005550A3" w:rsidP="005550A3">
      <w:pPr>
        <w:spacing w:line="240" w:lineRule="auto"/>
        <w:jc w:val="both"/>
        <w:rPr>
          <w:kern w:val="0"/>
          <w:lang w:val="sr-Cyrl-CS" w:eastAsia="en-US"/>
        </w:rPr>
      </w:pPr>
      <w:r w:rsidRPr="00974DEB">
        <w:rPr>
          <w:kern w:val="0"/>
          <w:lang w:val="sr-Cyrl-CS" w:eastAsia="en-US"/>
        </w:rPr>
        <w:tab/>
        <w:t xml:space="preserve">Надзор над извођењем и извршењем уговорених радова водиће стручна служба, односно овлашћено лице од стране Наручиоца. </w:t>
      </w:r>
    </w:p>
    <w:p w:rsidR="005550A3" w:rsidRPr="00974DEB" w:rsidRDefault="005550A3" w:rsidP="005550A3">
      <w:pPr>
        <w:spacing w:line="240" w:lineRule="auto"/>
        <w:jc w:val="both"/>
        <w:rPr>
          <w:kern w:val="0"/>
          <w:lang w:val="sr-Cyrl-CS" w:eastAsia="en-US"/>
        </w:rPr>
      </w:pPr>
      <w:r w:rsidRPr="00974DEB">
        <w:rPr>
          <w:kern w:val="0"/>
          <w:lang w:val="sr-Cyrl-CS" w:eastAsia="en-US"/>
        </w:rPr>
        <w:t xml:space="preserve">          Овлашћено лице  се обавезује: </w:t>
      </w:r>
    </w:p>
    <w:p w:rsidR="005550A3" w:rsidRPr="00974DEB" w:rsidRDefault="005550A3" w:rsidP="005550A3">
      <w:pPr>
        <w:spacing w:line="240" w:lineRule="auto"/>
        <w:jc w:val="both"/>
        <w:rPr>
          <w:kern w:val="0"/>
          <w:lang w:val="sr-Cyrl-CS" w:eastAsia="en-US"/>
        </w:rPr>
      </w:pPr>
      <w:r w:rsidRPr="00974DEB">
        <w:rPr>
          <w:kern w:val="0"/>
          <w:lang w:val="sr-Cyrl-CS" w:eastAsia="en-US"/>
        </w:rPr>
        <w:t xml:space="preserve">- Да сваког радног дана (по потреби нерадног дана), уз присуство овлашћеног лица од стране Добављача, изврши контролу </w:t>
      </w:r>
      <w:r w:rsidRPr="00974DEB">
        <w:rPr>
          <w:rFonts w:eastAsia="Times New Roman"/>
          <w:color w:val="auto"/>
          <w:kern w:val="0"/>
          <w:lang w:eastAsia="en-US"/>
        </w:rPr>
        <w:t>изведених радова</w:t>
      </w:r>
      <w:r w:rsidR="00FB5A0B">
        <w:rPr>
          <w:rFonts w:eastAsia="Times New Roman"/>
          <w:color w:val="auto"/>
          <w:kern w:val="0"/>
          <w:lang w:eastAsia="en-US"/>
        </w:rPr>
        <w:t xml:space="preserve"> </w:t>
      </w:r>
      <w:r w:rsidRPr="00974DEB">
        <w:rPr>
          <w:kern w:val="0"/>
          <w:lang w:val="sr-Cyrl-CS" w:eastAsia="en-US"/>
        </w:rPr>
        <w:t xml:space="preserve">у смислу квалитета, поштовања задате динамике, количине </w:t>
      </w:r>
      <w:r w:rsidRPr="00974DEB">
        <w:rPr>
          <w:rFonts w:eastAsia="Times New Roman"/>
          <w:color w:val="auto"/>
          <w:kern w:val="0"/>
          <w:lang w:eastAsia="en-US"/>
        </w:rPr>
        <w:t>изведених радова</w:t>
      </w:r>
      <w:r w:rsidRPr="00974DEB">
        <w:rPr>
          <w:kern w:val="0"/>
          <w:lang w:val="sr-Cyrl-CS" w:eastAsia="en-US"/>
        </w:rPr>
        <w:t xml:space="preserve">; </w:t>
      </w:r>
    </w:p>
    <w:p w:rsidR="005550A3" w:rsidRPr="00974DEB" w:rsidRDefault="005550A3" w:rsidP="005550A3">
      <w:pPr>
        <w:spacing w:line="240" w:lineRule="auto"/>
        <w:jc w:val="both"/>
        <w:rPr>
          <w:kern w:val="0"/>
          <w:lang w:val="sr-Cyrl-CS" w:eastAsia="en-US"/>
        </w:rPr>
      </w:pPr>
      <w:r w:rsidRPr="00974DEB">
        <w:rPr>
          <w:kern w:val="0"/>
          <w:lang w:val="sr-Cyrl-CS" w:eastAsia="en-US"/>
        </w:rPr>
        <w:t xml:space="preserve">- Да оверава дневник изведених радова; </w:t>
      </w:r>
    </w:p>
    <w:p w:rsidR="005550A3" w:rsidRPr="00974DEB" w:rsidRDefault="005550A3" w:rsidP="005550A3">
      <w:pPr>
        <w:spacing w:line="240" w:lineRule="auto"/>
        <w:jc w:val="both"/>
        <w:rPr>
          <w:kern w:val="0"/>
          <w:lang w:val="sr-Cyrl-CS" w:eastAsia="en-US"/>
        </w:rPr>
      </w:pPr>
      <w:r w:rsidRPr="00974DEB">
        <w:rPr>
          <w:kern w:val="0"/>
          <w:lang w:val="sr-Cyrl-CS" w:eastAsia="en-US"/>
        </w:rPr>
        <w:t>- Да овери књигу у року од пет дана од дана достављања књиге на оверу.</w:t>
      </w:r>
    </w:p>
    <w:p w:rsidR="005550A3" w:rsidRPr="00974DEB" w:rsidRDefault="005550A3" w:rsidP="005550A3">
      <w:pPr>
        <w:jc w:val="both"/>
        <w:rPr>
          <w:b/>
          <w:color w:val="auto"/>
          <w:lang w:eastAsia="zh-SG"/>
        </w:rPr>
      </w:pPr>
    </w:p>
    <w:p w:rsidR="005550A3" w:rsidRPr="00974DEB" w:rsidRDefault="005550A3" w:rsidP="005550A3">
      <w:pPr>
        <w:jc w:val="both"/>
        <w:rPr>
          <w:color w:val="auto"/>
          <w:highlight w:val="yellow"/>
          <w:lang w:eastAsia="zh-SG"/>
        </w:rPr>
      </w:pPr>
      <w:r w:rsidRPr="00974DEB">
        <w:rPr>
          <w:b/>
          <w:color w:val="auto"/>
          <w:lang w:eastAsia="zh-SG"/>
        </w:rPr>
        <w:t>ВИША СИЛА</w:t>
      </w:r>
    </w:p>
    <w:p w:rsidR="005550A3" w:rsidRPr="00974DEB" w:rsidRDefault="005550A3" w:rsidP="005550A3">
      <w:pPr>
        <w:jc w:val="center"/>
        <w:rPr>
          <w:b/>
          <w:color w:val="auto"/>
          <w:lang w:eastAsia="zh-SG"/>
        </w:rPr>
      </w:pPr>
      <w:r w:rsidRPr="00974DEB">
        <w:rPr>
          <w:b/>
          <w:color w:val="auto"/>
          <w:lang w:val="sr-Latn-CS" w:eastAsia="zh-SG"/>
        </w:rPr>
        <w:t xml:space="preserve">Члан </w:t>
      </w:r>
      <w:r w:rsidRPr="00974DEB">
        <w:rPr>
          <w:b/>
          <w:color w:val="auto"/>
          <w:lang w:val="sr-Cyrl-CS" w:eastAsia="zh-SG"/>
        </w:rPr>
        <w:t>1</w:t>
      </w:r>
      <w:r w:rsidRPr="00974DEB">
        <w:rPr>
          <w:b/>
          <w:color w:val="auto"/>
          <w:lang w:val="sr-Latn-CS" w:eastAsia="zh-SG"/>
        </w:rPr>
        <w:t>2.</w:t>
      </w:r>
    </w:p>
    <w:p w:rsidR="005550A3" w:rsidRPr="00974DEB" w:rsidRDefault="005550A3" w:rsidP="005550A3">
      <w:pPr>
        <w:jc w:val="both"/>
        <w:rPr>
          <w:color w:val="auto"/>
          <w:lang w:val="sr-Latn-CS" w:eastAsia="zh-SG"/>
        </w:rPr>
      </w:pPr>
      <w:r w:rsidRPr="00974DEB">
        <w:rPr>
          <w:color w:val="auto"/>
          <w:lang w:eastAsia="zh-SG"/>
        </w:rPr>
        <w:tab/>
      </w:r>
      <w:r w:rsidRPr="00974DEB">
        <w:rPr>
          <w:color w:val="auto"/>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550A3" w:rsidRPr="00974DEB" w:rsidRDefault="005550A3" w:rsidP="005550A3">
      <w:pPr>
        <w:jc w:val="both"/>
        <w:rPr>
          <w:color w:val="auto"/>
          <w:lang w:val="sr-Latn-CS" w:eastAsia="zh-SG"/>
        </w:rPr>
      </w:pPr>
      <w:r w:rsidRPr="00974DEB">
        <w:rPr>
          <w:color w:val="auto"/>
          <w:lang w:eastAsia="zh-SG"/>
        </w:rPr>
        <w:tab/>
      </w:r>
      <w:r w:rsidRPr="00974DEB">
        <w:rPr>
          <w:color w:val="auto"/>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Pr="00974DEB">
        <w:rPr>
          <w:color w:val="auto"/>
          <w:lang w:eastAsia="zh-SG"/>
        </w:rPr>
        <w:t>р</w:t>
      </w:r>
      <w:r w:rsidRPr="00974DEB">
        <w:rPr>
          <w:color w:val="auto"/>
          <w:lang w:val="sr-Latn-CS" w:eastAsia="zh-SG"/>
        </w:rPr>
        <w:t>шење обавеза, као и тренут</w:t>
      </w:r>
      <w:r w:rsidRPr="00974DEB">
        <w:rPr>
          <w:color w:val="auto"/>
          <w:lang w:val="sr-Cyrl-CS" w:eastAsia="zh-SG"/>
        </w:rPr>
        <w:t>к</w:t>
      </w:r>
      <w:r w:rsidRPr="00974DEB">
        <w:rPr>
          <w:color w:val="auto"/>
          <w:lang w:val="sr-Latn-CS" w:eastAsia="zh-SG"/>
        </w:rPr>
        <w:t>у престанка тих околности.</w:t>
      </w:r>
    </w:p>
    <w:p w:rsidR="005550A3" w:rsidRPr="00974DEB" w:rsidRDefault="005550A3" w:rsidP="005550A3">
      <w:pPr>
        <w:jc w:val="both"/>
        <w:rPr>
          <w:color w:val="auto"/>
          <w:lang w:eastAsia="zh-SG"/>
        </w:rPr>
      </w:pPr>
      <w:r w:rsidRPr="00974DEB">
        <w:rPr>
          <w:color w:val="auto"/>
          <w:lang w:eastAsia="zh-SG"/>
        </w:rPr>
        <w:tab/>
      </w:r>
      <w:r w:rsidRPr="00974DEB">
        <w:rPr>
          <w:color w:val="auto"/>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550A3" w:rsidRPr="00974DEB" w:rsidRDefault="005550A3" w:rsidP="005550A3">
      <w:pPr>
        <w:autoSpaceDE w:val="0"/>
        <w:autoSpaceDN w:val="0"/>
        <w:adjustRightInd w:val="0"/>
        <w:spacing w:line="240" w:lineRule="auto"/>
        <w:jc w:val="center"/>
        <w:rPr>
          <w:b/>
          <w:bCs/>
          <w:lang w:val="ru-RU"/>
        </w:rPr>
      </w:pPr>
    </w:p>
    <w:p w:rsidR="005550A3" w:rsidRPr="00974DEB" w:rsidRDefault="005550A3" w:rsidP="005550A3">
      <w:pPr>
        <w:jc w:val="both"/>
        <w:rPr>
          <w:b/>
          <w:color w:val="auto"/>
          <w:lang w:val="sr-Cyrl-CS" w:eastAsia="zh-SG"/>
        </w:rPr>
      </w:pPr>
      <w:r w:rsidRPr="00974DEB">
        <w:rPr>
          <w:b/>
          <w:color w:val="auto"/>
          <w:lang w:eastAsia="zh-SG"/>
        </w:rPr>
        <w:t>РОК ТРАЈАЊА УГОВОРА</w:t>
      </w:r>
    </w:p>
    <w:p w:rsidR="005550A3" w:rsidRPr="00CF78E2" w:rsidRDefault="005550A3" w:rsidP="005550A3">
      <w:pPr>
        <w:jc w:val="center"/>
        <w:rPr>
          <w:color w:val="auto"/>
          <w:lang w:eastAsia="zh-SG"/>
        </w:rPr>
      </w:pPr>
      <w:proofErr w:type="gramStart"/>
      <w:r w:rsidRPr="00CF78E2">
        <w:rPr>
          <w:b/>
          <w:color w:val="auto"/>
          <w:lang w:eastAsia="zh-SG"/>
        </w:rPr>
        <w:t xml:space="preserve">Члан </w:t>
      </w:r>
      <w:r w:rsidRPr="00CF78E2">
        <w:rPr>
          <w:b/>
          <w:color w:val="auto"/>
          <w:lang w:val="sr-Cyrl-CS" w:eastAsia="zh-SG"/>
        </w:rPr>
        <w:t>1</w:t>
      </w:r>
      <w:r w:rsidRPr="00CF78E2">
        <w:rPr>
          <w:b/>
          <w:color w:val="auto"/>
          <w:lang w:val="sr-Latn-CS" w:eastAsia="zh-SG"/>
        </w:rPr>
        <w:t>3</w:t>
      </w:r>
      <w:r w:rsidRPr="00CF78E2">
        <w:rPr>
          <w:b/>
          <w:color w:val="auto"/>
          <w:lang w:eastAsia="zh-SG"/>
        </w:rPr>
        <w:t>.</w:t>
      </w:r>
      <w:proofErr w:type="gramEnd"/>
    </w:p>
    <w:p w:rsidR="005550A3" w:rsidRPr="00974DEB" w:rsidRDefault="005550A3" w:rsidP="005550A3">
      <w:pPr>
        <w:suppressAutoHyphens w:val="0"/>
        <w:autoSpaceDE w:val="0"/>
        <w:autoSpaceDN w:val="0"/>
        <w:adjustRightInd w:val="0"/>
        <w:spacing w:line="240" w:lineRule="auto"/>
        <w:ind w:firstLine="708"/>
        <w:jc w:val="both"/>
        <w:rPr>
          <w:rFonts w:eastAsia="Times New Roman"/>
          <w:bCs/>
          <w:iCs/>
          <w:kern w:val="0"/>
          <w:lang w:val="sr-Cyrl-CS" w:eastAsia="en-US"/>
        </w:rPr>
      </w:pPr>
      <w:r w:rsidRPr="00CF78E2">
        <w:rPr>
          <w:lang w:val="sr-Cyrl-CS"/>
        </w:rPr>
        <w:t>Уговор се закључује до окончања уговорених обавеза.</w:t>
      </w:r>
    </w:p>
    <w:p w:rsidR="005550A3" w:rsidRPr="00974DEB" w:rsidRDefault="005550A3" w:rsidP="005550A3">
      <w:pPr>
        <w:tabs>
          <w:tab w:val="left" w:pos="709"/>
        </w:tabs>
        <w:spacing w:line="240" w:lineRule="auto"/>
        <w:jc w:val="both"/>
        <w:rPr>
          <w:b/>
          <w:lang w:val="sr-Cyrl-CS"/>
        </w:rPr>
      </w:pPr>
      <w:r w:rsidRPr="00974DEB">
        <w:rPr>
          <w:lang w:val="sr-Cyrl-CS"/>
        </w:rPr>
        <w:tab/>
      </w:r>
    </w:p>
    <w:p w:rsidR="005550A3" w:rsidRPr="00974DEB" w:rsidRDefault="005550A3" w:rsidP="005550A3">
      <w:pPr>
        <w:jc w:val="center"/>
        <w:rPr>
          <w:color w:val="auto"/>
          <w:lang w:val="sr-Cyrl-CS"/>
        </w:rPr>
      </w:pPr>
      <w:r w:rsidRPr="00974DEB">
        <w:rPr>
          <w:b/>
          <w:color w:val="auto"/>
          <w:lang w:val="sr-Cyrl-CS"/>
        </w:rPr>
        <w:t>Члан 1</w:t>
      </w:r>
      <w:r w:rsidRPr="00974DEB">
        <w:rPr>
          <w:b/>
          <w:color w:val="auto"/>
          <w:lang w:val="sr-Latn-CS"/>
        </w:rPr>
        <w:t>4</w:t>
      </w:r>
      <w:r w:rsidRPr="00974DEB">
        <w:rPr>
          <w:color w:val="auto"/>
          <w:lang w:val="sr-Cyrl-CS"/>
        </w:rPr>
        <w:t>.</w:t>
      </w:r>
    </w:p>
    <w:p w:rsidR="005550A3" w:rsidRPr="00974DEB" w:rsidRDefault="005550A3" w:rsidP="005550A3">
      <w:pPr>
        <w:jc w:val="both"/>
        <w:rPr>
          <w:color w:val="auto"/>
          <w:lang w:val="sr-Latn-CS"/>
        </w:rPr>
      </w:pPr>
      <w:r w:rsidRPr="00974DEB">
        <w:rPr>
          <w:color w:val="auto"/>
        </w:rPr>
        <w:tab/>
      </w:r>
      <w:r w:rsidRPr="00974DEB">
        <w:rPr>
          <w:color w:val="auto"/>
          <w:lang w:val="sr-Latn-CS"/>
        </w:rPr>
        <w:t>Овај Уговор</w:t>
      </w:r>
      <w:r w:rsidRPr="00974DEB">
        <w:rPr>
          <w:color w:val="auto"/>
          <w:lang w:val="sr-Cyrl-CS"/>
        </w:rPr>
        <w:t xml:space="preserve"> може престати</w:t>
      </w:r>
      <w:r w:rsidRPr="00974DEB">
        <w:rPr>
          <w:color w:val="auto"/>
          <w:lang w:val="sr-Latn-CS"/>
        </w:rPr>
        <w:t xml:space="preserve"> да важи и пре истека периода на који је закључен:</w:t>
      </w:r>
    </w:p>
    <w:p w:rsidR="005550A3" w:rsidRPr="00974DEB" w:rsidRDefault="005550A3" w:rsidP="005550A3">
      <w:pPr>
        <w:jc w:val="both"/>
        <w:rPr>
          <w:color w:val="auto"/>
          <w:lang w:val="sr-Latn-CS"/>
        </w:rPr>
      </w:pPr>
      <w:r w:rsidRPr="00974DEB">
        <w:rPr>
          <w:color w:val="auto"/>
          <w:lang w:val="sr-Cyrl-CS"/>
        </w:rPr>
        <w:t>-</w:t>
      </w:r>
      <w:r w:rsidRPr="00974DEB">
        <w:rPr>
          <w:color w:val="auto"/>
          <w:lang w:val="sr-Latn-CS"/>
        </w:rPr>
        <w:t>Споразумом уговорних страна у писменој форми и без отказног рока;</w:t>
      </w:r>
    </w:p>
    <w:p w:rsidR="005550A3" w:rsidRPr="00974DEB" w:rsidRDefault="005550A3" w:rsidP="005550A3">
      <w:pPr>
        <w:jc w:val="both"/>
        <w:rPr>
          <w:color w:val="auto"/>
          <w:lang w:val="sr-Latn-CS"/>
        </w:rPr>
      </w:pPr>
      <w:r w:rsidRPr="00974DEB">
        <w:rPr>
          <w:color w:val="auto"/>
          <w:lang w:val="sr-Cyrl-CS"/>
        </w:rPr>
        <w:t>-</w:t>
      </w:r>
      <w:r w:rsidRPr="00974DEB">
        <w:rPr>
          <w:color w:val="auto"/>
          <w:lang w:val="sr-Latn-CS"/>
        </w:rPr>
        <w:t xml:space="preserve">Једностраним раскидом од стране Наручиоца, уколико </w:t>
      </w:r>
      <w:r w:rsidRPr="00974DEB">
        <w:rPr>
          <w:color w:val="auto"/>
          <w:lang w:val="sr-Cyrl-CS"/>
        </w:rPr>
        <w:t xml:space="preserve">Добављач, </w:t>
      </w:r>
      <w:r w:rsidRPr="00974DEB">
        <w:rPr>
          <w:color w:val="auto"/>
          <w:lang w:val="sr-Latn-CS"/>
        </w:rPr>
        <w:t xml:space="preserve"> делимично или у потпуности не извршава своје уговорне обавезе</w:t>
      </w:r>
      <w:r w:rsidRPr="00974DEB">
        <w:rPr>
          <w:color w:val="auto"/>
          <w:lang w:val="sr-Cyrl-CS"/>
        </w:rPr>
        <w:t xml:space="preserve">, </w:t>
      </w:r>
      <w:r w:rsidRPr="00974DEB">
        <w:rPr>
          <w:color w:val="auto"/>
          <w:lang w:val="sr-Latn-CS"/>
        </w:rPr>
        <w:t>са отказним роком од 7 дана од дана пријем</w:t>
      </w:r>
      <w:r w:rsidRPr="00974DEB">
        <w:rPr>
          <w:color w:val="auto"/>
          <w:lang w:val="sr-Cyrl-CS"/>
        </w:rPr>
        <w:t>а</w:t>
      </w:r>
      <w:r w:rsidRPr="00974DEB">
        <w:rPr>
          <w:color w:val="auto"/>
          <w:lang w:val="sr-Latn-CS"/>
        </w:rPr>
        <w:t xml:space="preserve"> </w:t>
      </w:r>
      <w:r w:rsidR="00FB5A0B">
        <w:rPr>
          <w:color w:val="auto"/>
        </w:rPr>
        <w:t>изјаве</w:t>
      </w:r>
      <w:r w:rsidRPr="00974DEB">
        <w:rPr>
          <w:color w:val="auto"/>
          <w:lang w:val="sr-Latn-CS"/>
        </w:rPr>
        <w:t xml:space="preserve"> о једностраном раскиду; </w:t>
      </w:r>
    </w:p>
    <w:p w:rsidR="005550A3" w:rsidRPr="00974DEB" w:rsidRDefault="005550A3" w:rsidP="005550A3">
      <w:pPr>
        <w:jc w:val="both"/>
        <w:rPr>
          <w:color w:val="auto"/>
          <w:lang w:val="sr-Latn-CS"/>
        </w:rPr>
      </w:pPr>
      <w:r w:rsidRPr="00974DEB">
        <w:rPr>
          <w:color w:val="auto"/>
          <w:lang w:val="sr-Cyrl-CS"/>
        </w:rPr>
        <w:t>-</w:t>
      </w:r>
      <w:r w:rsidRPr="00974DEB">
        <w:rPr>
          <w:color w:val="auto"/>
          <w:lang w:val="sr-Latn-CS"/>
        </w:rPr>
        <w:t xml:space="preserve">Једностраним раскидом од стране </w:t>
      </w:r>
      <w:r w:rsidRPr="00974DEB">
        <w:rPr>
          <w:color w:val="auto"/>
          <w:lang w:val="sr-Cyrl-CS"/>
        </w:rPr>
        <w:t>Добављача</w:t>
      </w:r>
      <w:r w:rsidRPr="00974DEB">
        <w:rPr>
          <w:color w:val="auto"/>
          <w:lang w:val="sr-Latn-CS"/>
        </w:rPr>
        <w:t>, уколико Наручилац не испуњава своје уговорне обавезе, са отказним роком од 7 дана од дана пријем</w:t>
      </w:r>
      <w:r w:rsidRPr="00974DEB">
        <w:rPr>
          <w:color w:val="auto"/>
          <w:lang w:val="sr-Cyrl-CS"/>
        </w:rPr>
        <w:t>а</w:t>
      </w:r>
      <w:r w:rsidRPr="00974DEB">
        <w:rPr>
          <w:color w:val="auto"/>
          <w:lang w:val="sr-Latn-CS"/>
        </w:rPr>
        <w:t xml:space="preserve"> </w:t>
      </w:r>
      <w:r w:rsidR="00FB5A0B">
        <w:rPr>
          <w:color w:val="auto"/>
        </w:rPr>
        <w:t>изјаве</w:t>
      </w:r>
      <w:r w:rsidRPr="00974DEB">
        <w:rPr>
          <w:color w:val="auto"/>
          <w:lang w:val="sr-Latn-CS"/>
        </w:rPr>
        <w:t xml:space="preserve"> о једностраном раскиду; </w:t>
      </w:r>
    </w:p>
    <w:p w:rsidR="005550A3" w:rsidRPr="00974DEB" w:rsidRDefault="005550A3" w:rsidP="005550A3">
      <w:pPr>
        <w:jc w:val="both"/>
        <w:rPr>
          <w:color w:val="auto"/>
        </w:rPr>
      </w:pPr>
      <w:r w:rsidRPr="00974DEB">
        <w:rPr>
          <w:color w:val="auto"/>
          <w:lang w:val="sr-Cyrl-CS"/>
        </w:rPr>
        <w:t>-</w:t>
      </w:r>
      <w:r w:rsidRPr="00974DEB">
        <w:rPr>
          <w:color w:val="auto"/>
          <w:lang w:val="sr-Latn-CS"/>
        </w:rPr>
        <w:t xml:space="preserve">Једностраним раскидом од стране Наручиоца, у случају престанка потребе Наручиоца за </w:t>
      </w:r>
      <w:r w:rsidRPr="00974DEB">
        <w:rPr>
          <w:color w:val="auto"/>
          <w:lang w:val="sr-Cyrl-CS"/>
        </w:rPr>
        <w:t>предметним услугама</w:t>
      </w:r>
      <w:r w:rsidRPr="00974DEB">
        <w:rPr>
          <w:color w:val="auto"/>
          <w:lang w:val="sr-Latn-CS"/>
        </w:rPr>
        <w:t xml:space="preserve">, у ком случају уговор престаје да важи даном пријема обавештења о престанку потребе, без обавезе Наручиоца да </w:t>
      </w:r>
      <w:r w:rsidRPr="00974DEB">
        <w:rPr>
          <w:color w:val="auto"/>
          <w:lang w:val="sr-Cyrl-CS"/>
        </w:rPr>
        <w:t>Добављачу</w:t>
      </w:r>
      <w:r w:rsidRPr="00974DEB">
        <w:rPr>
          <w:color w:val="auto"/>
          <w:lang w:val="sr-Latn-CS"/>
        </w:rPr>
        <w:t xml:space="preserve"> на</w:t>
      </w:r>
      <w:r w:rsidRPr="00974DEB">
        <w:rPr>
          <w:color w:val="auto"/>
          <w:lang w:val="sr-Cyrl-CS"/>
        </w:rPr>
        <w:t>до</w:t>
      </w:r>
      <w:r w:rsidRPr="00974DEB">
        <w:rPr>
          <w:color w:val="auto"/>
          <w:lang w:val="sr-Latn-CS"/>
        </w:rPr>
        <w:t>кнади евентуалну штету коју би услед тога претрпео и трошкове које је имао у вези са закључењем овог Уговора</w:t>
      </w:r>
    </w:p>
    <w:p w:rsidR="005550A3" w:rsidRPr="00974DEB" w:rsidRDefault="005550A3" w:rsidP="005550A3">
      <w:pPr>
        <w:jc w:val="both"/>
        <w:rPr>
          <w:color w:val="auto"/>
        </w:rPr>
      </w:pPr>
      <w:proofErr w:type="gramStart"/>
      <w:r w:rsidRPr="00974DEB">
        <w:rPr>
          <w:color w:val="auto"/>
        </w:rPr>
        <w:t>-У случају утрошка средстава предвиђених за реализацију овог уговора.</w:t>
      </w:r>
      <w:proofErr w:type="gramEnd"/>
    </w:p>
    <w:p w:rsidR="005550A3" w:rsidRPr="00974DEB" w:rsidRDefault="005550A3" w:rsidP="005550A3">
      <w:pPr>
        <w:jc w:val="both"/>
        <w:rPr>
          <w:color w:val="auto"/>
          <w:lang w:val="sr-Latn-CS"/>
        </w:rPr>
      </w:pPr>
      <w:r w:rsidRPr="00974DEB">
        <w:rPr>
          <w:color w:val="auto"/>
          <w:lang w:val="sr-Cyrl-CS"/>
        </w:rPr>
        <w:t>-</w:t>
      </w:r>
      <w:r w:rsidRPr="00974DEB">
        <w:rPr>
          <w:color w:val="auto"/>
          <w:lang w:val="sr-Latn-CS"/>
        </w:rPr>
        <w:t>У другим случ</w:t>
      </w:r>
      <w:r w:rsidRPr="00974DEB">
        <w:rPr>
          <w:color w:val="auto"/>
          <w:lang w:val="sr-Cyrl-CS"/>
        </w:rPr>
        <w:t>а</w:t>
      </w:r>
      <w:r w:rsidRPr="00974DEB">
        <w:rPr>
          <w:color w:val="auto"/>
          <w:lang w:val="sr-Latn-CS"/>
        </w:rPr>
        <w:t>јевима предвиђеним Законом и овим Уговором.</w:t>
      </w:r>
    </w:p>
    <w:p w:rsidR="005550A3" w:rsidRPr="00974DEB" w:rsidRDefault="005550A3" w:rsidP="005550A3">
      <w:pPr>
        <w:ind w:firstLine="708"/>
        <w:jc w:val="both"/>
        <w:rPr>
          <w:color w:val="auto"/>
          <w:lang w:val="sr-Cyrl-CS" w:eastAsia="zh-SG"/>
        </w:rPr>
      </w:pPr>
      <w:r w:rsidRPr="00974DEB">
        <w:rPr>
          <w:color w:val="auto"/>
          <w:lang w:val="sr-Latn-CS" w:eastAsia="zh-SG"/>
        </w:rPr>
        <w:lastRenderedPageBreak/>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974DEB">
        <w:rPr>
          <w:color w:val="auto"/>
          <w:lang w:val="sr-Cyrl-CS" w:eastAsia="zh-SG"/>
        </w:rPr>
        <w:t>.</w:t>
      </w:r>
    </w:p>
    <w:p w:rsidR="005550A3" w:rsidRPr="00974DEB" w:rsidRDefault="005550A3" w:rsidP="005550A3">
      <w:pPr>
        <w:jc w:val="both"/>
        <w:rPr>
          <w:b/>
          <w:color w:val="auto"/>
          <w:lang w:val="sr-Cyrl-CS" w:eastAsia="zh-SG"/>
        </w:rPr>
      </w:pPr>
    </w:p>
    <w:p w:rsidR="005550A3" w:rsidRPr="00974DEB" w:rsidRDefault="005550A3" w:rsidP="00FB5A0B">
      <w:pPr>
        <w:suppressAutoHyphens w:val="0"/>
        <w:spacing w:line="240" w:lineRule="auto"/>
        <w:rPr>
          <w:rFonts w:eastAsia="Times New Roman"/>
          <w:color w:val="auto"/>
          <w:kern w:val="0"/>
          <w:lang w:eastAsia="en-US"/>
        </w:rPr>
      </w:pPr>
      <w:r w:rsidRPr="00974DEB">
        <w:rPr>
          <w:rFonts w:eastAsia="Times New Roman"/>
          <w:b/>
          <w:color w:val="auto"/>
          <w:kern w:val="0"/>
          <w:lang w:eastAsia="en-US"/>
        </w:rPr>
        <w:t>ГАРАНТНИ РОК</w:t>
      </w:r>
    </w:p>
    <w:p w:rsidR="005550A3" w:rsidRPr="00974DEB" w:rsidRDefault="005550A3" w:rsidP="005550A3">
      <w:pPr>
        <w:suppressAutoHyphens w:val="0"/>
        <w:spacing w:line="240" w:lineRule="auto"/>
        <w:jc w:val="center"/>
        <w:rPr>
          <w:rFonts w:eastAsia="Times New Roman"/>
          <w:b/>
          <w:color w:val="auto"/>
          <w:kern w:val="0"/>
          <w:lang w:val="sr-Cyrl-CS" w:eastAsia="en-US"/>
        </w:rPr>
      </w:pPr>
      <w:r w:rsidRPr="00974DEB">
        <w:rPr>
          <w:rFonts w:eastAsia="Times New Roman"/>
          <w:b/>
          <w:color w:val="auto"/>
          <w:kern w:val="0"/>
          <w:lang w:val="sr-Cyrl-CS" w:eastAsia="en-US"/>
        </w:rPr>
        <w:t>Члан1</w:t>
      </w:r>
      <w:r w:rsidRPr="00974DEB">
        <w:rPr>
          <w:rFonts w:eastAsia="Times New Roman"/>
          <w:b/>
          <w:color w:val="auto"/>
          <w:kern w:val="0"/>
          <w:lang w:val="sr-Latn-CS" w:eastAsia="en-US"/>
        </w:rPr>
        <w:t>5</w:t>
      </w:r>
      <w:r w:rsidRPr="00974DEB">
        <w:rPr>
          <w:rFonts w:eastAsia="Times New Roman"/>
          <w:b/>
          <w:color w:val="auto"/>
          <w:kern w:val="0"/>
          <w:lang w:val="sr-Cyrl-CS" w:eastAsia="en-US"/>
        </w:rPr>
        <w:t>.</w:t>
      </w:r>
    </w:p>
    <w:p w:rsidR="005550A3" w:rsidRPr="00974DEB" w:rsidRDefault="005550A3" w:rsidP="005550A3">
      <w:pPr>
        <w:suppressAutoHyphens w:val="0"/>
        <w:spacing w:line="240" w:lineRule="auto"/>
        <w:ind w:firstLine="708"/>
        <w:jc w:val="both"/>
        <w:rPr>
          <w:rFonts w:eastAsia="Times New Roman"/>
          <w:color w:val="auto"/>
          <w:kern w:val="0"/>
          <w:lang w:eastAsia="en-US"/>
        </w:rPr>
      </w:pPr>
      <w:r w:rsidRPr="00974DEB">
        <w:rPr>
          <w:rFonts w:eastAsia="Times New Roman"/>
          <w:color w:val="auto"/>
          <w:kern w:val="0"/>
          <w:lang w:val="sr-Cyrl-CS" w:eastAsia="en-US"/>
        </w:rPr>
        <w:t>Г</w:t>
      </w:r>
      <w:r w:rsidRPr="00974DEB">
        <w:rPr>
          <w:rFonts w:eastAsia="Times New Roman"/>
          <w:color w:val="auto"/>
          <w:kern w:val="0"/>
          <w:lang w:eastAsia="en-US"/>
        </w:rPr>
        <w:t>арантни рок за изведене радове износи: ___________</w:t>
      </w:r>
      <w:r w:rsidRPr="00974DEB">
        <w:rPr>
          <w:rFonts w:eastAsia="Times New Roman"/>
          <w:color w:val="auto"/>
          <w:kern w:val="0"/>
          <w:lang w:val="sr-Cyrl-CS" w:eastAsia="en-US"/>
        </w:rPr>
        <w:t>___.</w:t>
      </w:r>
      <w:r w:rsidR="00FB5A0B">
        <w:rPr>
          <w:rFonts w:eastAsia="Times New Roman"/>
          <w:color w:val="auto"/>
          <w:kern w:val="0"/>
          <w:lang w:val="sr-Cyrl-CS" w:eastAsia="en-US"/>
        </w:rPr>
        <w:t xml:space="preserve"> </w:t>
      </w:r>
      <w:r w:rsidRPr="00974DEB">
        <w:rPr>
          <w:rFonts w:eastAsia="Times New Roman"/>
          <w:color w:val="auto"/>
          <w:kern w:val="0"/>
          <w:lang w:val="sr-Cyrl-CS" w:eastAsia="en-US"/>
        </w:rPr>
        <w:t>Гарантни рок почиње да тече од момента пријема извештаја о изведеним радовима из радног налога. Добављач</w:t>
      </w:r>
      <w:r w:rsidRPr="00974DEB">
        <w:rPr>
          <w:rFonts w:eastAsia="Times New Roman"/>
          <w:color w:val="auto"/>
          <w:kern w:val="0"/>
          <w:lang w:eastAsia="en-US"/>
        </w:rPr>
        <w:t xml:space="preserve"> је одговоран за квалитет </w:t>
      </w:r>
      <w:r w:rsidRPr="00974DEB">
        <w:rPr>
          <w:rFonts w:eastAsia="Times New Roman"/>
          <w:color w:val="auto"/>
          <w:kern w:val="0"/>
          <w:lang w:val="sr-Cyrl-CS" w:eastAsia="en-US"/>
        </w:rPr>
        <w:t xml:space="preserve">радова. Добављач </w:t>
      </w:r>
      <w:r w:rsidRPr="00974DEB">
        <w:rPr>
          <w:rFonts w:eastAsia="Times New Roman"/>
          <w:color w:val="auto"/>
          <w:kern w:val="0"/>
          <w:lang w:eastAsia="en-US"/>
        </w:rPr>
        <w:t xml:space="preserve"> је дужан да у гарантном року о свом трошку отклони све недостатке који су настали због тога што се </w:t>
      </w:r>
      <w:r w:rsidRPr="00974DEB">
        <w:rPr>
          <w:rFonts w:eastAsia="Times New Roman"/>
          <w:color w:val="auto"/>
          <w:kern w:val="0"/>
          <w:lang w:val="sr-Cyrl-CS" w:eastAsia="en-US"/>
        </w:rPr>
        <w:t>Добављач</w:t>
      </w:r>
      <w:r w:rsidRPr="00974DEB">
        <w:rPr>
          <w:rFonts w:eastAsia="Times New Roman"/>
          <w:color w:val="auto"/>
          <w:kern w:val="0"/>
          <w:lang w:eastAsia="en-US"/>
        </w:rPr>
        <w:t xml:space="preserve"> радова није придржавао својих обавеза у погледу квалитета изведених радова.</w:t>
      </w:r>
    </w:p>
    <w:p w:rsidR="005550A3" w:rsidRPr="00974DEB" w:rsidRDefault="005550A3" w:rsidP="005550A3">
      <w:pPr>
        <w:suppressAutoHyphens w:val="0"/>
        <w:spacing w:line="240" w:lineRule="auto"/>
        <w:ind w:firstLine="708"/>
        <w:jc w:val="both"/>
        <w:rPr>
          <w:rFonts w:eastAsia="Times New Roman"/>
          <w:color w:val="auto"/>
          <w:kern w:val="0"/>
          <w:lang w:val="sr-Cyrl-CS" w:eastAsia="en-US"/>
        </w:rPr>
      </w:pPr>
      <w:proofErr w:type="gramStart"/>
      <w:r w:rsidRPr="00974DEB">
        <w:rPr>
          <w:rFonts w:eastAsia="Times New Roman"/>
          <w:color w:val="auto"/>
          <w:kern w:val="0"/>
          <w:lang w:eastAsia="en-US"/>
        </w:rPr>
        <w:t xml:space="preserve">Уколико </w:t>
      </w:r>
      <w:r w:rsidRPr="00974DEB">
        <w:rPr>
          <w:rFonts w:eastAsia="Times New Roman"/>
          <w:color w:val="auto"/>
          <w:kern w:val="0"/>
          <w:lang w:val="sr-Cyrl-CS" w:eastAsia="en-US"/>
        </w:rPr>
        <w:t>Добављач</w:t>
      </w:r>
      <w:r w:rsidRPr="00974DEB">
        <w:rPr>
          <w:rFonts w:eastAsia="Times New Roman"/>
          <w:color w:val="auto"/>
          <w:kern w:val="0"/>
          <w:lang w:eastAsia="en-US"/>
        </w:rPr>
        <w:t xml:space="preserve"> не отклони недостатке у примереном року који му одреди </w:t>
      </w:r>
      <w:r w:rsidRPr="00974DEB">
        <w:rPr>
          <w:rFonts w:eastAsia="Times New Roman"/>
          <w:color w:val="auto"/>
          <w:kern w:val="0"/>
          <w:lang w:val="sr-Cyrl-CS" w:eastAsia="en-US"/>
        </w:rPr>
        <w:t>Наручилац</w:t>
      </w:r>
      <w:r w:rsidRPr="00974DEB">
        <w:rPr>
          <w:rFonts w:eastAsia="Times New Roman"/>
          <w:color w:val="auto"/>
          <w:kern w:val="0"/>
          <w:lang w:eastAsia="en-US"/>
        </w:rPr>
        <w:t xml:space="preserve">, </w:t>
      </w:r>
      <w:r w:rsidRPr="00974DEB">
        <w:rPr>
          <w:rFonts w:eastAsia="Times New Roman"/>
          <w:color w:val="auto"/>
          <w:kern w:val="0"/>
          <w:lang w:val="sr-Cyrl-CS" w:eastAsia="en-US"/>
        </w:rPr>
        <w:t>Наручилац</w:t>
      </w:r>
      <w:r w:rsidRPr="00974DEB">
        <w:rPr>
          <w:rFonts w:eastAsia="Times New Roman"/>
          <w:color w:val="auto"/>
          <w:kern w:val="0"/>
          <w:lang w:eastAsia="en-US"/>
        </w:rPr>
        <w:t xml:space="preserve"> има право да те недостатке отклони на рачун </w:t>
      </w:r>
      <w:r w:rsidRPr="00974DEB">
        <w:rPr>
          <w:rFonts w:eastAsia="Times New Roman"/>
          <w:color w:val="auto"/>
          <w:kern w:val="0"/>
          <w:lang w:val="sr-Cyrl-CS" w:eastAsia="en-US"/>
        </w:rPr>
        <w:t>Добављача.</w:t>
      </w:r>
      <w:proofErr w:type="gramEnd"/>
    </w:p>
    <w:p w:rsidR="005550A3" w:rsidRPr="00974DEB" w:rsidRDefault="005550A3" w:rsidP="005550A3">
      <w:pPr>
        <w:suppressAutoHyphens w:val="0"/>
        <w:spacing w:line="240" w:lineRule="auto"/>
        <w:ind w:firstLine="708"/>
        <w:jc w:val="both"/>
        <w:rPr>
          <w:rFonts w:eastAsia="Times New Roman"/>
          <w:color w:val="auto"/>
          <w:kern w:val="0"/>
          <w:lang w:val="sr-Cyrl-CS" w:eastAsia="en-US"/>
        </w:rPr>
      </w:pPr>
      <w:r w:rsidRPr="00974DEB">
        <w:rPr>
          <w:rFonts w:eastAsia="Times New Roman"/>
          <w:color w:val="auto"/>
          <w:kern w:val="0"/>
          <w:lang w:val="sr-Cyrl-CS" w:eastAsia="en-US"/>
        </w:rPr>
        <w:t>Добављач није дужан да отклони недостатке који су настали као последица ненаменског коришћења од стране Наручиоца или трећих лица.</w:t>
      </w:r>
    </w:p>
    <w:p w:rsidR="005550A3" w:rsidRPr="00974DEB" w:rsidRDefault="005550A3" w:rsidP="005550A3">
      <w:pPr>
        <w:jc w:val="both"/>
        <w:rPr>
          <w:b/>
          <w:color w:val="auto"/>
          <w:lang w:val="sr-Cyrl-CS" w:eastAsia="zh-SG"/>
        </w:rPr>
      </w:pPr>
    </w:p>
    <w:p w:rsidR="005550A3" w:rsidRPr="00974DEB" w:rsidRDefault="005550A3" w:rsidP="005550A3">
      <w:pPr>
        <w:jc w:val="both"/>
        <w:rPr>
          <w:b/>
          <w:bCs/>
          <w:color w:val="auto"/>
          <w:lang w:val="sr-Cyrl-CS"/>
        </w:rPr>
      </w:pPr>
      <w:r w:rsidRPr="00974DEB">
        <w:rPr>
          <w:b/>
          <w:color w:val="auto"/>
          <w:lang w:val="sr-Cyrl-CS" w:eastAsia="zh-SG"/>
        </w:rPr>
        <w:t>ОСТАЛЕ ОДРЕДБЕ</w:t>
      </w:r>
    </w:p>
    <w:p w:rsidR="005550A3" w:rsidRPr="00974DEB" w:rsidRDefault="005550A3" w:rsidP="005550A3">
      <w:pPr>
        <w:autoSpaceDE w:val="0"/>
        <w:autoSpaceDN w:val="0"/>
        <w:adjustRightInd w:val="0"/>
        <w:spacing w:line="240" w:lineRule="auto"/>
        <w:jc w:val="center"/>
        <w:rPr>
          <w:b/>
          <w:bCs/>
          <w:lang w:val="ru-RU"/>
        </w:rPr>
      </w:pPr>
      <w:r w:rsidRPr="00974DEB">
        <w:rPr>
          <w:b/>
          <w:bCs/>
          <w:lang w:val="sr-Cyrl-CS"/>
        </w:rPr>
        <w:t>Члан 1</w:t>
      </w:r>
      <w:r w:rsidRPr="00974DEB">
        <w:rPr>
          <w:b/>
          <w:bCs/>
          <w:lang w:val="sr-Latn-CS"/>
        </w:rPr>
        <w:t>6</w:t>
      </w:r>
      <w:r w:rsidRPr="00974DEB">
        <w:rPr>
          <w:b/>
          <w:bCs/>
          <w:lang w:val="ru-RU"/>
        </w:rPr>
        <w:t>.</w:t>
      </w:r>
    </w:p>
    <w:p w:rsidR="005550A3" w:rsidRPr="00974DEB" w:rsidRDefault="005550A3" w:rsidP="005550A3">
      <w:pPr>
        <w:autoSpaceDE w:val="0"/>
        <w:autoSpaceDN w:val="0"/>
        <w:adjustRightInd w:val="0"/>
        <w:spacing w:line="240" w:lineRule="auto"/>
        <w:ind w:firstLine="720"/>
        <w:jc w:val="both"/>
        <w:rPr>
          <w:lang w:val="ru-RU"/>
        </w:rPr>
      </w:pPr>
      <w:r w:rsidRPr="00974DEB">
        <w:rPr>
          <w:lang w:val="ru-RU"/>
        </w:rPr>
        <w:t xml:space="preserve">Све евентуалне спорове који настану из, или поводом, овог уговора - уговорне стране ће покушати да реше споразумно. </w:t>
      </w:r>
    </w:p>
    <w:p w:rsidR="005550A3" w:rsidRPr="00974DEB" w:rsidRDefault="005550A3" w:rsidP="005550A3">
      <w:pPr>
        <w:autoSpaceDE w:val="0"/>
        <w:autoSpaceDN w:val="0"/>
        <w:adjustRightInd w:val="0"/>
        <w:spacing w:line="240" w:lineRule="auto"/>
        <w:ind w:firstLine="720"/>
        <w:jc w:val="both"/>
        <w:rPr>
          <w:lang w:val="ru-RU"/>
        </w:rPr>
      </w:pPr>
      <w:r w:rsidRPr="00974DEB">
        <w:rPr>
          <w:bCs/>
          <w:lang w:val="ru-RU"/>
        </w:rPr>
        <w:t>Уколико спорови између Наручиоца и Добављача не буду решени споразумно, уговара се надлежност  Привредног суда у Пожаревцу.</w:t>
      </w:r>
    </w:p>
    <w:p w:rsidR="005550A3" w:rsidRPr="00974DEB" w:rsidRDefault="005550A3" w:rsidP="005550A3">
      <w:pPr>
        <w:autoSpaceDE w:val="0"/>
        <w:autoSpaceDN w:val="0"/>
        <w:adjustRightInd w:val="0"/>
        <w:spacing w:line="240" w:lineRule="auto"/>
        <w:jc w:val="center"/>
        <w:rPr>
          <w:b/>
          <w:bCs/>
          <w:lang w:val="ru-RU"/>
        </w:rPr>
      </w:pPr>
    </w:p>
    <w:p w:rsidR="005550A3" w:rsidRPr="00974DEB" w:rsidRDefault="005550A3" w:rsidP="005550A3">
      <w:pPr>
        <w:autoSpaceDE w:val="0"/>
        <w:autoSpaceDN w:val="0"/>
        <w:adjustRightInd w:val="0"/>
        <w:spacing w:line="240" w:lineRule="auto"/>
        <w:jc w:val="center"/>
        <w:rPr>
          <w:lang w:val="ru-RU"/>
        </w:rPr>
      </w:pPr>
      <w:r w:rsidRPr="00974DEB">
        <w:rPr>
          <w:b/>
          <w:bCs/>
          <w:lang w:val="sr-Cyrl-CS"/>
        </w:rPr>
        <w:t>Члан 1</w:t>
      </w:r>
      <w:r w:rsidRPr="00974DEB">
        <w:rPr>
          <w:b/>
          <w:bCs/>
          <w:lang w:val="sr-Latn-CS"/>
        </w:rPr>
        <w:t>7</w:t>
      </w:r>
      <w:r w:rsidRPr="00974DEB">
        <w:rPr>
          <w:lang w:val="ru-RU"/>
        </w:rPr>
        <w:t>.</w:t>
      </w:r>
    </w:p>
    <w:p w:rsidR="005550A3" w:rsidRPr="00974DEB" w:rsidRDefault="005550A3" w:rsidP="005550A3">
      <w:pPr>
        <w:autoSpaceDE w:val="0"/>
        <w:autoSpaceDN w:val="0"/>
        <w:adjustRightInd w:val="0"/>
        <w:spacing w:line="240" w:lineRule="auto"/>
        <w:ind w:firstLine="720"/>
        <w:jc w:val="both"/>
        <w:rPr>
          <w:lang w:val="sr-Cyrl-CS"/>
        </w:rPr>
      </w:pPr>
      <w:r w:rsidRPr="00974DEB">
        <w:rPr>
          <w:bCs/>
          <w:lang w:val="sr-Cyrl-CS"/>
        </w:rPr>
        <w:t>На све што није регулисано клаузулама овог уговора, примениће се одредбе Закона о облигационим односима.</w:t>
      </w:r>
    </w:p>
    <w:p w:rsidR="005550A3" w:rsidRPr="00974DEB" w:rsidRDefault="005550A3" w:rsidP="005550A3">
      <w:pPr>
        <w:autoSpaceDE w:val="0"/>
        <w:autoSpaceDN w:val="0"/>
        <w:adjustRightInd w:val="0"/>
        <w:spacing w:line="240" w:lineRule="auto"/>
        <w:ind w:firstLine="720"/>
        <w:jc w:val="both"/>
        <w:rPr>
          <w:lang w:val="ru-RU"/>
        </w:rPr>
      </w:pPr>
      <w:r w:rsidRPr="00974DEB">
        <w:rPr>
          <w:bCs/>
          <w:lang w:val="sr-Cyrl-CS"/>
        </w:rPr>
        <w:t>Овај уговор је сачињен у 4 (четири) истоветна примерка, по 2 (два) за обе уговорне стране.</w:t>
      </w:r>
    </w:p>
    <w:p w:rsidR="005550A3" w:rsidRPr="00974DEB" w:rsidRDefault="005550A3" w:rsidP="005550A3">
      <w:pPr>
        <w:autoSpaceDE w:val="0"/>
        <w:autoSpaceDN w:val="0"/>
        <w:adjustRightInd w:val="0"/>
        <w:spacing w:line="240" w:lineRule="auto"/>
        <w:ind w:firstLine="720"/>
        <w:jc w:val="both"/>
        <w:rPr>
          <w:bCs/>
          <w:lang w:val="sr-Cyrl-CS"/>
        </w:rPr>
      </w:pPr>
      <w:r w:rsidRPr="00974DEB">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550A3" w:rsidRPr="00974DEB" w:rsidRDefault="005550A3" w:rsidP="005550A3">
      <w:pPr>
        <w:jc w:val="both"/>
        <w:rPr>
          <w:b/>
          <w:color w:val="auto"/>
          <w:lang w:val="sr-Cyrl-CS"/>
        </w:rPr>
      </w:pPr>
      <w:proofErr w:type="gramStart"/>
      <w:r w:rsidRPr="00974DEB">
        <w:rPr>
          <w:color w:val="auto"/>
        </w:rPr>
        <w:t>Сваки уредно потписан и оверен примерак уговора представља оригинал и производи једнако правно дејство</w:t>
      </w:r>
      <w:r w:rsidRPr="00974DEB">
        <w:rPr>
          <w:color w:val="auto"/>
          <w:lang w:val="sr-Cyrl-CS"/>
        </w:rPr>
        <w:t>.</w:t>
      </w:r>
      <w:proofErr w:type="gramEnd"/>
    </w:p>
    <w:p w:rsidR="005550A3" w:rsidRPr="00974DEB" w:rsidRDefault="005550A3" w:rsidP="005550A3">
      <w:pPr>
        <w:spacing w:line="240" w:lineRule="auto"/>
        <w:ind w:firstLine="2592"/>
        <w:jc w:val="both"/>
        <w:rPr>
          <w:b/>
          <w:kern w:val="2"/>
          <w:lang w:val="sr-Cyrl-CS"/>
        </w:rPr>
      </w:pPr>
    </w:p>
    <w:p w:rsidR="005550A3" w:rsidRPr="00974DEB" w:rsidRDefault="005550A3" w:rsidP="005550A3">
      <w:pPr>
        <w:spacing w:line="240" w:lineRule="auto"/>
        <w:jc w:val="both"/>
        <w:rPr>
          <w:b/>
          <w:kern w:val="2"/>
          <w:lang w:val="sr-Cyrl-CS"/>
        </w:rPr>
      </w:pPr>
      <w:r w:rsidRPr="00974DEB">
        <w:rPr>
          <w:b/>
          <w:kern w:val="2"/>
          <w:lang w:val="sr-Cyrl-CS"/>
        </w:rPr>
        <w:t xml:space="preserve">                            НАРУЧИЛАЦ</w:t>
      </w:r>
      <w:r w:rsidRPr="00974DEB">
        <w:rPr>
          <w:b/>
          <w:kern w:val="2"/>
        </w:rPr>
        <w:tab/>
      </w:r>
      <w:r w:rsidRPr="00974DEB">
        <w:rPr>
          <w:b/>
          <w:kern w:val="2"/>
        </w:rPr>
        <w:tab/>
      </w:r>
      <w:r w:rsidRPr="00974DEB">
        <w:rPr>
          <w:b/>
          <w:kern w:val="2"/>
        </w:rPr>
        <w:tab/>
      </w:r>
      <w:r w:rsidRPr="00974DEB">
        <w:rPr>
          <w:b/>
          <w:kern w:val="2"/>
        </w:rPr>
        <w:tab/>
      </w:r>
      <w:r w:rsidRPr="00974DEB">
        <w:rPr>
          <w:b/>
          <w:kern w:val="2"/>
          <w:lang w:val="sr-Cyrl-CS"/>
        </w:rPr>
        <w:tab/>
        <w:t xml:space="preserve">              ДОБАВЉАЧ</w:t>
      </w:r>
    </w:p>
    <w:p w:rsidR="005550A3" w:rsidRPr="00974DEB" w:rsidRDefault="005550A3" w:rsidP="005550A3">
      <w:pPr>
        <w:spacing w:line="240" w:lineRule="auto"/>
        <w:ind w:firstLine="2592"/>
        <w:rPr>
          <w:kern w:val="2"/>
          <w:lang w:val="sr-Cyrl-CS"/>
        </w:rPr>
      </w:pPr>
    </w:p>
    <w:p w:rsidR="005550A3" w:rsidRPr="00974DEB" w:rsidRDefault="005550A3" w:rsidP="005550A3">
      <w:pPr>
        <w:spacing w:line="240" w:lineRule="auto"/>
        <w:rPr>
          <w:kern w:val="2"/>
          <w:lang w:val="sr-Cyrl-CS"/>
        </w:rPr>
      </w:pPr>
      <w:r w:rsidRPr="00974DEB">
        <w:rPr>
          <w:kern w:val="2"/>
          <w:lang w:val="sr-Cyrl-CS"/>
        </w:rPr>
        <w:t xml:space="preserve">                  __________________________</w:t>
      </w:r>
      <w:r w:rsidRPr="00974DEB">
        <w:rPr>
          <w:kern w:val="2"/>
          <w:lang w:val="sr-Cyrl-CS"/>
        </w:rPr>
        <w:tab/>
      </w:r>
      <w:r w:rsidRPr="00974DEB">
        <w:rPr>
          <w:kern w:val="2"/>
          <w:lang w:val="sr-Cyrl-CS"/>
        </w:rPr>
        <w:tab/>
      </w:r>
      <w:r w:rsidRPr="00974DEB">
        <w:rPr>
          <w:kern w:val="2"/>
          <w:lang w:val="sr-Cyrl-CS"/>
        </w:rPr>
        <w:tab/>
        <w:t xml:space="preserve">        ____________________________</w:t>
      </w:r>
    </w:p>
    <w:p w:rsidR="005550A3" w:rsidRPr="00974DEB" w:rsidRDefault="005550A3" w:rsidP="005550A3">
      <w:pPr>
        <w:spacing w:line="240" w:lineRule="auto"/>
        <w:rPr>
          <w:kern w:val="0"/>
          <w:sz w:val="22"/>
          <w:szCs w:val="22"/>
          <w:lang w:val="sr-Cyrl-CS" w:eastAsia="en-US"/>
        </w:rPr>
      </w:pPr>
    </w:p>
    <w:p w:rsidR="005550A3" w:rsidRPr="00974DEB" w:rsidRDefault="005550A3" w:rsidP="005550A3">
      <w:pPr>
        <w:spacing w:line="240" w:lineRule="auto"/>
        <w:ind w:left="720"/>
        <w:jc w:val="both"/>
        <w:rPr>
          <w:b/>
          <w:bCs/>
          <w:color w:val="auto"/>
        </w:rPr>
      </w:pPr>
      <w:r w:rsidRPr="00974DEB">
        <w:rPr>
          <w:b/>
          <w:bCs/>
          <w:i/>
          <w:iCs/>
          <w:color w:val="auto"/>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974DEB">
        <w:rPr>
          <w:b/>
          <w:bCs/>
          <w:i/>
          <w:iCs/>
          <w:color w:val="auto"/>
        </w:rPr>
        <w:t>став</w:t>
      </w:r>
      <w:proofErr w:type="gramEnd"/>
      <w:r w:rsidRPr="00974DEB">
        <w:rPr>
          <w:b/>
          <w:bCs/>
          <w:i/>
          <w:iCs/>
          <w:color w:val="auto"/>
        </w:rPr>
        <w:t xml:space="preserve"> 1. </w:t>
      </w:r>
      <w:proofErr w:type="gramStart"/>
      <w:r w:rsidRPr="00974DEB">
        <w:rPr>
          <w:b/>
          <w:bCs/>
          <w:i/>
          <w:iCs/>
          <w:color w:val="auto"/>
        </w:rPr>
        <w:t>тачка</w:t>
      </w:r>
      <w:proofErr w:type="gramEnd"/>
      <w:r w:rsidRPr="00974DEB">
        <w:rPr>
          <w:b/>
          <w:bCs/>
          <w:i/>
          <w:iCs/>
          <w:color w:val="auto"/>
        </w:rPr>
        <w:t xml:space="preserve"> 3. ЗЈН;</w:t>
      </w:r>
    </w:p>
    <w:p w:rsidR="005550A3" w:rsidRPr="00974DEB" w:rsidRDefault="005550A3" w:rsidP="005550A3">
      <w:pPr>
        <w:autoSpaceDE w:val="0"/>
        <w:autoSpaceDN w:val="0"/>
        <w:adjustRightInd w:val="0"/>
        <w:spacing w:line="240" w:lineRule="auto"/>
        <w:jc w:val="both"/>
        <w:rPr>
          <w:rFonts w:ascii="TimesNewRomanPS-BoldMT" w:hAnsi="TimesNewRomanPS-BoldMT" w:cs="TimesNewRomanPS-BoldMT" w:hint="eastAsia"/>
          <w:b/>
          <w:bCs/>
          <w:i/>
          <w:color w:val="auto"/>
          <w:kern w:val="0"/>
          <w:u w:val="single"/>
          <w:lang w:val="sr-Cyrl-CS" w:eastAsia="en-US"/>
        </w:rPr>
      </w:pPr>
      <w:r w:rsidRPr="00974DEB">
        <w:rPr>
          <w:rFonts w:ascii="TimesNewRomanPS-BoldMT" w:hAnsi="TimesNewRomanPS-BoldMT" w:cs="TimesNewRomanPS-BoldMT"/>
          <w:b/>
          <w:bCs/>
          <w:i/>
          <w:color w:val="auto"/>
          <w:kern w:val="0"/>
          <w:u w:val="single"/>
          <w:lang w:val="sr-Cyrl-CS" w:eastAsia="en-US"/>
        </w:rPr>
        <w:t xml:space="preserve">Понуђач, у знак прихватања </w:t>
      </w:r>
      <w:r w:rsidRPr="00974DEB">
        <w:rPr>
          <w:rFonts w:cs="TimesNewRomanPS-BoldMT"/>
          <w:b/>
          <w:bCs/>
          <w:i/>
          <w:color w:val="auto"/>
          <w:kern w:val="0"/>
          <w:u w:val="single"/>
          <w:lang w:val="sr-Cyrl-CS" w:eastAsia="en-US"/>
        </w:rPr>
        <w:t>М</w:t>
      </w:r>
      <w:r w:rsidRPr="00974DEB">
        <w:rPr>
          <w:rFonts w:ascii="TimesNewRomanPS-BoldMT" w:hAnsi="TimesNewRomanPS-BoldMT" w:cs="TimesNewRomanPS-BoldMT"/>
          <w:b/>
          <w:bCs/>
          <w:i/>
          <w:color w:val="auto"/>
          <w:kern w:val="0"/>
          <w:u w:val="single"/>
          <w:lang w:val="sr-Cyrl-CS" w:eastAsia="en-US"/>
        </w:rPr>
        <w:t xml:space="preserve">одела </w:t>
      </w:r>
      <w:r w:rsidRPr="00974DEB">
        <w:rPr>
          <w:rFonts w:cs="TimesNewRomanPS-BoldMT"/>
          <w:b/>
          <w:bCs/>
          <w:i/>
          <w:color w:val="auto"/>
          <w:kern w:val="0"/>
          <w:u w:val="single"/>
          <w:lang w:val="sr-Cyrl-CS" w:eastAsia="en-US"/>
        </w:rPr>
        <w:t>у</w:t>
      </w:r>
      <w:r w:rsidRPr="00974DEB">
        <w:rPr>
          <w:rFonts w:ascii="TimesNewRomanPS-BoldMT" w:hAnsi="TimesNewRomanPS-BoldMT" w:cs="TimesNewRomanPS-BoldMT"/>
          <w:b/>
          <w:bCs/>
          <w:i/>
          <w:color w:val="auto"/>
          <w:kern w:val="0"/>
          <w:u w:val="single"/>
          <w:lang w:val="sr-Cyrl-CS" w:eastAsia="en-US"/>
        </w:rPr>
        <w:t xml:space="preserve">говора, мора </w:t>
      </w:r>
      <w:r w:rsidRPr="00974DEB">
        <w:rPr>
          <w:rFonts w:cs="TimesNewRomanPS-BoldMT"/>
          <w:b/>
          <w:bCs/>
          <w:i/>
          <w:color w:val="auto"/>
          <w:kern w:val="0"/>
          <w:u w:val="single"/>
          <w:lang w:val="sr-Cyrl-CS" w:eastAsia="en-US"/>
        </w:rPr>
        <w:t xml:space="preserve">исти </w:t>
      </w:r>
      <w:r w:rsidRPr="00974DEB">
        <w:rPr>
          <w:rFonts w:ascii="TimesNewRomanPS-BoldMT" w:hAnsi="TimesNewRomanPS-BoldMT" w:cs="TimesNewRomanPS-BoldMT"/>
          <w:b/>
          <w:bCs/>
          <w:i/>
          <w:color w:val="auto"/>
          <w:kern w:val="0"/>
          <w:u w:val="single"/>
          <w:lang w:val="sr-Cyrl-CS" w:eastAsia="en-US"/>
        </w:rPr>
        <w:t>попунити, потписатии оверити печатом.</w:t>
      </w:r>
    </w:p>
    <w:p w:rsidR="005550A3" w:rsidRPr="00974DEB" w:rsidRDefault="005550A3" w:rsidP="005550A3">
      <w:pPr>
        <w:autoSpaceDE w:val="0"/>
        <w:autoSpaceDN w:val="0"/>
        <w:adjustRightInd w:val="0"/>
        <w:spacing w:line="240" w:lineRule="auto"/>
        <w:jc w:val="both"/>
        <w:rPr>
          <w:rFonts w:ascii="TimesNewRomanPS-BoldMT" w:hAnsi="TimesNewRomanPS-BoldMT" w:cs="TimesNewRomanPS-BoldMT" w:hint="eastAsia"/>
          <w:b/>
          <w:bCs/>
          <w:i/>
          <w:color w:val="auto"/>
          <w:kern w:val="0"/>
          <w:u w:val="single"/>
          <w:lang w:val="sr-Cyrl-CS" w:eastAsia="en-US"/>
        </w:rPr>
      </w:pPr>
    </w:p>
    <w:p w:rsidR="005550A3" w:rsidRPr="00974DEB" w:rsidRDefault="005550A3" w:rsidP="005550A3">
      <w:pPr>
        <w:autoSpaceDE w:val="0"/>
        <w:autoSpaceDN w:val="0"/>
        <w:adjustRightInd w:val="0"/>
        <w:spacing w:line="240" w:lineRule="auto"/>
        <w:jc w:val="both"/>
        <w:rPr>
          <w:rFonts w:ascii="TimesNewRomanPS-BoldMT" w:hAnsi="TimesNewRomanPS-BoldMT" w:cs="TimesNewRomanPS-BoldMT" w:hint="eastAsia"/>
          <w:b/>
          <w:bCs/>
          <w:i/>
          <w:color w:val="auto"/>
          <w:kern w:val="0"/>
          <w:u w:val="single"/>
          <w:lang w:eastAsia="en-US"/>
        </w:rPr>
      </w:pPr>
    </w:p>
    <w:p w:rsidR="005550A3" w:rsidRDefault="005550A3" w:rsidP="00461503">
      <w:pPr>
        <w:pStyle w:val="Default"/>
        <w:rPr>
          <w:rFonts w:ascii="Times New Roman" w:hAnsi="Times New Roman" w:cs="Times New Roman"/>
          <w:b/>
          <w:bCs/>
          <w:iCs/>
          <w:u w:val="single"/>
        </w:rPr>
      </w:pPr>
    </w:p>
    <w:p w:rsidR="005550A3" w:rsidRDefault="005550A3" w:rsidP="00461503">
      <w:pPr>
        <w:pStyle w:val="Default"/>
        <w:rPr>
          <w:rFonts w:ascii="Times New Roman" w:hAnsi="Times New Roman" w:cs="Times New Roman"/>
          <w:b/>
          <w:bCs/>
          <w:iCs/>
          <w:u w:val="single"/>
        </w:rPr>
      </w:pPr>
    </w:p>
    <w:p w:rsidR="005550A3" w:rsidRDefault="005550A3" w:rsidP="00461503">
      <w:pPr>
        <w:pStyle w:val="Default"/>
        <w:rPr>
          <w:rFonts w:ascii="Times New Roman" w:hAnsi="Times New Roman" w:cs="Times New Roman"/>
          <w:b/>
          <w:bCs/>
          <w:iCs/>
          <w:u w:val="single"/>
        </w:rPr>
      </w:pPr>
    </w:p>
    <w:p w:rsidR="005550A3" w:rsidRDefault="005550A3" w:rsidP="00461503">
      <w:pPr>
        <w:pStyle w:val="Default"/>
        <w:rPr>
          <w:rFonts w:ascii="Times New Roman" w:hAnsi="Times New Roman" w:cs="Times New Roman"/>
          <w:b/>
          <w:bCs/>
          <w:iCs/>
          <w:u w:val="single"/>
        </w:rPr>
      </w:pPr>
    </w:p>
    <w:p w:rsidR="005550A3" w:rsidRDefault="005550A3" w:rsidP="00461503">
      <w:pPr>
        <w:pStyle w:val="Default"/>
        <w:rPr>
          <w:rFonts w:ascii="Times New Roman" w:hAnsi="Times New Roman" w:cs="Times New Roman"/>
          <w:b/>
          <w:bCs/>
          <w:iCs/>
          <w:u w:val="single"/>
        </w:rPr>
      </w:pPr>
    </w:p>
    <w:p w:rsidR="005550A3" w:rsidRDefault="005550A3" w:rsidP="00461503">
      <w:pPr>
        <w:pStyle w:val="Default"/>
        <w:rPr>
          <w:rFonts w:ascii="Times New Roman" w:hAnsi="Times New Roman" w:cs="Times New Roman"/>
          <w:b/>
          <w:bCs/>
          <w:iCs/>
          <w:u w:val="single"/>
        </w:rPr>
      </w:pPr>
    </w:p>
    <w:p w:rsidR="005550A3" w:rsidRDefault="005550A3" w:rsidP="00461503">
      <w:pPr>
        <w:pStyle w:val="Default"/>
        <w:rPr>
          <w:rFonts w:ascii="Times New Roman" w:hAnsi="Times New Roman" w:cs="Times New Roman"/>
          <w:b/>
          <w:bCs/>
          <w:iCs/>
          <w:u w:val="single"/>
        </w:rPr>
      </w:pPr>
    </w:p>
    <w:p w:rsidR="005550A3" w:rsidRDefault="005550A3" w:rsidP="00461503">
      <w:pPr>
        <w:pStyle w:val="Default"/>
        <w:rPr>
          <w:rFonts w:ascii="Times New Roman" w:hAnsi="Times New Roman" w:cs="Times New Roman"/>
          <w:b/>
          <w:bCs/>
          <w:iCs/>
          <w:u w:val="single"/>
        </w:rPr>
      </w:pPr>
    </w:p>
    <w:p w:rsidR="00C441ED" w:rsidRPr="005550A3" w:rsidRDefault="00461503" w:rsidP="00461503">
      <w:pPr>
        <w:pStyle w:val="Default"/>
        <w:rPr>
          <w:rFonts w:ascii="Times New Roman" w:hAnsi="Times New Roman" w:cs="Times New Roman"/>
          <w:b/>
          <w:bCs/>
          <w:iCs/>
          <w:u w:val="single"/>
        </w:rPr>
      </w:pPr>
      <w:r w:rsidRPr="00461503">
        <w:rPr>
          <w:rFonts w:ascii="Times New Roman" w:hAnsi="Times New Roman" w:cs="Times New Roman"/>
          <w:b/>
          <w:bCs/>
          <w:iCs/>
          <w:u w:val="single"/>
        </w:rPr>
        <w:lastRenderedPageBreak/>
        <w:t xml:space="preserve">ПАРТИЈА </w:t>
      </w:r>
      <w:r w:rsidR="005550A3">
        <w:rPr>
          <w:rFonts w:ascii="Times New Roman" w:hAnsi="Times New Roman" w:cs="Times New Roman"/>
          <w:b/>
          <w:bCs/>
          <w:iCs/>
          <w:u w:val="single"/>
        </w:rPr>
        <w:t>3</w:t>
      </w:r>
    </w:p>
    <w:p w:rsidR="00F84463" w:rsidRDefault="00F84463" w:rsidP="00B72317">
      <w:pPr>
        <w:pStyle w:val="Default"/>
        <w:jc w:val="center"/>
        <w:rPr>
          <w:rFonts w:ascii="Times New Roman" w:hAnsi="Times New Roman" w:cs="Times New Roman"/>
          <w:b/>
          <w:bCs/>
          <w:iCs/>
          <w:sz w:val="28"/>
          <w:szCs w:val="28"/>
        </w:rPr>
      </w:pPr>
    </w:p>
    <w:p w:rsidR="00B72317" w:rsidRPr="008C315E" w:rsidRDefault="00B72317" w:rsidP="00B7231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B72317" w:rsidRPr="008C315E" w:rsidRDefault="00B72317" w:rsidP="00B72317">
      <w:pPr>
        <w:pStyle w:val="Default"/>
        <w:rPr>
          <w:rFonts w:ascii="Times New Roman" w:hAnsi="Times New Roman" w:cs="Times New Roman"/>
          <w:b/>
          <w:bCs/>
          <w:iCs/>
          <w:sz w:val="23"/>
          <w:szCs w:val="23"/>
          <w:lang w:val="sr-Cyrl-CS"/>
        </w:rPr>
      </w:pPr>
    </w:p>
    <w:p w:rsidR="00B72317" w:rsidRPr="008C315E" w:rsidRDefault="00B72317" w:rsidP="00B72317">
      <w:pPr>
        <w:pStyle w:val="Default"/>
        <w:rPr>
          <w:rFonts w:ascii="Times New Roman" w:hAnsi="Times New Roman" w:cs="Times New Roman"/>
          <w:b/>
          <w:bCs/>
          <w:iCs/>
          <w:sz w:val="23"/>
          <w:szCs w:val="23"/>
          <w:lang w:val="sr-Cyrl-CS"/>
        </w:rPr>
      </w:pPr>
    </w:p>
    <w:p w:rsidR="00B72317" w:rsidRDefault="00B72317" w:rsidP="00B7231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B72317" w:rsidRPr="003E1D12" w:rsidRDefault="00B72317" w:rsidP="00B7231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1A314C">
        <w:rPr>
          <w:rFonts w:ascii="Times New Roman" w:hAnsi="Times New Roman" w:cs="Times New Roman"/>
          <w:b/>
          <w:bCs/>
          <w:iCs/>
          <w:lang w:val="sr-Cyrl-CS"/>
        </w:rPr>
        <w:t>јавној наба</w:t>
      </w:r>
      <w:r w:rsidR="00B24521">
        <w:rPr>
          <w:rFonts w:ascii="Times New Roman" w:hAnsi="Times New Roman" w:cs="Times New Roman"/>
          <w:b/>
          <w:bCs/>
          <w:iCs/>
          <w:lang w:val="sr-Cyrl-CS"/>
        </w:rPr>
        <w:t>в</w:t>
      </w:r>
      <w:r w:rsidR="001A314C">
        <w:rPr>
          <w:rFonts w:ascii="Times New Roman" w:hAnsi="Times New Roman" w:cs="Times New Roman"/>
          <w:b/>
          <w:bCs/>
          <w:iCs/>
          <w:lang w:val="sr-Cyrl-CS"/>
        </w:rPr>
        <w:t>ци</w:t>
      </w:r>
    </w:p>
    <w:p w:rsidR="00B72317" w:rsidRDefault="00B72317" w:rsidP="00B72317">
      <w:pPr>
        <w:rPr>
          <w:b/>
          <w:i/>
          <w:iCs/>
        </w:rPr>
      </w:pPr>
    </w:p>
    <w:p w:rsidR="00B72317" w:rsidRPr="00C441ED" w:rsidRDefault="00B72317" w:rsidP="00B72317">
      <w:pPr>
        <w:rPr>
          <w:i/>
          <w:iCs/>
        </w:rPr>
      </w:pPr>
      <w:r w:rsidRPr="00C441ED">
        <w:rPr>
          <w:b/>
          <w:i/>
          <w:iCs/>
        </w:rPr>
        <w:t>Закључен између:</w:t>
      </w:r>
    </w:p>
    <w:p w:rsidR="00B72317" w:rsidRPr="00C441ED" w:rsidRDefault="00B72317" w:rsidP="00B72317">
      <w:pPr>
        <w:ind w:firstLine="708"/>
        <w:jc w:val="both"/>
        <w:rPr>
          <w:lang w:val="sr-Cyrl-CS"/>
        </w:rPr>
      </w:pPr>
      <w:r w:rsidRPr="00C441ED">
        <w:rPr>
          <w:b/>
          <w:lang w:val="sr-Cyrl-CS"/>
        </w:rPr>
        <w:t>Општинске управе општине Велико Градиште, ул.Житни трг бр.1</w:t>
      </w:r>
      <w:r w:rsidRPr="00C441ED">
        <w:rPr>
          <w:lang w:val="sr-Cyrl-CS"/>
        </w:rPr>
        <w:t xml:space="preserve"> , коју заступа Сузана Ђорђевић, начелник Општинске управе (у даљем тексту Наручилац), порески  идентификациони број 101364588 </w:t>
      </w:r>
    </w:p>
    <w:p w:rsidR="00B72317" w:rsidRPr="00C441ED" w:rsidRDefault="00B72317" w:rsidP="00B72317">
      <w:pPr>
        <w:pStyle w:val="Default"/>
        <w:rPr>
          <w:rFonts w:ascii="Times New Roman" w:hAnsi="Times New Roman" w:cs="Times New Roman"/>
          <w:lang w:val="sr-Cyrl-CS"/>
        </w:rPr>
      </w:pPr>
      <w:r w:rsidRPr="00C441ED">
        <w:rPr>
          <w:rFonts w:ascii="Times New Roman" w:hAnsi="Times New Roman" w:cs="Times New Roman"/>
          <w:lang w:val="sr-Cyrl-CS"/>
        </w:rPr>
        <w:t>и</w:t>
      </w:r>
    </w:p>
    <w:p w:rsidR="00B72317" w:rsidRPr="00C441ED" w:rsidRDefault="00B72317" w:rsidP="00B72317">
      <w:pPr>
        <w:pStyle w:val="Default"/>
        <w:spacing w:line="360" w:lineRule="auto"/>
        <w:jc w:val="both"/>
        <w:rPr>
          <w:rFonts w:ascii="Times New Roman" w:hAnsi="Times New Roman" w:cs="Times New Roman"/>
          <w:lang w:val="sr-Cyrl-CS"/>
        </w:rPr>
      </w:pPr>
      <w:r w:rsidRPr="00C441ED">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B72317" w:rsidRPr="00C441ED" w:rsidRDefault="00B72317" w:rsidP="00B72317">
      <w:pPr>
        <w:spacing w:line="360" w:lineRule="auto"/>
        <w:rPr>
          <w:lang w:val="ru-RU"/>
        </w:rPr>
      </w:pPr>
      <w:r w:rsidRPr="00C441ED">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317" w:rsidRPr="00C441ED" w:rsidRDefault="00B72317" w:rsidP="00B72317">
      <w:pPr>
        <w:pStyle w:val="NoSpacing"/>
        <w:jc w:val="both"/>
        <w:rPr>
          <w:rFonts w:ascii="Times New Roman" w:hAnsi="Times New Roman" w:cs="Times New Roman"/>
          <w:i/>
          <w:sz w:val="24"/>
          <w:szCs w:val="24"/>
          <w:lang w:val="sr-Cyrl-CS"/>
        </w:rPr>
      </w:pPr>
      <w:r w:rsidRPr="00C441ED">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p>
    <w:p w:rsidR="00B72317" w:rsidRPr="00C441ED" w:rsidRDefault="00B72317" w:rsidP="00B72317">
      <w:pPr>
        <w:pStyle w:val="Default"/>
        <w:jc w:val="both"/>
        <w:rPr>
          <w:rFonts w:ascii="Times New Roman" w:hAnsi="Times New Roman" w:cs="Times New Roman"/>
          <w:lang w:val="sr-Cyrl-CS"/>
        </w:rPr>
      </w:pPr>
    </w:p>
    <w:p w:rsidR="00B72317" w:rsidRPr="00B95375" w:rsidRDefault="00B72317" w:rsidP="00B72317">
      <w:pPr>
        <w:pStyle w:val="Default"/>
        <w:jc w:val="both"/>
        <w:rPr>
          <w:rFonts w:ascii="Times New Roman" w:hAnsi="Times New Roman" w:cs="Times New Roman"/>
          <w:lang w:val="sr-Cyrl-CS"/>
        </w:rPr>
      </w:pPr>
      <w:r w:rsidRPr="00B95375">
        <w:rPr>
          <w:rFonts w:ascii="Times New Roman" w:hAnsi="Times New Roman" w:cs="Times New Roman"/>
          <w:lang w:val="sr-Cyrl-CS"/>
        </w:rPr>
        <w:t>Основ уговора:</w:t>
      </w:r>
    </w:p>
    <w:p w:rsidR="00B72317" w:rsidRPr="00C441ED" w:rsidRDefault="00B72317" w:rsidP="00B72317">
      <w:pPr>
        <w:pStyle w:val="Default"/>
        <w:jc w:val="both"/>
        <w:rPr>
          <w:rFonts w:ascii="Times New Roman" w:hAnsi="Times New Roman" w:cs="Times New Roman"/>
          <w:lang w:val="sr-Cyrl-CS"/>
        </w:rPr>
      </w:pPr>
      <w:r w:rsidRPr="00B95375">
        <w:rPr>
          <w:rFonts w:ascii="Times New Roman" w:hAnsi="Times New Roman" w:cs="Times New Roman"/>
          <w:iCs/>
        </w:rPr>
        <w:t xml:space="preserve">ЈН </w:t>
      </w:r>
      <w:r w:rsidRPr="00B95375">
        <w:rPr>
          <w:rFonts w:ascii="Times New Roman" w:hAnsi="Times New Roman" w:cs="Times New Roman"/>
          <w:iCs/>
          <w:lang w:val="sr-Cyrl-CS"/>
        </w:rPr>
        <w:t>б</w:t>
      </w:r>
      <w:r w:rsidR="00F84463" w:rsidRPr="00B95375">
        <w:rPr>
          <w:rFonts w:ascii="Times New Roman" w:hAnsi="Times New Roman" w:cs="Times New Roman"/>
          <w:iCs/>
        </w:rPr>
        <w:t>рој</w:t>
      </w:r>
      <w:r w:rsidR="00B95375" w:rsidRPr="00B95375">
        <w:rPr>
          <w:rFonts w:ascii="Times New Roman" w:hAnsi="Times New Roman" w:cs="Times New Roman"/>
          <w:iCs/>
        </w:rPr>
        <w:t xml:space="preserve"> 2</w:t>
      </w:r>
      <w:r w:rsidR="005550A3">
        <w:rPr>
          <w:rFonts w:ascii="Times New Roman" w:hAnsi="Times New Roman" w:cs="Times New Roman"/>
          <w:iCs/>
        </w:rPr>
        <w:t>1</w:t>
      </w:r>
      <w:r w:rsidRPr="00B95375">
        <w:rPr>
          <w:rFonts w:ascii="Times New Roman" w:hAnsi="Times New Roman" w:cs="Times New Roman"/>
          <w:iCs/>
          <w:lang w:val="sr-Cyrl-CS"/>
        </w:rPr>
        <w:t>/201</w:t>
      </w:r>
      <w:r w:rsidR="005550A3">
        <w:rPr>
          <w:rFonts w:ascii="Times New Roman" w:hAnsi="Times New Roman" w:cs="Times New Roman"/>
          <w:iCs/>
          <w:lang w:val="sr-Cyrl-CS"/>
        </w:rPr>
        <w:t>9</w:t>
      </w:r>
      <w:r w:rsidR="00B95375">
        <w:rPr>
          <w:rFonts w:ascii="Times New Roman" w:hAnsi="Times New Roman" w:cs="Times New Roman"/>
          <w:iCs/>
          <w:lang w:val="sr-Cyrl-CS"/>
        </w:rPr>
        <w:t xml:space="preserve">, Партија </w:t>
      </w:r>
      <w:r w:rsidR="005550A3">
        <w:rPr>
          <w:rFonts w:ascii="Times New Roman" w:hAnsi="Times New Roman" w:cs="Times New Roman"/>
          <w:iCs/>
          <w:lang w:val="sr-Cyrl-CS"/>
        </w:rPr>
        <w:t>3</w:t>
      </w:r>
      <w:r w:rsidR="00B95375">
        <w:rPr>
          <w:rFonts w:ascii="Times New Roman" w:hAnsi="Times New Roman" w:cs="Times New Roman"/>
          <w:iCs/>
          <w:lang w:val="sr-Cyrl-CS"/>
        </w:rPr>
        <w:t>-</w:t>
      </w:r>
      <w:r w:rsidR="00D47151">
        <w:rPr>
          <w:rFonts w:ascii="Times New Roman" w:hAnsi="Times New Roman" w:cs="Times New Roman"/>
          <w:iCs/>
          <w:lang w:val="sr-Cyrl-CS"/>
        </w:rPr>
        <w:t>Хоризонтална сигнализација</w:t>
      </w:r>
    </w:p>
    <w:p w:rsidR="00B72317" w:rsidRPr="00C441ED" w:rsidRDefault="00B72317" w:rsidP="00B72317">
      <w:pPr>
        <w:pStyle w:val="Default"/>
        <w:jc w:val="both"/>
        <w:rPr>
          <w:rFonts w:ascii="Times New Roman" w:hAnsi="Times New Roman" w:cs="Times New Roman"/>
          <w:lang w:val="sr-Cyrl-CS"/>
        </w:rPr>
      </w:pPr>
      <w:r w:rsidRPr="00C441ED">
        <w:rPr>
          <w:rFonts w:ascii="Times New Roman" w:hAnsi="Times New Roman" w:cs="Times New Roman"/>
          <w:iCs/>
        </w:rPr>
        <w:t xml:space="preserve">Број и датум </w:t>
      </w:r>
      <w:r w:rsidRPr="00C441ED">
        <w:rPr>
          <w:rFonts w:ascii="Times New Roman" w:hAnsi="Times New Roman" w:cs="Times New Roman"/>
          <w:iCs/>
          <w:lang w:val="sr-Cyrl-CS"/>
        </w:rPr>
        <w:t>О</w:t>
      </w:r>
      <w:r w:rsidRPr="00C441ED">
        <w:rPr>
          <w:rFonts w:ascii="Times New Roman" w:hAnsi="Times New Roman" w:cs="Times New Roman"/>
          <w:iCs/>
        </w:rPr>
        <w:t xml:space="preserve">длуке о додели </w:t>
      </w:r>
      <w:proofErr w:type="gramStart"/>
      <w:r w:rsidRPr="00C441ED">
        <w:rPr>
          <w:rFonts w:ascii="Times New Roman" w:hAnsi="Times New Roman" w:cs="Times New Roman"/>
          <w:iCs/>
        </w:rPr>
        <w:t>уговора:</w:t>
      </w:r>
      <w:proofErr w:type="gramEnd"/>
      <w:r w:rsidRPr="00C441ED">
        <w:rPr>
          <w:rFonts w:ascii="Times New Roman" w:hAnsi="Times New Roman" w:cs="Times New Roman"/>
          <w:iCs/>
          <w:lang w:val="sr-Cyrl-CS"/>
        </w:rPr>
        <w:t>______________________</w:t>
      </w:r>
      <w:r w:rsidRPr="00C441ED">
        <w:rPr>
          <w:rFonts w:ascii="Times New Roman" w:hAnsi="Times New Roman" w:cs="Times New Roman"/>
          <w:i/>
          <w:iCs/>
          <w:lang w:val="sr-Cyrl-CS"/>
        </w:rPr>
        <w:t>(попуњава Наручилац)</w:t>
      </w:r>
    </w:p>
    <w:p w:rsidR="00B72317" w:rsidRPr="00C441ED" w:rsidRDefault="00B72317" w:rsidP="00B72317">
      <w:pPr>
        <w:jc w:val="both"/>
        <w:rPr>
          <w:lang w:val="sr-Cyrl-CS"/>
        </w:rPr>
      </w:pPr>
      <w:proofErr w:type="gramStart"/>
      <w:r w:rsidRPr="00C441ED">
        <w:rPr>
          <w:iCs/>
        </w:rPr>
        <w:t>Понуда изабраног понуђача бр.</w:t>
      </w:r>
      <w:r w:rsidRPr="00C441ED">
        <w:rPr>
          <w:iCs/>
          <w:lang w:val="sr-Cyrl-CS"/>
        </w:rPr>
        <w:t>___</w:t>
      </w:r>
      <w:r w:rsidRPr="00C441ED">
        <w:rPr>
          <w:iCs/>
        </w:rPr>
        <w:t>______ од</w:t>
      </w:r>
      <w:r w:rsidRPr="00C441ED">
        <w:rPr>
          <w:iCs/>
          <w:lang w:val="sr-Cyrl-CS"/>
        </w:rPr>
        <w:t xml:space="preserve"> _____________201</w:t>
      </w:r>
      <w:r w:rsidR="005550A3">
        <w:rPr>
          <w:iCs/>
          <w:lang w:val="sr-Cyrl-CS"/>
        </w:rPr>
        <w:t>9</w:t>
      </w:r>
      <w:r w:rsidRPr="00C441ED">
        <w:rPr>
          <w:iCs/>
          <w:lang w:val="sr-Cyrl-CS"/>
        </w:rPr>
        <w:t>.</w:t>
      </w:r>
      <w:proofErr w:type="gramEnd"/>
      <w:r w:rsidRPr="00C441ED">
        <w:rPr>
          <w:iCs/>
          <w:lang w:val="sr-Cyrl-CS"/>
        </w:rPr>
        <w:t xml:space="preserve"> године</w:t>
      </w:r>
      <w:r w:rsidRPr="00C441ED">
        <w:rPr>
          <w:iCs/>
        </w:rPr>
        <w:t>.</w:t>
      </w:r>
    </w:p>
    <w:p w:rsidR="00B72317" w:rsidRPr="00C441ED" w:rsidRDefault="00B72317" w:rsidP="00B72317">
      <w:pPr>
        <w:autoSpaceDE w:val="0"/>
        <w:autoSpaceDN w:val="0"/>
        <w:adjustRightInd w:val="0"/>
        <w:jc w:val="center"/>
        <w:rPr>
          <w:b/>
          <w:bCs/>
          <w:lang w:val="sr-Cyrl-CS"/>
        </w:rPr>
      </w:pPr>
    </w:p>
    <w:p w:rsidR="00B72317" w:rsidRPr="00C441ED" w:rsidRDefault="00B72317" w:rsidP="00B72317">
      <w:pPr>
        <w:autoSpaceDE w:val="0"/>
        <w:autoSpaceDN w:val="0"/>
        <w:adjustRightInd w:val="0"/>
        <w:jc w:val="center"/>
        <w:rPr>
          <w:b/>
          <w:bCs/>
          <w:lang w:val="ru-RU"/>
        </w:rPr>
      </w:pPr>
      <w:r w:rsidRPr="00C441ED">
        <w:rPr>
          <w:b/>
          <w:bCs/>
          <w:lang w:val="sr-Cyrl-CS"/>
        </w:rPr>
        <w:t>Члан</w:t>
      </w:r>
      <w:r w:rsidRPr="00C441ED">
        <w:rPr>
          <w:b/>
          <w:bCs/>
          <w:lang w:val="ru-RU"/>
        </w:rPr>
        <w:t xml:space="preserve"> 1.</w:t>
      </w:r>
    </w:p>
    <w:p w:rsidR="00B72317" w:rsidRPr="00C441ED" w:rsidRDefault="00B72317" w:rsidP="00B72317">
      <w:pPr>
        <w:jc w:val="both"/>
        <w:rPr>
          <w:lang w:val="sr-Cyrl-CS"/>
        </w:rPr>
      </w:pPr>
      <w:r w:rsidRPr="00C441ED">
        <w:rPr>
          <w:lang w:val="sr-Cyrl-CS"/>
        </w:rPr>
        <w:t>Уговорне стране констатују:</w:t>
      </w:r>
    </w:p>
    <w:p w:rsidR="00B72317" w:rsidRPr="00D47151" w:rsidRDefault="00B72317" w:rsidP="003A7103">
      <w:pPr>
        <w:numPr>
          <w:ilvl w:val="0"/>
          <w:numId w:val="2"/>
        </w:numPr>
        <w:suppressAutoHyphens w:val="0"/>
        <w:spacing w:line="240" w:lineRule="auto"/>
        <w:jc w:val="both"/>
        <w:rPr>
          <w:lang w:val="sr-Cyrl-CS"/>
        </w:rPr>
      </w:pPr>
      <w:r w:rsidRPr="00D47151">
        <w:rPr>
          <w:lang w:val="sr-Cyrl-CS"/>
        </w:rPr>
        <w:t>да је Наручилац, на основу чл. 39.</w:t>
      </w:r>
      <w:r w:rsidR="00771FBD">
        <w:rPr>
          <w:lang w:val="sr-Cyrl-CS"/>
        </w:rPr>
        <w:t xml:space="preserve"> </w:t>
      </w:r>
      <w:r w:rsidRPr="00D47151">
        <w:rPr>
          <w:lang w:val="sr-Cyrl-CS"/>
        </w:rPr>
        <w:t xml:space="preserve">Закона о јавним набавкама („Сл. гласник РС“, број 124/2012,14/2015 и 68/2015), спровео поступак јавне набавке мале вредности , ред. бр. </w:t>
      </w:r>
      <w:r w:rsidR="00D47151" w:rsidRPr="00D47151">
        <w:rPr>
          <w:lang w:val="sr-Cyrl-CS"/>
        </w:rPr>
        <w:t>2</w:t>
      </w:r>
      <w:r w:rsidR="005550A3">
        <w:rPr>
          <w:lang w:val="sr-Cyrl-CS"/>
        </w:rPr>
        <w:t>1</w:t>
      </w:r>
      <w:r w:rsidRPr="00D47151">
        <w:rPr>
          <w:lang w:val="sr-Cyrl-CS"/>
        </w:rPr>
        <w:t>/201</w:t>
      </w:r>
      <w:r w:rsidR="005550A3">
        <w:rPr>
          <w:lang w:val="sr-Cyrl-CS"/>
        </w:rPr>
        <w:t>9</w:t>
      </w:r>
      <w:r w:rsidRPr="00D47151">
        <w:rPr>
          <w:lang w:val="sr-Cyrl-CS"/>
        </w:rPr>
        <w:t>;</w:t>
      </w:r>
    </w:p>
    <w:p w:rsidR="00B72317" w:rsidRPr="00C441ED" w:rsidRDefault="00771FBD" w:rsidP="003A7103">
      <w:pPr>
        <w:numPr>
          <w:ilvl w:val="0"/>
          <w:numId w:val="2"/>
        </w:numPr>
        <w:suppressAutoHyphens w:val="0"/>
        <w:spacing w:line="240" w:lineRule="auto"/>
        <w:jc w:val="both"/>
        <w:rPr>
          <w:lang w:val="sr-Cyrl-CS"/>
        </w:rPr>
      </w:pPr>
      <w:r>
        <w:rPr>
          <w:lang w:val="sr-Cyrl-CS"/>
        </w:rPr>
        <w:t>да је Добављач</w:t>
      </w:r>
      <w:r w:rsidR="00B72317" w:rsidRPr="00C441ED">
        <w:rPr>
          <w:lang w:val="sr-Cyrl-CS"/>
        </w:rPr>
        <w:t>, доставио понуду бр. _________, која се налази у прилогу уговора и саставни је део истог;</w:t>
      </w:r>
    </w:p>
    <w:p w:rsidR="00B72317" w:rsidRPr="00C441ED" w:rsidRDefault="00B72317" w:rsidP="003A7103">
      <w:pPr>
        <w:numPr>
          <w:ilvl w:val="0"/>
          <w:numId w:val="2"/>
        </w:numPr>
        <w:suppressAutoHyphens w:val="0"/>
        <w:spacing w:line="240" w:lineRule="auto"/>
        <w:jc w:val="both"/>
        <w:rPr>
          <w:lang w:val="sr-Cyrl-CS"/>
        </w:rPr>
      </w:pPr>
      <w:r w:rsidRPr="00C441ED">
        <w:rPr>
          <w:lang w:val="sr-Cyrl-CS"/>
        </w:rPr>
        <w:t>понуда је код Наручиоца, заведена под бројем __________ од ___________201</w:t>
      </w:r>
      <w:r w:rsidR="005550A3">
        <w:rPr>
          <w:lang w:val="sr-Cyrl-CS"/>
        </w:rPr>
        <w:t>9</w:t>
      </w:r>
      <w:r w:rsidRPr="00C441ED">
        <w:rPr>
          <w:lang w:val="sr-Cyrl-CS"/>
        </w:rPr>
        <w:t xml:space="preserve">. године </w:t>
      </w:r>
      <w:r w:rsidRPr="00C441ED">
        <w:rPr>
          <w:i/>
          <w:lang w:val="sr-Cyrl-CS"/>
        </w:rPr>
        <w:t>(попуњава Наручилац)</w:t>
      </w:r>
      <w:r w:rsidR="00174370">
        <w:rPr>
          <w:lang w:val="sr-Cyrl-CS"/>
        </w:rPr>
        <w:t>;</w:t>
      </w:r>
    </w:p>
    <w:p w:rsidR="00B72317" w:rsidRPr="00C441ED" w:rsidRDefault="00B72317" w:rsidP="003A7103">
      <w:pPr>
        <w:numPr>
          <w:ilvl w:val="0"/>
          <w:numId w:val="2"/>
        </w:numPr>
        <w:suppressAutoHyphens w:val="0"/>
        <w:spacing w:line="240" w:lineRule="auto"/>
        <w:jc w:val="both"/>
        <w:rPr>
          <w:lang w:val="sr-Cyrl-CS"/>
        </w:rPr>
      </w:pPr>
      <w:r w:rsidRPr="00C441ED">
        <w:rPr>
          <w:lang w:val="sr-Cyrl-CS"/>
        </w:rPr>
        <w:t>да понуда у потпуности одговара условима из конкурсне документације.</w:t>
      </w:r>
    </w:p>
    <w:p w:rsidR="00B72317" w:rsidRPr="00C441ED" w:rsidRDefault="00B72317" w:rsidP="00B72317">
      <w:pPr>
        <w:rPr>
          <w:lang w:val="sr-Cyrl-CS"/>
        </w:rPr>
      </w:pPr>
    </w:p>
    <w:p w:rsidR="00B72317" w:rsidRPr="00C441ED" w:rsidRDefault="00B72317" w:rsidP="00B72317">
      <w:pPr>
        <w:ind w:firstLine="360"/>
        <w:rPr>
          <w:b/>
          <w:kern w:val="2"/>
          <w:lang w:val="sr-Cyrl-CS"/>
        </w:rPr>
      </w:pPr>
    </w:p>
    <w:p w:rsidR="00B72317" w:rsidRPr="00C441ED" w:rsidRDefault="00B72317" w:rsidP="00B72317">
      <w:pPr>
        <w:ind w:firstLine="360"/>
        <w:rPr>
          <w:kern w:val="2"/>
          <w:lang w:val="sr-Cyrl-CS"/>
        </w:rPr>
      </w:pPr>
      <w:r w:rsidRPr="00C441ED">
        <w:rPr>
          <w:b/>
          <w:kern w:val="2"/>
          <w:lang w:val="sr-Cyrl-CS"/>
        </w:rPr>
        <w:lastRenderedPageBreak/>
        <w:t xml:space="preserve">     ПРЕДМЕТ УГОВОРА</w:t>
      </w:r>
    </w:p>
    <w:p w:rsidR="00B72317" w:rsidRPr="00C441ED" w:rsidRDefault="00B72317" w:rsidP="00B72317">
      <w:pPr>
        <w:jc w:val="center"/>
        <w:rPr>
          <w:b/>
          <w:kern w:val="2"/>
          <w:lang w:val="sr-Cyrl-CS"/>
        </w:rPr>
      </w:pPr>
      <w:proofErr w:type="gramStart"/>
      <w:r w:rsidRPr="00C441ED">
        <w:rPr>
          <w:b/>
          <w:kern w:val="2"/>
        </w:rPr>
        <w:t xml:space="preserve">Члан </w:t>
      </w:r>
      <w:r w:rsidRPr="00C441ED">
        <w:rPr>
          <w:b/>
          <w:kern w:val="2"/>
          <w:lang w:val="sr-Cyrl-CS"/>
        </w:rPr>
        <w:t>2.</w:t>
      </w:r>
      <w:proofErr w:type="gramEnd"/>
    </w:p>
    <w:p w:rsidR="00B72317" w:rsidRPr="00C441ED" w:rsidRDefault="00B72317" w:rsidP="00B72317">
      <w:pPr>
        <w:ind w:firstLine="720"/>
        <w:jc w:val="both"/>
        <w:rPr>
          <w:b/>
          <w:kern w:val="2"/>
          <w:lang w:val="sr-Cyrl-CS"/>
        </w:rPr>
      </w:pPr>
      <w:r w:rsidRPr="00C441ED">
        <w:rPr>
          <w:kern w:val="2"/>
        </w:rPr>
        <w:t xml:space="preserve">Предмет овог </w:t>
      </w:r>
      <w:proofErr w:type="gramStart"/>
      <w:r w:rsidRPr="00C441ED">
        <w:rPr>
          <w:kern w:val="2"/>
        </w:rPr>
        <w:t xml:space="preserve">уговора </w:t>
      </w:r>
      <w:r w:rsidRPr="00C441ED">
        <w:rPr>
          <w:kern w:val="2"/>
          <w:lang w:val="sr-Cyrl-CS"/>
        </w:rPr>
        <w:t xml:space="preserve"> је</w:t>
      </w:r>
      <w:proofErr w:type="gramEnd"/>
      <w:r w:rsidR="00771FBD">
        <w:rPr>
          <w:kern w:val="2"/>
          <w:lang w:val="sr-Cyrl-CS"/>
        </w:rPr>
        <w:t xml:space="preserve"> </w:t>
      </w:r>
      <w:r w:rsidR="002B6A5A" w:rsidRPr="00C441ED">
        <w:rPr>
          <w:b/>
        </w:rPr>
        <w:t>хоризонтална сигнализација</w:t>
      </w:r>
      <w:r w:rsidRPr="00C441ED">
        <w:rPr>
          <w:lang w:val="sr-Cyrl-CS"/>
        </w:rPr>
        <w:t xml:space="preserve">, </w:t>
      </w:r>
      <w:r w:rsidRPr="00C441ED">
        <w:rPr>
          <w:kern w:val="2"/>
        </w:rPr>
        <w:t xml:space="preserve">у свему према </w:t>
      </w:r>
      <w:r w:rsidRPr="00C441ED">
        <w:rPr>
          <w:kern w:val="2"/>
          <w:lang w:val="sr-Cyrl-CS"/>
        </w:rPr>
        <w:t>усвојеној понуди</w:t>
      </w:r>
      <w:r w:rsidRPr="00C441ED">
        <w:rPr>
          <w:kern w:val="2"/>
        </w:rPr>
        <w:t xml:space="preserve">, </w:t>
      </w:r>
      <w:r w:rsidRPr="00C441ED">
        <w:rPr>
          <w:lang w:val="sr-Cyrl-CS"/>
        </w:rPr>
        <w:t>а према спецификацији Наручиоца и јединичним ценама из спецификације која је саставни део овог уговора.</w:t>
      </w:r>
    </w:p>
    <w:p w:rsidR="00B72317" w:rsidRPr="00C441ED" w:rsidRDefault="00B72317" w:rsidP="00B72317">
      <w:pPr>
        <w:tabs>
          <w:tab w:val="left" w:pos="3600"/>
        </w:tabs>
        <w:jc w:val="center"/>
        <w:rPr>
          <w:b/>
          <w:kern w:val="2"/>
          <w:lang w:val="sr-Cyrl-CS"/>
        </w:rPr>
      </w:pPr>
    </w:p>
    <w:p w:rsidR="00B72317" w:rsidRPr="00C441ED" w:rsidRDefault="00B72317" w:rsidP="00B72317">
      <w:pPr>
        <w:tabs>
          <w:tab w:val="left" w:pos="3600"/>
        </w:tabs>
        <w:jc w:val="both"/>
        <w:rPr>
          <w:b/>
          <w:kern w:val="2"/>
          <w:lang w:val="sr-Cyrl-CS"/>
        </w:rPr>
      </w:pPr>
      <w:r w:rsidRPr="00C441ED">
        <w:rPr>
          <w:b/>
          <w:kern w:val="2"/>
          <w:lang w:val="sr-Cyrl-CS"/>
        </w:rPr>
        <w:t xml:space="preserve">            ЦЕНА</w:t>
      </w:r>
    </w:p>
    <w:p w:rsidR="00B72317" w:rsidRPr="00C441ED" w:rsidRDefault="00B72317" w:rsidP="00B72317">
      <w:pPr>
        <w:jc w:val="center"/>
        <w:rPr>
          <w:b/>
          <w:kern w:val="2"/>
          <w:lang w:val="sr-Cyrl-CS"/>
        </w:rPr>
      </w:pPr>
      <w:proofErr w:type="gramStart"/>
      <w:r w:rsidRPr="00C441ED">
        <w:rPr>
          <w:b/>
          <w:kern w:val="2"/>
        </w:rPr>
        <w:t xml:space="preserve">Члан </w:t>
      </w:r>
      <w:r w:rsidRPr="00C441ED">
        <w:rPr>
          <w:b/>
          <w:kern w:val="2"/>
          <w:lang w:val="sr-Cyrl-CS"/>
        </w:rPr>
        <w:t>3</w:t>
      </w:r>
      <w:r w:rsidRPr="00C441ED">
        <w:rPr>
          <w:kern w:val="2"/>
          <w:lang w:val="sr-Cyrl-CS"/>
        </w:rPr>
        <w:t>.</w:t>
      </w:r>
      <w:proofErr w:type="gramEnd"/>
    </w:p>
    <w:p w:rsidR="00B72317" w:rsidRPr="00C441ED" w:rsidRDefault="00174370" w:rsidP="00B72317">
      <w:pPr>
        <w:jc w:val="both"/>
        <w:rPr>
          <w:lang w:val="sr-Cyrl-CS"/>
        </w:rPr>
      </w:pPr>
      <w:r>
        <w:rPr>
          <w:lang w:val="sr-Cyrl-CS"/>
        </w:rPr>
        <w:tab/>
      </w:r>
      <w:r w:rsidR="00B72317" w:rsidRPr="00C441ED">
        <w:rPr>
          <w:lang w:val="sr-Cyrl-CS"/>
        </w:rPr>
        <w:t xml:space="preserve">Вредност уговора, износи ___________ динара без ПДВ-а, односно _____________ динара са ПДВ-ом. </w:t>
      </w:r>
    </w:p>
    <w:p w:rsidR="00B72317" w:rsidRPr="00C441ED" w:rsidRDefault="00B72317" w:rsidP="00B72317">
      <w:pPr>
        <w:ind w:firstLine="708"/>
        <w:jc w:val="both"/>
        <w:rPr>
          <w:lang w:val="sr-Cyrl-CS"/>
        </w:rPr>
      </w:pPr>
      <w:r w:rsidRPr="00C441ED">
        <w:rPr>
          <w:lang w:val="sr-Cyrl-CS"/>
        </w:rPr>
        <w:t xml:space="preserve">Добављач </w:t>
      </w:r>
      <w:r w:rsidR="002B6A5A" w:rsidRPr="00C441ED">
        <w:rPr>
          <w:lang w:val="sr-Cyrl-CS"/>
        </w:rPr>
        <w:t>извођење радова</w:t>
      </w:r>
      <w:r w:rsidRPr="00C441ED">
        <w:rPr>
          <w:lang w:val="sr-Cyrl-CS"/>
        </w:rPr>
        <w:t xml:space="preserve"> обрачунава по јединичним ценама, које су  исказане у обрасцу структура цене,  који чини саставни део овог уговора.</w:t>
      </w:r>
    </w:p>
    <w:p w:rsidR="00B72317" w:rsidRPr="00C441ED" w:rsidRDefault="00B72317" w:rsidP="00B72317">
      <w:pPr>
        <w:ind w:firstLine="708"/>
        <w:jc w:val="both"/>
        <w:rPr>
          <w:lang w:val="sr-Cyrl-CS"/>
        </w:rPr>
      </w:pPr>
      <w:r w:rsidRPr="00C441ED">
        <w:rPr>
          <w:lang w:val="sr-Latn-CS"/>
        </w:rPr>
        <w:t xml:space="preserve">Ценом су обухваћени сви трошкови </w:t>
      </w:r>
      <w:r w:rsidRPr="00C441ED">
        <w:rPr>
          <w:lang w:val="sr-Cyrl-CS"/>
        </w:rPr>
        <w:t>Добављача</w:t>
      </w:r>
      <w:r w:rsidRPr="00C441ED">
        <w:rPr>
          <w:lang w:val="sr-Latn-CS"/>
        </w:rPr>
        <w:t xml:space="preserve">. </w:t>
      </w:r>
    </w:p>
    <w:p w:rsidR="00B72317" w:rsidRPr="00C441ED" w:rsidRDefault="00B72317" w:rsidP="00B72317">
      <w:pPr>
        <w:ind w:firstLine="708"/>
        <w:jc w:val="both"/>
        <w:rPr>
          <w:lang w:val="sr-Cyrl-CS"/>
        </w:rPr>
      </w:pPr>
      <w:r w:rsidRPr="00C441ED">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B72317" w:rsidRPr="00C441ED" w:rsidRDefault="00B72317" w:rsidP="00B72317">
      <w:pPr>
        <w:ind w:firstLine="708"/>
        <w:jc w:val="both"/>
        <w:rPr>
          <w:lang w:val="sr-Cyrl-CS"/>
        </w:rPr>
      </w:pPr>
      <w:r w:rsidRPr="00C441ED">
        <w:rPr>
          <w:lang w:val="sr-Cyrl-CS"/>
        </w:rPr>
        <w:t xml:space="preserve">Наручилац није у обавези да користи </w:t>
      </w:r>
      <w:r w:rsidR="002B6A5A" w:rsidRPr="00C441ED">
        <w:rPr>
          <w:lang w:val="sr-Cyrl-CS"/>
        </w:rPr>
        <w:t>радове</w:t>
      </w:r>
      <w:r w:rsidRPr="00C441ED">
        <w:rPr>
          <w:lang w:val="sr-Cyrl-CS"/>
        </w:rPr>
        <w:t xml:space="preserve"> до укупне вредности уговора, већ према исказаним потребама, сукцесивно у току важности уговора.</w:t>
      </w:r>
    </w:p>
    <w:p w:rsidR="00B72317" w:rsidRPr="00C441ED" w:rsidRDefault="00B72317" w:rsidP="00B72317">
      <w:pPr>
        <w:jc w:val="center"/>
        <w:rPr>
          <w:b/>
          <w:kern w:val="2"/>
        </w:rPr>
      </w:pPr>
    </w:p>
    <w:p w:rsidR="003C3A18" w:rsidRPr="00C441ED" w:rsidRDefault="00B72317" w:rsidP="00B72317">
      <w:pPr>
        <w:ind w:firstLine="708"/>
        <w:rPr>
          <w:b/>
          <w:kern w:val="2"/>
        </w:rPr>
      </w:pPr>
      <w:r w:rsidRPr="00C441ED">
        <w:rPr>
          <w:b/>
          <w:kern w:val="2"/>
          <w:lang w:val="sr-Latn-CS"/>
        </w:rPr>
        <w:t>ПЛАЋАЊЕ</w:t>
      </w:r>
    </w:p>
    <w:p w:rsidR="00B72317" w:rsidRPr="00C441ED" w:rsidRDefault="00B72317" w:rsidP="002C4D40">
      <w:pPr>
        <w:jc w:val="center"/>
        <w:rPr>
          <w:lang w:val="sr-Cyrl-CS"/>
        </w:rPr>
      </w:pPr>
      <w:r w:rsidRPr="00C441ED">
        <w:rPr>
          <w:b/>
          <w:kern w:val="2"/>
          <w:lang w:val="sr-Latn-CS"/>
        </w:rPr>
        <w:t>Члан 4</w:t>
      </w:r>
      <w:r w:rsidRPr="00C441ED">
        <w:rPr>
          <w:kern w:val="2"/>
          <w:lang w:val="sr-Latn-CS"/>
        </w:rPr>
        <w:t>.</w:t>
      </w:r>
      <w:r w:rsidRPr="00C441ED">
        <w:rPr>
          <w:lang w:val="sr-Cyrl-CS"/>
        </w:rPr>
        <w:tab/>
      </w:r>
    </w:p>
    <w:p w:rsidR="002B6A5A" w:rsidRPr="00C441ED" w:rsidRDefault="002B6A5A" w:rsidP="002B6A5A">
      <w:pPr>
        <w:suppressAutoHyphens w:val="0"/>
        <w:spacing w:line="240" w:lineRule="auto"/>
        <w:ind w:firstLine="708"/>
        <w:jc w:val="both"/>
        <w:rPr>
          <w:rFonts w:eastAsia="Times New Roman"/>
          <w:color w:val="auto"/>
          <w:kern w:val="0"/>
          <w:lang w:val="ru-RU" w:eastAsia="en-US"/>
        </w:rPr>
      </w:pPr>
      <w:r w:rsidRPr="00C441ED">
        <w:rPr>
          <w:rFonts w:eastAsia="Times New Roman"/>
          <w:bCs/>
          <w:color w:val="auto"/>
          <w:kern w:val="0"/>
          <w:lang w:val="ru-RU" w:eastAsia="en-US"/>
        </w:rPr>
        <w:t>Д</w:t>
      </w:r>
      <w:r w:rsidRPr="00C441ED">
        <w:rPr>
          <w:rFonts w:eastAsia="Times New Roman"/>
          <w:bCs/>
          <w:color w:val="auto"/>
          <w:kern w:val="0"/>
          <w:lang w:val="sr-Cyrl-CS" w:eastAsia="en-US"/>
        </w:rPr>
        <w:t>остављена фактура Наручиоцу</w:t>
      </w:r>
      <w:r w:rsidRPr="00C441ED">
        <w:rPr>
          <w:rFonts w:eastAsia="Times New Roman"/>
          <w:iCs/>
          <w:color w:val="auto"/>
          <w:kern w:val="0"/>
          <w:lang w:val="sr-Cyrl-CS" w:eastAsia="en-US"/>
        </w:rPr>
        <w:t xml:space="preserve"> и оверени</w:t>
      </w:r>
      <w:r w:rsidR="00771FBD">
        <w:rPr>
          <w:rFonts w:eastAsia="Times New Roman"/>
          <w:iCs/>
          <w:color w:val="auto"/>
          <w:kern w:val="0"/>
          <w:lang w:val="sr-Cyrl-CS" w:eastAsia="en-US"/>
        </w:rPr>
        <w:t xml:space="preserve"> </w:t>
      </w:r>
      <w:r w:rsidRPr="00C441ED">
        <w:rPr>
          <w:rFonts w:eastAsia="Times New Roman"/>
          <w:iCs/>
          <w:color w:val="auto"/>
          <w:kern w:val="0"/>
          <w:lang w:val="sr-Cyrl-CS" w:eastAsia="en-US"/>
        </w:rPr>
        <w:t>радни налози издати од стране овлашћеног лица Наручиоца</w:t>
      </w:r>
      <w:r w:rsidRPr="00C441ED">
        <w:rPr>
          <w:rFonts w:eastAsia="Times New Roman"/>
          <w:bCs/>
          <w:color w:val="auto"/>
          <w:kern w:val="0"/>
          <w:lang w:val="sr-Cyrl-CS" w:eastAsia="en-US"/>
        </w:rPr>
        <w:t>, представљају основ за плаћање изведених радова</w:t>
      </w:r>
      <w:r w:rsidRPr="00C441ED">
        <w:rPr>
          <w:rFonts w:eastAsia="Times New Roman"/>
          <w:color w:val="auto"/>
          <w:kern w:val="0"/>
          <w:lang w:val="ru-RU" w:eastAsia="en-US"/>
        </w:rPr>
        <w:t>.</w:t>
      </w:r>
    </w:p>
    <w:p w:rsidR="002B6A5A" w:rsidRPr="00C441ED" w:rsidRDefault="002B6A5A" w:rsidP="002B6A5A">
      <w:pPr>
        <w:suppressAutoHyphens w:val="0"/>
        <w:autoSpaceDE w:val="0"/>
        <w:autoSpaceDN w:val="0"/>
        <w:adjustRightInd w:val="0"/>
        <w:spacing w:line="240" w:lineRule="auto"/>
        <w:ind w:firstLine="720"/>
        <w:jc w:val="both"/>
        <w:rPr>
          <w:rFonts w:eastAsia="Times New Roman"/>
          <w:color w:val="auto"/>
          <w:kern w:val="0"/>
          <w:lang w:val="sr-Cyrl-CS" w:eastAsia="en-US"/>
        </w:rPr>
      </w:pPr>
      <w:r w:rsidRPr="00C441ED">
        <w:rPr>
          <w:rFonts w:eastAsia="Times New Roman"/>
          <w:bCs/>
          <w:color w:val="auto"/>
          <w:kern w:val="0"/>
          <w:lang w:val="ru-RU" w:eastAsia="en-US"/>
        </w:rPr>
        <w:t>Наручилац</w:t>
      </w:r>
      <w:r w:rsidRPr="00C441ED">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2B6A5A" w:rsidRPr="00C441ED" w:rsidRDefault="002B6A5A" w:rsidP="002B6A5A">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C441ED">
        <w:rPr>
          <w:rFonts w:eastAsia="Times New Roman"/>
          <w:bCs/>
          <w:color w:val="auto"/>
          <w:kern w:val="0"/>
          <w:lang w:val="sr-Cyrl-CS" w:eastAsia="en-US"/>
        </w:rPr>
        <w:t>У случају прекорачења рокова из предходне клаузуле, овог уговора, Наручилац дугује Добављачу и износ законски затезне камате.</w:t>
      </w:r>
    </w:p>
    <w:p w:rsidR="002B6A5A" w:rsidRPr="00E83818" w:rsidRDefault="002B6A5A" w:rsidP="002B6A5A">
      <w:pPr>
        <w:suppressAutoHyphens w:val="0"/>
        <w:spacing w:line="240" w:lineRule="auto"/>
        <w:ind w:firstLine="708"/>
        <w:jc w:val="both"/>
        <w:rPr>
          <w:rFonts w:eastAsia="Times New Roman"/>
          <w:color w:val="auto"/>
          <w:kern w:val="0"/>
          <w:lang w:eastAsia="en-US"/>
        </w:rPr>
      </w:pPr>
      <w:r w:rsidRPr="00C441ED">
        <w:rPr>
          <w:rFonts w:eastAsia="Times New Roman"/>
          <w:color w:val="auto"/>
          <w:kern w:val="0"/>
          <w:lang w:val="sr-Cyrl-CS" w:eastAsia="en-US"/>
        </w:rPr>
        <w:t>Добављач</w:t>
      </w:r>
      <w:r w:rsidRPr="00C441ED">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C441ED">
        <w:rPr>
          <w:rFonts w:eastAsia="Times New Roman"/>
          <w:color w:val="auto"/>
          <w:kern w:val="0"/>
          <w:lang w:val="sr-Cyrl-CS" w:eastAsia="en-US"/>
        </w:rPr>
        <w:t>,</w:t>
      </w:r>
      <w:r w:rsidRPr="00C441ED">
        <w:rPr>
          <w:rFonts w:eastAsia="Times New Roman"/>
          <w:color w:val="auto"/>
          <w:kern w:val="0"/>
          <w:lang w:eastAsia="en-US"/>
        </w:rPr>
        <w:t xml:space="preserve"> и у зависности од њих, изврши потребне корекције фактуре.</w:t>
      </w:r>
    </w:p>
    <w:p w:rsidR="002B6A5A" w:rsidRPr="00C441ED" w:rsidRDefault="002B6A5A" w:rsidP="002B6A5A">
      <w:pPr>
        <w:suppressAutoHyphens w:val="0"/>
        <w:spacing w:line="240" w:lineRule="auto"/>
        <w:ind w:firstLine="708"/>
        <w:jc w:val="both"/>
        <w:rPr>
          <w:rFonts w:eastAsia="Times New Roman"/>
          <w:color w:val="auto"/>
          <w:kern w:val="0"/>
          <w:lang w:eastAsia="en-US"/>
        </w:rPr>
      </w:pPr>
      <w:r w:rsidRPr="00C441ED">
        <w:rPr>
          <w:rFonts w:eastAsia="Times New Roman"/>
          <w:color w:val="auto"/>
          <w:kern w:val="2"/>
          <w:lang w:val="sr-Cyrl-CS" w:eastAsia="en-US"/>
        </w:rPr>
        <w:t>Наручилац</w:t>
      </w:r>
      <w:r w:rsidRPr="00C441ED">
        <w:rPr>
          <w:rFonts w:eastAsia="Times New Roman"/>
          <w:color w:val="auto"/>
          <w:kern w:val="2"/>
          <w:lang w:eastAsia="en-US"/>
        </w:rPr>
        <w:t xml:space="preserve"> може оспорити износ исказан у испостављеној фактури у погледу количине, појединачне цене, квалитета, врсте радова и сл. </w:t>
      </w:r>
      <w:proofErr w:type="gramStart"/>
      <w:r w:rsidRPr="00C441ED">
        <w:rPr>
          <w:rFonts w:eastAsia="Times New Roman"/>
          <w:color w:val="auto"/>
          <w:kern w:val="2"/>
          <w:lang w:eastAsia="en-US"/>
        </w:rPr>
        <w:t xml:space="preserve">Уколико Наручилац оспори само део исказане вредности у </w:t>
      </w:r>
      <w:r w:rsidRPr="00C441ED">
        <w:rPr>
          <w:rFonts w:eastAsia="Times New Roman"/>
          <w:color w:val="auto"/>
          <w:kern w:val="2"/>
          <w:lang w:val="sr-Cyrl-CS" w:eastAsia="en-US"/>
        </w:rPr>
        <w:t>фактури</w:t>
      </w:r>
      <w:r w:rsidRPr="00C441ED">
        <w:rPr>
          <w:rFonts w:eastAsia="Times New Roman"/>
          <w:color w:val="auto"/>
          <w:kern w:val="2"/>
          <w:lang w:eastAsia="en-US"/>
        </w:rPr>
        <w:t xml:space="preserve"> дужан је да у уговореном року исплати неоспорену вредност изведенихрадова.</w:t>
      </w:r>
      <w:proofErr w:type="gramEnd"/>
    </w:p>
    <w:p w:rsidR="00B72317" w:rsidRPr="00C441ED" w:rsidRDefault="00B72317" w:rsidP="001436F0">
      <w:pPr>
        <w:pStyle w:val="NoSpacing"/>
        <w:jc w:val="both"/>
        <w:rPr>
          <w:lang w:val="ru-RU"/>
        </w:rPr>
      </w:pPr>
      <w:r w:rsidRPr="00C441ED">
        <w:rPr>
          <w:rFonts w:ascii="Times New Roman" w:hAnsi="Times New Roman" w:cs="Times New Roman"/>
          <w:kern w:val="2"/>
          <w:sz w:val="24"/>
          <w:szCs w:val="24"/>
          <w:lang w:val="sr-Cyrl-CS"/>
        </w:rPr>
        <w:tab/>
      </w:r>
    </w:p>
    <w:p w:rsidR="00B72317" w:rsidRPr="00C441ED" w:rsidRDefault="00B72317" w:rsidP="00B72317">
      <w:pPr>
        <w:rPr>
          <w:lang w:val="ru-RU"/>
        </w:rPr>
      </w:pPr>
      <w:r w:rsidRPr="00C441ED">
        <w:rPr>
          <w:b/>
        </w:rPr>
        <w:tab/>
        <w:t>ПРИМОПРЕДАЈА И РЕКЛАМАЦИЈА</w:t>
      </w:r>
    </w:p>
    <w:p w:rsidR="00B72317" w:rsidRPr="00C441ED" w:rsidRDefault="00B72317" w:rsidP="002C4D40">
      <w:pPr>
        <w:jc w:val="center"/>
        <w:rPr>
          <w:b/>
          <w:lang w:val="sr-Cyrl-CS"/>
        </w:rPr>
      </w:pPr>
      <w:proofErr w:type="gramStart"/>
      <w:r w:rsidRPr="00C441ED">
        <w:rPr>
          <w:b/>
          <w:kern w:val="2"/>
        </w:rPr>
        <w:t>Члан 5</w:t>
      </w:r>
      <w:r w:rsidRPr="00C441ED">
        <w:rPr>
          <w:b/>
          <w:kern w:val="2"/>
          <w:lang w:val="sr-Cyrl-CS"/>
        </w:rPr>
        <w:t>.</w:t>
      </w:r>
      <w:proofErr w:type="gramEnd"/>
    </w:p>
    <w:p w:rsidR="002B6A5A" w:rsidRPr="00C441ED" w:rsidRDefault="002B6A5A" w:rsidP="002B6A5A">
      <w:pPr>
        <w:suppressAutoHyphens w:val="0"/>
        <w:autoSpaceDE w:val="0"/>
        <w:autoSpaceDN w:val="0"/>
        <w:adjustRightInd w:val="0"/>
        <w:spacing w:line="240" w:lineRule="auto"/>
        <w:jc w:val="both"/>
        <w:rPr>
          <w:rFonts w:eastAsia="Times New Roman"/>
          <w:kern w:val="0"/>
          <w:lang w:val="sr-Cyrl-CS" w:eastAsia="en-US"/>
        </w:rPr>
      </w:pPr>
      <w:r w:rsidRPr="00C441ED">
        <w:rPr>
          <w:rFonts w:eastAsia="Times New Roman"/>
          <w:kern w:val="0"/>
          <w:lang w:val="sr-Cyrl-CS" w:eastAsia="en-US"/>
        </w:rPr>
        <w:t xml:space="preserve">           По окончању радног налога, Добављач доставља извештај о изведеним радовима  из радног налога  у седиште наручиоца, Велико Градиште, Житни трг бр.1, особи која је издала радни налог.</w:t>
      </w:r>
    </w:p>
    <w:p w:rsidR="002B6A5A" w:rsidRPr="00C441ED" w:rsidRDefault="002B6A5A" w:rsidP="002B6A5A">
      <w:pPr>
        <w:suppressAutoHyphens w:val="0"/>
        <w:spacing w:line="240" w:lineRule="auto"/>
        <w:jc w:val="both"/>
        <w:rPr>
          <w:rFonts w:eastAsia="Times New Roman"/>
          <w:color w:val="auto"/>
          <w:kern w:val="0"/>
          <w:lang w:eastAsia="en-US"/>
        </w:rPr>
      </w:pPr>
      <w:r w:rsidRPr="00C441ED">
        <w:rPr>
          <w:rFonts w:eastAsia="Times New Roman"/>
          <w:color w:val="auto"/>
          <w:kern w:val="0"/>
          <w:lang w:val="sr-Cyrl-CS" w:eastAsia="en-US"/>
        </w:rPr>
        <w:t xml:space="preserve">           Овлашћено лице Наручиоца  </w:t>
      </w:r>
      <w:r w:rsidRPr="00C441ED">
        <w:rPr>
          <w:rFonts w:eastAsia="Times New Roman"/>
          <w:color w:val="auto"/>
          <w:kern w:val="0"/>
          <w:lang w:eastAsia="en-US"/>
        </w:rPr>
        <w:t xml:space="preserve"> има право на рекламацију </w:t>
      </w:r>
      <w:r w:rsidRPr="00C441ED">
        <w:rPr>
          <w:rFonts w:eastAsia="Times New Roman"/>
          <w:color w:val="auto"/>
          <w:kern w:val="0"/>
          <w:lang w:val="sr-Cyrl-CS" w:eastAsia="en-US"/>
        </w:rPr>
        <w:t xml:space="preserve"> достављеног извештаја</w:t>
      </w:r>
      <w:r w:rsidRPr="00C441ED">
        <w:rPr>
          <w:rFonts w:eastAsia="Times New Roman"/>
          <w:color w:val="auto"/>
          <w:kern w:val="0"/>
          <w:lang w:eastAsia="en-US"/>
        </w:rPr>
        <w:t>, у ком случају је дужан да уложи приговор без одлагања, одмах након преузимања</w:t>
      </w:r>
      <w:r w:rsidRPr="00C441ED">
        <w:rPr>
          <w:rFonts w:eastAsia="Times New Roman"/>
          <w:color w:val="auto"/>
          <w:kern w:val="0"/>
          <w:lang w:val="sr-Cyrl-CS" w:eastAsia="en-US"/>
        </w:rPr>
        <w:t xml:space="preserve"> истог</w:t>
      </w:r>
      <w:r w:rsidRPr="00C441ED">
        <w:rPr>
          <w:rFonts w:eastAsia="Times New Roman"/>
          <w:color w:val="auto"/>
          <w:kern w:val="0"/>
          <w:lang w:eastAsia="en-US"/>
        </w:rPr>
        <w:t xml:space="preserve">, а </w:t>
      </w:r>
      <w:r w:rsidRPr="00C441ED">
        <w:rPr>
          <w:rFonts w:eastAsia="Times New Roman"/>
          <w:color w:val="auto"/>
          <w:kern w:val="0"/>
          <w:lang w:val="sr-Cyrl-CS" w:eastAsia="en-US"/>
        </w:rPr>
        <w:t>најкасније</w:t>
      </w:r>
      <w:r w:rsidRPr="00C441ED">
        <w:rPr>
          <w:rFonts w:eastAsia="Times New Roman"/>
          <w:color w:val="auto"/>
          <w:kern w:val="0"/>
          <w:lang w:eastAsia="en-US"/>
        </w:rPr>
        <w:t xml:space="preserve"> у року од 24 часа од </w:t>
      </w:r>
      <w:r w:rsidRPr="00C441ED">
        <w:rPr>
          <w:rFonts w:eastAsia="Times New Roman"/>
          <w:color w:val="auto"/>
          <w:kern w:val="0"/>
          <w:lang w:val="sr-Cyrl-CS" w:eastAsia="en-US"/>
        </w:rPr>
        <w:t>прузимања</w:t>
      </w:r>
      <w:r w:rsidRPr="00C441ED">
        <w:rPr>
          <w:rFonts w:eastAsia="Times New Roman"/>
          <w:color w:val="auto"/>
          <w:kern w:val="0"/>
          <w:lang w:eastAsia="en-US"/>
        </w:rPr>
        <w:t>.</w:t>
      </w:r>
    </w:p>
    <w:p w:rsidR="002B6A5A" w:rsidRPr="00C441ED" w:rsidRDefault="002B6A5A" w:rsidP="002B6A5A">
      <w:pPr>
        <w:tabs>
          <w:tab w:val="left" w:pos="709"/>
        </w:tabs>
        <w:suppressAutoHyphens w:val="0"/>
        <w:spacing w:line="240" w:lineRule="auto"/>
        <w:jc w:val="both"/>
        <w:rPr>
          <w:rFonts w:eastAsia="Times New Roman"/>
          <w:color w:val="auto"/>
          <w:kern w:val="0"/>
          <w:lang w:val="sr-Cyrl-CS" w:eastAsia="en-US"/>
        </w:rPr>
      </w:pPr>
      <w:r w:rsidRPr="00C441ED">
        <w:rPr>
          <w:rFonts w:eastAsia="Times New Roman"/>
          <w:color w:val="auto"/>
          <w:kern w:val="0"/>
          <w:lang w:val="sr-Cyrl-CS" w:eastAsia="en-US"/>
        </w:rPr>
        <w:tab/>
        <w:t>Добављач је дужан да о свом трошку отклони све недостатке који се утврде приликом извођења уговорених радова, у најкраћем примереном року, односно у року од два дана од дана рекламације.</w:t>
      </w:r>
    </w:p>
    <w:p w:rsidR="002B6A5A" w:rsidRPr="00C441ED" w:rsidRDefault="002B6A5A" w:rsidP="002B6A5A">
      <w:pPr>
        <w:ind w:firstLine="708"/>
        <w:jc w:val="both"/>
        <w:rPr>
          <w:bCs/>
          <w:iCs/>
          <w:lang w:val="sr-Latn-CS"/>
        </w:rPr>
      </w:pPr>
      <w:r w:rsidRPr="00C441ED">
        <w:rPr>
          <w:bCs/>
          <w:iCs/>
          <w:lang w:val="sr-Cyrl-CS"/>
        </w:rPr>
        <w:t xml:space="preserve">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w:t>
      </w:r>
      <w:r w:rsidR="00C441ED" w:rsidRPr="00C441ED">
        <w:rPr>
          <w:bCs/>
          <w:iCs/>
          <w:lang w:val="sr-Cyrl-CS"/>
        </w:rPr>
        <w:t>након изведених радова из налога</w:t>
      </w:r>
      <w:r w:rsidR="00C441ED" w:rsidRPr="00C441ED">
        <w:rPr>
          <w:bCs/>
          <w:iCs/>
          <w:lang w:val="sr-Latn-CS"/>
        </w:rPr>
        <w:t>.</w:t>
      </w:r>
    </w:p>
    <w:p w:rsidR="002B6A5A" w:rsidRPr="00C441ED" w:rsidRDefault="002B6A5A" w:rsidP="002B6A5A">
      <w:pPr>
        <w:tabs>
          <w:tab w:val="left" w:pos="709"/>
        </w:tabs>
        <w:suppressAutoHyphens w:val="0"/>
        <w:spacing w:line="240" w:lineRule="auto"/>
        <w:jc w:val="both"/>
        <w:rPr>
          <w:rFonts w:eastAsia="Times New Roman"/>
          <w:color w:val="auto"/>
          <w:kern w:val="0"/>
          <w:lang w:val="sr-Cyrl-CS" w:eastAsia="en-US"/>
        </w:rPr>
      </w:pPr>
      <w:r w:rsidRPr="00C441ED">
        <w:rPr>
          <w:bCs/>
          <w:iCs/>
          <w:lang w:val="sr-Cyrl-CS"/>
        </w:rPr>
        <w:lastRenderedPageBreak/>
        <w:t xml:space="preserve">           На основу сачињеног Записника о извршеној контроли, Наручиоц може умањити испостављену фактуру до износа од 10 % од вредности фактуре, без предходног упозорења Добављача</w:t>
      </w:r>
      <w:r w:rsidR="00A84C9B">
        <w:rPr>
          <w:bCs/>
          <w:iCs/>
          <w:lang w:val="sr-Cyrl-CS"/>
        </w:rPr>
        <w:t>.</w:t>
      </w:r>
    </w:p>
    <w:p w:rsidR="00B72317" w:rsidRPr="00C441ED" w:rsidRDefault="002B6A5A" w:rsidP="002B6A5A">
      <w:pPr>
        <w:suppressAutoHyphens w:val="0"/>
        <w:spacing w:line="240" w:lineRule="auto"/>
        <w:ind w:firstLine="708"/>
        <w:jc w:val="both"/>
        <w:rPr>
          <w:lang w:val="sr-Cyrl-CS" w:eastAsia="zh-SG"/>
        </w:rPr>
      </w:pPr>
      <w:proofErr w:type="gramStart"/>
      <w:r w:rsidRPr="00C441ED">
        <w:rPr>
          <w:rFonts w:eastAsia="Times New Roman"/>
          <w:bCs/>
          <w:color w:val="auto"/>
          <w:kern w:val="0"/>
          <w:lang w:eastAsia="en-US"/>
        </w:rPr>
        <w:t xml:space="preserve">Евентуално уступање отклањања недостатака </w:t>
      </w:r>
      <w:r w:rsidRPr="00C441ED">
        <w:rPr>
          <w:rFonts w:eastAsia="Times New Roman"/>
          <w:bCs/>
          <w:color w:val="auto"/>
          <w:kern w:val="0"/>
          <w:lang w:val="sr-Cyrl-CS" w:eastAsia="en-US"/>
        </w:rPr>
        <w:t>наизве</w:t>
      </w:r>
      <w:r w:rsidR="00A84C9B">
        <w:rPr>
          <w:rFonts w:eastAsia="Times New Roman"/>
          <w:bCs/>
          <w:color w:val="auto"/>
          <w:kern w:val="0"/>
          <w:lang w:val="sr-Cyrl-CS" w:eastAsia="en-US"/>
        </w:rPr>
        <w:t xml:space="preserve">деним радовима из радног налога </w:t>
      </w:r>
      <w:r w:rsidRPr="00C441ED">
        <w:rPr>
          <w:rFonts w:eastAsia="Times New Roman"/>
          <w:bCs/>
          <w:color w:val="auto"/>
          <w:kern w:val="0"/>
          <w:lang w:eastAsia="en-US"/>
        </w:rPr>
        <w:t>другом Добављачу, Наручилац ће учинити по тржишним ценама и са пажњом доброг привредника</w:t>
      </w:r>
      <w:r w:rsidRPr="00C441ED">
        <w:rPr>
          <w:rFonts w:eastAsia="Times New Roman"/>
          <w:bCs/>
          <w:color w:val="auto"/>
          <w:kern w:val="0"/>
          <w:lang w:val="sr-Cyrl-CS" w:eastAsia="en-US"/>
        </w:rPr>
        <w:t>.</w:t>
      </w:r>
      <w:r w:rsidR="00B72317" w:rsidRPr="00C441ED">
        <w:rPr>
          <w:bCs/>
          <w:lang w:val="sr-Cyrl-CS"/>
        </w:rPr>
        <w:t>За износ, издате фактуре, Наручилац, умањује испостављену фактуру Добављача.</w:t>
      </w:r>
      <w:proofErr w:type="gramEnd"/>
    </w:p>
    <w:p w:rsidR="00B72317" w:rsidRPr="00C441ED" w:rsidRDefault="00B72317" w:rsidP="00B72317">
      <w:pPr>
        <w:ind w:firstLine="708"/>
        <w:rPr>
          <w:b/>
          <w:kern w:val="2"/>
        </w:rPr>
      </w:pPr>
    </w:p>
    <w:p w:rsidR="00B72317" w:rsidRPr="00C441ED" w:rsidRDefault="002B6A5A" w:rsidP="002C4D40">
      <w:pPr>
        <w:suppressAutoHyphens w:val="0"/>
        <w:spacing w:line="240" w:lineRule="auto"/>
        <w:ind w:firstLine="708"/>
        <w:rPr>
          <w:b/>
          <w:kern w:val="2"/>
        </w:rPr>
      </w:pPr>
      <w:r w:rsidRPr="00C441ED">
        <w:rPr>
          <w:rFonts w:eastAsia="Times New Roman"/>
          <w:b/>
          <w:color w:val="auto"/>
          <w:kern w:val="2"/>
          <w:lang w:eastAsia="en-US"/>
        </w:rPr>
        <w:t>РОК ИЗВОЂЕЊА РАДОВА</w:t>
      </w:r>
    </w:p>
    <w:p w:rsidR="00B72317" w:rsidRPr="00C441ED" w:rsidRDefault="00B72317" w:rsidP="00B72317">
      <w:pPr>
        <w:jc w:val="center"/>
        <w:rPr>
          <w:b/>
          <w:kern w:val="2"/>
          <w:lang w:val="sr-Latn-CS"/>
        </w:rPr>
      </w:pPr>
      <w:r w:rsidRPr="00C441ED">
        <w:rPr>
          <w:b/>
          <w:kern w:val="2"/>
          <w:lang w:val="sr-Latn-CS"/>
        </w:rPr>
        <w:t xml:space="preserve">Члан </w:t>
      </w:r>
      <w:r w:rsidRPr="00C441ED">
        <w:rPr>
          <w:b/>
          <w:kern w:val="2"/>
          <w:lang w:val="sr-Cyrl-CS"/>
        </w:rPr>
        <w:t>6</w:t>
      </w:r>
      <w:r w:rsidRPr="00C441ED">
        <w:rPr>
          <w:b/>
          <w:kern w:val="2"/>
          <w:lang w:val="sr-Latn-CS"/>
        </w:rPr>
        <w:t>.</w:t>
      </w:r>
    </w:p>
    <w:p w:rsidR="00B72317" w:rsidRPr="00C441ED" w:rsidRDefault="00B72317" w:rsidP="00B72317">
      <w:pPr>
        <w:pStyle w:val="NoSpacing"/>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Cyrl-CS" w:eastAsia="zh-SG"/>
        </w:rPr>
        <w:tab/>
        <w:t>Добављач се обавезује да поштује дате и прихваћене  рокове у складу са издатим налозима.</w:t>
      </w:r>
    </w:p>
    <w:p w:rsidR="00B72317" w:rsidRPr="00C441ED" w:rsidRDefault="00B72317" w:rsidP="00B72317">
      <w:pPr>
        <w:ind w:firstLine="708"/>
        <w:jc w:val="both"/>
        <w:rPr>
          <w:b/>
          <w:bCs/>
          <w:iCs/>
        </w:rPr>
      </w:pPr>
      <w:proofErr w:type="gramStart"/>
      <w:r w:rsidRPr="00C441ED">
        <w:t xml:space="preserve">Добављач је у обавези да приступи </w:t>
      </w:r>
      <w:r w:rsidR="002B6A5A" w:rsidRPr="00C441ED">
        <w:t>извођењу радова</w:t>
      </w:r>
      <w:r w:rsidRPr="00C441ED">
        <w:t xml:space="preserve"> у року од </w:t>
      </w:r>
      <w:r w:rsidR="002B6A5A" w:rsidRPr="00C441ED">
        <w:t>24 час</w:t>
      </w:r>
      <w:r w:rsidRPr="00C441ED">
        <w:t>а по издатом налогу</w:t>
      </w:r>
      <w:r w:rsidR="00EF679E">
        <w:t>.</w:t>
      </w:r>
      <w:proofErr w:type="gramEnd"/>
    </w:p>
    <w:p w:rsidR="00B72317" w:rsidRPr="00C441ED" w:rsidRDefault="00B72317" w:rsidP="00B72317">
      <w:pPr>
        <w:pStyle w:val="NoSpacing"/>
        <w:jc w:val="both"/>
        <w:rPr>
          <w:rFonts w:ascii="Times New Roman" w:hAnsi="Times New Roman" w:cs="Times New Roman"/>
          <w:sz w:val="24"/>
          <w:szCs w:val="24"/>
          <w:lang w:eastAsia="zh-SG"/>
        </w:rPr>
      </w:pPr>
      <w:r w:rsidRPr="00C441ED">
        <w:rPr>
          <w:rFonts w:ascii="Times New Roman" w:hAnsi="Times New Roman" w:cs="Times New Roman"/>
          <w:sz w:val="24"/>
          <w:szCs w:val="24"/>
        </w:rPr>
        <w:tab/>
        <w:t xml:space="preserve">Добављач је дужан </w:t>
      </w:r>
      <w:proofErr w:type="gramStart"/>
      <w:r w:rsidRPr="00C441ED">
        <w:rPr>
          <w:rFonts w:ascii="Times New Roman" w:hAnsi="Times New Roman" w:cs="Times New Roman"/>
          <w:sz w:val="24"/>
          <w:szCs w:val="24"/>
        </w:rPr>
        <w:t>да  уклони</w:t>
      </w:r>
      <w:proofErr w:type="gramEnd"/>
      <w:r w:rsidRPr="00C441ED">
        <w:rPr>
          <w:rFonts w:ascii="Times New Roman" w:hAnsi="Times New Roman" w:cs="Times New Roman"/>
          <w:sz w:val="24"/>
          <w:szCs w:val="24"/>
        </w:rPr>
        <w:t xml:space="preserve"> са места </w:t>
      </w:r>
      <w:r w:rsidR="002B6A5A" w:rsidRPr="00C441ED">
        <w:rPr>
          <w:rFonts w:ascii="Times New Roman" w:hAnsi="Times New Roman" w:cs="Times New Roman"/>
          <w:sz w:val="24"/>
          <w:szCs w:val="24"/>
        </w:rPr>
        <w:t>извођења радова</w:t>
      </w:r>
      <w:r w:rsidRPr="00C441ED">
        <w:rPr>
          <w:rFonts w:ascii="Times New Roman" w:hAnsi="Times New Roman" w:cs="Times New Roman"/>
          <w:sz w:val="24"/>
          <w:szCs w:val="24"/>
        </w:rPr>
        <w:t xml:space="preserve">  сав отпадни материјал</w:t>
      </w:r>
      <w:r w:rsidR="00230D49">
        <w:rPr>
          <w:rFonts w:ascii="Times New Roman" w:hAnsi="Times New Roman" w:cs="Times New Roman"/>
          <w:sz w:val="24"/>
          <w:szCs w:val="24"/>
        </w:rPr>
        <w:t xml:space="preserve"> </w:t>
      </w:r>
      <w:r w:rsidRPr="00C441ED">
        <w:rPr>
          <w:rFonts w:ascii="Times New Roman" w:hAnsi="Times New Roman" w:cs="Times New Roman"/>
          <w:sz w:val="24"/>
          <w:szCs w:val="24"/>
        </w:rPr>
        <w:t xml:space="preserve">који  настане на месту </w:t>
      </w:r>
      <w:r w:rsidR="002B6A5A" w:rsidRPr="00C441ED">
        <w:rPr>
          <w:rFonts w:ascii="Times New Roman" w:hAnsi="Times New Roman" w:cs="Times New Roman"/>
          <w:sz w:val="24"/>
          <w:szCs w:val="24"/>
        </w:rPr>
        <w:t>извођења радова.</w:t>
      </w:r>
    </w:p>
    <w:p w:rsidR="00B72317" w:rsidRPr="00C441ED" w:rsidRDefault="00B72317" w:rsidP="00B72317">
      <w:pPr>
        <w:pStyle w:val="NoSpacing"/>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B72317" w:rsidRPr="00C441ED" w:rsidRDefault="00B72317" w:rsidP="00B72317">
      <w:pPr>
        <w:pStyle w:val="NoSpacing"/>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из радног налога за сваки дан кашњења. </w:t>
      </w:r>
    </w:p>
    <w:p w:rsidR="00B72317" w:rsidRPr="00C441ED" w:rsidRDefault="00B72317" w:rsidP="00B72317">
      <w:pPr>
        <w:pStyle w:val="NoSpacing"/>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Cyrl-CS" w:eastAsia="zh-SG"/>
        </w:rPr>
        <w:t xml:space="preserve">          За износ казне Наручилац, ће без сагласности Добављача, умањити испостављену фактуру.</w:t>
      </w:r>
    </w:p>
    <w:p w:rsidR="00B72317" w:rsidRPr="00C441ED" w:rsidRDefault="00B72317" w:rsidP="00B72317">
      <w:pPr>
        <w:pStyle w:val="NoSpacing"/>
        <w:jc w:val="both"/>
        <w:rPr>
          <w:rFonts w:ascii="Times New Roman" w:hAnsi="Times New Roman" w:cs="Times New Roman"/>
          <w:sz w:val="24"/>
          <w:szCs w:val="24"/>
          <w:lang w:val="sr-Cyrl-CS" w:eastAsia="zh-SG"/>
        </w:rPr>
      </w:pPr>
    </w:p>
    <w:p w:rsidR="00B72317" w:rsidRPr="00C441ED" w:rsidRDefault="00B72317" w:rsidP="00B72317">
      <w:pPr>
        <w:pStyle w:val="NoSpacing"/>
        <w:jc w:val="center"/>
        <w:rPr>
          <w:rFonts w:ascii="Times New Roman" w:hAnsi="Times New Roman" w:cs="Times New Roman"/>
          <w:b/>
          <w:sz w:val="24"/>
          <w:szCs w:val="24"/>
          <w:lang w:val="sr-Cyrl-CS" w:eastAsia="zh-SG"/>
        </w:rPr>
      </w:pPr>
      <w:r w:rsidRPr="00C441ED">
        <w:rPr>
          <w:rFonts w:ascii="Times New Roman" w:hAnsi="Times New Roman" w:cs="Times New Roman"/>
          <w:b/>
          <w:sz w:val="24"/>
          <w:szCs w:val="24"/>
          <w:lang w:val="sr-Cyrl-CS" w:eastAsia="zh-SG"/>
        </w:rPr>
        <w:t>Члан 7.</w:t>
      </w:r>
    </w:p>
    <w:p w:rsidR="00B72317" w:rsidRPr="00C441ED" w:rsidRDefault="00B72317" w:rsidP="00B72317">
      <w:pPr>
        <w:pStyle w:val="NoSpacing"/>
        <w:ind w:firstLine="708"/>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B72317" w:rsidRPr="00C441ED" w:rsidRDefault="00B72317" w:rsidP="00B72317">
      <w:pPr>
        <w:pStyle w:val="NoSpacing"/>
        <w:ind w:firstLine="708"/>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B72317" w:rsidRPr="00C441ED" w:rsidRDefault="00B72317" w:rsidP="00B72317">
      <w:pPr>
        <w:rPr>
          <w:b/>
          <w:kern w:val="2"/>
        </w:rPr>
      </w:pPr>
    </w:p>
    <w:p w:rsidR="00B72317" w:rsidRPr="00C441ED" w:rsidRDefault="00B72317" w:rsidP="00B72317">
      <w:pPr>
        <w:suppressAutoHyphens w:val="0"/>
        <w:autoSpaceDE w:val="0"/>
        <w:autoSpaceDN w:val="0"/>
        <w:adjustRightInd w:val="0"/>
        <w:spacing w:line="240" w:lineRule="auto"/>
        <w:rPr>
          <w:rFonts w:eastAsia="Times New Roman"/>
          <w:b/>
          <w:bCs/>
          <w:color w:val="auto"/>
          <w:kern w:val="0"/>
          <w:lang w:eastAsia="en-US"/>
        </w:rPr>
      </w:pPr>
      <w:r w:rsidRPr="00C441ED">
        <w:rPr>
          <w:rFonts w:eastAsia="Times New Roman"/>
          <w:b/>
          <w:bCs/>
          <w:color w:val="auto"/>
          <w:kern w:val="0"/>
          <w:lang w:eastAsia="en-US"/>
        </w:rPr>
        <w:tab/>
        <w:t>МЕРЕ БЕЗБЕДНОСТИ И ЗАШТИТЕ НА РАДУ</w:t>
      </w:r>
    </w:p>
    <w:p w:rsidR="00B72317" w:rsidRPr="00C441ED" w:rsidRDefault="00B72317" w:rsidP="00B72317">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C441ED">
        <w:rPr>
          <w:rFonts w:eastAsia="Times New Roman"/>
          <w:b/>
          <w:bCs/>
          <w:color w:val="auto"/>
          <w:kern w:val="0"/>
          <w:lang w:eastAsia="en-US"/>
        </w:rPr>
        <w:t>Члан 8.</w:t>
      </w:r>
      <w:proofErr w:type="gramEnd"/>
    </w:p>
    <w:p w:rsidR="00B72317" w:rsidRPr="00C441ED" w:rsidRDefault="00B72317" w:rsidP="00B72317">
      <w:pPr>
        <w:suppressAutoHyphens w:val="0"/>
        <w:autoSpaceDE w:val="0"/>
        <w:autoSpaceDN w:val="0"/>
        <w:adjustRightInd w:val="0"/>
        <w:spacing w:line="240" w:lineRule="auto"/>
        <w:ind w:firstLine="708"/>
        <w:jc w:val="both"/>
        <w:rPr>
          <w:rFonts w:eastAsia="Times New Roman"/>
          <w:color w:val="auto"/>
          <w:kern w:val="0"/>
          <w:lang w:eastAsia="en-US"/>
        </w:rPr>
      </w:pPr>
      <w:r w:rsidRPr="00C441ED">
        <w:rPr>
          <w:rFonts w:eastAsia="Times New Roman"/>
          <w:color w:val="auto"/>
          <w:kern w:val="0"/>
          <w:lang w:eastAsia="en-US"/>
        </w:rPr>
        <w:t xml:space="preserve">Добављач је дужан да се за све време </w:t>
      </w:r>
      <w:r w:rsidR="007F4549" w:rsidRPr="00C441ED">
        <w:rPr>
          <w:rFonts w:eastAsia="Times New Roman"/>
          <w:color w:val="auto"/>
          <w:kern w:val="0"/>
          <w:lang w:eastAsia="en-US"/>
        </w:rPr>
        <w:t xml:space="preserve">извођења </w:t>
      </w:r>
      <w:proofErr w:type="gramStart"/>
      <w:r w:rsidR="007F4549" w:rsidRPr="00C441ED">
        <w:rPr>
          <w:rFonts w:eastAsia="Times New Roman"/>
          <w:color w:val="auto"/>
          <w:kern w:val="0"/>
          <w:lang w:eastAsia="en-US"/>
        </w:rPr>
        <w:t>радова</w:t>
      </w:r>
      <w:r w:rsidRPr="00C441ED">
        <w:rPr>
          <w:rFonts w:eastAsia="Times New Roman"/>
          <w:color w:val="auto"/>
          <w:kern w:val="0"/>
          <w:lang w:eastAsia="en-US"/>
        </w:rPr>
        <w:t xml:space="preserve">  придржава</w:t>
      </w:r>
      <w:proofErr w:type="gramEnd"/>
      <w:r w:rsidRPr="00C441ED">
        <w:rPr>
          <w:rFonts w:eastAsia="Times New Roman"/>
          <w:color w:val="auto"/>
          <w:kern w:val="0"/>
          <w:lang w:eastAsia="en-US"/>
        </w:rPr>
        <w:t xml:space="preserve"> прописа из области Закона о безбедности и заштите здравља на раду, односно да запослене који су ангажовани на </w:t>
      </w:r>
      <w:r w:rsidR="007F4549" w:rsidRPr="00C441ED">
        <w:rPr>
          <w:rFonts w:eastAsia="Times New Roman"/>
          <w:color w:val="auto"/>
          <w:kern w:val="0"/>
          <w:lang w:eastAsia="en-US"/>
        </w:rPr>
        <w:t>извођењу радова</w:t>
      </w:r>
      <w:r w:rsidRPr="00C441ED">
        <w:rPr>
          <w:rFonts w:eastAsia="Times New Roman"/>
          <w:color w:val="auto"/>
          <w:kern w:val="0"/>
          <w:lang w:eastAsia="en-US"/>
        </w:rPr>
        <w:t xml:space="preserve"> осигура према важећим прописима од последица незгоде. </w:t>
      </w:r>
      <w:proofErr w:type="gramStart"/>
      <w:r w:rsidRPr="00C441ED">
        <w:rPr>
          <w:rFonts w:eastAsia="Times New Roman"/>
          <w:color w:val="auto"/>
          <w:kern w:val="0"/>
          <w:lang w:eastAsia="en-US"/>
        </w:rPr>
        <w:t xml:space="preserve">Добављач је дужан да обезбеди стручну и квалификовану радну снагу, обучену за благовремено и правилно </w:t>
      </w:r>
      <w:r w:rsidR="007F4549" w:rsidRPr="00C441ED">
        <w:rPr>
          <w:rFonts w:eastAsia="Times New Roman"/>
          <w:color w:val="auto"/>
          <w:kern w:val="0"/>
          <w:lang w:eastAsia="en-US"/>
        </w:rPr>
        <w:t>извођењерадова</w:t>
      </w:r>
      <w:r w:rsidRPr="00C441ED">
        <w:rPr>
          <w:rFonts w:eastAsia="Times New Roman"/>
          <w:color w:val="auto"/>
          <w:kern w:val="0"/>
          <w:lang w:eastAsia="en-US"/>
        </w:rPr>
        <w:t>кој</w:t>
      </w:r>
      <w:r w:rsidR="007F4549" w:rsidRPr="00C441ED">
        <w:rPr>
          <w:rFonts w:eastAsia="Times New Roman"/>
          <w:color w:val="auto"/>
          <w:kern w:val="0"/>
          <w:lang w:eastAsia="en-US"/>
        </w:rPr>
        <w:t>и</w:t>
      </w:r>
      <w:r w:rsidRPr="00C441ED">
        <w:rPr>
          <w:rFonts w:eastAsia="Times New Roman"/>
          <w:color w:val="auto"/>
          <w:kern w:val="0"/>
          <w:lang w:eastAsia="en-US"/>
        </w:rPr>
        <w:t xml:space="preserve"> су предмет овог Уговора.</w:t>
      </w:r>
      <w:proofErr w:type="gramEnd"/>
    </w:p>
    <w:p w:rsidR="00B72317" w:rsidRPr="00C441ED" w:rsidRDefault="00B72317" w:rsidP="00B72317">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C441ED">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roofErr w:type="gramEnd"/>
    </w:p>
    <w:p w:rsidR="00B72317" w:rsidRPr="00C441ED" w:rsidRDefault="00B72317" w:rsidP="00B72317">
      <w:pPr>
        <w:suppressAutoHyphens w:val="0"/>
        <w:autoSpaceDE w:val="0"/>
        <w:autoSpaceDN w:val="0"/>
        <w:adjustRightInd w:val="0"/>
        <w:spacing w:line="240" w:lineRule="auto"/>
        <w:jc w:val="both"/>
        <w:rPr>
          <w:rFonts w:eastAsia="Times New Roman"/>
          <w:color w:val="auto"/>
          <w:kern w:val="0"/>
          <w:lang w:eastAsia="en-US"/>
        </w:rPr>
      </w:pPr>
    </w:p>
    <w:p w:rsidR="00B72317" w:rsidRPr="00C441ED" w:rsidRDefault="00B72317" w:rsidP="00B72317">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C441ED">
        <w:rPr>
          <w:rFonts w:eastAsia="Times New Roman"/>
          <w:b/>
          <w:bCs/>
          <w:color w:val="auto"/>
          <w:kern w:val="0"/>
          <w:lang w:eastAsia="en-US"/>
        </w:rPr>
        <w:t xml:space="preserve">Члан </w:t>
      </w:r>
      <w:r w:rsidR="00C441ED" w:rsidRPr="00C441ED">
        <w:rPr>
          <w:rFonts w:eastAsia="Times New Roman"/>
          <w:b/>
          <w:bCs/>
          <w:color w:val="auto"/>
          <w:kern w:val="0"/>
          <w:lang w:eastAsia="en-US"/>
        </w:rPr>
        <w:t>9</w:t>
      </w:r>
      <w:r w:rsidRPr="00C441ED">
        <w:rPr>
          <w:rFonts w:eastAsia="Times New Roman"/>
          <w:b/>
          <w:bCs/>
          <w:color w:val="auto"/>
          <w:kern w:val="0"/>
          <w:lang w:eastAsia="en-US"/>
        </w:rPr>
        <w:t>.</w:t>
      </w:r>
      <w:proofErr w:type="gramEnd"/>
    </w:p>
    <w:p w:rsidR="00B72317" w:rsidRPr="00C441ED" w:rsidRDefault="00B72317" w:rsidP="00B72317">
      <w:pPr>
        <w:suppressAutoHyphens w:val="0"/>
        <w:autoSpaceDE w:val="0"/>
        <w:autoSpaceDN w:val="0"/>
        <w:adjustRightInd w:val="0"/>
        <w:spacing w:line="240" w:lineRule="auto"/>
        <w:jc w:val="both"/>
        <w:rPr>
          <w:rFonts w:eastAsia="Times New Roman"/>
          <w:color w:val="auto"/>
          <w:kern w:val="0"/>
          <w:lang w:eastAsia="en-US"/>
        </w:rPr>
      </w:pPr>
      <w:r w:rsidRPr="00C441ED">
        <w:rPr>
          <w:rFonts w:eastAsia="Times New Roman"/>
          <w:color w:val="auto"/>
          <w:kern w:val="0"/>
          <w:lang w:eastAsia="en-US"/>
        </w:rPr>
        <w:tab/>
      </w:r>
      <w:proofErr w:type="gramStart"/>
      <w:r w:rsidRPr="00C441ED">
        <w:rPr>
          <w:rFonts w:eastAsia="Times New Roman"/>
          <w:color w:val="auto"/>
          <w:kern w:val="0"/>
          <w:lang w:eastAsia="en-US"/>
        </w:rPr>
        <w:t>Добављач је дужан да изврши обезбеђење суседних објеката, саобраћаја, околине и заштиту животне средине.</w:t>
      </w:r>
      <w:proofErr w:type="gramEnd"/>
    </w:p>
    <w:p w:rsidR="00B72317" w:rsidRPr="00C441ED" w:rsidRDefault="00B72317" w:rsidP="00B72317">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C441ED">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roofErr w:type="gramEnd"/>
    </w:p>
    <w:p w:rsidR="00B72317" w:rsidRPr="00C441ED" w:rsidRDefault="00B72317" w:rsidP="00B72317">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C441ED">
        <w:rPr>
          <w:rFonts w:eastAsia="Times New Roman"/>
          <w:color w:val="auto"/>
          <w:kern w:val="0"/>
          <w:lang w:eastAsia="en-US"/>
        </w:rPr>
        <w:t>Добављач је одговоран за сву причињену штету насталу искључиво кривицом Добављача.</w:t>
      </w:r>
      <w:proofErr w:type="gramEnd"/>
    </w:p>
    <w:p w:rsidR="00B72317" w:rsidRPr="00C441ED" w:rsidRDefault="00B72317" w:rsidP="00B72317">
      <w:pPr>
        <w:suppressAutoHyphens w:val="0"/>
        <w:autoSpaceDE w:val="0"/>
        <w:autoSpaceDN w:val="0"/>
        <w:adjustRightInd w:val="0"/>
        <w:spacing w:line="240" w:lineRule="auto"/>
        <w:rPr>
          <w:rFonts w:eastAsia="Times New Roman"/>
          <w:b/>
          <w:bCs/>
          <w:color w:val="auto"/>
          <w:kern w:val="0"/>
          <w:lang w:eastAsia="en-US"/>
        </w:rPr>
      </w:pPr>
    </w:p>
    <w:p w:rsidR="001A314C" w:rsidRDefault="001A314C" w:rsidP="00B72317">
      <w:pPr>
        <w:suppressAutoHyphens w:val="0"/>
        <w:autoSpaceDE w:val="0"/>
        <w:autoSpaceDN w:val="0"/>
        <w:adjustRightInd w:val="0"/>
        <w:spacing w:line="240" w:lineRule="auto"/>
        <w:jc w:val="center"/>
        <w:rPr>
          <w:rFonts w:eastAsia="Times New Roman"/>
          <w:b/>
          <w:bCs/>
          <w:color w:val="auto"/>
          <w:kern w:val="0"/>
          <w:lang w:eastAsia="en-US"/>
        </w:rPr>
      </w:pPr>
    </w:p>
    <w:p w:rsidR="00B72317" w:rsidRPr="00C441ED" w:rsidRDefault="00B72317" w:rsidP="00B72317">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C441ED">
        <w:rPr>
          <w:rFonts w:eastAsia="Times New Roman"/>
          <w:b/>
          <w:bCs/>
          <w:color w:val="auto"/>
          <w:kern w:val="0"/>
          <w:lang w:eastAsia="en-US"/>
        </w:rPr>
        <w:lastRenderedPageBreak/>
        <w:t xml:space="preserve">Члан </w:t>
      </w:r>
      <w:r w:rsidR="00C441ED" w:rsidRPr="00C441ED">
        <w:rPr>
          <w:rFonts w:eastAsia="Times New Roman"/>
          <w:b/>
          <w:bCs/>
          <w:color w:val="auto"/>
          <w:kern w:val="0"/>
          <w:lang w:eastAsia="en-US"/>
        </w:rPr>
        <w:t>10</w:t>
      </w:r>
      <w:r w:rsidRPr="00C441ED">
        <w:rPr>
          <w:rFonts w:eastAsia="Times New Roman"/>
          <w:b/>
          <w:bCs/>
          <w:color w:val="auto"/>
          <w:kern w:val="0"/>
          <w:lang w:eastAsia="en-US"/>
        </w:rPr>
        <w:t>.</w:t>
      </w:r>
      <w:proofErr w:type="gramEnd"/>
    </w:p>
    <w:p w:rsidR="00B72317" w:rsidRPr="00C441ED" w:rsidRDefault="00B72317" w:rsidP="00B72317">
      <w:pPr>
        <w:suppressAutoHyphens w:val="0"/>
        <w:autoSpaceDE w:val="0"/>
        <w:autoSpaceDN w:val="0"/>
        <w:adjustRightInd w:val="0"/>
        <w:spacing w:line="240" w:lineRule="auto"/>
        <w:ind w:firstLine="708"/>
        <w:jc w:val="both"/>
        <w:rPr>
          <w:rFonts w:eastAsia="Times New Roman"/>
          <w:color w:val="auto"/>
          <w:kern w:val="0"/>
          <w:lang w:eastAsia="en-US"/>
        </w:rPr>
      </w:pPr>
      <w:r w:rsidRPr="00C441ED">
        <w:rPr>
          <w:rFonts w:eastAsia="Times New Roman"/>
          <w:color w:val="auto"/>
          <w:kern w:val="0"/>
          <w:lang w:eastAsia="en-US"/>
        </w:rPr>
        <w:t xml:space="preserve">Добављач ће за све време </w:t>
      </w:r>
      <w:r w:rsidR="007F4549" w:rsidRPr="00C441ED">
        <w:rPr>
          <w:rFonts w:eastAsia="Times New Roman"/>
          <w:color w:val="auto"/>
          <w:kern w:val="0"/>
          <w:lang w:eastAsia="en-US"/>
        </w:rPr>
        <w:t>извођења радова</w:t>
      </w:r>
      <w:r w:rsidR="00230D49">
        <w:rPr>
          <w:rFonts w:eastAsia="Times New Roman"/>
          <w:color w:val="auto"/>
          <w:kern w:val="0"/>
          <w:lang w:eastAsia="en-US"/>
        </w:rPr>
        <w:t xml:space="preserve"> </w:t>
      </w:r>
      <w:r w:rsidRPr="00C441ED">
        <w:rPr>
          <w:rFonts w:eastAsia="Times New Roman"/>
          <w:color w:val="auto"/>
          <w:kern w:val="0"/>
          <w:lang w:eastAsia="en-US"/>
        </w:rPr>
        <w:t xml:space="preserve">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w:t>
      </w:r>
      <w:proofErr w:type="gramStart"/>
      <w:r w:rsidRPr="00C441ED">
        <w:rPr>
          <w:rFonts w:eastAsia="Times New Roman"/>
          <w:color w:val="auto"/>
          <w:kern w:val="0"/>
          <w:lang w:eastAsia="en-US"/>
        </w:rPr>
        <w:t>током  пружања</w:t>
      </w:r>
      <w:proofErr w:type="gramEnd"/>
      <w:r w:rsidRPr="00C441ED">
        <w:rPr>
          <w:rFonts w:eastAsia="Times New Roman"/>
          <w:color w:val="auto"/>
          <w:kern w:val="0"/>
          <w:lang w:eastAsia="en-US"/>
        </w:rPr>
        <w:t xml:space="preserve"> услуга . </w:t>
      </w:r>
      <w:proofErr w:type="gramStart"/>
      <w:r w:rsidRPr="00C441ED">
        <w:rPr>
          <w:rFonts w:eastAsia="Times New Roman"/>
          <w:color w:val="auto"/>
          <w:kern w:val="0"/>
          <w:lang w:eastAsia="en-US"/>
        </w:rPr>
        <w:t>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roofErr w:type="gramEnd"/>
    </w:p>
    <w:p w:rsidR="00B72317" w:rsidRPr="00C441ED" w:rsidRDefault="00B72317" w:rsidP="00B72317">
      <w:pPr>
        <w:pStyle w:val="NoSpacing"/>
        <w:jc w:val="both"/>
        <w:rPr>
          <w:rFonts w:ascii="Times New Roman" w:hAnsi="Times New Roman" w:cs="Times New Roman"/>
          <w:b/>
          <w:bCs/>
          <w:sz w:val="24"/>
          <w:szCs w:val="24"/>
          <w:lang w:val="sr-Cyrl-CS"/>
        </w:rPr>
      </w:pPr>
    </w:p>
    <w:p w:rsidR="00B72317" w:rsidRPr="001A314C" w:rsidRDefault="00B72317" w:rsidP="001A314C">
      <w:pPr>
        <w:pStyle w:val="NoSpacing"/>
        <w:jc w:val="center"/>
        <w:rPr>
          <w:rFonts w:ascii="Times New Roman" w:hAnsi="Times New Roman" w:cs="Times New Roman"/>
          <w:b/>
          <w:kern w:val="0"/>
          <w:lang w:val="sr-Cyrl-CS" w:eastAsia="en-US"/>
        </w:rPr>
      </w:pPr>
      <w:r w:rsidRPr="001A314C">
        <w:rPr>
          <w:rFonts w:ascii="Times New Roman" w:hAnsi="Times New Roman" w:cs="Times New Roman"/>
          <w:b/>
          <w:kern w:val="0"/>
          <w:lang w:val="sr-Cyrl-CS" w:eastAsia="en-US"/>
        </w:rPr>
        <w:t>Члан 1</w:t>
      </w:r>
      <w:r w:rsidR="00C441ED" w:rsidRPr="001A314C">
        <w:rPr>
          <w:rFonts w:ascii="Times New Roman" w:hAnsi="Times New Roman" w:cs="Times New Roman"/>
          <w:b/>
          <w:kern w:val="0"/>
          <w:lang w:val="sr-Latn-CS" w:eastAsia="en-US"/>
        </w:rPr>
        <w:t>1</w:t>
      </w:r>
      <w:r w:rsidRPr="001A314C">
        <w:rPr>
          <w:rFonts w:ascii="Times New Roman" w:hAnsi="Times New Roman" w:cs="Times New Roman"/>
          <w:b/>
          <w:kern w:val="0"/>
          <w:lang w:val="sr-Cyrl-CS" w:eastAsia="en-US"/>
        </w:rPr>
        <w:t>.</w:t>
      </w:r>
    </w:p>
    <w:p w:rsidR="00B72317" w:rsidRPr="00C441ED" w:rsidRDefault="00B72317" w:rsidP="00B72317">
      <w:pPr>
        <w:jc w:val="both"/>
        <w:rPr>
          <w:kern w:val="0"/>
          <w:lang w:val="sr-Cyrl-CS" w:eastAsia="en-US"/>
        </w:rPr>
      </w:pPr>
      <w:r w:rsidRPr="00C441ED">
        <w:rPr>
          <w:kern w:val="0"/>
          <w:lang w:val="sr-Cyrl-CS" w:eastAsia="en-US"/>
        </w:rPr>
        <w:tab/>
        <w:t xml:space="preserve">Надзор над извођењем и извршењем уговорених </w:t>
      </w:r>
      <w:r w:rsidR="007F4549" w:rsidRPr="00C441ED">
        <w:rPr>
          <w:kern w:val="0"/>
          <w:lang w:val="sr-Cyrl-CS" w:eastAsia="en-US"/>
        </w:rPr>
        <w:t>радова</w:t>
      </w:r>
      <w:r w:rsidRPr="00C441ED">
        <w:rPr>
          <w:kern w:val="0"/>
          <w:lang w:val="sr-Cyrl-CS" w:eastAsia="en-US"/>
        </w:rPr>
        <w:t xml:space="preserve"> водиће стручна служба, односно овлашћено лице од стране Наручиоца. </w:t>
      </w:r>
    </w:p>
    <w:p w:rsidR="00B72317" w:rsidRPr="00C441ED" w:rsidRDefault="00B72317" w:rsidP="00B72317">
      <w:pPr>
        <w:jc w:val="both"/>
        <w:rPr>
          <w:kern w:val="0"/>
          <w:lang w:val="sr-Cyrl-CS" w:eastAsia="en-US"/>
        </w:rPr>
      </w:pPr>
      <w:r w:rsidRPr="00C441ED">
        <w:rPr>
          <w:kern w:val="0"/>
          <w:lang w:val="sr-Cyrl-CS" w:eastAsia="en-US"/>
        </w:rPr>
        <w:t xml:space="preserve">          Овлашћено лице  се обавезује: </w:t>
      </w:r>
    </w:p>
    <w:p w:rsidR="00B72317" w:rsidRPr="00C441ED" w:rsidRDefault="00B72317" w:rsidP="00B72317">
      <w:pPr>
        <w:jc w:val="both"/>
        <w:rPr>
          <w:kern w:val="0"/>
          <w:lang w:val="sr-Cyrl-CS" w:eastAsia="en-US"/>
        </w:rPr>
      </w:pPr>
      <w:r w:rsidRPr="00C441ED">
        <w:rPr>
          <w:kern w:val="0"/>
          <w:lang w:val="sr-Cyrl-CS" w:eastAsia="en-US"/>
        </w:rPr>
        <w:t xml:space="preserve">- Да сваког радног дана (по потреби нерадног дана), уз присуство овлашћеног лица од стране Добављача, изврши контролу </w:t>
      </w:r>
      <w:r w:rsidR="007F4549" w:rsidRPr="00C441ED">
        <w:rPr>
          <w:rFonts w:eastAsia="Times New Roman"/>
          <w:color w:val="auto"/>
          <w:kern w:val="0"/>
          <w:lang w:eastAsia="en-US"/>
        </w:rPr>
        <w:t>изведених радова</w:t>
      </w:r>
      <w:r w:rsidR="00230D49">
        <w:rPr>
          <w:rFonts w:eastAsia="Times New Roman"/>
          <w:color w:val="auto"/>
          <w:kern w:val="0"/>
          <w:lang w:eastAsia="en-US"/>
        </w:rPr>
        <w:t xml:space="preserve"> </w:t>
      </w:r>
      <w:r w:rsidRPr="00C441ED">
        <w:rPr>
          <w:kern w:val="0"/>
          <w:lang w:val="sr-Cyrl-CS" w:eastAsia="en-US"/>
        </w:rPr>
        <w:t xml:space="preserve">у смислу квалитета, поштовања задате динамике, количине </w:t>
      </w:r>
      <w:r w:rsidR="007F4549" w:rsidRPr="00C441ED">
        <w:rPr>
          <w:rFonts w:eastAsia="Times New Roman"/>
          <w:color w:val="auto"/>
          <w:kern w:val="0"/>
          <w:lang w:eastAsia="en-US"/>
        </w:rPr>
        <w:t>изведених радова</w:t>
      </w:r>
      <w:r w:rsidRPr="00C441ED">
        <w:rPr>
          <w:kern w:val="0"/>
          <w:lang w:val="sr-Cyrl-CS" w:eastAsia="en-US"/>
        </w:rPr>
        <w:t xml:space="preserve">; </w:t>
      </w:r>
    </w:p>
    <w:p w:rsidR="00B72317" w:rsidRPr="00C441ED" w:rsidRDefault="00B72317" w:rsidP="00B72317">
      <w:pPr>
        <w:jc w:val="both"/>
        <w:rPr>
          <w:kern w:val="0"/>
          <w:lang w:val="sr-Cyrl-CS" w:eastAsia="en-US"/>
        </w:rPr>
      </w:pPr>
      <w:r w:rsidRPr="00C441ED">
        <w:rPr>
          <w:kern w:val="0"/>
          <w:lang w:val="sr-Cyrl-CS" w:eastAsia="en-US"/>
        </w:rPr>
        <w:t xml:space="preserve">- Да оверава дневник извршених радова; </w:t>
      </w:r>
    </w:p>
    <w:p w:rsidR="00B72317" w:rsidRPr="00C441ED" w:rsidRDefault="00B72317" w:rsidP="00B72317">
      <w:pPr>
        <w:jc w:val="both"/>
        <w:rPr>
          <w:kern w:val="0"/>
          <w:lang w:val="sr-Cyrl-CS" w:eastAsia="en-US"/>
        </w:rPr>
      </w:pPr>
      <w:r w:rsidRPr="00C441ED">
        <w:rPr>
          <w:kern w:val="0"/>
          <w:lang w:val="sr-Cyrl-CS" w:eastAsia="en-US"/>
        </w:rPr>
        <w:t>- Да овери књигу у року од пет дана од дана достављања књиге на оверу.</w:t>
      </w:r>
    </w:p>
    <w:p w:rsidR="00B72317" w:rsidRPr="00C441ED" w:rsidRDefault="00B72317" w:rsidP="00B72317">
      <w:pPr>
        <w:pStyle w:val="NoSpacing"/>
        <w:jc w:val="both"/>
        <w:rPr>
          <w:rFonts w:ascii="Times New Roman" w:hAnsi="Times New Roman" w:cs="Times New Roman"/>
          <w:b/>
          <w:sz w:val="24"/>
          <w:szCs w:val="24"/>
          <w:lang w:eastAsia="zh-SG"/>
        </w:rPr>
      </w:pPr>
    </w:p>
    <w:p w:rsidR="00B72317" w:rsidRPr="00C441ED" w:rsidRDefault="00B72317" w:rsidP="00B72317">
      <w:pPr>
        <w:pStyle w:val="NoSpacing"/>
        <w:jc w:val="both"/>
        <w:rPr>
          <w:rFonts w:ascii="Times New Roman" w:hAnsi="Times New Roman" w:cs="Times New Roman"/>
          <w:sz w:val="24"/>
          <w:szCs w:val="24"/>
          <w:highlight w:val="yellow"/>
          <w:lang w:eastAsia="zh-SG"/>
        </w:rPr>
      </w:pPr>
      <w:r w:rsidRPr="00C441ED">
        <w:rPr>
          <w:rFonts w:ascii="Times New Roman" w:hAnsi="Times New Roman" w:cs="Times New Roman"/>
          <w:b/>
          <w:sz w:val="24"/>
          <w:szCs w:val="24"/>
          <w:lang w:eastAsia="zh-SG"/>
        </w:rPr>
        <w:tab/>
        <w:t>ВИША СИЛА</w:t>
      </w:r>
    </w:p>
    <w:p w:rsidR="00B72317" w:rsidRPr="00C441ED" w:rsidRDefault="00B72317" w:rsidP="00B72317">
      <w:pPr>
        <w:pStyle w:val="NoSpacing"/>
        <w:jc w:val="center"/>
        <w:rPr>
          <w:rFonts w:ascii="Times New Roman" w:hAnsi="Times New Roman" w:cs="Times New Roman"/>
          <w:b/>
          <w:sz w:val="24"/>
          <w:szCs w:val="24"/>
          <w:lang w:eastAsia="zh-SG"/>
        </w:rPr>
      </w:pPr>
      <w:r w:rsidRPr="00C441ED">
        <w:rPr>
          <w:rFonts w:ascii="Times New Roman" w:hAnsi="Times New Roman" w:cs="Times New Roman"/>
          <w:b/>
          <w:sz w:val="24"/>
          <w:szCs w:val="24"/>
          <w:lang w:val="sr-Latn-CS" w:eastAsia="zh-SG"/>
        </w:rPr>
        <w:t xml:space="preserve">Члан </w:t>
      </w:r>
      <w:r w:rsidRPr="00C441ED">
        <w:rPr>
          <w:rFonts w:ascii="Times New Roman" w:hAnsi="Times New Roman" w:cs="Times New Roman"/>
          <w:b/>
          <w:sz w:val="24"/>
          <w:szCs w:val="24"/>
          <w:lang w:val="sr-Cyrl-CS" w:eastAsia="zh-SG"/>
        </w:rPr>
        <w:t>1</w:t>
      </w:r>
      <w:r w:rsidR="00C441ED" w:rsidRPr="00C441ED">
        <w:rPr>
          <w:rFonts w:ascii="Times New Roman" w:hAnsi="Times New Roman" w:cs="Times New Roman"/>
          <w:b/>
          <w:sz w:val="24"/>
          <w:szCs w:val="24"/>
          <w:lang w:val="sr-Latn-CS" w:eastAsia="zh-SG"/>
        </w:rPr>
        <w:t>2</w:t>
      </w:r>
      <w:r w:rsidRPr="00C441ED">
        <w:rPr>
          <w:rFonts w:ascii="Times New Roman" w:hAnsi="Times New Roman" w:cs="Times New Roman"/>
          <w:b/>
          <w:sz w:val="24"/>
          <w:szCs w:val="24"/>
          <w:lang w:val="sr-Latn-CS" w:eastAsia="zh-SG"/>
        </w:rPr>
        <w:t>.</w:t>
      </w:r>
    </w:p>
    <w:p w:rsidR="00B72317" w:rsidRPr="00C441ED" w:rsidRDefault="00B72317" w:rsidP="00B72317">
      <w:pPr>
        <w:pStyle w:val="NoSpacing"/>
        <w:jc w:val="both"/>
        <w:rPr>
          <w:rFonts w:ascii="Times New Roman" w:hAnsi="Times New Roman" w:cs="Times New Roman"/>
          <w:sz w:val="24"/>
          <w:szCs w:val="24"/>
          <w:lang w:val="sr-Latn-CS" w:eastAsia="zh-SG"/>
        </w:rPr>
      </w:pPr>
      <w:r w:rsidRPr="00C441ED">
        <w:rPr>
          <w:rFonts w:ascii="Times New Roman" w:hAnsi="Times New Roman" w:cs="Times New Roman"/>
          <w:sz w:val="24"/>
          <w:szCs w:val="24"/>
          <w:lang w:eastAsia="zh-SG"/>
        </w:rPr>
        <w:tab/>
      </w:r>
      <w:r w:rsidRPr="00C441ED">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B72317" w:rsidRPr="00C441ED" w:rsidRDefault="00B72317" w:rsidP="00B72317">
      <w:pPr>
        <w:pStyle w:val="NoSpacing"/>
        <w:jc w:val="both"/>
        <w:rPr>
          <w:rFonts w:ascii="Times New Roman" w:hAnsi="Times New Roman" w:cs="Times New Roman"/>
          <w:sz w:val="24"/>
          <w:szCs w:val="24"/>
          <w:lang w:val="sr-Latn-CS" w:eastAsia="zh-SG"/>
        </w:rPr>
      </w:pPr>
      <w:r w:rsidRPr="00C441ED">
        <w:rPr>
          <w:rFonts w:ascii="Times New Roman" w:hAnsi="Times New Roman" w:cs="Times New Roman"/>
          <w:sz w:val="24"/>
          <w:szCs w:val="24"/>
          <w:lang w:eastAsia="zh-SG"/>
        </w:rPr>
        <w:tab/>
      </w:r>
      <w:r w:rsidRPr="00C441ED">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Pr="00C441ED">
        <w:rPr>
          <w:rFonts w:ascii="Times New Roman" w:hAnsi="Times New Roman" w:cs="Times New Roman"/>
          <w:sz w:val="24"/>
          <w:szCs w:val="24"/>
          <w:lang w:eastAsia="zh-SG"/>
        </w:rPr>
        <w:t>р</w:t>
      </w:r>
      <w:r w:rsidRPr="00C441ED">
        <w:rPr>
          <w:rFonts w:ascii="Times New Roman" w:hAnsi="Times New Roman" w:cs="Times New Roman"/>
          <w:sz w:val="24"/>
          <w:szCs w:val="24"/>
          <w:lang w:val="sr-Latn-CS" w:eastAsia="zh-SG"/>
        </w:rPr>
        <w:t>шење обавеза, као и тренут</w:t>
      </w:r>
      <w:r w:rsidRPr="00C441ED">
        <w:rPr>
          <w:rFonts w:ascii="Times New Roman" w:hAnsi="Times New Roman" w:cs="Times New Roman"/>
          <w:sz w:val="24"/>
          <w:szCs w:val="24"/>
          <w:lang w:val="sr-Cyrl-CS" w:eastAsia="zh-SG"/>
        </w:rPr>
        <w:t>к</w:t>
      </w:r>
      <w:r w:rsidRPr="00C441ED">
        <w:rPr>
          <w:rFonts w:ascii="Times New Roman" w:hAnsi="Times New Roman" w:cs="Times New Roman"/>
          <w:sz w:val="24"/>
          <w:szCs w:val="24"/>
          <w:lang w:val="sr-Latn-CS" w:eastAsia="zh-SG"/>
        </w:rPr>
        <w:t>у престанка тих околности.</w:t>
      </w:r>
    </w:p>
    <w:p w:rsidR="00B72317" w:rsidRPr="00C441ED" w:rsidRDefault="00B72317" w:rsidP="00B72317">
      <w:pPr>
        <w:pStyle w:val="NoSpacing"/>
        <w:jc w:val="both"/>
        <w:rPr>
          <w:rFonts w:ascii="Times New Roman" w:hAnsi="Times New Roman" w:cs="Times New Roman"/>
          <w:sz w:val="24"/>
          <w:szCs w:val="24"/>
          <w:lang w:eastAsia="zh-SG"/>
        </w:rPr>
      </w:pPr>
      <w:r w:rsidRPr="00C441ED">
        <w:rPr>
          <w:rFonts w:ascii="Times New Roman" w:hAnsi="Times New Roman" w:cs="Times New Roman"/>
          <w:sz w:val="24"/>
          <w:szCs w:val="24"/>
          <w:lang w:eastAsia="zh-SG"/>
        </w:rPr>
        <w:tab/>
      </w:r>
      <w:r w:rsidRPr="00C441ED">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B72317" w:rsidRPr="00C441ED" w:rsidRDefault="00B72317" w:rsidP="00B72317">
      <w:pPr>
        <w:autoSpaceDE w:val="0"/>
        <w:autoSpaceDN w:val="0"/>
        <w:adjustRightInd w:val="0"/>
        <w:jc w:val="center"/>
        <w:rPr>
          <w:b/>
          <w:bCs/>
          <w:lang w:val="ru-RU"/>
        </w:rPr>
      </w:pPr>
    </w:p>
    <w:p w:rsidR="00B72317" w:rsidRPr="00C441ED" w:rsidRDefault="00B72317" w:rsidP="00B72317">
      <w:pPr>
        <w:pStyle w:val="NoSpacing"/>
        <w:jc w:val="both"/>
        <w:rPr>
          <w:rFonts w:ascii="Times New Roman" w:hAnsi="Times New Roman" w:cs="Times New Roman"/>
          <w:b/>
          <w:sz w:val="24"/>
          <w:szCs w:val="24"/>
          <w:lang w:val="sr-Cyrl-CS" w:eastAsia="zh-SG"/>
        </w:rPr>
      </w:pPr>
      <w:r w:rsidRPr="00C441ED">
        <w:rPr>
          <w:rFonts w:ascii="Times New Roman" w:hAnsi="Times New Roman" w:cs="Times New Roman"/>
          <w:b/>
          <w:sz w:val="24"/>
          <w:szCs w:val="24"/>
          <w:lang w:eastAsia="zh-SG"/>
        </w:rPr>
        <w:tab/>
        <w:t>РОК ТРАЈАЊА УГОВОРА</w:t>
      </w:r>
    </w:p>
    <w:p w:rsidR="00B72317" w:rsidRPr="00C441ED" w:rsidRDefault="00B72317" w:rsidP="00B72317">
      <w:pPr>
        <w:pStyle w:val="NoSpacing"/>
        <w:jc w:val="center"/>
        <w:rPr>
          <w:rFonts w:ascii="Times New Roman" w:hAnsi="Times New Roman" w:cs="Times New Roman"/>
          <w:sz w:val="24"/>
          <w:szCs w:val="24"/>
          <w:lang w:eastAsia="zh-SG"/>
        </w:rPr>
      </w:pPr>
      <w:proofErr w:type="gramStart"/>
      <w:r w:rsidRPr="00C441ED">
        <w:rPr>
          <w:rFonts w:ascii="Times New Roman" w:hAnsi="Times New Roman" w:cs="Times New Roman"/>
          <w:b/>
          <w:sz w:val="24"/>
          <w:szCs w:val="24"/>
          <w:lang w:eastAsia="zh-SG"/>
        </w:rPr>
        <w:t xml:space="preserve">Члан </w:t>
      </w:r>
      <w:r w:rsidRPr="00C441ED">
        <w:rPr>
          <w:rFonts w:ascii="Times New Roman" w:hAnsi="Times New Roman" w:cs="Times New Roman"/>
          <w:b/>
          <w:sz w:val="24"/>
          <w:szCs w:val="24"/>
          <w:lang w:val="sr-Cyrl-CS" w:eastAsia="zh-SG"/>
        </w:rPr>
        <w:t>1</w:t>
      </w:r>
      <w:r w:rsidR="00C441ED" w:rsidRPr="00C441ED">
        <w:rPr>
          <w:rFonts w:ascii="Times New Roman" w:hAnsi="Times New Roman" w:cs="Times New Roman"/>
          <w:b/>
          <w:sz w:val="24"/>
          <w:szCs w:val="24"/>
          <w:lang w:val="sr-Latn-CS" w:eastAsia="zh-SG"/>
        </w:rPr>
        <w:t>3</w:t>
      </w:r>
      <w:r w:rsidRPr="00C441ED">
        <w:rPr>
          <w:rFonts w:ascii="Times New Roman" w:hAnsi="Times New Roman" w:cs="Times New Roman"/>
          <w:b/>
          <w:sz w:val="24"/>
          <w:szCs w:val="24"/>
          <w:lang w:eastAsia="zh-SG"/>
        </w:rPr>
        <w:t>.</w:t>
      </w:r>
      <w:proofErr w:type="gramEnd"/>
    </w:p>
    <w:p w:rsidR="00B72317" w:rsidRPr="00C441ED" w:rsidRDefault="00B72317" w:rsidP="00B72317">
      <w:pPr>
        <w:suppressAutoHyphens w:val="0"/>
        <w:autoSpaceDE w:val="0"/>
        <w:autoSpaceDN w:val="0"/>
        <w:adjustRightInd w:val="0"/>
        <w:spacing w:line="240" w:lineRule="auto"/>
        <w:ind w:firstLine="708"/>
        <w:jc w:val="both"/>
        <w:rPr>
          <w:rFonts w:eastAsia="Times New Roman"/>
          <w:bCs/>
          <w:iCs/>
          <w:kern w:val="0"/>
          <w:lang w:val="sr-Cyrl-CS" w:eastAsia="en-US"/>
        </w:rPr>
      </w:pPr>
      <w:r w:rsidRPr="00E83818">
        <w:rPr>
          <w:lang w:val="sr-Cyrl-CS"/>
        </w:rPr>
        <w:t xml:space="preserve">Уговор се закључује </w:t>
      </w:r>
      <w:r w:rsidR="007F4549" w:rsidRPr="00E83818">
        <w:rPr>
          <w:lang w:val="sr-Cyrl-CS"/>
        </w:rPr>
        <w:t>до</w:t>
      </w:r>
      <w:r w:rsidR="004A33FD" w:rsidRPr="00E83818">
        <w:rPr>
          <w:lang w:val="sr-Cyrl-CS"/>
        </w:rPr>
        <w:t xml:space="preserve"> окончања уговорених обавеза</w:t>
      </w:r>
      <w:r w:rsidR="00EF679E" w:rsidRPr="00E83818">
        <w:rPr>
          <w:lang w:val="sr-Cyrl-CS"/>
        </w:rPr>
        <w:t>.</w:t>
      </w:r>
    </w:p>
    <w:p w:rsidR="00B72317" w:rsidRPr="00C441ED" w:rsidRDefault="00B72317" w:rsidP="00B72317">
      <w:pPr>
        <w:tabs>
          <w:tab w:val="left" w:pos="709"/>
        </w:tabs>
        <w:jc w:val="both"/>
        <w:rPr>
          <w:b/>
          <w:lang w:val="sr-Cyrl-CS"/>
        </w:rPr>
      </w:pPr>
      <w:r w:rsidRPr="00C441ED">
        <w:rPr>
          <w:lang w:val="sr-Cyrl-CS"/>
        </w:rPr>
        <w:tab/>
      </w:r>
    </w:p>
    <w:p w:rsidR="00B72317" w:rsidRPr="00C441ED" w:rsidRDefault="00B72317" w:rsidP="00B72317">
      <w:pPr>
        <w:pStyle w:val="NoSpacing"/>
        <w:jc w:val="center"/>
        <w:rPr>
          <w:rFonts w:ascii="Times New Roman" w:hAnsi="Times New Roman" w:cs="Times New Roman"/>
          <w:sz w:val="24"/>
          <w:szCs w:val="24"/>
          <w:lang w:val="sr-Cyrl-CS"/>
        </w:rPr>
      </w:pPr>
      <w:r w:rsidRPr="00C441ED">
        <w:rPr>
          <w:rFonts w:ascii="Times New Roman" w:hAnsi="Times New Roman" w:cs="Times New Roman"/>
          <w:b/>
          <w:sz w:val="24"/>
          <w:szCs w:val="24"/>
          <w:lang w:val="sr-Cyrl-CS"/>
        </w:rPr>
        <w:t>Члан 1</w:t>
      </w:r>
      <w:r w:rsidR="00C441ED" w:rsidRPr="00C441ED">
        <w:rPr>
          <w:rFonts w:ascii="Times New Roman" w:hAnsi="Times New Roman" w:cs="Times New Roman"/>
          <w:b/>
          <w:sz w:val="24"/>
          <w:szCs w:val="24"/>
          <w:lang w:val="sr-Latn-CS"/>
        </w:rPr>
        <w:t>4</w:t>
      </w:r>
      <w:r w:rsidRPr="00C441ED">
        <w:rPr>
          <w:rFonts w:ascii="Times New Roman" w:hAnsi="Times New Roman" w:cs="Times New Roman"/>
          <w:sz w:val="24"/>
          <w:szCs w:val="24"/>
          <w:lang w:val="sr-Cyrl-CS"/>
        </w:rPr>
        <w:t>.</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rPr>
        <w:tab/>
      </w:r>
      <w:r w:rsidRPr="00C441ED">
        <w:rPr>
          <w:rFonts w:ascii="Times New Roman" w:hAnsi="Times New Roman" w:cs="Times New Roman"/>
          <w:sz w:val="24"/>
          <w:szCs w:val="24"/>
          <w:lang w:val="sr-Latn-CS"/>
        </w:rPr>
        <w:t>Овај Уговор</w:t>
      </w:r>
      <w:r w:rsidRPr="00C441ED">
        <w:rPr>
          <w:rFonts w:ascii="Times New Roman" w:hAnsi="Times New Roman" w:cs="Times New Roman"/>
          <w:sz w:val="24"/>
          <w:szCs w:val="24"/>
          <w:lang w:val="sr-Cyrl-CS"/>
        </w:rPr>
        <w:t xml:space="preserve"> може престати</w:t>
      </w:r>
      <w:r w:rsidRPr="00C441ED">
        <w:rPr>
          <w:rFonts w:ascii="Times New Roman" w:hAnsi="Times New Roman" w:cs="Times New Roman"/>
          <w:sz w:val="24"/>
          <w:szCs w:val="24"/>
          <w:lang w:val="sr-Latn-CS"/>
        </w:rPr>
        <w:t xml:space="preserve"> да важи и пре истека периода на који је закључен:</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Споразумом уговорних страна у писменој форми и без отказног рока;</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 xml:space="preserve">Једностраним раскидом од стране Наручиоца, уколико </w:t>
      </w:r>
      <w:r w:rsidRPr="00C441ED">
        <w:rPr>
          <w:rFonts w:ascii="Times New Roman" w:hAnsi="Times New Roman" w:cs="Times New Roman"/>
          <w:sz w:val="24"/>
          <w:szCs w:val="24"/>
          <w:lang w:val="sr-Cyrl-CS"/>
        </w:rPr>
        <w:t xml:space="preserve">Добављач, </w:t>
      </w:r>
      <w:r w:rsidRPr="00C441ED">
        <w:rPr>
          <w:rFonts w:ascii="Times New Roman" w:hAnsi="Times New Roman" w:cs="Times New Roman"/>
          <w:sz w:val="24"/>
          <w:szCs w:val="24"/>
          <w:lang w:val="sr-Latn-CS"/>
        </w:rPr>
        <w:t xml:space="preserve"> делимично или у потпуности не извршава своје уговорне обавезе</w:t>
      </w:r>
      <w:r w:rsidRPr="00C441ED">
        <w:rPr>
          <w:rFonts w:ascii="Times New Roman" w:hAnsi="Times New Roman" w:cs="Times New Roman"/>
          <w:sz w:val="24"/>
          <w:szCs w:val="24"/>
          <w:lang w:val="sr-Cyrl-CS"/>
        </w:rPr>
        <w:t xml:space="preserve">, </w:t>
      </w:r>
      <w:r w:rsidRPr="00C441ED">
        <w:rPr>
          <w:rFonts w:ascii="Times New Roman" w:hAnsi="Times New Roman" w:cs="Times New Roman"/>
          <w:sz w:val="24"/>
          <w:szCs w:val="24"/>
          <w:lang w:val="sr-Latn-CS"/>
        </w:rPr>
        <w:t>са отказним роком од 7 дана од дана пријем</w:t>
      </w:r>
      <w:r w:rsidRPr="00C441ED">
        <w:rPr>
          <w:rFonts w:ascii="Times New Roman" w:hAnsi="Times New Roman" w:cs="Times New Roman"/>
          <w:sz w:val="24"/>
          <w:szCs w:val="24"/>
          <w:lang w:val="sr-Cyrl-CS"/>
        </w:rPr>
        <w:t>а</w:t>
      </w:r>
      <w:r w:rsidRPr="00C441ED">
        <w:rPr>
          <w:rFonts w:ascii="Times New Roman" w:hAnsi="Times New Roman" w:cs="Times New Roman"/>
          <w:sz w:val="24"/>
          <w:szCs w:val="24"/>
          <w:lang w:val="sr-Latn-CS"/>
        </w:rPr>
        <w:t xml:space="preserve"> </w:t>
      </w:r>
      <w:r w:rsidR="00230D49">
        <w:rPr>
          <w:rFonts w:ascii="Times New Roman" w:hAnsi="Times New Roman" w:cs="Times New Roman"/>
          <w:sz w:val="24"/>
          <w:szCs w:val="24"/>
        </w:rPr>
        <w:t>изјаве</w:t>
      </w:r>
      <w:r w:rsidRPr="00C441ED">
        <w:rPr>
          <w:rFonts w:ascii="Times New Roman" w:hAnsi="Times New Roman" w:cs="Times New Roman"/>
          <w:sz w:val="24"/>
          <w:szCs w:val="24"/>
          <w:lang w:val="sr-Latn-CS"/>
        </w:rPr>
        <w:t xml:space="preserve"> о једностраном раскиду; </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 xml:space="preserve">Једностраним раскидом од стране </w:t>
      </w:r>
      <w:r w:rsidRPr="00C441ED">
        <w:rPr>
          <w:rFonts w:ascii="Times New Roman" w:hAnsi="Times New Roman" w:cs="Times New Roman"/>
          <w:sz w:val="24"/>
          <w:szCs w:val="24"/>
          <w:lang w:val="sr-Cyrl-CS"/>
        </w:rPr>
        <w:t>Добављача</w:t>
      </w:r>
      <w:r w:rsidRPr="00C441ED">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441ED">
        <w:rPr>
          <w:rFonts w:ascii="Times New Roman" w:hAnsi="Times New Roman" w:cs="Times New Roman"/>
          <w:sz w:val="24"/>
          <w:szCs w:val="24"/>
          <w:lang w:val="sr-Cyrl-CS"/>
        </w:rPr>
        <w:t>а</w:t>
      </w:r>
      <w:r w:rsidRPr="00C441ED">
        <w:rPr>
          <w:rFonts w:ascii="Times New Roman" w:hAnsi="Times New Roman" w:cs="Times New Roman"/>
          <w:sz w:val="24"/>
          <w:szCs w:val="24"/>
          <w:lang w:val="sr-Latn-CS"/>
        </w:rPr>
        <w:t xml:space="preserve"> </w:t>
      </w:r>
      <w:r w:rsidR="00230D49">
        <w:rPr>
          <w:rFonts w:ascii="Times New Roman" w:hAnsi="Times New Roman" w:cs="Times New Roman"/>
          <w:sz w:val="24"/>
          <w:szCs w:val="24"/>
        </w:rPr>
        <w:t>изјаве</w:t>
      </w:r>
      <w:r w:rsidRPr="00C441ED">
        <w:rPr>
          <w:rFonts w:ascii="Times New Roman" w:hAnsi="Times New Roman" w:cs="Times New Roman"/>
          <w:sz w:val="24"/>
          <w:szCs w:val="24"/>
          <w:lang w:val="sr-Latn-CS"/>
        </w:rPr>
        <w:t xml:space="preserve"> о једностраном раскиду; </w:t>
      </w:r>
    </w:p>
    <w:p w:rsidR="00B72317" w:rsidRPr="00C441ED" w:rsidRDefault="00B72317" w:rsidP="00B72317">
      <w:pPr>
        <w:pStyle w:val="NoSpacing"/>
        <w:jc w:val="both"/>
        <w:rPr>
          <w:rFonts w:ascii="Times New Roman" w:hAnsi="Times New Roman" w:cs="Times New Roman"/>
          <w:sz w:val="24"/>
          <w:szCs w:val="24"/>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441ED">
        <w:rPr>
          <w:rFonts w:ascii="Times New Roman" w:hAnsi="Times New Roman" w:cs="Times New Roman"/>
          <w:sz w:val="24"/>
          <w:szCs w:val="24"/>
          <w:lang w:val="sr-Cyrl-CS"/>
        </w:rPr>
        <w:t>предметним услугама</w:t>
      </w:r>
      <w:r w:rsidRPr="00C441ED">
        <w:rPr>
          <w:rFonts w:ascii="Times New Roman" w:hAnsi="Times New Roman" w:cs="Times New Roman"/>
          <w:sz w:val="24"/>
          <w:szCs w:val="24"/>
          <w:lang w:val="sr-Latn-CS"/>
        </w:rPr>
        <w:t xml:space="preserve">, у ком случају уговор престаје да важи даном пријема </w:t>
      </w:r>
      <w:r w:rsidR="00230D49">
        <w:rPr>
          <w:rFonts w:ascii="Times New Roman" w:hAnsi="Times New Roman" w:cs="Times New Roman"/>
          <w:sz w:val="24"/>
          <w:szCs w:val="24"/>
        </w:rPr>
        <w:t>изјаве</w:t>
      </w:r>
      <w:r w:rsidRPr="00C441ED">
        <w:rPr>
          <w:rFonts w:ascii="Times New Roman" w:hAnsi="Times New Roman" w:cs="Times New Roman"/>
          <w:sz w:val="24"/>
          <w:szCs w:val="24"/>
          <w:lang w:val="sr-Latn-CS"/>
        </w:rPr>
        <w:t xml:space="preserve"> о престанку потребе, без обавезе Наручиоца да </w:t>
      </w:r>
      <w:r w:rsidRPr="00C441ED">
        <w:rPr>
          <w:rFonts w:ascii="Times New Roman" w:hAnsi="Times New Roman" w:cs="Times New Roman"/>
          <w:sz w:val="24"/>
          <w:szCs w:val="24"/>
          <w:lang w:val="sr-Cyrl-CS"/>
        </w:rPr>
        <w:t>Добављачу</w:t>
      </w:r>
      <w:r w:rsidRPr="00C441ED">
        <w:rPr>
          <w:rFonts w:ascii="Times New Roman" w:hAnsi="Times New Roman" w:cs="Times New Roman"/>
          <w:sz w:val="24"/>
          <w:szCs w:val="24"/>
          <w:lang w:val="sr-Latn-CS"/>
        </w:rPr>
        <w:t xml:space="preserve"> на</w:t>
      </w:r>
      <w:r w:rsidRPr="00C441ED">
        <w:rPr>
          <w:rFonts w:ascii="Times New Roman" w:hAnsi="Times New Roman" w:cs="Times New Roman"/>
          <w:sz w:val="24"/>
          <w:szCs w:val="24"/>
          <w:lang w:val="sr-Cyrl-CS"/>
        </w:rPr>
        <w:t>до</w:t>
      </w:r>
      <w:r w:rsidRPr="00C441ED">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B72317" w:rsidRPr="00C441ED" w:rsidRDefault="00B72317" w:rsidP="00B72317">
      <w:pPr>
        <w:pStyle w:val="NoSpacing"/>
        <w:jc w:val="both"/>
        <w:rPr>
          <w:rFonts w:ascii="Times New Roman" w:hAnsi="Times New Roman" w:cs="Times New Roman"/>
          <w:sz w:val="24"/>
          <w:szCs w:val="24"/>
        </w:rPr>
      </w:pPr>
      <w:proofErr w:type="gramStart"/>
      <w:r w:rsidRPr="00C441ED">
        <w:rPr>
          <w:rFonts w:ascii="Times New Roman" w:hAnsi="Times New Roman" w:cs="Times New Roman"/>
          <w:sz w:val="24"/>
          <w:szCs w:val="24"/>
        </w:rPr>
        <w:t>-У случају утрошка средстава предвиђених за реализацију овог уговора.</w:t>
      </w:r>
      <w:proofErr w:type="gramEnd"/>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У другим случ</w:t>
      </w:r>
      <w:r w:rsidRPr="00C441ED">
        <w:rPr>
          <w:rFonts w:ascii="Times New Roman" w:hAnsi="Times New Roman" w:cs="Times New Roman"/>
          <w:sz w:val="24"/>
          <w:szCs w:val="24"/>
          <w:lang w:val="sr-Cyrl-CS"/>
        </w:rPr>
        <w:t>а</w:t>
      </w:r>
      <w:r w:rsidRPr="00C441ED">
        <w:rPr>
          <w:rFonts w:ascii="Times New Roman" w:hAnsi="Times New Roman" w:cs="Times New Roman"/>
          <w:sz w:val="24"/>
          <w:szCs w:val="24"/>
          <w:lang w:val="sr-Latn-CS"/>
        </w:rPr>
        <w:t>јевима предвиђеним Законом и овим Уговором.</w:t>
      </w:r>
    </w:p>
    <w:p w:rsidR="00B72317" w:rsidRPr="00C441ED" w:rsidRDefault="00B72317" w:rsidP="00B72317">
      <w:pPr>
        <w:pStyle w:val="NoSpacing"/>
        <w:ind w:firstLine="708"/>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441ED">
        <w:rPr>
          <w:rFonts w:ascii="Times New Roman" w:hAnsi="Times New Roman" w:cs="Times New Roman"/>
          <w:sz w:val="24"/>
          <w:szCs w:val="24"/>
          <w:lang w:val="sr-Cyrl-CS" w:eastAsia="zh-SG"/>
        </w:rPr>
        <w:t>.</w:t>
      </w:r>
    </w:p>
    <w:p w:rsidR="001A314C" w:rsidRDefault="001A314C" w:rsidP="007F4549">
      <w:pPr>
        <w:suppressAutoHyphens w:val="0"/>
        <w:spacing w:line="240" w:lineRule="auto"/>
        <w:ind w:firstLine="708"/>
        <w:rPr>
          <w:rFonts w:eastAsia="Times New Roman"/>
          <w:b/>
          <w:color w:val="auto"/>
          <w:kern w:val="0"/>
          <w:lang w:eastAsia="en-US"/>
        </w:rPr>
      </w:pPr>
    </w:p>
    <w:p w:rsidR="007F4549" w:rsidRPr="00C441ED" w:rsidRDefault="007F4549" w:rsidP="007F4549">
      <w:pPr>
        <w:suppressAutoHyphens w:val="0"/>
        <w:spacing w:line="240" w:lineRule="auto"/>
        <w:ind w:firstLine="708"/>
        <w:rPr>
          <w:rFonts w:eastAsia="Times New Roman"/>
          <w:color w:val="auto"/>
          <w:kern w:val="0"/>
          <w:lang w:eastAsia="en-US"/>
        </w:rPr>
      </w:pPr>
      <w:r w:rsidRPr="00C441ED">
        <w:rPr>
          <w:rFonts w:eastAsia="Times New Roman"/>
          <w:b/>
          <w:color w:val="auto"/>
          <w:kern w:val="0"/>
          <w:lang w:eastAsia="en-US"/>
        </w:rPr>
        <w:lastRenderedPageBreak/>
        <w:t>ГАРАНТНИ РОК</w:t>
      </w:r>
    </w:p>
    <w:p w:rsidR="007F4549" w:rsidRPr="00C441ED" w:rsidRDefault="007F4549" w:rsidP="007F4549">
      <w:pPr>
        <w:suppressAutoHyphens w:val="0"/>
        <w:spacing w:line="240" w:lineRule="auto"/>
        <w:jc w:val="center"/>
        <w:rPr>
          <w:rFonts w:eastAsia="Times New Roman"/>
          <w:b/>
          <w:color w:val="auto"/>
          <w:kern w:val="0"/>
          <w:lang w:val="sr-Cyrl-CS" w:eastAsia="en-US"/>
        </w:rPr>
      </w:pPr>
      <w:r w:rsidRPr="00C441ED">
        <w:rPr>
          <w:rFonts w:eastAsia="Times New Roman"/>
          <w:b/>
          <w:color w:val="auto"/>
          <w:kern w:val="0"/>
          <w:lang w:val="sr-Cyrl-CS" w:eastAsia="en-US"/>
        </w:rPr>
        <w:t>Члан1</w:t>
      </w:r>
      <w:r w:rsidR="00C441ED" w:rsidRPr="00C441ED">
        <w:rPr>
          <w:rFonts w:eastAsia="Times New Roman"/>
          <w:b/>
          <w:color w:val="auto"/>
          <w:kern w:val="0"/>
          <w:lang w:val="sr-Latn-CS" w:eastAsia="en-US"/>
        </w:rPr>
        <w:t>5</w:t>
      </w:r>
      <w:r w:rsidRPr="00C441ED">
        <w:rPr>
          <w:rFonts w:eastAsia="Times New Roman"/>
          <w:b/>
          <w:color w:val="auto"/>
          <w:kern w:val="0"/>
          <w:lang w:val="sr-Cyrl-CS" w:eastAsia="en-US"/>
        </w:rPr>
        <w:t>.</w:t>
      </w:r>
    </w:p>
    <w:p w:rsidR="007F4549" w:rsidRPr="00C441ED" w:rsidRDefault="007F4549" w:rsidP="007F4549">
      <w:pPr>
        <w:suppressAutoHyphens w:val="0"/>
        <w:spacing w:line="240" w:lineRule="auto"/>
        <w:ind w:firstLine="708"/>
        <w:jc w:val="both"/>
        <w:rPr>
          <w:rFonts w:eastAsia="Times New Roman"/>
          <w:color w:val="auto"/>
          <w:kern w:val="0"/>
          <w:lang w:eastAsia="en-US"/>
        </w:rPr>
      </w:pPr>
      <w:r w:rsidRPr="00C441ED">
        <w:rPr>
          <w:rFonts w:eastAsia="Times New Roman"/>
          <w:color w:val="auto"/>
          <w:kern w:val="0"/>
          <w:lang w:val="sr-Cyrl-CS" w:eastAsia="en-US"/>
        </w:rPr>
        <w:t>Г</w:t>
      </w:r>
      <w:r w:rsidRPr="00C441ED">
        <w:rPr>
          <w:rFonts w:eastAsia="Times New Roman"/>
          <w:color w:val="auto"/>
          <w:kern w:val="0"/>
          <w:lang w:eastAsia="en-US"/>
        </w:rPr>
        <w:t>арантни рок за изведене радове износи: ___________</w:t>
      </w:r>
      <w:r w:rsidRPr="00C441ED">
        <w:rPr>
          <w:rFonts w:eastAsia="Times New Roman"/>
          <w:color w:val="auto"/>
          <w:kern w:val="0"/>
          <w:lang w:val="sr-Cyrl-CS" w:eastAsia="en-US"/>
        </w:rPr>
        <w:t>___.</w:t>
      </w:r>
      <w:r w:rsidR="00230D49">
        <w:rPr>
          <w:rFonts w:eastAsia="Times New Roman"/>
          <w:color w:val="auto"/>
          <w:kern w:val="0"/>
          <w:lang w:val="sr-Cyrl-CS" w:eastAsia="en-US"/>
        </w:rPr>
        <w:t xml:space="preserve"> </w:t>
      </w:r>
      <w:r w:rsidRPr="00C441ED">
        <w:rPr>
          <w:rFonts w:eastAsia="Times New Roman"/>
          <w:color w:val="auto"/>
          <w:kern w:val="0"/>
          <w:lang w:val="sr-Cyrl-CS" w:eastAsia="en-US"/>
        </w:rPr>
        <w:t>Гарантни рок почиње да тече од момента пријема извештаја о изведеним радовима из радног налога. Добављач</w:t>
      </w:r>
      <w:r w:rsidRPr="00C441ED">
        <w:rPr>
          <w:rFonts w:eastAsia="Times New Roman"/>
          <w:color w:val="auto"/>
          <w:kern w:val="0"/>
          <w:lang w:eastAsia="en-US"/>
        </w:rPr>
        <w:t xml:space="preserve"> је одговоран за квалитет </w:t>
      </w:r>
      <w:r w:rsidRPr="00C441ED">
        <w:rPr>
          <w:rFonts w:eastAsia="Times New Roman"/>
          <w:color w:val="auto"/>
          <w:kern w:val="0"/>
          <w:lang w:val="sr-Cyrl-CS" w:eastAsia="en-US"/>
        </w:rPr>
        <w:t xml:space="preserve">радова. Добављач </w:t>
      </w:r>
      <w:r w:rsidRPr="00C441ED">
        <w:rPr>
          <w:rFonts w:eastAsia="Times New Roman"/>
          <w:color w:val="auto"/>
          <w:kern w:val="0"/>
          <w:lang w:eastAsia="en-US"/>
        </w:rPr>
        <w:t xml:space="preserve"> је дужан да у гарантном року о свом трошку отклони све недостатке који су настали због тога што се </w:t>
      </w:r>
      <w:r w:rsidRPr="00C441ED">
        <w:rPr>
          <w:rFonts w:eastAsia="Times New Roman"/>
          <w:color w:val="auto"/>
          <w:kern w:val="0"/>
          <w:lang w:val="sr-Cyrl-CS" w:eastAsia="en-US"/>
        </w:rPr>
        <w:t>Добављач</w:t>
      </w:r>
      <w:r w:rsidRPr="00C441ED">
        <w:rPr>
          <w:rFonts w:eastAsia="Times New Roman"/>
          <w:color w:val="auto"/>
          <w:kern w:val="0"/>
          <w:lang w:eastAsia="en-US"/>
        </w:rPr>
        <w:t xml:space="preserve"> радова није придржавао својих обавеза у погледу квалитета изведених радова и уграђеног материјала.</w:t>
      </w:r>
    </w:p>
    <w:p w:rsidR="007F4549" w:rsidRPr="00C441ED" w:rsidRDefault="007F4549" w:rsidP="007F4549">
      <w:pPr>
        <w:suppressAutoHyphens w:val="0"/>
        <w:spacing w:line="240" w:lineRule="auto"/>
        <w:ind w:firstLine="708"/>
        <w:jc w:val="both"/>
        <w:rPr>
          <w:rFonts w:eastAsia="Times New Roman"/>
          <w:color w:val="auto"/>
          <w:kern w:val="0"/>
          <w:lang w:val="sr-Cyrl-CS" w:eastAsia="en-US"/>
        </w:rPr>
      </w:pPr>
      <w:proofErr w:type="gramStart"/>
      <w:r w:rsidRPr="00C441ED">
        <w:rPr>
          <w:rFonts w:eastAsia="Times New Roman"/>
          <w:color w:val="auto"/>
          <w:kern w:val="0"/>
          <w:lang w:eastAsia="en-US"/>
        </w:rPr>
        <w:t xml:space="preserve">Уколико </w:t>
      </w:r>
      <w:r w:rsidRPr="00C441ED">
        <w:rPr>
          <w:rFonts w:eastAsia="Times New Roman"/>
          <w:color w:val="auto"/>
          <w:kern w:val="0"/>
          <w:lang w:val="sr-Cyrl-CS" w:eastAsia="en-US"/>
        </w:rPr>
        <w:t>Добављач</w:t>
      </w:r>
      <w:r w:rsidRPr="00C441ED">
        <w:rPr>
          <w:rFonts w:eastAsia="Times New Roman"/>
          <w:color w:val="auto"/>
          <w:kern w:val="0"/>
          <w:lang w:eastAsia="en-US"/>
        </w:rPr>
        <w:t xml:space="preserve"> не отклони недостатке у примереном року који му одреди </w:t>
      </w:r>
      <w:r w:rsidRPr="00C441ED">
        <w:rPr>
          <w:rFonts w:eastAsia="Times New Roman"/>
          <w:color w:val="auto"/>
          <w:kern w:val="0"/>
          <w:lang w:val="sr-Cyrl-CS" w:eastAsia="en-US"/>
        </w:rPr>
        <w:t>Наручилац</w:t>
      </w:r>
      <w:r w:rsidRPr="00C441ED">
        <w:rPr>
          <w:rFonts w:eastAsia="Times New Roman"/>
          <w:color w:val="auto"/>
          <w:kern w:val="0"/>
          <w:lang w:eastAsia="en-US"/>
        </w:rPr>
        <w:t xml:space="preserve">, </w:t>
      </w:r>
      <w:r w:rsidRPr="00C441ED">
        <w:rPr>
          <w:rFonts w:eastAsia="Times New Roman"/>
          <w:color w:val="auto"/>
          <w:kern w:val="0"/>
          <w:lang w:val="sr-Cyrl-CS" w:eastAsia="en-US"/>
        </w:rPr>
        <w:t>Наручилац</w:t>
      </w:r>
      <w:r w:rsidRPr="00C441ED">
        <w:rPr>
          <w:rFonts w:eastAsia="Times New Roman"/>
          <w:color w:val="auto"/>
          <w:kern w:val="0"/>
          <w:lang w:eastAsia="en-US"/>
        </w:rPr>
        <w:t xml:space="preserve"> има право да те недостатке отклони на рачун </w:t>
      </w:r>
      <w:r w:rsidRPr="00C441ED">
        <w:rPr>
          <w:rFonts w:eastAsia="Times New Roman"/>
          <w:color w:val="auto"/>
          <w:kern w:val="0"/>
          <w:lang w:val="sr-Cyrl-CS" w:eastAsia="en-US"/>
        </w:rPr>
        <w:t>Добављача.</w:t>
      </w:r>
      <w:proofErr w:type="gramEnd"/>
    </w:p>
    <w:p w:rsidR="007F4549" w:rsidRPr="00C441ED" w:rsidRDefault="007F4549" w:rsidP="007F4549">
      <w:pPr>
        <w:suppressAutoHyphens w:val="0"/>
        <w:spacing w:line="240" w:lineRule="auto"/>
        <w:ind w:firstLine="708"/>
        <w:jc w:val="both"/>
        <w:rPr>
          <w:rFonts w:eastAsia="Times New Roman"/>
          <w:color w:val="auto"/>
          <w:kern w:val="0"/>
          <w:lang w:val="sr-Cyrl-CS" w:eastAsia="en-US"/>
        </w:rPr>
      </w:pPr>
      <w:r w:rsidRPr="00C441ED">
        <w:rPr>
          <w:rFonts w:eastAsia="Times New Roman"/>
          <w:color w:val="auto"/>
          <w:kern w:val="0"/>
          <w:lang w:val="sr-Cyrl-CS" w:eastAsia="en-US"/>
        </w:rPr>
        <w:t>Добављач није дужан да отклони недостатке који су настали као последица ненаменског коришћења од стране Наручиоца или трећих лица.</w:t>
      </w:r>
    </w:p>
    <w:p w:rsidR="000D5B34" w:rsidRDefault="000D5B34" w:rsidP="000D5B34">
      <w:pPr>
        <w:suppressAutoHyphens w:val="0"/>
        <w:autoSpaceDE w:val="0"/>
        <w:autoSpaceDN w:val="0"/>
        <w:adjustRightInd w:val="0"/>
        <w:spacing w:line="240" w:lineRule="auto"/>
        <w:jc w:val="center"/>
        <w:rPr>
          <w:rFonts w:eastAsia="Times New Roman"/>
          <w:b/>
          <w:bCs/>
          <w:color w:val="auto"/>
          <w:kern w:val="0"/>
          <w:lang w:eastAsia="en-US"/>
        </w:rPr>
      </w:pPr>
    </w:p>
    <w:p w:rsidR="000D5B34" w:rsidRPr="004C1995" w:rsidRDefault="000D5B34" w:rsidP="000D5B34">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4C1995">
        <w:rPr>
          <w:rFonts w:eastAsia="Times New Roman"/>
          <w:b/>
          <w:bCs/>
          <w:color w:val="auto"/>
          <w:kern w:val="0"/>
          <w:lang w:eastAsia="en-US"/>
        </w:rPr>
        <w:t xml:space="preserve">Члан </w:t>
      </w:r>
      <w:r>
        <w:rPr>
          <w:rFonts w:eastAsia="Times New Roman"/>
          <w:b/>
          <w:bCs/>
          <w:color w:val="auto"/>
          <w:kern w:val="0"/>
          <w:lang w:eastAsia="en-US"/>
        </w:rPr>
        <w:t>16</w:t>
      </w:r>
      <w:r w:rsidRPr="004C1995">
        <w:rPr>
          <w:rFonts w:eastAsia="Times New Roman"/>
          <w:b/>
          <w:bCs/>
          <w:color w:val="auto"/>
          <w:kern w:val="0"/>
          <w:lang w:eastAsia="en-US"/>
        </w:rPr>
        <w:t>.</w:t>
      </w:r>
      <w:proofErr w:type="gramEnd"/>
    </w:p>
    <w:p w:rsidR="000D5B34" w:rsidRPr="004C1995" w:rsidRDefault="000D5B34" w:rsidP="000D5B34">
      <w:pPr>
        <w:suppressAutoHyphens w:val="0"/>
        <w:autoSpaceDE w:val="0"/>
        <w:autoSpaceDN w:val="0"/>
        <w:adjustRightInd w:val="0"/>
        <w:spacing w:line="240" w:lineRule="auto"/>
        <w:ind w:firstLine="708"/>
        <w:jc w:val="both"/>
        <w:rPr>
          <w:rFonts w:eastAsia="Times New Roman"/>
          <w:color w:val="auto"/>
          <w:kern w:val="0"/>
          <w:lang w:eastAsia="en-US"/>
        </w:rPr>
      </w:pPr>
      <w:r w:rsidRPr="004C1995">
        <w:rPr>
          <w:rFonts w:eastAsia="Times New Roman"/>
          <w:color w:val="auto"/>
          <w:kern w:val="0"/>
          <w:lang w:eastAsia="en-US"/>
        </w:rPr>
        <w:t xml:space="preserve">Добављач се обавезује да у тенутку примопредаје </w:t>
      </w:r>
      <w:r>
        <w:rPr>
          <w:rFonts w:eastAsia="Times New Roman"/>
          <w:color w:val="auto"/>
          <w:kern w:val="0"/>
          <w:lang w:eastAsia="en-US"/>
        </w:rPr>
        <w:t>предметних радова</w:t>
      </w:r>
      <w:r w:rsidRPr="004C1995">
        <w:rPr>
          <w:rFonts w:eastAsia="Times New Roman"/>
          <w:color w:val="auto"/>
          <w:kern w:val="0"/>
          <w:lang w:eastAsia="en-US"/>
        </w:rPr>
        <w:t>, преда наручиоцу бланко</w:t>
      </w:r>
      <w:r w:rsidR="00230D49">
        <w:rPr>
          <w:rFonts w:eastAsia="Times New Roman"/>
          <w:color w:val="auto"/>
          <w:kern w:val="0"/>
          <w:lang w:eastAsia="en-US"/>
        </w:rPr>
        <w:t xml:space="preserve"> </w:t>
      </w:r>
      <w:r w:rsidRPr="004C1995">
        <w:rPr>
          <w:rFonts w:eastAsia="Times New Roman"/>
          <w:color w:val="auto"/>
          <w:kern w:val="0"/>
          <w:lang w:eastAsia="en-US"/>
        </w:rPr>
        <w:t>сопствену меницу за отклањање недостатака у гарантном року, која ће бити са клаузулама: безусловна и платива на први позив.</w:t>
      </w:r>
    </w:p>
    <w:p w:rsidR="000D5B34" w:rsidRPr="004C1995" w:rsidRDefault="000D5B34" w:rsidP="000D5B3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4C1995">
        <w:rPr>
          <w:rFonts w:eastAsia="Times New Roman"/>
          <w:color w:val="auto"/>
          <w:kern w:val="0"/>
          <w:lang w:eastAsia="en-US"/>
        </w:rPr>
        <w:t>Меница за отклањање недостатака у гарантном року се издаје у износу од _________ динара, наведени износ, представља1</w:t>
      </w:r>
      <w:r w:rsidR="00230D49">
        <w:rPr>
          <w:rFonts w:eastAsia="Times New Roman"/>
          <w:color w:val="auto"/>
          <w:kern w:val="0"/>
          <w:lang w:eastAsia="en-US"/>
        </w:rPr>
        <w:t xml:space="preserve"> </w:t>
      </w:r>
      <w:r w:rsidRPr="004C1995">
        <w:rPr>
          <w:rFonts w:eastAsia="Times New Roman"/>
          <w:color w:val="auto"/>
          <w:kern w:val="0"/>
          <w:lang w:eastAsia="en-US"/>
        </w:rPr>
        <w:t>0% од укупне вредности уговора, без ПДВ-a.</w:t>
      </w:r>
      <w:proofErr w:type="gramEnd"/>
    </w:p>
    <w:p w:rsidR="000D5B34" w:rsidRPr="004C1995" w:rsidRDefault="000D5B34" w:rsidP="000D5B3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4C1995">
        <w:rPr>
          <w:rFonts w:eastAsia="Times New Roman"/>
          <w:color w:val="auto"/>
          <w:kern w:val="0"/>
          <w:lang w:eastAsia="en-US"/>
        </w:rPr>
        <w:t>Рок важења менице мора бити 5 (пет) дана дужи од гарантног рока.Наручилац ће уновчити меницу за отклањање недостатака у гарантном року у случају да изабрани понуђач не изврши обавезу отклањања недостатака који би могли да умање могућност коришћења предмета уговора у гарантном року.</w:t>
      </w:r>
      <w:proofErr w:type="gramEnd"/>
    </w:p>
    <w:p w:rsidR="007F4549" w:rsidRPr="00C441ED" w:rsidRDefault="007F4549" w:rsidP="00B72317">
      <w:pPr>
        <w:pStyle w:val="NoSpacing"/>
        <w:jc w:val="both"/>
        <w:rPr>
          <w:rFonts w:ascii="Times New Roman" w:hAnsi="Times New Roman" w:cs="Times New Roman"/>
          <w:b/>
          <w:sz w:val="24"/>
          <w:szCs w:val="24"/>
          <w:lang w:val="sr-Cyrl-CS" w:eastAsia="zh-SG"/>
        </w:rPr>
      </w:pPr>
    </w:p>
    <w:p w:rsidR="00B72317" w:rsidRPr="00C441ED" w:rsidRDefault="00B72317" w:rsidP="00B72317">
      <w:pPr>
        <w:pStyle w:val="NoSpacing"/>
        <w:jc w:val="both"/>
        <w:rPr>
          <w:rFonts w:ascii="Times New Roman" w:hAnsi="Times New Roman" w:cs="Times New Roman"/>
          <w:b/>
          <w:bCs/>
          <w:sz w:val="24"/>
          <w:szCs w:val="24"/>
          <w:lang w:val="sr-Cyrl-CS"/>
        </w:rPr>
      </w:pPr>
      <w:r w:rsidRPr="00C441ED">
        <w:rPr>
          <w:rFonts w:ascii="Times New Roman" w:hAnsi="Times New Roman" w:cs="Times New Roman"/>
          <w:b/>
          <w:sz w:val="24"/>
          <w:szCs w:val="24"/>
          <w:lang w:val="sr-Cyrl-CS" w:eastAsia="zh-SG"/>
        </w:rPr>
        <w:tab/>
        <w:t>ОСТАЛЕ ОДРЕДБЕ</w:t>
      </w:r>
    </w:p>
    <w:p w:rsidR="00B72317" w:rsidRPr="00C441ED" w:rsidRDefault="00B72317" w:rsidP="00B72317">
      <w:pPr>
        <w:autoSpaceDE w:val="0"/>
        <w:autoSpaceDN w:val="0"/>
        <w:adjustRightInd w:val="0"/>
        <w:jc w:val="center"/>
        <w:rPr>
          <w:b/>
          <w:bCs/>
          <w:lang w:val="ru-RU"/>
        </w:rPr>
      </w:pPr>
      <w:r w:rsidRPr="00C441ED">
        <w:rPr>
          <w:b/>
          <w:bCs/>
          <w:lang w:val="sr-Cyrl-CS"/>
        </w:rPr>
        <w:t>Члан 1</w:t>
      </w:r>
      <w:r w:rsidR="000D5B34">
        <w:rPr>
          <w:b/>
          <w:bCs/>
        </w:rPr>
        <w:t>7</w:t>
      </w:r>
      <w:r w:rsidRPr="00C441ED">
        <w:rPr>
          <w:b/>
          <w:bCs/>
          <w:lang w:val="ru-RU"/>
        </w:rPr>
        <w:t>.</w:t>
      </w:r>
    </w:p>
    <w:p w:rsidR="00B72317" w:rsidRPr="00C441ED" w:rsidRDefault="00B72317" w:rsidP="00B72317">
      <w:pPr>
        <w:autoSpaceDE w:val="0"/>
        <w:autoSpaceDN w:val="0"/>
        <w:adjustRightInd w:val="0"/>
        <w:ind w:firstLine="720"/>
        <w:jc w:val="both"/>
        <w:rPr>
          <w:lang w:val="ru-RU"/>
        </w:rPr>
      </w:pPr>
      <w:r w:rsidRPr="00C441ED">
        <w:rPr>
          <w:lang w:val="ru-RU"/>
        </w:rPr>
        <w:t xml:space="preserve">Све евентуалне спорове који настану из, или поводом, овог уговора - уговорне стране ће покушати да реше споразумно. </w:t>
      </w:r>
    </w:p>
    <w:p w:rsidR="00B72317" w:rsidRPr="00C441ED" w:rsidRDefault="00B72317" w:rsidP="00B72317">
      <w:pPr>
        <w:autoSpaceDE w:val="0"/>
        <w:autoSpaceDN w:val="0"/>
        <w:adjustRightInd w:val="0"/>
        <w:ind w:firstLine="720"/>
        <w:jc w:val="both"/>
        <w:rPr>
          <w:lang w:val="ru-RU"/>
        </w:rPr>
      </w:pPr>
      <w:r w:rsidRPr="00C441ED">
        <w:rPr>
          <w:bCs/>
          <w:lang w:val="ru-RU"/>
        </w:rPr>
        <w:t>Уколико спорови између Наручиоца и Добављача не буду решени споразумно, уговара се надлежност  Привредног суда у Пожаревцу.</w:t>
      </w:r>
    </w:p>
    <w:p w:rsidR="00B72317" w:rsidRPr="00C441ED" w:rsidRDefault="00B72317" w:rsidP="00B72317">
      <w:pPr>
        <w:autoSpaceDE w:val="0"/>
        <w:autoSpaceDN w:val="0"/>
        <w:adjustRightInd w:val="0"/>
        <w:jc w:val="center"/>
        <w:rPr>
          <w:b/>
          <w:bCs/>
          <w:lang w:val="ru-RU"/>
        </w:rPr>
      </w:pPr>
    </w:p>
    <w:p w:rsidR="00B72317" w:rsidRPr="00C441ED" w:rsidRDefault="00B72317" w:rsidP="00B72317">
      <w:pPr>
        <w:autoSpaceDE w:val="0"/>
        <w:autoSpaceDN w:val="0"/>
        <w:adjustRightInd w:val="0"/>
        <w:jc w:val="center"/>
        <w:rPr>
          <w:lang w:val="ru-RU"/>
        </w:rPr>
      </w:pPr>
      <w:r w:rsidRPr="00C441ED">
        <w:rPr>
          <w:b/>
          <w:bCs/>
          <w:lang w:val="sr-Cyrl-CS"/>
        </w:rPr>
        <w:t>Члан 1</w:t>
      </w:r>
      <w:r w:rsidR="000D5B34">
        <w:rPr>
          <w:b/>
          <w:bCs/>
        </w:rPr>
        <w:t>8</w:t>
      </w:r>
      <w:r w:rsidRPr="00C441ED">
        <w:rPr>
          <w:lang w:val="ru-RU"/>
        </w:rPr>
        <w:t>.</w:t>
      </w:r>
    </w:p>
    <w:p w:rsidR="00B72317" w:rsidRPr="00C441ED" w:rsidRDefault="00B72317" w:rsidP="00B72317">
      <w:pPr>
        <w:autoSpaceDE w:val="0"/>
        <w:autoSpaceDN w:val="0"/>
        <w:adjustRightInd w:val="0"/>
        <w:ind w:firstLine="720"/>
        <w:jc w:val="both"/>
        <w:rPr>
          <w:lang w:val="sr-Cyrl-CS"/>
        </w:rPr>
      </w:pPr>
      <w:r w:rsidRPr="00C441ED">
        <w:rPr>
          <w:bCs/>
          <w:lang w:val="sr-Cyrl-CS"/>
        </w:rPr>
        <w:t>На све што није регулисано клаузулама овог уговора, примениће се одредбе Закона о облигационим односима.</w:t>
      </w:r>
    </w:p>
    <w:p w:rsidR="00B72317" w:rsidRPr="00C441ED" w:rsidRDefault="00B72317" w:rsidP="00B72317">
      <w:pPr>
        <w:autoSpaceDE w:val="0"/>
        <w:autoSpaceDN w:val="0"/>
        <w:adjustRightInd w:val="0"/>
        <w:ind w:firstLine="720"/>
        <w:jc w:val="both"/>
        <w:rPr>
          <w:lang w:val="ru-RU"/>
        </w:rPr>
      </w:pPr>
      <w:r w:rsidRPr="00C441ED">
        <w:rPr>
          <w:bCs/>
          <w:lang w:val="sr-Cyrl-CS"/>
        </w:rPr>
        <w:t>Овај уговор је сачињен у 4 (четири) истоветна примерка, по 2 (два) за обе уговорне стране.</w:t>
      </w:r>
    </w:p>
    <w:p w:rsidR="00B72317" w:rsidRPr="00C441ED" w:rsidRDefault="00B72317" w:rsidP="00B72317">
      <w:pPr>
        <w:autoSpaceDE w:val="0"/>
        <w:autoSpaceDN w:val="0"/>
        <w:adjustRightInd w:val="0"/>
        <w:ind w:firstLine="720"/>
        <w:jc w:val="both"/>
        <w:rPr>
          <w:bCs/>
          <w:lang w:val="sr-Cyrl-CS"/>
        </w:rPr>
      </w:pPr>
      <w:r w:rsidRPr="00C441ED">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72317" w:rsidRPr="00C441ED" w:rsidRDefault="00B72317" w:rsidP="00B72317">
      <w:pPr>
        <w:pStyle w:val="NoSpacing"/>
        <w:jc w:val="both"/>
        <w:rPr>
          <w:rFonts w:ascii="Times New Roman" w:hAnsi="Times New Roman" w:cs="Times New Roman"/>
          <w:b/>
          <w:sz w:val="24"/>
          <w:szCs w:val="24"/>
          <w:lang w:val="sr-Cyrl-CS"/>
        </w:rPr>
      </w:pPr>
      <w:proofErr w:type="gramStart"/>
      <w:r w:rsidRPr="00C441ED">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441ED">
        <w:rPr>
          <w:rFonts w:ascii="Times New Roman" w:hAnsi="Times New Roman" w:cs="Times New Roman"/>
          <w:sz w:val="24"/>
          <w:szCs w:val="24"/>
          <w:lang w:val="sr-Cyrl-CS"/>
        </w:rPr>
        <w:t>.</w:t>
      </w:r>
      <w:proofErr w:type="gramEnd"/>
    </w:p>
    <w:p w:rsidR="00B72317" w:rsidRPr="00C441ED" w:rsidRDefault="00B72317" w:rsidP="00B72317">
      <w:pPr>
        <w:ind w:firstLine="2592"/>
        <w:jc w:val="both"/>
        <w:rPr>
          <w:b/>
          <w:kern w:val="2"/>
          <w:lang w:val="sr-Cyrl-CS"/>
        </w:rPr>
      </w:pPr>
    </w:p>
    <w:p w:rsidR="00B72317" w:rsidRPr="00C441ED" w:rsidRDefault="00B72317" w:rsidP="00B72317">
      <w:pPr>
        <w:ind w:firstLine="2592"/>
        <w:jc w:val="both"/>
        <w:rPr>
          <w:b/>
          <w:kern w:val="2"/>
          <w:lang w:val="sr-Cyrl-CS"/>
        </w:rPr>
      </w:pPr>
    </w:p>
    <w:p w:rsidR="00B72317" w:rsidRPr="00C441ED" w:rsidRDefault="00B72317" w:rsidP="00B72317">
      <w:pPr>
        <w:jc w:val="both"/>
        <w:rPr>
          <w:b/>
          <w:kern w:val="2"/>
          <w:lang w:val="sr-Cyrl-CS"/>
        </w:rPr>
      </w:pPr>
      <w:r w:rsidRPr="00C441ED">
        <w:rPr>
          <w:b/>
          <w:kern w:val="2"/>
          <w:lang w:val="sr-Cyrl-CS"/>
        </w:rPr>
        <w:t xml:space="preserve">                            НАРУЧИЛАЦ</w:t>
      </w:r>
      <w:r w:rsidRPr="00C441ED">
        <w:rPr>
          <w:b/>
          <w:kern w:val="2"/>
        </w:rPr>
        <w:tab/>
      </w:r>
      <w:r w:rsidRPr="00C441ED">
        <w:rPr>
          <w:b/>
          <w:kern w:val="2"/>
        </w:rPr>
        <w:tab/>
      </w:r>
      <w:r w:rsidRPr="00C441ED">
        <w:rPr>
          <w:b/>
          <w:kern w:val="2"/>
        </w:rPr>
        <w:tab/>
      </w:r>
      <w:r w:rsidRPr="00C441ED">
        <w:rPr>
          <w:b/>
          <w:kern w:val="2"/>
        </w:rPr>
        <w:tab/>
      </w:r>
      <w:r w:rsidRPr="00C441ED">
        <w:rPr>
          <w:b/>
          <w:kern w:val="2"/>
          <w:lang w:val="sr-Cyrl-CS"/>
        </w:rPr>
        <w:tab/>
        <w:t xml:space="preserve">              ДОБАВЉАЧ</w:t>
      </w:r>
    </w:p>
    <w:p w:rsidR="00B72317" w:rsidRPr="00C441ED" w:rsidRDefault="00B72317" w:rsidP="00B72317">
      <w:pPr>
        <w:ind w:firstLine="2592"/>
        <w:rPr>
          <w:kern w:val="2"/>
          <w:lang w:val="sr-Cyrl-CS"/>
        </w:rPr>
      </w:pPr>
    </w:p>
    <w:p w:rsidR="00B72317" w:rsidRPr="00C441ED" w:rsidRDefault="00B72317" w:rsidP="00B72317">
      <w:pPr>
        <w:rPr>
          <w:kern w:val="2"/>
          <w:lang w:val="sr-Cyrl-CS"/>
        </w:rPr>
      </w:pPr>
      <w:r w:rsidRPr="00C441ED">
        <w:rPr>
          <w:kern w:val="2"/>
          <w:lang w:val="sr-Cyrl-CS"/>
        </w:rPr>
        <w:t xml:space="preserve">                  __________________________</w:t>
      </w:r>
      <w:r w:rsidRPr="00C441ED">
        <w:rPr>
          <w:kern w:val="2"/>
          <w:lang w:val="sr-Cyrl-CS"/>
        </w:rPr>
        <w:tab/>
      </w:r>
      <w:r w:rsidRPr="00C441ED">
        <w:rPr>
          <w:kern w:val="2"/>
          <w:lang w:val="sr-Cyrl-CS"/>
        </w:rPr>
        <w:tab/>
      </w:r>
      <w:r w:rsidRPr="00C441ED">
        <w:rPr>
          <w:kern w:val="2"/>
          <w:lang w:val="sr-Cyrl-CS"/>
        </w:rPr>
        <w:tab/>
        <w:t xml:space="preserve">        ____________________________</w:t>
      </w:r>
    </w:p>
    <w:p w:rsidR="00B72317" w:rsidRDefault="00B72317" w:rsidP="00B72317">
      <w:pPr>
        <w:jc w:val="center"/>
        <w:rPr>
          <w:bCs/>
          <w:color w:val="auto"/>
          <w:kern w:val="2"/>
          <w:sz w:val="22"/>
          <w:szCs w:val="22"/>
          <w:lang w:val="sr-Cyrl-CS"/>
        </w:rPr>
      </w:pPr>
      <w:r>
        <w:rPr>
          <w:kern w:val="2"/>
          <w:sz w:val="22"/>
          <w:szCs w:val="22"/>
          <w:lang w:val="sr-Cyrl-CS"/>
        </w:rPr>
        <w:tab/>
      </w:r>
    </w:p>
    <w:p w:rsidR="00B72317" w:rsidRPr="0023481B" w:rsidRDefault="00B72317" w:rsidP="00B72317">
      <w:pPr>
        <w:ind w:left="720"/>
        <w:jc w:val="both"/>
        <w:rPr>
          <w:b/>
          <w:bCs/>
          <w:color w:val="auto"/>
          <w:sz w:val="20"/>
          <w:szCs w:val="20"/>
        </w:rPr>
      </w:pPr>
      <w:r w:rsidRPr="0023481B">
        <w:rPr>
          <w:b/>
          <w:bCs/>
          <w:i/>
          <w:iCs/>
          <w:color w:val="auto"/>
          <w:sz w:val="20"/>
          <w:szCs w:val="20"/>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23481B">
        <w:rPr>
          <w:b/>
          <w:bCs/>
          <w:i/>
          <w:iCs/>
          <w:color w:val="auto"/>
          <w:sz w:val="20"/>
          <w:szCs w:val="20"/>
        </w:rPr>
        <w:t>став</w:t>
      </w:r>
      <w:proofErr w:type="gramEnd"/>
      <w:r w:rsidRPr="0023481B">
        <w:rPr>
          <w:b/>
          <w:bCs/>
          <w:i/>
          <w:iCs/>
          <w:color w:val="auto"/>
          <w:sz w:val="20"/>
          <w:szCs w:val="20"/>
        </w:rPr>
        <w:t xml:space="preserve"> 1. </w:t>
      </w:r>
      <w:proofErr w:type="gramStart"/>
      <w:r w:rsidRPr="0023481B">
        <w:rPr>
          <w:b/>
          <w:bCs/>
          <w:i/>
          <w:iCs/>
          <w:color w:val="auto"/>
          <w:sz w:val="20"/>
          <w:szCs w:val="20"/>
        </w:rPr>
        <w:t>тачка</w:t>
      </w:r>
      <w:proofErr w:type="gramEnd"/>
      <w:r w:rsidRPr="0023481B">
        <w:rPr>
          <w:b/>
          <w:bCs/>
          <w:i/>
          <w:iCs/>
          <w:color w:val="auto"/>
          <w:sz w:val="20"/>
          <w:szCs w:val="20"/>
        </w:rPr>
        <w:t xml:space="preserve"> 3. ЗЈН;</w:t>
      </w:r>
    </w:p>
    <w:p w:rsidR="00B72317" w:rsidRPr="0023481B" w:rsidRDefault="00B72317" w:rsidP="00B72317">
      <w:pPr>
        <w:rPr>
          <w:kern w:val="0"/>
          <w:sz w:val="20"/>
          <w:szCs w:val="20"/>
          <w:lang w:val="sr-Latn-CS" w:eastAsia="en-US"/>
        </w:rPr>
      </w:pPr>
    </w:p>
    <w:p w:rsidR="00B72317" w:rsidRPr="0023481B" w:rsidRDefault="00B72317" w:rsidP="00B72317">
      <w:pPr>
        <w:rPr>
          <w:kern w:val="0"/>
          <w:sz w:val="20"/>
          <w:szCs w:val="20"/>
          <w:lang w:val="sr-Latn-CS" w:eastAsia="en-US"/>
        </w:rPr>
      </w:pPr>
    </w:p>
    <w:p w:rsidR="00B72317" w:rsidRPr="0023481B" w:rsidRDefault="00B72317" w:rsidP="00B72317">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r w:rsidRPr="0023481B">
        <w:rPr>
          <w:rFonts w:ascii="TimesNewRomanPS-BoldMT" w:hAnsi="TimesNewRomanPS-BoldMT" w:cs="TimesNewRomanPS-BoldMT"/>
          <w:b/>
          <w:bCs/>
          <w:i/>
          <w:color w:val="auto"/>
          <w:kern w:val="0"/>
          <w:sz w:val="20"/>
          <w:szCs w:val="20"/>
          <w:u w:val="single"/>
          <w:lang w:val="sr-Cyrl-CS" w:eastAsia="en-US"/>
        </w:rPr>
        <w:t xml:space="preserve">Понуђач, у знак прихватања </w:t>
      </w:r>
      <w:r w:rsidRPr="0023481B">
        <w:rPr>
          <w:rFonts w:cs="TimesNewRomanPS-BoldMT"/>
          <w:b/>
          <w:bCs/>
          <w:i/>
          <w:color w:val="auto"/>
          <w:kern w:val="0"/>
          <w:sz w:val="20"/>
          <w:szCs w:val="20"/>
          <w:u w:val="single"/>
          <w:lang w:val="sr-Cyrl-CS" w:eastAsia="en-US"/>
        </w:rPr>
        <w:t>М</w:t>
      </w:r>
      <w:r w:rsidRPr="0023481B">
        <w:rPr>
          <w:rFonts w:ascii="TimesNewRomanPS-BoldMT" w:hAnsi="TimesNewRomanPS-BoldMT" w:cs="TimesNewRomanPS-BoldMT"/>
          <w:b/>
          <w:bCs/>
          <w:i/>
          <w:color w:val="auto"/>
          <w:kern w:val="0"/>
          <w:sz w:val="20"/>
          <w:szCs w:val="20"/>
          <w:u w:val="single"/>
          <w:lang w:val="sr-Cyrl-CS" w:eastAsia="en-US"/>
        </w:rPr>
        <w:t xml:space="preserve">одела </w:t>
      </w:r>
      <w:r w:rsidRPr="0023481B">
        <w:rPr>
          <w:rFonts w:cs="TimesNewRomanPS-BoldMT"/>
          <w:b/>
          <w:bCs/>
          <w:i/>
          <w:color w:val="auto"/>
          <w:kern w:val="0"/>
          <w:sz w:val="20"/>
          <w:szCs w:val="20"/>
          <w:u w:val="single"/>
          <w:lang w:val="sr-Cyrl-CS" w:eastAsia="en-US"/>
        </w:rPr>
        <w:t>у</w:t>
      </w:r>
      <w:r w:rsidRPr="0023481B">
        <w:rPr>
          <w:rFonts w:ascii="TimesNewRomanPS-BoldMT" w:hAnsi="TimesNewRomanPS-BoldMT" w:cs="TimesNewRomanPS-BoldMT"/>
          <w:b/>
          <w:bCs/>
          <w:i/>
          <w:color w:val="auto"/>
          <w:kern w:val="0"/>
          <w:sz w:val="20"/>
          <w:szCs w:val="20"/>
          <w:u w:val="single"/>
          <w:lang w:val="sr-Cyrl-CS" w:eastAsia="en-US"/>
        </w:rPr>
        <w:t xml:space="preserve">говора, мора </w:t>
      </w:r>
      <w:r w:rsidRPr="0023481B">
        <w:rPr>
          <w:rFonts w:cs="TimesNewRomanPS-BoldMT"/>
          <w:b/>
          <w:bCs/>
          <w:i/>
          <w:color w:val="auto"/>
          <w:kern w:val="0"/>
          <w:sz w:val="20"/>
          <w:szCs w:val="20"/>
          <w:u w:val="single"/>
          <w:lang w:val="sr-Cyrl-CS" w:eastAsia="en-US"/>
        </w:rPr>
        <w:t xml:space="preserve">исти </w:t>
      </w:r>
      <w:r w:rsidRPr="0023481B">
        <w:rPr>
          <w:rFonts w:ascii="TimesNewRomanPS-BoldMT" w:hAnsi="TimesNewRomanPS-BoldMT" w:cs="TimesNewRomanPS-BoldMT"/>
          <w:b/>
          <w:bCs/>
          <w:i/>
          <w:color w:val="auto"/>
          <w:kern w:val="0"/>
          <w:sz w:val="20"/>
          <w:szCs w:val="20"/>
          <w:u w:val="single"/>
          <w:lang w:val="sr-Cyrl-CS" w:eastAsia="en-US"/>
        </w:rPr>
        <w:t>попунити, потписатии оверити печатом.</w:t>
      </w: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Pr="00381702" w:rsidRDefault="00B72317" w:rsidP="00B723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B72317" w:rsidRPr="00381702" w:rsidRDefault="00B72317" w:rsidP="00B72317">
      <w:pPr>
        <w:pStyle w:val="BodyText2"/>
        <w:spacing w:line="100" w:lineRule="atLeast"/>
        <w:jc w:val="both"/>
        <w:rPr>
          <w:bCs/>
          <w:i/>
          <w:color w:val="auto"/>
          <w:lang w:val="sr-Cyrl-CS"/>
        </w:rPr>
      </w:pPr>
    </w:p>
    <w:p w:rsidR="00B72317" w:rsidRPr="00381702" w:rsidRDefault="00B72317" w:rsidP="00B72317">
      <w:pPr>
        <w:jc w:val="both"/>
        <w:rPr>
          <w:b/>
          <w:bCs/>
          <w:i/>
          <w:iCs/>
        </w:rPr>
      </w:pPr>
      <w:r w:rsidRPr="00381702">
        <w:rPr>
          <w:b/>
          <w:bCs/>
          <w:i/>
          <w:iCs/>
        </w:rPr>
        <w:t>1. ПОДАЦИ О ЈЕЗИКУ НА КОЈЕМ ПОНУДА МОРА ДА БУДЕ САСТАВЉЕНА</w:t>
      </w:r>
    </w:p>
    <w:p w:rsidR="00B72317" w:rsidRPr="00381702" w:rsidRDefault="00B72317" w:rsidP="00B72317">
      <w:pPr>
        <w:jc w:val="both"/>
        <w:rPr>
          <w:b/>
          <w:bCs/>
          <w:i/>
          <w:iCs/>
        </w:rPr>
      </w:pPr>
    </w:p>
    <w:p w:rsidR="00B72317" w:rsidRPr="00381702" w:rsidRDefault="00B72317" w:rsidP="00B72317">
      <w:pPr>
        <w:jc w:val="both"/>
        <w:rPr>
          <w:b/>
          <w:bCs/>
          <w:i/>
          <w:iCs/>
        </w:rPr>
      </w:pPr>
      <w:proofErr w:type="gramStart"/>
      <w:r w:rsidRPr="00381702">
        <w:t>Понуђач подноси понуду на српском језику.</w:t>
      </w:r>
      <w:proofErr w:type="gramEnd"/>
    </w:p>
    <w:p w:rsidR="00B72317" w:rsidRDefault="00B72317" w:rsidP="00B72317">
      <w:pPr>
        <w:jc w:val="both"/>
        <w:rPr>
          <w:b/>
          <w:bCs/>
          <w:i/>
          <w:iCs/>
        </w:rPr>
      </w:pPr>
    </w:p>
    <w:p w:rsidR="00B72317" w:rsidRPr="00381702" w:rsidRDefault="00B72317" w:rsidP="00B72317">
      <w:pPr>
        <w:jc w:val="both"/>
        <w:rPr>
          <w:rFonts w:eastAsia="TimesNewRomanPSMT"/>
          <w:bCs/>
          <w:lang w:val="sr-Cyrl-CS"/>
        </w:rPr>
      </w:pPr>
      <w:r w:rsidRPr="00381702">
        <w:rPr>
          <w:b/>
          <w:bCs/>
          <w:i/>
          <w:iCs/>
        </w:rPr>
        <w:t>2. НАЧИН НА КОЈИ ПОНУДА МОРА ДА БУДЕ САЧИЊЕНА</w:t>
      </w:r>
    </w:p>
    <w:p w:rsidR="00B72317" w:rsidRPr="00381702" w:rsidRDefault="00B72317" w:rsidP="00B72317">
      <w:pPr>
        <w:jc w:val="both"/>
        <w:rPr>
          <w:rFonts w:eastAsia="TimesNewRomanPSMT"/>
          <w:bCs/>
        </w:rPr>
      </w:pPr>
    </w:p>
    <w:p w:rsidR="00B72317" w:rsidRPr="00381702" w:rsidRDefault="00B72317" w:rsidP="00B72317">
      <w:pPr>
        <w:ind w:firstLine="708"/>
        <w:jc w:val="both"/>
        <w:rPr>
          <w:rFonts w:eastAsia="TimesNewRomanPSMT"/>
          <w:bCs/>
        </w:rPr>
      </w:pPr>
      <w:proofErr w:type="gramStart"/>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72317" w:rsidRPr="00381702" w:rsidRDefault="00B72317" w:rsidP="00B72317">
      <w:pPr>
        <w:ind w:firstLine="708"/>
        <w:jc w:val="both"/>
        <w:rPr>
          <w:rFonts w:eastAsia="TimesNewRomanPSMT"/>
          <w:bCs/>
        </w:rPr>
      </w:pPr>
      <w:proofErr w:type="gramStart"/>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roofErr w:type="gramEnd"/>
    </w:p>
    <w:p w:rsidR="00B72317" w:rsidRPr="00381702" w:rsidRDefault="00B72317" w:rsidP="001C791E">
      <w:pPr>
        <w:ind w:firstLine="708"/>
        <w:jc w:val="both"/>
        <w:rPr>
          <w:rFonts w:eastAsia="TimesNewRomanPSMT"/>
          <w:bCs/>
        </w:rPr>
      </w:pPr>
      <w:proofErr w:type="gramStart"/>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72317" w:rsidRPr="001C791E" w:rsidRDefault="00E85C3D" w:rsidP="001C791E">
      <w:pPr>
        <w:jc w:val="both"/>
        <w:rPr>
          <w:rFonts w:eastAsia="TimesNewRomanPS-BoldMT"/>
          <w:b/>
          <w:bCs/>
        </w:rPr>
      </w:pPr>
      <w:r>
        <w:rPr>
          <w:rFonts w:eastAsia="TimesNewRomanPSMT"/>
          <w:bCs/>
        </w:rPr>
        <w:tab/>
      </w:r>
      <w:r w:rsidR="00B72317" w:rsidRPr="00381702">
        <w:rPr>
          <w:rFonts w:eastAsia="TimesNewRomanPSMT"/>
          <w:bCs/>
        </w:rPr>
        <w:t>Понуду доставити на адресу:</w:t>
      </w:r>
      <w:r w:rsidR="00B72317" w:rsidRPr="00381702">
        <w:rPr>
          <w:rFonts w:eastAsia="TimesNewRomanPSMT"/>
          <w:bCs/>
          <w:lang w:val="sr-Cyrl-CS"/>
        </w:rPr>
        <w:t xml:space="preserve"> Општинска управа општине Велико Градиште, Житни трг бр.1</w:t>
      </w:r>
      <w:r w:rsidR="00B72317" w:rsidRPr="00381702">
        <w:rPr>
          <w:i/>
          <w:iCs/>
        </w:rPr>
        <w:t xml:space="preserve">, </w:t>
      </w:r>
      <w:r w:rsidR="00B72317" w:rsidRPr="00381702">
        <w:rPr>
          <w:rFonts w:eastAsia="TimesNewRomanPSMT"/>
          <w:bCs/>
        </w:rPr>
        <w:t>са назнаком</w:t>
      </w:r>
      <w:proofErr w:type="gramStart"/>
      <w:r w:rsidR="00B72317" w:rsidRPr="00381702">
        <w:rPr>
          <w:rFonts w:eastAsia="TimesNewRomanPSMT"/>
          <w:bCs/>
        </w:rPr>
        <w:t xml:space="preserve">: </w:t>
      </w:r>
      <w:r w:rsidR="00B72317" w:rsidRPr="00381702">
        <w:rPr>
          <w:rFonts w:eastAsia="TimesNewRomanPS-BoldMT"/>
          <w:b/>
          <w:bCs/>
        </w:rPr>
        <w:t>,,</w:t>
      </w:r>
      <w:proofErr w:type="gramEnd"/>
      <w:r w:rsidR="00B72317" w:rsidRPr="00381702">
        <w:rPr>
          <w:rFonts w:eastAsia="TimesNewRomanPS-BoldMT"/>
          <w:b/>
          <w:bCs/>
        </w:rPr>
        <w:t>Понуда за јавну набавку</w:t>
      </w:r>
      <w:r w:rsidR="00230D49">
        <w:rPr>
          <w:rFonts w:eastAsia="TimesNewRomanPS-BoldMT"/>
          <w:b/>
          <w:bCs/>
        </w:rPr>
        <w:t xml:space="preserve"> </w:t>
      </w:r>
      <w:r>
        <w:t>радова</w:t>
      </w:r>
      <w:r w:rsidR="00B72317" w:rsidRPr="00381702">
        <w:rPr>
          <w:lang w:val="sr-Cyrl-CS"/>
        </w:rPr>
        <w:t xml:space="preserve">  – </w:t>
      </w:r>
      <w:r w:rsidR="001C791E">
        <w:rPr>
          <w:b/>
        </w:rPr>
        <w:t>хоризонтална и вертикална сигнализација</w:t>
      </w:r>
      <w:r w:rsidR="00B72317" w:rsidRPr="004F070E">
        <w:rPr>
          <w:b/>
          <w:sz w:val="22"/>
          <w:szCs w:val="22"/>
          <w:lang w:val="sr-Cyrl-CS"/>
        </w:rPr>
        <w:t>,</w:t>
      </w:r>
      <w:r w:rsidR="00053FA0">
        <w:rPr>
          <w:b/>
          <w:sz w:val="22"/>
          <w:szCs w:val="22"/>
          <w:lang w:val="sr-Cyrl-CS"/>
        </w:rPr>
        <w:t xml:space="preserve"> Партија </w:t>
      </w:r>
      <w:r w:rsidR="003E705E">
        <w:rPr>
          <w:b/>
          <w:sz w:val="22"/>
          <w:szCs w:val="22"/>
          <w:lang w:val="sr-Cyrl-CS"/>
        </w:rPr>
        <w:t>_____________________________(навести назив и број партије 1, 2 или 3</w:t>
      </w:r>
      <w:r w:rsidR="003E705E" w:rsidRPr="00E85C3D">
        <w:rPr>
          <w:b/>
          <w:sz w:val="22"/>
          <w:szCs w:val="22"/>
          <w:lang w:val="sr-Cyrl-CS"/>
        </w:rPr>
        <w:t>)</w:t>
      </w:r>
      <w:r w:rsidR="00053FA0" w:rsidRPr="00E85C3D">
        <w:rPr>
          <w:b/>
          <w:sz w:val="22"/>
          <w:szCs w:val="22"/>
          <w:lang w:val="sr-Cyrl-CS"/>
        </w:rPr>
        <w:t xml:space="preserve">- </w:t>
      </w:r>
      <w:r w:rsidR="00B72317" w:rsidRPr="00E85C3D">
        <w:rPr>
          <w:b/>
          <w:bCs/>
          <w:lang w:val="sr-Cyrl-CS"/>
        </w:rPr>
        <w:t>ЈН бр.</w:t>
      </w:r>
      <w:r w:rsidRPr="00E85C3D">
        <w:rPr>
          <w:b/>
          <w:bCs/>
          <w:lang w:val="sr-Cyrl-CS"/>
        </w:rPr>
        <w:t>2</w:t>
      </w:r>
      <w:r w:rsidR="005550A3">
        <w:rPr>
          <w:b/>
          <w:bCs/>
          <w:lang w:val="sr-Cyrl-CS"/>
        </w:rPr>
        <w:t>1</w:t>
      </w:r>
      <w:r w:rsidR="00B72317" w:rsidRPr="00E85C3D">
        <w:rPr>
          <w:b/>
          <w:bCs/>
          <w:lang w:val="sr-Cyrl-CS"/>
        </w:rPr>
        <w:t>/201</w:t>
      </w:r>
      <w:r w:rsidR="005550A3">
        <w:rPr>
          <w:b/>
          <w:bCs/>
          <w:lang w:val="sr-Cyrl-CS"/>
        </w:rPr>
        <w:t>9</w:t>
      </w:r>
      <w:r w:rsidR="00B72317" w:rsidRPr="00E85C3D">
        <w:rPr>
          <w:b/>
          <w:bCs/>
          <w:lang w:val="sr-Cyrl-CS"/>
        </w:rPr>
        <w:t>-</w:t>
      </w:r>
      <w:r w:rsidR="00B72317" w:rsidRPr="00E044DC">
        <w:rPr>
          <w:b/>
          <w:bCs/>
          <w:lang w:val="sr-Cyrl-CS"/>
        </w:rPr>
        <w:t xml:space="preserve"> НЕ</w:t>
      </w:r>
      <w:r w:rsidR="00B72317" w:rsidRPr="00381702">
        <w:rPr>
          <w:b/>
          <w:bCs/>
          <w:lang w:val="sr-Cyrl-CS"/>
        </w:rPr>
        <w:t xml:space="preserve"> ОТВАРАТИ”</w:t>
      </w:r>
      <w:r w:rsidR="00B72317" w:rsidRPr="00381702">
        <w:rPr>
          <w:rFonts w:eastAsia="TimesNewRomanPS-BoldMT"/>
          <w:b/>
          <w:bCs/>
        </w:rPr>
        <w:t>.</w:t>
      </w:r>
      <w:r w:rsidR="00B72317" w:rsidRPr="00381702">
        <w:rPr>
          <w:color w:val="auto"/>
        </w:rPr>
        <w:t xml:space="preserve">Понуда се сматра благовременом уколико је примљена од стране </w:t>
      </w:r>
      <w:r w:rsidR="00B72317" w:rsidRPr="005B6799">
        <w:rPr>
          <w:color w:val="auto"/>
        </w:rPr>
        <w:t xml:space="preserve">наручиоца </w:t>
      </w:r>
      <w:r w:rsidR="00B72317" w:rsidRPr="00397EF2">
        <w:rPr>
          <w:color w:val="auto"/>
        </w:rPr>
        <w:t xml:space="preserve">до </w:t>
      </w:r>
      <w:r w:rsidR="00397EF2" w:rsidRPr="00397EF2">
        <w:rPr>
          <w:b/>
          <w:color w:val="auto"/>
          <w:u w:val="single"/>
          <w:lang w:val="sr-Cyrl-RS"/>
        </w:rPr>
        <w:t>19</w:t>
      </w:r>
      <w:r w:rsidR="005B6799" w:rsidRPr="00397EF2">
        <w:rPr>
          <w:b/>
          <w:color w:val="auto"/>
          <w:u w:val="single"/>
        </w:rPr>
        <w:t>.03</w:t>
      </w:r>
      <w:r w:rsidR="00B72317" w:rsidRPr="00397EF2">
        <w:rPr>
          <w:b/>
          <w:color w:val="auto"/>
          <w:u w:val="single"/>
        </w:rPr>
        <w:t>.201</w:t>
      </w:r>
      <w:r w:rsidR="005550A3" w:rsidRPr="00397EF2">
        <w:rPr>
          <w:b/>
          <w:color w:val="auto"/>
          <w:u w:val="single"/>
        </w:rPr>
        <w:t>9</w:t>
      </w:r>
      <w:r w:rsidR="00B72317" w:rsidRPr="00397EF2">
        <w:rPr>
          <w:color w:val="auto"/>
          <w:lang w:val="sr-Cyrl-CS"/>
        </w:rPr>
        <w:t>.</w:t>
      </w:r>
      <w:r w:rsidR="00B72317" w:rsidRPr="005B6799">
        <w:rPr>
          <w:color w:val="auto"/>
          <w:lang w:val="sr-Cyrl-CS"/>
        </w:rPr>
        <w:t xml:space="preserve"> године</w:t>
      </w:r>
      <w:r w:rsidR="00B72317" w:rsidRPr="005B6799">
        <w:rPr>
          <w:color w:val="auto"/>
        </w:rPr>
        <w:t xml:space="preserve">до </w:t>
      </w:r>
      <w:r w:rsidR="00D33506" w:rsidRPr="005B6799">
        <w:rPr>
          <w:b/>
          <w:color w:val="auto"/>
          <w:u w:val="single"/>
          <w:lang w:val="sr-Cyrl-CS"/>
        </w:rPr>
        <w:t>1</w:t>
      </w:r>
      <w:r w:rsidR="00397EF2">
        <w:rPr>
          <w:b/>
          <w:color w:val="auto"/>
          <w:u w:val="single"/>
          <w:lang w:val="sr-Cyrl-CS"/>
        </w:rPr>
        <w:t>2</w:t>
      </w:r>
      <w:r w:rsidR="00D33506" w:rsidRPr="005B6799">
        <w:rPr>
          <w:b/>
          <w:color w:val="auto"/>
          <w:u w:val="single"/>
          <w:lang w:val="sr-Cyrl-CS"/>
        </w:rPr>
        <w:t>,00</w:t>
      </w:r>
      <w:r w:rsidR="00397EF2">
        <w:rPr>
          <w:b/>
          <w:color w:val="auto"/>
          <w:u w:val="single"/>
          <w:lang w:val="sr-Cyrl-CS"/>
        </w:rPr>
        <w:t xml:space="preserve"> </w:t>
      </w:r>
      <w:r w:rsidR="00B72317" w:rsidRPr="005B6799">
        <w:rPr>
          <w:color w:val="auto"/>
        </w:rPr>
        <w:t>часова</w:t>
      </w:r>
      <w:r w:rsidR="00B72317" w:rsidRPr="005B6799">
        <w:rPr>
          <w:color w:val="auto"/>
          <w:lang w:val="sr-Cyrl-CS"/>
        </w:rPr>
        <w:t>.</w:t>
      </w:r>
    </w:p>
    <w:p w:rsidR="00B72317" w:rsidRPr="00381702" w:rsidRDefault="00B72317" w:rsidP="00B72317">
      <w:pPr>
        <w:autoSpaceDE w:val="0"/>
        <w:autoSpaceDN w:val="0"/>
        <w:adjustRightInd w:val="0"/>
        <w:spacing w:line="240" w:lineRule="auto"/>
        <w:jc w:val="both"/>
        <w:rPr>
          <w:color w:val="FF0000"/>
          <w:lang w:val="sr-Cyrl-CS"/>
        </w:rPr>
      </w:pP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B72317" w:rsidRPr="00381702" w:rsidRDefault="00B72317" w:rsidP="00B72317">
      <w:pPr>
        <w:autoSpaceDE w:val="0"/>
        <w:autoSpaceDN w:val="0"/>
        <w:adjustRightInd w:val="0"/>
        <w:spacing w:line="240" w:lineRule="auto"/>
        <w:ind w:firstLine="708"/>
        <w:jc w:val="both"/>
        <w:rPr>
          <w:color w:val="auto"/>
        </w:rPr>
      </w:pPr>
      <w:proofErr w:type="gramStart"/>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931B0" w:rsidRPr="00381702" w:rsidRDefault="005931B0" w:rsidP="005931B0">
      <w:pPr>
        <w:ind w:firstLine="708"/>
        <w:jc w:val="both"/>
        <w:rPr>
          <w:rFonts w:eastAsia="TimesNewRomanPSMT"/>
          <w:bCs/>
        </w:rPr>
      </w:pPr>
      <w:r w:rsidRPr="005B6799">
        <w:rPr>
          <w:lang w:val="sr-Cyrl-CS"/>
        </w:rPr>
        <w:t xml:space="preserve">Отварање понуда је јавно, исте ће се отворити </w:t>
      </w:r>
      <w:r w:rsidR="00397EF2" w:rsidRPr="00397EF2">
        <w:rPr>
          <w:b/>
          <w:color w:val="auto"/>
          <w:u w:val="single"/>
          <w:lang w:val="sr-Cyrl-RS"/>
        </w:rPr>
        <w:t>19</w:t>
      </w:r>
      <w:r w:rsidR="005B6799" w:rsidRPr="00397EF2">
        <w:rPr>
          <w:b/>
          <w:color w:val="auto"/>
          <w:u w:val="single"/>
        </w:rPr>
        <w:t>.03</w:t>
      </w:r>
      <w:r w:rsidRPr="00397EF2">
        <w:rPr>
          <w:b/>
          <w:color w:val="auto"/>
          <w:u w:val="single"/>
        </w:rPr>
        <w:t>.201</w:t>
      </w:r>
      <w:r w:rsidR="005550A3" w:rsidRPr="00397EF2">
        <w:rPr>
          <w:b/>
          <w:color w:val="auto"/>
          <w:u w:val="single"/>
        </w:rPr>
        <w:t>9</w:t>
      </w:r>
      <w:r w:rsidRPr="00397EF2">
        <w:rPr>
          <w:b/>
          <w:color w:val="auto"/>
          <w:u w:val="single"/>
        </w:rPr>
        <w:t>.</w:t>
      </w:r>
      <w:r w:rsidRPr="00397EF2">
        <w:rPr>
          <w:lang w:val="sr-Cyrl-CS"/>
        </w:rPr>
        <w:t xml:space="preserve"> године за </w:t>
      </w:r>
      <w:r w:rsidR="00397EF2" w:rsidRPr="00397EF2">
        <w:rPr>
          <w:sz w:val="22"/>
          <w:szCs w:val="22"/>
          <w:lang w:val="sr-Cyrl-CS"/>
        </w:rPr>
        <w:t>Партију 1</w:t>
      </w:r>
      <w:r w:rsidR="00397EF2" w:rsidRPr="00397EF2">
        <w:rPr>
          <w:sz w:val="22"/>
          <w:szCs w:val="22"/>
          <w:lang w:val="sr-Latn-CS"/>
        </w:rPr>
        <w:t>:</w:t>
      </w:r>
      <w:r w:rsidR="00397EF2" w:rsidRPr="00397EF2">
        <w:rPr>
          <w:sz w:val="22"/>
          <w:szCs w:val="22"/>
          <w:lang w:val="sr-Cyrl-CS"/>
        </w:rPr>
        <w:t xml:space="preserve">у </w:t>
      </w:r>
      <w:r w:rsidR="00397EF2" w:rsidRPr="00397EF2">
        <w:rPr>
          <w:b/>
          <w:sz w:val="22"/>
          <w:szCs w:val="22"/>
          <w:u w:val="single"/>
          <w:lang w:val="sr-Cyrl-CS"/>
        </w:rPr>
        <w:t xml:space="preserve">12.30 </w:t>
      </w:r>
      <w:r w:rsidR="00397EF2" w:rsidRPr="00397EF2">
        <w:rPr>
          <w:sz w:val="22"/>
          <w:szCs w:val="22"/>
          <w:lang w:val="sr-Cyrl-CS"/>
        </w:rPr>
        <w:t xml:space="preserve">часова, за Партију 2: у </w:t>
      </w:r>
      <w:r w:rsidR="00397EF2" w:rsidRPr="00397EF2">
        <w:rPr>
          <w:b/>
          <w:sz w:val="22"/>
          <w:szCs w:val="22"/>
          <w:u w:val="single"/>
          <w:lang w:val="sr-Latn-CS"/>
        </w:rPr>
        <w:t>1</w:t>
      </w:r>
      <w:r w:rsidR="00397EF2" w:rsidRPr="00397EF2">
        <w:rPr>
          <w:b/>
          <w:sz w:val="22"/>
          <w:szCs w:val="22"/>
          <w:u w:val="single"/>
          <w:lang w:val="sr-Cyrl-RS"/>
        </w:rPr>
        <w:t>2</w:t>
      </w:r>
      <w:r w:rsidR="00397EF2" w:rsidRPr="00397EF2">
        <w:rPr>
          <w:b/>
          <w:sz w:val="22"/>
          <w:szCs w:val="22"/>
          <w:u w:val="single"/>
          <w:lang w:val="sr-Latn-CS"/>
        </w:rPr>
        <w:t>.45</w:t>
      </w:r>
      <w:r w:rsidR="00397EF2" w:rsidRPr="00397EF2">
        <w:rPr>
          <w:b/>
          <w:sz w:val="22"/>
          <w:szCs w:val="22"/>
          <w:u w:val="single"/>
          <w:lang w:val="sr-Cyrl-RS"/>
        </w:rPr>
        <w:t xml:space="preserve"> </w:t>
      </w:r>
      <w:r w:rsidR="00397EF2" w:rsidRPr="00397EF2">
        <w:rPr>
          <w:sz w:val="22"/>
          <w:szCs w:val="22"/>
        </w:rPr>
        <w:t>часова</w:t>
      </w:r>
      <w:r w:rsidR="00397EF2" w:rsidRPr="00397EF2">
        <w:rPr>
          <w:sz w:val="22"/>
          <w:szCs w:val="22"/>
          <w:lang w:val="sr-Cyrl-CS"/>
        </w:rPr>
        <w:t xml:space="preserve">, за Партију 3: </w:t>
      </w:r>
      <w:r w:rsidR="00397EF2" w:rsidRPr="00397EF2">
        <w:rPr>
          <w:b/>
          <w:sz w:val="22"/>
          <w:szCs w:val="22"/>
          <w:u w:val="single"/>
          <w:lang w:val="sr-Latn-CS"/>
        </w:rPr>
        <w:t>1</w:t>
      </w:r>
      <w:r w:rsidR="00397EF2" w:rsidRPr="00397EF2">
        <w:rPr>
          <w:b/>
          <w:sz w:val="22"/>
          <w:szCs w:val="22"/>
          <w:u w:val="single"/>
          <w:lang w:val="sr-Cyrl-RS"/>
        </w:rPr>
        <w:t>3</w:t>
      </w:r>
      <w:r w:rsidR="00397EF2" w:rsidRPr="00397EF2">
        <w:rPr>
          <w:b/>
          <w:sz w:val="22"/>
          <w:szCs w:val="22"/>
          <w:u w:val="single"/>
          <w:lang w:val="sr-Latn-CS"/>
        </w:rPr>
        <w:t>.00</w:t>
      </w:r>
      <w:r w:rsidR="00397EF2" w:rsidRPr="00397EF2">
        <w:rPr>
          <w:sz w:val="22"/>
          <w:szCs w:val="22"/>
        </w:rPr>
        <w:t xml:space="preserve"> часова</w:t>
      </w:r>
      <w:r w:rsidR="00397EF2" w:rsidRPr="00397EF2">
        <w:rPr>
          <w:lang w:val="sr-Cyrl-CS"/>
        </w:rPr>
        <w:t xml:space="preserve"> </w:t>
      </w:r>
      <w:r w:rsidRPr="00397EF2">
        <w:rPr>
          <w:lang w:val="sr-Cyrl-CS"/>
        </w:rPr>
        <w:t>у просторијама Општинске</w:t>
      </w:r>
      <w:r w:rsidRPr="005B6799">
        <w:rPr>
          <w:lang w:val="sr-Cyrl-CS"/>
        </w:rPr>
        <w:t xml:space="preserve"> управе општине Велико Градиште, Житни трг бр. 1, канцеларија бр.4.</w:t>
      </w:r>
    </w:p>
    <w:p w:rsidR="007C7378" w:rsidRDefault="007C7378" w:rsidP="007C7378">
      <w:pPr>
        <w:jc w:val="both"/>
        <w:rPr>
          <w:rFonts w:eastAsia="TimesNewRomanPSMT"/>
          <w:b/>
          <w:bCs/>
          <w:u w:val="single"/>
          <w:lang w:val="sr-Cyrl-CS"/>
        </w:rPr>
      </w:pPr>
    </w:p>
    <w:p w:rsidR="007C7378" w:rsidRDefault="007C7378" w:rsidP="007C7378">
      <w:pPr>
        <w:jc w:val="both"/>
        <w:rPr>
          <w:rFonts w:eastAsia="TimesNewRomanPSMT"/>
          <w:b/>
          <w:bCs/>
          <w:u w:val="single"/>
          <w:lang w:val="sr-Cyrl-CS"/>
        </w:rPr>
      </w:pPr>
      <w:r w:rsidRPr="003E08AD">
        <w:rPr>
          <w:rFonts w:eastAsia="TimesNewRomanPSMT"/>
          <w:b/>
          <w:bCs/>
          <w:u w:val="single"/>
          <w:lang w:val="sr-Cyrl-CS"/>
        </w:rPr>
        <w:t>Понуде се пакују и подносе одвојено за партију 1, 2 и партију 3.</w:t>
      </w:r>
    </w:p>
    <w:p w:rsidR="00B72317" w:rsidRPr="00381702" w:rsidRDefault="00B72317" w:rsidP="00B72317">
      <w:pPr>
        <w:jc w:val="both"/>
        <w:rPr>
          <w:rFonts w:ascii="Arial" w:eastAsia="TimesNewRomanPSMT" w:hAnsi="Arial" w:cs="Arial"/>
          <w:bCs/>
          <w:lang w:val="sr-Cyrl-CS"/>
        </w:rPr>
      </w:pPr>
    </w:p>
    <w:p w:rsidR="00B72317" w:rsidRPr="00381702" w:rsidRDefault="00B72317" w:rsidP="00B72317">
      <w:pPr>
        <w:autoSpaceDE w:val="0"/>
        <w:autoSpaceDN w:val="0"/>
        <w:adjustRightInd w:val="0"/>
        <w:jc w:val="both"/>
        <w:rPr>
          <w:u w:val="single"/>
        </w:rPr>
      </w:pPr>
      <w:r w:rsidRPr="00381702">
        <w:rPr>
          <w:u w:val="single"/>
        </w:rPr>
        <w:t xml:space="preserve">Понуда мора да садржи оверен и потписан: </w:t>
      </w:r>
    </w:p>
    <w:p w:rsidR="00B72317" w:rsidRPr="00381702" w:rsidRDefault="00B72317" w:rsidP="003A7103">
      <w:pPr>
        <w:numPr>
          <w:ilvl w:val="0"/>
          <w:numId w:val="15"/>
        </w:numPr>
        <w:autoSpaceDE w:val="0"/>
        <w:autoSpaceDN w:val="0"/>
        <w:adjustRightInd w:val="0"/>
        <w:spacing w:line="240" w:lineRule="auto"/>
        <w:jc w:val="both"/>
      </w:pPr>
      <w:r w:rsidRPr="00381702">
        <w:t xml:space="preserve">Образац понуде (Образац 1); </w:t>
      </w:r>
    </w:p>
    <w:p w:rsidR="00B72317" w:rsidRPr="00381702" w:rsidRDefault="00B72317" w:rsidP="003A7103">
      <w:pPr>
        <w:numPr>
          <w:ilvl w:val="0"/>
          <w:numId w:val="15"/>
        </w:numPr>
        <w:autoSpaceDE w:val="0"/>
        <w:autoSpaceDN w:val="0"/>
        <w:adjustRightInd w:val="0"/>
        <w:spacing w:line="240" w:lineRule="auto"/>
        <w:jc w:val="both"/>
      </w:pPr>
      <w:r w:rsidRPr="00381702">
        <w:t>Образац структуре понуђене цене (Образац 2);</w:t>
      </w:r>
    </w:p>
    <w:p w:rsidR="00B72317" w:rsidRPr="00381702" w:rsidRDefault="00B72317" w:rsidP="003A7103">
      <w:pPr>
        <w:numPr>
          <w:ilvl w:val="0"/>
          <w:numId w:val="15"/>
        </w:numPr>
        <w:autoSpaceDE w:val="0"/>
        <w:autoSpaceDN w:val="0"/>
        <w:adjustRightInd w:val="0"/>
        <w:spacing w:line="240" w:lineRule="auto"/>
        <w:jc w:val="both"/>
      </w:pPr>
      <w:r w:rsidRPr="00381702">
        <w:t>Образац трошкова припреме понуде (Образац 3);</w:t>
      </w:r>
    </w:p>
    <w:p w:rsidR="00B72317" w:rsidRPr="00381702" w:rsidRDefault="00B72317" w:rsidP="003A7103">
      <w:pPr>
        <w:numPr>
          <w:ilvl w:val="0"/>
          <w:numId w:val="15"/>
        </w:numPr>
        <w:autoSpaceDE w:val="0"/>
        <w:autoSpaceDN w:val="0"/>
        <w:adjustRightInd w:val="0"/>
        <w:spacing w:line="240" w:lineRule="auto"/>
        <w:jc w:val="both"/>
      </w:pPr>
      <w:r w:rsidRPr="00381702">
        <w:t>Образац изјаве о независној понуди (Образац 4);</w:t>
      </w:r>
    </w:p>
    <w:p w:rsidR="00B72317" w:rsidRPr="00381702" w:rsidRDefault="00B72317" w:rsidP="003A7103">
      <w:pPr>
        <w:numPr>
          <w:ilvl w:val="0"/>
          <w:numId w:val="15"/>
        </w:numPr>
        <w:autoSpaceDE w:val="0"/>
        <w:autoSpaceDN w:val="0"/>
        <w:adjustRightInd w:val="0"/>
        <w:spacing w:line="240" w:lineRule="auto"/>
        <w:jc w:val="both"/>
      </w:pPr>
      <w:r w:rsidRPr="00381702">
        <w:t xml:space="preserve">Образац изјаве понуђача о испуњености услова за учешће у поступку јавне набавке - чл. 75. </w:t>
      </w:r>
      <w:proofErr w:type="gramStart"/>
      <w:r w:rsidRPr="00381702">
        <w:t>и</w:t>
      </w:r>
      <w:proofErr w:type="gramEnd"/>
      <w:r w:rsidRPr="00381702">
        <w:t xml:space="preserve"> 76. ЗЈН (Образац 5);</w:t>
      </w:r>
    </w:p>
    <w:p w:rsidR="00B72317" w:rsidRPr="00381702" w:rsidRDefault="00B72317" w:rsidP="003A7103">
      <w:pPr>
        <w:numPr>
          <w:ilvl w:val="0"/>
          <w:numId w:val="15"/>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72317" w:rsidRPr="00381702" w:rsidRDefault="00B72317" w:rsidP="003A7103">
      <w:pPr>
        <w:numPr>
          <w:ilvl w:val="0"/>
          <w:numId w:val="15"/>
        </w:numPr>
        <w:autoSpaceDE w:val="0"/>
        <w:autoSpaceDN w:val="0"/>
        <w:adjustRightInd w:val="0"/>
        <w:spacing w:line="240" w:lineRule="auto"/>
        <w:jc w:val="both"/>
      </w:pPr>
      <w:r w:rsidRPr="00381702">
        <w:t>Модел уговора;</w:t>
      </w:r>
    </w:p>
    <w:p w:rsidR="00B72317" w:rsidRPr="00381702" w:rsidRDefault="00B72317" w:rsidP="003A7103">
      <w:pPr>
        <w:pStyle w:val="Default"/>
        <w:numPr>
          <w:ilvl w:val="0"/>
          <w:numId w:val="15"/>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B72317" w:rsidRPr="00381702" w:rsidRDefault="00B72317" w:rsidP="00B72317">
      <w:pPr>
        <w:pStyle w:val="Default"/>
        <w:rPr>
          <w:rFonts w:ascii="Times New Roman" w:hAnsi="Times New Roman" w:cs="Times New Roman"/>
          <w:iCs/>
          <w:lang w:val="sr-Cyrl-CS"/>
        </w:rPr>
      </w:pPr>
    </w:p>
    <w:p w:rsidR="00B72317" w:rsidRPr="00381702" w:rsidRDefault="00B72317" w:rsidP="00B72317">
      <w:pPr>
        <w:jc w:val="both"/>
      </w:pPr>
      <w:r w:rsidRPr="00381702">
        <w:rPr>
          <w:b/>
          <w:i/>
          <w:iCs/>
        </w:rPr>
        <w:t>3.</w:t>
      </w:r>
      <w:r w:rsidRPr="00381702">
        <w:rPr>
          <w:b/>
          <w:bCs/>
          <w:i/>
          <w:iCs/>
        </w:rPr>
        <w:t xml:space="preserve"> ПАРТИЈЕ</w:t>
      </w:r>
    </w:p>
    <w:p w:rsidR="003E705E" w:rsidRDefault="003E705E" w:rsidP="003E705E">
      <w:pPr>
        <w:jc w:val="both"/>
        <w:rPr>
          <w:lang w:val="sr-Cyrl-CS"/>
        </w:rPr>
      </w:pPr>
      <w:r>
        <w:rPr>
          <w:lang w:val="sr-Cyrl-CS"/>
        </w:rPr>
        <w:t>Набавка је у три партије и то :</w:t>
      </w:r>
    </w:p>
    <w:p w:rsidR="00AE75FD" w:rsidRDefault="00AE75FD" w:rsidP="00AE75FD">
      <w:pPr>
        <w:jc w:val="both"/>
        <w:rPr>
          <w:b/>
        </w:rPr>
      </w:pPr>
      <w:r>
        <w:rPr>
          <w:b/>
        </w:rPr>
        <w:t>Партија 1: вертикална сигнализација</w:t>
      </w:r>
    </w:p>
    <w:p w:rsidR="005550A3" w:rsidRPr="00AE75FD" w:rsidRDefault="005550A3" w:rsidP="005550A3">
      <w:pPr>
        <w:suppressAutoHyphens w:val="0"/>
        <w:spacing w:line="240" w:lineRule="auto"/>
        <w:jc w:val="both"/>
        <w:rPr>
          <w:b/>
          <w:bCs/>
        </w:rPr>
      </w:pPr>
      <w:r>
        <w:rPr>
          <w:b/>
          <w:bCs/>
        </w:rPr>
        <w:t>Партија 2: радови на вертикалној сигнализацији</w:t>
      </w:r>
    </w:p>
    <w:p w:rsidR="005550A3" w:rsidRPr="005550A3" w:rsidRDefault="005550A3" w:rsidP="00AE75FD">
      <w:pPr>
        <w:jc w:val="both"/>
        <w:rPr>
          <w:rFonts w:eastAsia="TimesNewRomanPS-BoldMT"/>
          <w:b/>
          <w:bCs/>
        </w:rPr>
      </w:pPr>
    </w:p>
    <w:p w:rsidR="003E705E" w:rsidRDefault="003E705E" w:rsidP="003E705E">
      <w:pPr>
        <w:jc w:val="both"/>
        <w:rPr>
          <w:b/>
        </w:rPr>
      </w:pPr>
      <w:r w:rsidRPr="00CD4237">
        <w:rPr>
          <w:rFonts w:eastAsia="Times New Roman"/>
          <w:b/>
          <w:color w:val="auto"/>
          <w:kern w:val="0"/>
          <w:lang w:eastAsia="en-US"/>
        </w:rPr>
        <w:lastRenderedPageBreak/>
        <w:t xml:space="preserve">Партија </w:t>
      </w:r>
      <w:r w:rsidR="005550A3">
        <w:rPr>
          <w:rFonts w:eastAsia="Times New Roman"/>
          <w:b/>
          <w:color w:val="auto"/>
          <w:kern w:val="0"/>
          <w:lang w:eastAsia="en-US"/>
        </w:rPr>
        <w:t>3</w:t>
      </w:r>
      <w:r w:rsidRPr="00CD4237">
        <w:rPr>
          <w:rFonts w:eastAsia="Times New Roman"/>
          <w:b/>
          <w:color w:val="auto"/>
          <w:kern w:val="0"/>
          <w:lang w:eastAsia="en-US"/>
        </w:rPr>
        <w:t>:</w:t>
      </w:r>
      <w:r w:rsidRPr="00CD4237">
        <w:rPr>
          <w:b/>
        </w:rPr>
        <w:t xml:space="preserve"> хоризонтална</w:t>
      </w:r>
      <w:r w:rsidR="00230D49">
        <w:rPr>
          <w:b/>
        </w:rPr>
        <w:t xml:space="preserve"> </w:t>
      </w:r>
      <w:r w:rsidRPr="00CD4237">
        <w:rPr>
          <w:b/>
        </w:rPr>
        <w:t>сигнализација</w:t>
      </w:r>
    </w:p>
    <w:p w:rsidR="005550A3" w:rsidRPr="005550A3" w:rsidRDefault="005550A3" w:rsidP="003E705E">
      <w:pPr>
        <w:jc w:val="both"/>
        <w:rPr>
          <w:rFonts w:eastAsia="Times New Roman"/>
          <w:b/>
          <w:color w:val="auto"/>
          <w:kern w:val="0"/>
          <w:lang w:eastAsia="en-US"/>
        </w:rPr>
      </w:pPr>
    </w:p>
    <w:p w:rsidR="00B72317" w:rsidRPr="00381702" w:rsidRDefault="00B72317" w:rsidP="00B72317">
      <w:pPr>
        <w:jc w:val="both"/>
        <w:rPr>
          <w:bCs/>
          <w:iCs/>
        </w:rPr>
      </w:pPr>
      <w:r w:rsidRPr="00381702">
        <w:rPr>
          <w:b/>
          <w:i/>
          <w:iCs/>
        </w:rPr>
        <w:t>4.</w:t>
      </w:r>
      <w:r w:rsidRPr="00381702">
        <w:rPr>
          <w:b/>
          <w:bCs/>
          <w:i/>
          <w:iCs/>
        </w:rPr>
        <w:t xml:space="preserve">  ПОНУДА СА ВАРИЈАНТАМА</w:t>
      </w:r>
    </w:p>
    <w:p w:rsidR="00B72317" w:rsidRDefault="00B72317" w:rsidP="00B72317">
      <w:pPr>
        <w:jc w:val="both"/>
        <w:rPr>
          <w:bCs/>
          <w:iCs/>
        </w:rPr>
      </w:pPr>
      <w:proofErr w:type="gramStart"/>
      <w:r w:rsidRPr="00381702">
        <w:rPr>
          <w:bCs/>
          <w:iCs/>
        </w:rPr>
        <w:t>Подношење понуде са варијантама није дозвољено.</w:t>
      </w:r>
      <w:proofErr w:type="gramEnd"/>
    </w:p>
    <w:p w:rsidR="00B72317" w:rsidRDefault="00B72317" w:rsidP="00B72317">
      <w:pPr>
        <w:jc w:val="both"/>
        <w:rPr>
          <w:bCs/>
          <w:iCs/>
        </w:rPr>
      </w:pPr>
    </w:p>
    <w:p w:rsidR="00B72317" w:rsidRPr="00381702" w:rsidRDefault="00B72317" w:rsidP="00B72317">
      <w:pPr>
        <w:jc w:val="both"/>
      </w:pPr>
      <w:r w:rsidRPr="00381702">
        <w:rPr>
          <w:b/>
          <w:bCs/>
          <w:i/>
          <w:iCs/>
        </w:rPr>
        <w:t xml:space="preserve">5. </w:t>
      </w:r>
      <w:r w:rsidRPr="00381702">
        <w:rPr>
          <w:b/>
          <w:i/>
          <w:iCs/>
        </w:rPr>
        <w:t>НАЧИН ИЗМЕНЕ, ДОПУНЕ И ОПОЗИВА ПОНУДЕ</w:t>
      </w:r>
    </w:p>
    <w:p w:rsidR="00B72317" w:rsidRPr="00381702" w:rsidRDefault="00B72317" w:rsidP="00B72317">
      <w:pPr>
        <w:jc w:val="both"/>
      </w:pPr>
    </w:p>
    <w:p w:rsidR="00B72317" w:rsidRPr="00381702" w:rsidRDefault="00B72317" w:rsidP="00B72317">
      <w:pPr>
        <w:ind w:firstLine="708"/>
        <w:jc w:val="both"/>
      </w:pPr>
      <w:proofErr w:type="gramStart"/>
      <w:r w:rsidRPr="00381702">
        <w:t>У року за подношење понуде понуђач може да измени, допуни или опозове своју понуду на начин који је одређен за подношење понуде.</w:t>
      </w:r>
      <w:proofErr w:type="gramEnd"/>
    </w:p>
    <w:p w:rsidR="00B72317" w:rsidRPr="00381702" w:rsidRDefault="00B72317" w:rsidP="00B72317">
      <w:pPr>
        <w:ind w:firstLine="708"/>
        <w:jc w:val="both"/>
        <w:rPr>
          <w:rFonts w:eastAsia="TimesNewRomanPSMT"/>
          <w:bCs/>
          <w:iCs/>
        </w:rPr>
      </w:pPr>
      <w:proofErr w:type="gramStart"/>
      <w:r w:rsidRPr="00381702">
        <w:t>Понуђач је дужан да јасно назначи који део понуде мења односно која документа накнадно доставља.</w:t>
      </w:r>
      <w:proofErr w:type="gramEnd"/>
    </w:p>
    <w:p w:rsidR="00B72317" w:rsidRPr="00381702" w:rsidRDefault="00B72317" w:rsidP="00B723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B72317" w:rsidRPr="00FE6DD6" w:rsidRDefault="00B72317" w:rsidP="00B72317">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230D49">
        <w:rPr>
          <w:rFonts w:eastAsia="TimesNewRomanPS-BoldMT"/>
          <w:b/>
          <w:bCs/>
        </w:rPr>
        <w:t xml:space="preserve"> </w:t>
      </w:r>
      <w:r w:rsidR="00FE6DD6">
        <w:rPr>
          <w:lang w:val="sr-Cyrl-CS"/>
        </w:rPr>
        <w:t>радова</w:t>
      </w:r>
      <w:r w:rsidR="005931B0">
        <w:rPr>
          <w:lang w:val="sr-Cyrl-CS"/>
        </w:rPr>
        <w:t>–</w:t>
      </w:r>
      <w:r w:rsidR="00230D49">
        <w:rPr>
          <w:lang w:val="sr-Cyrl-CS"/>
        </w:rPr>
        <w:t xml:space="preserve"> </w:t>
      </w:r>
      <w:r w:rsidR="005550A3">
        <w:rPr>
          <w:b/>
        </w:rPr>
        <w:t>вертикална</w:t>
      </w:r>
      <w:r w:rsidR="00230D49">
        <w:rPr>
          <w:b/>
        </w:rPr>
        <w:t xml:space="preserve"> </w:t>
      </w:r>
      <w:r w:rsidR="005550A3">
        <w:rPr>
          <w:b/>
        </w:rPr>
        <w:t>и</w:t>
      </w:r>
      <w:r w:rsidR="00230D49">
        <w:rPr>
          <w:b/>
        </w:rPr>
        <w:t xml:space="preserve"> </w:t>
      </w:r>
      <w:r w:rsidR="001C791E">
        <w:rPr>
          <w:b/>
        </w:rPr>
        <w:t>хоризонтална сигнализација</w:t>
      </w:r>
      <w:r w:rsidR="005931B0">
        <w:rPr>
          <w:b/>
        </w:rPr>
        <w:t>, партија ____</w:t>
      </w:r>
      <w:r w:rsidR="005931B0">
        <w:rPr>
          <w:lang w:val="sr-Cyrl-CS"/>
        </w:rPr>
        <w:t>_____________________________________</w:t>
      </w:r>
      <w:proofErr w:type="gramStart"/>
      <w:r w:rsidR="005931B0">
        <w:rPr>
          <w:lang w:val="sr-Cyrl-CS"/>
        </w:rPr>
        <w:t>_</w:t>
      </w:r>
      <w:r w:rsidR="005931B0">
        <w:rPr>
          <w:i/>
          <w:iCs/>
          <w:lang w:val="sr-Cyrl-CS"/>
        </w:rPr>
        <w:t>(</w:t>
      </w:r>
      <w:proofErr w:type="gramEnd"/>
      <w:r w:rsidR="005931B0">
        <w:rPr>
          <w:i/>
          <w:iCs/>
          <w:lang w:val="sr-Cyrl-CS"/>
        </w:rPr>
        <w:t>навести број партије 1, 2, или 3 и назив)</w:t>
      </w:r>
      <w:r w:rsidR="005931B0" w:rsidRPr="004F070E">
        <w:rPr>
          <w:b/>
          <w:sz w:val="22"/>
          <w:szCs w:val="22"/>
          <w:lang w:val="sr-Cyrl-CS"/>
        </w:rPr>
        <w:t>,</w:t>
      </w:r>
      <w:r w:rsidRPr="00FE6DD6">
        <w:rPr>
          <w:rFonts w:eastAsia="TimesNewRomanPS-BoldMT"/>
          <w:b/>
          <w:bCs/>
        </w:rPr>
        <w:t>ЈН бр.</w:t>
      </w:r>
      <w:r w:rsidR="00FE6DD6" w:rsidRPr="00FE6DD6">
        <w:rPr>
          <w:rFonts w:eastAsia="TimesNewRomanPS-BoldMT"/>
          <w:b/>
          <w:bCs/>
          <w:lang w:val="sr-Cyrl-CS"/>
        </w:rPr>
        <w:t>2</w:t>
      </w:r>
      <w:r w:rsidR="005550A3">
        <w:rPr>
          <w:rFonts w:eastAsia="TimesNewRomanPS-BoldMT"/>
          <w:b/>
          <w:bCs/>
          <w:lang w:val="sr-Cyrl-CS"/>
        </w:rPr>
        <w:t>1</w:t>
      </w:r>
      <w:r w:rsidRPr="00FE6DD6">
        <w:rPr>
          <w:rFonts w:eastAsia="TimesNewRomanPS-BoldMT"/>
          <w:b/>
          <w:bCs/>
          <w:lang w:val="sr-Cyrl-CS"/>
        </w:rPr>
        <w:t>/201</w:t>
      </w:r>
      <w:r w:rsidR="005550A3">
        <w:rPr>
          <w:rFonts w:eastAsia="TimesNewRomanPS-BoldMT"/>
          <w:b/>
          <w:bCs/>
          <w:lang w:val="sr-Cyrl-CS"/>
        </w:rPr>
        <w:t>9</w:t>
      </w:r>
      <w:r w:rsidRPr="00FE6DD6">
        <w:rPr>
          <w:rFonts w:eastAsia="TimesNewRomanPSMT"/>
          <w:b/>
          <w:bCs/>
        </w:rPr>
        <w:t xml:space="preserve">- </w:t>
      </w:r>
      <w:r w:rsidRPr="00FE6DD6">
        <w:rPr>
          <w:rFonts w:eastAsia="TimesNewRomanPS-BoldMT"/>
          <w:b/>
          <w:bCs/>
        </w:rPr>
        <w:t>НЕ ОТВАРАТИ”</w:t>
      </w:r>
      <w:r w:rsidRPr="00FE6DD6">
        <w:rPr>
          <w:rFonts w:eastAsia="TimesNewRomanPSMT"/>
          <w:bCs/>
          <w:iCs/>
        </w:rPr>
        <w:t xml:space="preserve"> или</w:t>
      </w:r>
    </w:p>
    <w:p w:rsidR="00B72317" w:rsidRPr="00FE6DD6" w:rsidRDefault="00B72317" w:rsidP="00B72317">
      <w:pPr>
        <w:jc w:val="both"/>
        <w:rPr>
          <w:rFonts w:eastAsia="TimesNewRomanPSMT"/>
          <w:bCs/>
          <w:iCs/>
        </w:rPr>
      </w:pPr>
      <w:r w:rsidRPr="00FE6DD6">
        <w:rPr>
          <w:rFonts w:eastAsia="TimesNewRomanPSMT"/>
          <w:bCs/>
          <w:iCs/>
        </w:rPr>
        <w:t>„</w:t>
      </w:r>
      <w:r w:rsidRPr="00FE6DD6">
        <w:rPr>
          <w:rFonts w:eastAsia="TimesNewRomanPSMT"/>
          <w:b/>
          <w:bCs/>
          <w:iCs/>
        </w:rPr>
        <w:t>Допуна понуде</w:t>
      </w:r>
      <w:r w:rsidRPr="00FE6DD6">
        <w:rPr>
          <w:rFonts w:eastAsia="TimesNewRomanPS-BoldMT"/>
          <w:b/>
          <w:bCs/>
        </w:rPr>
        <w:t>за јавну набавку</w:t>
      </w:r>
      <w:r w:rsidR="00230D49">
        <w:rPr>
          <w:rFonts w:eastAsia="TimesNewRomanPS-BoldMT"/>
          <w:b/>
          <w:bCs/>
        </w:rPr>
        <w:t xml:space="preserve"> </w:t>
      </w:r>
      <w:r w:rsidR="00FE6DD6" w:rsidRPr="00FE6DD6">
        <w:rPr>
          <w:lang w:val="sr-Cyrl-CS"/>
        </w:rPr>
        <w:t>радова</w:t>
      </w:r>
      <w:r w:rsidR="001C791E" w:rsidRPr="00FE6DD6">
        <w:rPr>
          <w:lang w:val="sr-Cyrl-CS"/>
        </w:rPr>
        <w:t xml:space="preserve"> – </w:t>
      </w:r>
      <w:r w:rsidR="005550A3">
        <w:rPr>
          <w:b/>
        </w:rPr>
        <w:t>вертикална и хоризонтална сигнализација</w:t>
      </w:r>
      <w:r w:rsidR="001C791E" w:rsidRPr="00FE6DD6">
        <w:rPr>
          <w:b/>
        </w:rPr>
        <w:t>, партија ____</w:t>
      </w:r>
      <w:r w:rsidR="001C791E" w:rsidRPr="00FE6DD6">
        <w:rPr>
          <w:lang w:val="sr-Cyrl-CS"/>
        </w:rPr>
        <w:t xml:space="preserve">______________________________________ </w:t>
      </w:r>
      <w:r w:rsidR="001C791E" w:rsidRPr="00FE6DD6">
        <w:rPr>
          <w:i/>
          <w:iCs/>
          <w:lang w:val="sr-Cyrl-CS"/>
        </w:rPr>
        <w:t>(навести број партије 1, 2, или 3 и назив)</w:t>
      </w:r>
      <w:proofErr w:type="gramStart"/>
      <w:r w:rsidR="001C791E" w:rsidRPr="00FE6DD6">
        <w:rPr>
          <w:b/>
          <w:sz w:val="22"/>
          <w:szCs w:val="22"/>
          <w:lang w:val="sr-Cyrl-CS"/>
        </w:rPr>
        <w:t>,</w:t>
      </w:r>
      <w:r w:rsidR="001C791E" w:rsidRPr="00FE6DD6">
        <w:rPr>
          <w:rFonts w:eastAsia="TimesNewRomanPS-BoldMT"/>
          <w:b/>
          <w:bCs/>
        </w:rPr>
        <w:t>ЈН</w:t>
      </w:r>
      <w:proofErr w:type="gramEnd"/>
      <w:r w:rsidR="001C791E" w:rsidRPr="00FE6DD6">
        <w:rPr>
          <w:rFonts w:eastAsia="TimesNewRomanPS-BoldMT"/>
          <w:b/>
          <w:bCs/>
        </w:rPr>
        <w:t xml:space="preserve"> бр.</w:t>
      </w:r>
      <w:r w:rsidR="00FE6DD6" w:rsidRPr="00FE6DD6">
        <w:rPr>
          <w:rFonts w:eastAsia="TimesNewRomanPS-BoldMT"/>
          <w:b/>
          <w:bCs/>
          <w:lang w:val="sr-Cyrl-CS"/>
        </w:rPr>
        <w:t>2</w:t>
      </w:r>
      <w:r w:rsidR="005550A3">
        <w:rPr>
          <w:rFonts w:eastAsia="TimesNewRomanPS-BoldMT"/>
          <w:b/>
          <w:bCs/>
          <w:lang w:val="sr-Cyrl-CS"/>
        </w:rPr>
        <w:t>1</w:t>
      </w:r>
      <w:r w:rsidR="001C791E" w:rsidRPr="00FE6DD6">
        <w:rPr>
          <w:rFonts w:eastAsia="TimesNewRomanPS-BoldMT"/>
          <w:b/>
          <w:bCs/>
          <w:lang w:val="sr-Cyrl-CS"/>
        </w:rPr>
        <w:t>/201</w:t>
      </w:r>
      <w:r w:rsidR="005550A3">
        <w:rPr>
          <w:rFonts w:eastAsia="TimesNewRomanPS-BoldMT"/>
          <w:b/>
          <w:bCs/>
          <w:lang w:val="sr-Cyrl-CS"/>
        </w:rPr>
        <w:t>9</w:t>
      </w:r>
      <w:r w:rsidRPr="00FE6DD6">
        <w:rPr>
          <w:rFonts w:eastAsia="TimesNewRomanPSMT"/>
          <w:b/>
          <w:bCs/>
        </w:rPr>
        <w:t xml:space="preserve">- </w:t>
      </w:r>
      <w:r w:rsidRPr="00FE6DD6">
        <w:rPr>
          <w:rFonts w:eastAsia="TimesNewRomanPS-BoldMT"/>
          <w:b/>
          <w:bCs/>
        </w:rPr>
        <w:t>НЕ ОТВАРАТИ”</w:t>
      </w:r>
      <w:r w:rsidRPr="00FE6DD6">
        <w:rPr>
          <w:rFonts w:eastAsia="TimesNewRomanPSMT"/>
          <w:bCs/>
          <w:iCs/>
        </w:rPr>
        <w:t xml:space="preserve"> или</w:t>
      </w:r>
    </w:p>
    <w:p w:rsidR="00B72317" w:rsidRPr="00FE6DD6" w:rsidRDefault="00B72317" w:rsidP="00B72317">
      <w:pPr>
        <w:jc w:val="both"/>
        <w:rPr>
          <w:rFonts w:eastAsia="TimesNewRomanPSMT"/>
          <w:bCs/>
          <w:iCs/>
        </w:rPr>
      </w:pPr>
      <w:r w:rsidRPr="00FE6DD6">
        <w:rPr>
          <w:rFonts w:eastAsia="TimesNewRomanPSMT"/>
          <w:bCs/>
          <w:iCs/>
        </w:rPr>
        <w:t>„</w:t>
      </w:r>
      <w:r w:rsidRPr="00FE6DD6">
        <w:rPr>
          <w:rFonts w:eastAsia="TimesNewRomanPSMT"/>
          <w:b/>
          <w:bCs/>
          <w:iCs/>
        </w:rPr>
        <w:t>Опозив понуде</w:t>
      </w:r>
      <w:r w:rsidRPr="00FE6DD6">
        <w:rPr>
          <w:rFonts w:eastAsia="TimesNewRomanPS-BoldMT"/>
          <w:b/>
          <w:bCs/>
        </w:rPr>
        <w:t>за јавну набавку</w:t>
      </w:r>
      <w:r w:rsidR="00230D49">
        <w:rPr>
          <w:rFonts w:eastAsia="TimesNewRomanPS-BoldMT"/>
          <w:b/>
          <w:bCs/>
        </w:rPr>
        <w:t xml:space="preserve"> </w:t>
      </w:r>
      <w:r w:rsidR="00FE6DD6" w:rsidRPr="00FE6DD6">
        <w:rPr>
          <w:lang w:val="sr-Cyrl-CS"/>
        </w:rPr>
        <w:t>радова</w:t>
      </w:r>
      <w:r w:rsidR="001C791E" w:rsidRPr="00FE6DD6">
        <w:rPr>
          <w:lang w:val="sr-Cyrl-CS"/>
        </w:rPr>
        <w:t xml:space="preserve"> – </w:t>
      </w:r>
      <w:r w:rsidR="005550A3">
        <w:rPr>
          <w:b/>
        </w:rPr>
        <w:t>вертикална и хоризонтална сигнализација</w:t>
      </w:r>
      <w:r w:rsidR="001C791E" w:rsidRPr="00FE6DD6">
        <w:rPr>
          <w:b/>
        </w:rPr>
        <w:t>, партија ____</w:t>
      </w:r>
      <w:r w:rsidR="001C791E" w:rsidRPr="00FE6DD6">
        <w:rPr>
          <w:lang w:val="sr-Cyrl-CS"/>
        </w:rPr>
        <w:t xml:space="preserve">______________________________________ </w:t>
      </w:r>
      <w:r w:rsidR="001C791E" w:rsidRPr="00FE6DD6">
        <w:rPr>
          <w:i/>
          <w:iCs/>
          <w:lang w:val="sr-Cyrl-CS"/>
        </w:rPr>
        <w:t>(навести број партије 1, 2, или 3 и назив)</w:t>
      </w:r>
      <w:proofErr w:type="gramStart"/>
      <w:r w:rsidR="001C791E" w:rsidRPr="00FE6DD6">
        <w:rPr>
          <w:b/>
          <w:sz w:val="22"/>
          <w:szCs w:val="22"/>
          <w:lang w:val="sr-Cyrl-CS"/>
        </w:rPr>
        <w:t>,</w:t>
      </w:r>
      <w:r w:rsidR="001C791E" w:rsidRPr="00FE6DD6">
        <w:rPr>
          <w:rFonts w:eastAsia="TimesNewRomanPS-BoldMT"/>
          <w:b/>
          <w:bCs/>
        </w:rPr>
        <w:t>ЈН</w:t>
      </w:r>
      <w:proofErr w:type="gramEnd"/>
      <w:r w:rsidR="001C791E" w:rsidRPr="00FE6DD6">
        <w:rPr>
          <w:rFonts w:eastAsia="TimesNewRomanPS-BoldMT"/>
          <w:b/>
          <w:bCs/>
        </w:rPr>
        <w:t xml:space="preserve"> бр.</w:t>
      </w:r>
      <w:r w:rsidR="00FE6DD6" w:rsidRPr="00FE6DD6">
        <w:rPr>
          <w:rFonts w:eastAsia="TimesNewRomanPS-BoldMT"/>
          <w:b/>
          <w:bCs/>
          <w:lang w:val="sr-Cyrl-CS"/>
        </w:rPr>
        <w:t>2</w:t>
      </w:r>
      <w:r w:rsidR="005550A3">
        <w:rPr>
          <w:rFonts w:eastAsia="TimesNewRomanPS-BoldMT"/>
          <w:b/>
          <w:bCs/>
          <w:lang w:val="sr-Cyrl-CS"/>
        </w:rPr>
        <w:t>1</w:t>
      </w:r>
      <w:r w:rsidR="001C791E" w:rsidRPr="00FE6DD6">
        <w:rPr>
          <w:rFonts w:eastAsia="TimesNewRomanPS-BoldMT"/>
          <w:b/>
          <w:bCs/>
          <w:lang w:val="sr-Cyrl-CS"/>
        </w:rPr>
        <w:t>/201</w:t>
      </w:r>
      <w:r w:rsidR="005550A3">
        <w:rPr>
          <w:rFonts w:eastAsia="TimesNewRomanPS-BoldMT"/>
          <w:b/>
          <w:bCs/>
          <w:lang w:val="sr-Cyrl-CS"/>
        </w:rPr>
        <w:t>9</w:t>
      </w:r>
      <w:r w:rsidRPr="00FE6DD6">
        <w:rPr>
          <w:rFonts w:eastAsia="TimesNewRomanPSMT"/>
          <w:b/>
          <w:bCs/>
        </w:rPr>
        <w:t xml:space="preserve">- </w:t>
      </w:r>
      <w:r w:rsidRPr="00FE6DD6">
        <w:rPr>
          <w:rFonts w:eastAsia="TimesNewRomanPS-BoldMT"/>
          <w:b/>
          <w:bCs/>
        </w:rPr>
        <w:t xml:space="preserve">НЕ ОТВАРАТИ” </w:t>
      </w:r>
      <w:r w:rsidRPr="00FE6DD6">
        <w:rPr>
          <w:rFonts w:eastAsia="TimesNewRomanPS-BoldMT"/>
          <w:bCs/>
        </w:rPr>
        <w:t xml:space="preserve"> или</w:t>
      </w:r>
    </w:p>
    <w:p w:rsidR="00B72317" w:rsidRPr="00381702" w:rsidRDefault="00B72317" w:rsidP="00B72317">
      <w:pPr>
        <w:jc w:val="both"/>
        <w:rPr>
          <w:rFonts w:eastAsia="TimesNewRomanPSMT"/>
          <w:bCs/>
        </w:rPr>
      </w:pPr>
      <w:r w:rsidRPr="00FE6DD6">
        <w:rPr>
          <w:rFonts w:eastAsia="TimesNewRomanPSMT"/>
          <w:bCs/>
          <w:iCs/>
        </w:rPr>
        <w:t>„</w:t>
      </w:r>
      <w:r w:rsidRPr="00FE6DD6">
        <w:rPr>
          <w:rFonts w:eastAsia="TimesNewRomanPSMT"/>
          <w:b/>
          <w:bCs/>
          <w:iCs/>
        </w:rPr>
        <w:t>Измена и допуна понуде</w:t>
      </w:r>
      <w:r w:rsidRPr="00FE6DD6">
        <w:rPr>
          <w:rFonts w:eastAsia="TimesNewRomanPS-BoldMT"/>
          <w:b/>
          <w:bCs/>
        </w:rPr>
        <w:t xml:space="preserve"> за јавну набавку</w:t>
      </w:r>
      <w:r w:rsidR="00230D49">
        <w:rPr>
          <w:rFonts w:eastAsia="TimesNewRomanPS-BoldMT"/>
          <w:b/>
          <w:bCs/>
        </w:rPr>
        <w:t xml:space="preserve"> </w:t>
      </w:r>
      <w:r w:rsidR="00FE6DD6" w:rsidRPr="00FE6DD6">
        <w:rPr>
          <w:rFonts w:eastAsia="TimesNewRomanPS-BoldMT"/>
          <w:bCs/>
        </w:rPr>
        <w:t>радова</w:t>
      </w:r>
      <w:r w:rsidR="00C46D56" w:rsidRPr="00FE6DD6">
        <w:rPr>
          <w:lang w:val="sr-Cyrl-CS"/>
        </w:rPr>
        <w:t xml:space="preserve"> – </w:t>
      </w:r>
      <w:r w:rsidR="005550A3">
        <w:rPr>
          <w:b/>
        </w:rPr>
        <w:t>вертикална и хоризонтална сигнализација</w:t>
      </w:r>
      <w:r w:rsidR="00C46D56" w:rsidRPr="00FE6DD6">
        <w:rPr>
          <w:b/>
        </w:rPr>
        <w:t>, партија ____</w:t>
      </w:r>
      <w:r w:rsidR="00C46D56" w:rsidRPr="00FE6DD6">
        <w:rPr>
          <w:lang w:val="sr-Cyrl-CS"/>
        </w:rPr>
        <w:t xml:space="preserve">______________________________________ </w:t>
      </w:r>
      <w:r w:rsidR="00C46D56" w:rsidRPr="00FE6DD6">
        <w:rPr>
          <w:i/>
          <w:iCs/>
          <w:lang w:val="sr-Cyrl-CS"/>
        </w:rPr>
        <w:t>(навести број партије 1, 2, или 3 и назив)</w:t>
      </w:r>
      <w:proofErr w:type="gramStart"/>
      <w:r w:rsidR="00C46D56" w:rsidRPr="00FE6DD6">
        <w:rPr>
          <w:b/>
          <w:sz w:val="22"/>
          <w:szCs w:val="22"/>
          <w:lang w:val="sr-Cyrl-CS"/>
        </w:rPr>
        <w:t>,</w:t>
      </w:r>
      <w:r w:rsidR="00C46D56" w:rsidRPr="00FE6DD6">
        <w:rPr>
          <w:rFonts w:eastAsia="TimesNewRomanPS-BoldMT"/>
          <w:b/>
          <w:bCs/>
        </w:rPr>
        <w:t>ЈН</w:t>
      </w:r>
      <w:proofErr w:type="gramEnd"/>
      <w:r w:rsidR="00C46D56" w:rsidRPr="00FE6DD6">
        <w:rPr>
          <w:rFonts w:eastAsia="TimesNewRomanPS-BoldMT"/>
          <w:b/>
          <w:bCs/>
        </w:rPr>
        <w:t xml:space="preserve"> бр.</w:t>
      </w:r>
      <w:r w:rsidR="00FE6DD6" w:rsidRPr="00FE6DD6">
        <w:rPr>
          <w:rFonts w:eastAsia="TimesNewRomanPS-BoldMT"/>
          <w:b/>
          <w:bCs/>
          <w:lang w:val="sr-Cyrl-CS"/>
        </w:rPr>
        <w:t>2</w:t>
      </w:r>
      <w:r w:rsidR="005550A3">
        <w:rPr>
          <w:rFonts w:eastAsia="TimesNewRomanPS-BoldMT"/>
          <w:b/>
          <w:bCs/>
          <w:lang w:val="sr-Cyrl-CS"/>
        </w:rPr>
        <w:t>1</w:t>
      </w:r>
      <w:r w:rsidR="00C46D56" w:rsidRPr="00FE6DD6">
        <w:rPr>
          <w:rFonts w:eastAsia="TimesNewRomanPS-BoldMT"/>
          <w:b/>
          <w:bCs/>
          <w:lang w:val="sr-Cyrl-CS"/>
        </w:rPr>
        <w:t>/201</w:t>
      </w:r>
      <w:r w:rsidR="005550A3">
        <w:rPr>
          <w:rFonts w:eastAsia="TimesNewRomanPS-BoldMT"/>
          <w:b/>
          <w:bCs/>
          <w:lang w:val="sr-Cyrl-CS"/>
        </w:rPr>
        <w:t>9</w:t>
      </w:r>
      <w:r w:rsidRPr="00FE6DD6">
        <w:rPr>
          <w:rFonts w:eastAsia="TimesNewRomanPSMT"/>
          <w:b/>
          <w:bCs/>
        </w:rPr>
        <w:t xml:space="preserve">- </w:t>
      </w:r>
      <w:r w:rsidRPr="00FE6DD6">
        <w:rPr>
          <w:rFonts w:eastAsia="TimesNewRomanPS-BoldMT"/>
          <w:b/>
          <w:bCs/>
        </w:rPr>
        <w:t>НЕ ОТВАРАТ</w:t>
      </w:r>
      <w:r w:rsidRPr="00850358">
        <w:rPr>
          <w:rFonts w:eastAsia="TimesNewRomanPS-BoldMT"/>
          <w:b/>
          <w:bCs/>
        </w:rPr>
        <w:t>И”.</w:t>
      </w:r>
    </w:p>
    <w:p w:rsidR="00B72317" w:rsidRPr="00381702" w:rsidRDefault="00B72317" w:rsidP="00B72317">
      <w:pPr>
        <w:ind w:firstLine="708"/>
        <w:jc w:val="both"/>
      </w:pPr>
      <w:proofErr w:type="gramStart"/>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72317" w:rsidRPr="00381702" w:rsidRDefault="00B72317" w:rsidP="00B72317">
      <w:pPr>
        <w:jc w:val="both"/>
        <w:rPr>
          <w:b/>
          <w:i/>
          <w:iCs/>
        </w:rPr>
      </w:pPr>
      <w:proofErr w:type="gramStart"/>
      <w:r w:rsidRPr="00381702">
        <w:t>По истеку рока за подношење понуда понуђач не може да повуче нити да мења своју понуду.</w:t>
      </w:r>
      <w:proofErr w:type="gramEnd"/>
    </w:p>
    <w:p w:rsidR="00B72317" w:rsidRPr="00381702" w:rsidRDefault="00B72317" w:rsidP="00B72317">
      <w:pPr>
        <w:jc w:val="both"/>
        <w:rPr>
          <w:rFonts w:ascii="Arial" w:hAnsi="Arial" w:cs="Arial"/>
          <w:b/>
          <w:i/>
          <w:iCs/>
        </w:rPr>
      </w:pPr>
    </w:p>
    <w:p w:rsidR="00B72317" w:rsidRPr="00381702" w:rsidRDefault="00B72317" w:rsidP="00B72317">
      <w:pPr>
        <w:jc w:val="both"/>
      </w:pPr>
      <w:r w:rsidRPr="00381702">
        <w:rPr>
          <w:b/>
          <w:bCs/>
          <w:i/>
          <w:iCs/>
        </w:rPr>
        <w:t xml:space="preserve">6. УЧЕСТВОВАЊЕ У ЗАЈЕДНИЧКОЈ ПОНУДИ ИЛИ КАО ПОДИЗВОЂАЧ </w:t>
      </w:r>
    </w:p>
    <w:p w:rsidR="00B72317" w:rsidRPr="00381702" w:rsidRDefault="00B72317" w:rsidP="00B72317">
      <w:pPr>
        <w:ind w:firstLine="708"/>
        <w:jc w:val="both"/>
        <w:rPr>
          <w:iCs/>
        </w:rPr>
      </w:pPr>
      <w:proofErr w:type="gramStart"/>
      <w:r w:rsidRPr="00381702">
        <w:rPr>
          <w:bCs/>
          <w:iCs/>
        </w:rPr>
        <w:t>Понуђач може да поднесе само једну понуду.</w:t>
      </w:r>
      <w:proofErr w:type="gramEnd"/>
    </w:p>
    <w:p w:rsidR="00B72317" w:rsidRPr="00381702" w:rsidRDefault="00B72317" w:rsidP="00B72317">
      <w:pPr>
        <w:ind w:firstLine="708"/>
        <w:jc w:val="both"/>
        <w:rPr>
          <w:iCs/>
        </w:rPr>
      </w:pPr>
      <w:proofErr w:type="gramStart"/>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72317" w:rsidRPr="00381702" w:rsidRDefault="00B72317" w:rsidP="00B72317">
      <w:pPr>
        <w:ind w:firstLine="708"/>
        <w:jc w:val="both"/>
        <w:rPr>
          <w:i/>
          <w:iCs/>
          <w:color w:val="FF0000"/>
        </w:rPr>
      </w:pPr>
      <w:proofErr w:type="gramStart"/>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72317" w:rsidRPr="00381702" w:rsidRDefault="00B72317" w:rsidP="00B72317">
      <w:pPr>
        <w:pStyle w:val="Default"/>
        <w:rPr>
          <w:b/>
          <w:bCs/>
          <w:i/>
          <w:iCs/>
          <w:lang w:val="sr-Cyrl-CS"/>
        </w:rPr>
      </w:pPr>
    </w:p>
    <w:p w:rsidR="00B72317" w:rsidRPr="00381702" w:rsidRDefault="00B72317" w:rsidP="00B72317">
      <w:pPr>
        <w:jc w:val="both"/>
        <w:rPr>
          <w:iCs/>
        </w:rPr>
      </w:pPr>
      <w:r w:rsidRPr="00381702">
        <w:rPr>
          <w:b/>
          <w:bCs/>
          <w:i/>
          <w:iCs/>
        </w:rPr>
        <w:t>7. ПОНУДА СА ПОДИЗВОЂАЧЕМ</w:t>
      </w:r>
    </w:p>
    <w:p w:rsidR="00B72317" w:rsidRPr="00381702" w:rsidRDefault="00B72317" w:rsidP="00B723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381702" w:rsidRDefault="00B72317" w:rsidP="00B72317">
      <w:pPr>
        <w:ind w:firstLine="708"/>
        <w:jc w:val="both"/>
        <w:rPr>
          <w:iCs/>
        </w:rPr>
      </w:pPr>
      <w:proofErr w:type="gramStart"/>
      <w:r w:rsidRPr="00381702">
        <w:rPr>
          <w:iCs/>
        </w:rPr>
        <w:t>Понуђач у Обрасцу понуденаводи назив и седиште подизвођача, уколико ће делимично извршење набавке поверити подизвођачу.</w:t>
      </w:r>
      <w:proofErr w:type="gramEnd"/>
    </w:p>
    <w:p w:rsidR="00B72317" w:rsidRPr="00381702" w:rsidRDefault="00B72317" w:rsidP="00B72317">
      <w:pPr>
        <w:ind w:firstLine="708"/>
        <w:jc w:val="both"/>
        <w:rPr>
          <w:rFonts w:eastAsia="TimesNewRomanPSMT"/>
          <w:bCs/>
        </w:rPr>
      </w:pPr>
      <w:proofErr w:type="gramStart"/>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72317" w:rsidRPr="00381702" w:rsidRDefault="00B72317" w:rsidP="00B72317">
      <w:pPr>
        <w:ind w:firstLine="708"/>
        <w:jc w:val="both"/>
        <w:rPr>
          <w:iCs/>
        </w:rPr>
      </w:pPr>
      <w:proofErr w:type="gramStart"/>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roofErr w:type="gramEnd"/>
    </w:p>
    <w:p w:rsidR="00B72317" w:rsidRPr="00381702" w:rsidRDefault="00B72317" w:rsidP="00B72317">
      <w:pPr>
        <w:ind w:firstLine="708"/>
        <w:jc w:val="both"/>
        <w:rPr>
          <w:iCs/>
        </w:rPr>
      </w:pPr>
      <w:proofErr w:type="gramStart"/>
      <w:r w:rsidRPr="00381702">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72317" w:rsidRPr="00381702" w:rsidRDefault="00B72317" w:rsidP="00B72317">
      <w:pPr>
        <w:ind w:firstLine="708"/>
        <w:jc w:val="both"/>
      </w:pPr>
      <w:proofErr w:type="gramStart"/>
      <w:r w:rsidRPr="0038170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72317" w:rsidRPr="00381702" w:rsidRDefault="00B72317" w:rsidP="00B72317">
      <w:pPr>
        <w:rPr>
          <w:lang w:val="sr-Cyrl-CS"/>
        </w:rPr>
      </w:pPr>
    </w:p>
    <w:p w:rsidR="00B72317" w:rsidRPr="00381702" w:rsidRDefault="00B72317" w:rsidP="00B723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B72317" w:rsidRPr="00381702" w:rsidRDefault="00B72317" w:rsidP="00B72317">
      <w:pPr>
        <w:ind w:firstLine="708"/>
        <w:jc w:val="both"/>
      </w:pPr>
      <w:proofErr w:type="gramStart"/>
      <w:r w:rsidRPr="00381702">
        <w:t>Понуду може поднети група понуђача.</w:t>
      </w:r>
      <w:proofErr w:type="gramEnd"/>
    </w:p>
    <w:p w:rsidR="00B72317" w:rsidRPr="00381702" w:rsidRDefault="004E46B3" w:rsidP="00B72317">
      <w:pPr>
        <w:ind w:firstLine="360"/>
        <w:jc w:val="both"/>
      </w:pPr>
      <w:r>
        <w:tab/>
      </w:r>
      <w:proofErr w:type="gramStart"/>
      <w:r w:rsidR="00B72317"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00B72317" w:rsidRPr="00381702">
        <w:rPr>
          <w:lang w:val="sr-Cyrl-CS"/>
        </w:rPr>
        <w:t>.</w:t>
      </w:r>
      <w:proofErr w:type="gramEnd"/>
      <w:r w:rsidR="00B72317" w:rsidRPr="00381702">
        <w:t xml:space="preserve"> 4. </w:t>
      </w:r>
      <w:proofErr w:type="gramStart"/>
      <w:r w:rsidR="00B72317" w:rsidRPr="00381702">
        <w:t>тач</w:t>
      </w:r>
      <w:r w:rsidR="00B72317" w:rsidRPr="00381702">
        <w:rPr>
          <w:lang w:val="sr-Cyrl-CS"/>
        </w:rPr>
        <w:t>.</w:t>
      </w:r>
      <w:r w:rsidR="00B72317" w:rsidRPr="00381702">
        <w:t>1</w:t>
      </w:r>
      <w:r w:rsidR="00B72317" w:rsidRPr="00381702">
        <w:rPr>
          <w:lang w:val="sr-Cyrl-CS"/>
        </w:rPr>
        <w:t>)</w:t>
      </w:r>
      <w:proofErr w:type="gramEnd"/>
      <w:r w:rsidR="00B72317" w:rsidRPr="00381702">
        <w:t>и 2</w:t>
      </w:r>
      <w:r w:rsidR="00B72317" w:rsidRPr="00381702">
        <w:rPr>
          <w:lang w:val="sr-Cyrl-CS"/>
        </w:rPr>
        <w:t>)</w:t>
      </w:r>
      <w:r w:rsidR="00B72317" w:rsidRPr="00381702">
        <w:t xml:space="preserve"> ЗЈН и то податке о: </w:t>
      </w:r>
    </w:p>
    <w:p w:rsidR="00B72317" w:rsidRPr="00381702" w:rsidRDefault="00B72317" w:rsidP="003A7103">
      <w:pPr>
        <w:numPr>
          <w:ilvl w:val="0"/>
          <w:numId w:val="1"/>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B72317" w:rsidRPr="00381702" w:rsidRDefault="00B72317" w:rsidP="003A7103">
      <w:pPr>
        <w:pStyle w:val="CommentText"/>
        <w:numPr>
          <w:ilvl w:val="0"/>
          <w:numId w:val="1"/>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B72317" w:rsidRPr="00381702" w:rsidRDefault="00B72317" w:rsidP="00B72317">
      <w:pPr>
        <w:jc w:val="both"/>
        <w:rPr>
          <w:rFonts w:eastAsia="TimesNewRomanPSMT"/>
          <w:bCs/>
        </w:rPr>
      </w:pPr>
    </w:p>
    <w:p w:rsidR="00B72317" w:rsidRPr="00381702" w:rsidRDefault="00B72317" w:rsidP="00B72317">
      <w:pPr>
        <w:ind w:firstLine="360"/>
        <w:jc w:val="both"/>
      </w:pPr>
      <w:proofErr w:type="gramStart"/>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roofErr w:type="gramEnd"/>
    </w:p>
    <w:p w:rsidR="00B72317" w:rsidRPr="00381702" w:rsidRDefault="00B72317" w:rsidP="00B72317">
      <w:pPr>
        <w:ind w:firstLine="360"/>
        <w:jc w:val="both"/>
      </w:pPr>
      <w:proofErr w:type="gramStart"/>
      <w:r w:rsidRPr="00381702">
        <w:t>Понуђачи из групе понуђача одговарају неограничено солидарно према наручиоцу.</w:t>
      </w:r>
      <w:proofErr w:type="gramEnd"/>
    </w:p>
    <w:p w:rsidR="00B72317" w:rsidRPr="00381702" w:rsidRDefault="00B72317" w:rsidP="00B72317">
      <w:pPr>
        <w:ind w:firstLine="360"/>
        <w:jc w:val="both"/>
      </w:pPr>
      <w:proofErr w:type="gramStart"/>
      <w:r w:rsidRPr="00381702">
        <w:t>Задруга може поднети понуду самостално, у своје име, а за рачун задругара или заједничку понуду у име задругара.</w:t>
      </w:r>
      <w:proofErr w:type="gramEnd"/>
    </w:p>
    <w:p w:rsidR="00B72317" w:rsidRPr="00381702" w:rsidRDefault="00B72317" w:rsidP="00B72317">
      <w:pPr>
        <w:ind w:firstLine="360"/>
        <w:jc w:val="both"/>
      </w:pPr>
      <w:proofErr w:type="gramStart"/>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B72317" w:rsidRPr="00381702" w:rsidRDefault="00B72317" w:rsidP="00B72317">
      <w:pPr>
        <w:ind w:firstLine="360"/>
        <w:jc w:val="both"/>
      </w:pPr>
      <w:proofErr w:type="gramStart"/>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72317" w:rsidRPr="00381702" w:rsidRDefault="00B72317" w:rsidP="00B72317">
      <w:pPr>
        <w:jc w:val="both"/>
        <w:rPr>
          <w:rFonts w:ascii="Arial" w:hAnsi="Arial" w:cs="Arial"/>
        </w:rPr>
      </w:pPr>
    </w:p>
    <w:p w:rsidR="00B72317" w:rsidRPr="00381702" w:rsidRDefault="00B72317" w:rsidP="00B723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w:t>
      </w:r>
      <w:proofErr w:type="gramStart"/>
      <w:r w:rsidRPr="00381702">
        <w:rPr>
          <w:b/>
          <w:bCs/>
          <w:i/>
          <w:iCs/>
        </w:rPr>
        <w:t>ПРИХВАТЉИВОСТ  ПОНУДЕ</w:t>
      </w:r>
      <w:proofErr w:type="gramEnd"/>
    </w:p>
    <w:p w:rsidR="00B72317" w:rsidRPr="00381702" w:rsidRDefault="00B72317" w:rsidP="00B72317">
      <w:pPr>
        <w:jc w:val="both"/>
      </w:pPr>
    </w:p>
    <w:p w:rsidR="00B72317" w:rsidRPr="00632E1E" w:rsidRDefault="00B72317" w:rsidP="00B723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B72317" w:rsidRDefault="00B72317" w:rsidP="00B72317">
      <w:pPr>
        <w:pStyle w:val="Default"/>
        <w:ind w:firstLine="708"/>
        <w:jc w:val="both"/>
        <w:rPr>
          <w:rFonts w:ascii="Times New Roman" w:hAnsi="Times New Roman" w:cs="Times New Roman"/>
          <w:lang w:val="sr-Cyrl-CS"/>
        </w:rPr>
      </w:pPr>
      <w:r w:rsidRPr="00BC5055">
        <w:rPr>
          <w:rFonts w:ascii="Times New Roman" w:hAnsi="Times New Roman" w:cs="Times New Roman"/>
          <w:lang w:val="sr-Cyrl-CS"/>
        </w:rPr>
        <w:t xml:space="preserve">Рок плаћања </w:t>
      </w:r>
      <w:r w:rsidR="001141D8" w:rsidRPr="00BC5055">
        <w:rPr>
          <w:rFonts w:ascii="Times New Roman" w:hAnsi="Times New Roman" w:cs="Times New Roman"/>
          <w:lang w:val="sr-Cyrl-CS"/>
        </w:rPr>
        <w:t xml:space="preserve">за  Партију </w:t>
      </w:r>
      <w:r w:rsidR="005550A3">
        <w:rPr>
          <w:rFonts w:ascii="Times New Roman" w:hAnsi="Times New Roman" w:cs="Times New Roman"/>
          <w:lang w:val="sr-Cyrl-CS"/>
        </w:rPr>
        <w:t>3</w:t>
      </w:r>
      <w:r w:rsidR="00230D49">
        <w:rPr>
          <w:rFonts w:ascii="Times New Roman" w:hAnsi="Times New Roman" w:cs="Times New Roman"/>
          <w:lang w:val="sr-Cyrl-CS"/>
        </w:rPr>
        <w:t xml:space="preserve"> </w:t>
      </w:r>
      <w:r w:rsidRPr="00BC5055">
        <w:rPr>
          <w:rFonts w:ascii="Times New Roman" w:hAnsi="Times New Roman" w:cs="Times New Roman"/>
          <w:lang w:val="sr-Cyrl-CS"/>
        </w:rPr>
        <w:t>је 45 дана</w:t>
      </w:r>
      <w:r w:rsidR="00230D49">
        <w:rPr>
          <w:rFonts w:ascii="Times New Roman" w:hAnsi="Times New Roman" w:cs="Times New Roman"/>
          <w:lang w:val="sr-Cyrl-CS"/>
        </w:rPr>
        <w:t xml:space="preserve"> </w:t>
      </w:r>
      <w:r w:rsidRPr="00BC5055">
        <w:rPr>
          <w:rFonts w:ascii="Times New Roman" w:hAnsi="Times New Roman" w:cs="Times New Roman"/>
          <w:lang w:val="sr-Cyrl-CS"/>
        </w:rPr>
        <w:t xml:space="preserve">од дана пријема исправно испостављене фактуре, </w:t>
      </w:r>
      <w:r w:rsidR="00A66DBF" w:rsidRPr="00BC5055">
        <w:rPr>
          <w:rFonts w:ascii="Times New Roman" w:hAnsi="Times New Roman" w:cs="Times New Roman"/>
          <w:lang w:val="sr-Cyrl-CS"/>
        </w:rPr>
        <w:t xml:space="preserve"> из издатог радног налога</w:t>
      </w:r>
      <w:r w:rsidR="00350FBC" w:rsidRPr="00BC5055">
        <w:rPr>
          <w:rFonts w:ascii="Times New Roman" w:hAnsi="Times New Roman" w:cs="Times New Roman"/>
          <w:lang w:val="sr-Cyrl-CS"/>
        </w:rPr>
        <w:t xml:space="preserve">, а за остале </w:t>
      </w:r>
      <w:r w:rsidR="001141D8" w:rsidRPr="00BC5055">
        <w:rPr>
          <w:rFonts w:ascii="Times New Roman" w:hAnsi="Times New Roman" w:cs="Times New Roman"/>
          <w:lang w:val="sr-Cyrl-CS"/>
        </w:rPr>
        <w:t>партије рок плаћања је 45 дана</w:t>
      </w:r>
      <w:r w:rsidR="00230D49">
        <w:rPr>
          <w:rFonts w:ascii="Times New Roman" w:hAnsi="Times New Roman" w:cs="Times New Roman"/>
          <w:lang w:val="sr-Cyrl-CS"/>
        </w:rPr>
        <w:t xml:space="preserve"> </w:t>
      </w:r>
      <w:r w:rsidR="001141D8" w:rsidRPr="00BC5055">
        <w:rPr>
          <w:rFonts w:ascii="Times New Roman" w:hAnsi="Times New Roman" w:cs="Times New Roman"/>
          <w:lang w:val="sr-Cyrl-CS"/>
        </w:rPr>
        <w:t xml:space="preserve">од дана пријема исправно испостављене фактуре </w:t>
      </w:r>
      <w:r w:rsidR="00350FBC" w:rsidRPr="00BC5055">
        <w:rPr>
          <w:rFonts w:ascii="Times New Roman" w:hAnsi="Times New Roman" w:cs="Times New Roman"/>
          <w:lang w:val="sr-Cyrl-CS"/>
        </w:rPr>
        <w:t>по испорици и</w:t>
      </w:r>
      <w:r w:rsidR="00C46D56">
        <w:rPr>
          <w:rFonts w:ascii="Times New Roman" w:hAnsi="Times New Roman" w:cs="Times New Roman"/>
          <w:lang w:val="sr-Cyrl-CS"/>
        </w:rPr>
        <w:t>ли</w:t>
      </w:r>
      <w:r w:rsidR="00350FBC" w:rsidRPr="00BC5055">
        <w:rPr>
          <w:rFonts w:ascii="Times New Roman" w:hAnsi="Times New Roman" w:cs="Times New Roman"/>
          <w:lang w:val="sr-Cyrl-CS"/>
        </w:rPr>
        <w:t xml:space="preserve"> уградњи </w:t>
      </w:r>
      <w:r w:rsidR="003E08AD" w:rsidRPr="00BC5055">
        <w:rPr>
          <w:rFonts w:ascii="Times New Roman" w:hAnsi="Times New Roman" w:cs="Times New Roman"/>
          <w:lang w:val="sr-Cyrl-CS"/>
        </w:rPr>
        <w:t>добара.</w:t>
      </w:r>
    </w:p>
    <w:p w:rsidR="00B72317" w:rsidRPr="00EE2195" w:rsidRDefault="00B72317" w:rsidP="00B723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B72317" w:rsidRPr="00BD093B"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B72317" w:rsidRPr="00BD093B" w:rsidRDefault="00B72317" w:rsidP="00B72317">
      <w:pPr>
        <w:pStyle w:val="Default"/>
        <w:jc w:val="both"/>
        <w:rPr>
          <w:rFonts w:ascii="Times New Roman" w:hAnsi="Times New Roman" w:cs="Times New Roman"/>
          <w:lang w:val="sr-Cyrl-CS"/>
        </w:rPr>
      </w:pPr>
    </w:p>
    <w:p w:rsidR="00B72317" w:rsidRPr="002D00FD" w:rsidRDefault="00B72317" w:rsidP="00B723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5931B0" w:rsidRDefault="00900E21" w:rsidP="00900E21">
      <w:pPr>
        <w:pStyle w:val="Default"/>
        <w:ind w:firstLine="708"/>
        <w:jc w:val="both"/>
        <w:rPr>
          <w:rFonts w:ascii="Times New Roman" w:hAnsi="Times New Roman" w:cs="Times New Roman"/>
          <w:b/>
          <w:bCs/>
          <w:i/>
          <w:iCs/>
          <w:u w:val="single"/>
          <w:lang w:val="sr-Cyrl-CS"/>
        </w:rPr>
      </w:pPr>
      <w:r w:rsidRPr="00350FBC">
        <w:rPr>
          <w:rFonts w:ascii="Times New Roman" w:hAnsi="Times New Roman" w:cs="Times New Roman"/>
          <w:iCs/>
          <w:color w:val="auto"/>
        </w:rPr>
        <w:t>Гаранција за</w:t>
      </w:r>
      <w:r w:rsidRPr="00350FBC">
        <w:rPr>
          <w:rFonts w:ascii="Times New Roman" w:hAnsi="Times New Roman" w:cs="Times New Roman"/>
          <w:b/>
          <w:color w:val="auto"/>
          <w:lang w:val="sr-Cyrl-CS"/>
        </w:rPr>
        <w:t xml:space="preserve"> х</w:t>
      </w:r>
      <w:r w:rsidRPr="00350FBC">
        <w:rPr>
          <w:rFonts w:ascii="Times New Roman" w:hAnsi="Times New Roman" w:cs="Times New Roman"/>
          <w:b/>
          <w:color w:val="auto"/>
        </w:rPr>
        <w:t xml:space="preserve">оризонталну сигнализацију </w:t>
      </w:r>
      <w:r w:rsidRPr="00350FBC">
        <w:rPr>
          <w:rFonts w:ascii="Times New Roman" w:hAnsi="Times New Roman" w:cs="Times New Roman"/>
          <w:iCs/>
          <w:color w:val="auto"/>
        </w:rPr>
        <w:t xml:space="preserve">не може бити краћа од </w:t>
      </w:r>
      <w:r w:rsidR="00BC5055">
        <w:rPr>
          <w:rFonts w:ascii="Times New Roman" w:hAnsi="Times New Roman" w:cs="Times New Roman"/>
          <w:iCs/>
          <w:color w:val="auto"/>
        </w:rPr>
        <w:t xml:space="preserve">12 месеци </w:t>
      </w:r>
      <w:r w:rsidRPr="00350FBC">
        <w:rPr>
          <w:rFonts w:ascii="Times New Roman" w:hAnsi="Times New Roman" w:cs="Times New Roman"/>
          <w:iCs/>
          <w:color w:val="auto"/>
        </w:rPr>
        <w:t xml:space="preserve"> од дана </w:t>
      </w:r>
      <w:r w:rsidRPr="00350FBC">
        <w:rPr>
          <w:rFonts w:ascii="Times New Roman" w:hAnsi="Times New Roman" w:cs="Times New Roman"/>
          <w:iCs/>
          <w:color w:val="auto"/>
          <w:lang w:val="sr-Cyrl-CS"/>
        </w:rPr>
        <w:t>приморедаје радова</w:t>
      </w:r>
      <w:r w:rsidR="00C46D56">
        <w:rPr>
          <w:rFonts w:ascii="Times New Roman" w:hAnsi="Times New Roman" w:cs="Times New Roman"/>
          <w:bCs/>
          <w:iCs/>
          <w:lang w:val="sr-Cyrl-CS"/>
        </w:rPr>
        <w:t>,</w:t>
      </w:r>
      <w:r w:rsidR="005931B0" w:rsidRPr="00350FBC">
        <w:rPr>
          <w:rFonts w:ascii="Times New Roman" w:hAnsi="Times New Roman" w:cs="Times New Roman"/>
          <w:bCs/>
          <w:iCs/>
          <w:lang w:val="sr-Cyrl-CS"/>
        </w:rPr>
        <w:t xml:space="preserve"> за </w:t>
      </w:r>
      <w:r w:rsidR="005931B0" w:rsidRPr="00C46D56">
        <w:rPr>
          <w:rFonts w:ascii="Times New Roman" w:hAnsi="Times New Roman" w:cs="Times New Roman"/>
          <w:b/>
          <w:bCs/>
          <w:iCs/>
          <w:lang w:val="sr-Cyrl-CS"/>
        </w:rPr>
        <w:t>вертикалну сигнализацију</w:t>
      </w:r>
      <w:r w:rsidR="005931B0" w:rsidRPr="00350FBC">
        <w:rPr>
          <w:rFonts w:ascii="Times New Roman" w:hAnsi="Times New Roman" w:cs="Times New Roman"/>
          <w:bCs/>
          <w:iCs/>
          <w:lang w:val="sr-Cyrl-CS"/>
        </w:rPr>
        <w:t xml:space="preserve"> не може бити краћа од </w:t>
      </w:r>
      <w:r w:rsidR="00BC5055">
        <w:rPr>
          <w:rFonts w:ascii="Times New Roman" w:hAnsi="Times New Roman" w:cs="Times New Roman"/>
          <w:bCs/>
          <w:iCs/>
          <w:lang w:val="sr-Cyrl-CS"/>
        </w:rPr>
        <w:t>24</w:t>
      </w:r>
      <w:r w:rsidR="005931B0" w:rsidRPr="00350FBC">
        <w:rPr>
          <w:rFonts w:ascii="Times New Roman" w:hAnsi="Times New Roman" w:cs="Times New Roman"/>
          <w:bCs/>
          <w:iCs/>
          <w:lang w:val="sr-Cyrl-CS"/>
        </w:rPr>
        <w:t xml:space="preserve"> месец</w:t>
      </w:r>
      <w:r w:rsidR="00C46D56">
        <w:rPr>
          <w:rFonts w:ascii="Times New Roman" w:hAnsi="Times New Roman" w:cs="Times New Roman"/>
          <w:bCs/>
          <w:iCs/>
          <w:lang w:val="sr-Cyrl-CS"/>
        </w:rPr>
        <w:t xml:space="preserve">а од примопредаје, а за </w:t>
      </w:r>
      <w:r w:rsidR="00C46D56" w:rsidRPr="00C46D56">
        <w:rPr>
          <w:rFonts w:ascii="Times New Roman" w:hAnsi="Times New Roman" w:cs="Times New Roman"/>
          <w:b/>
          <w:bCs/>
        </w:rPr>
        <w:t>постављањ</w:t>
      </w:r>
      <w:r w:rsidR="00C46D56">
        <w:rPr>
          <w:rFonts w:ascii="Times New Roman" w:hAnsi="Times New Roman" w:cs="Times New Roman"/>
          <w:b/>
          <w:bCs/>
        </w:rPr>
        <w:t>е</w:t>
      </w:r>
      <w:r w:rsidR="00C46D56" w:rsidRPr="00C46D56">
        <w:rPr>
          <w:rFonts w:ascii="Times New Roman" w:hAnsi="Times New Roman" w:cs="Times New Roman"/>
          <w:b/>
          <w:bCs/>
        </w:rPr>
        <w:t xml:space="preserve"> вертикалне сигнализације</w:t>
      </w:r>
      <w:r w:rsidR="00230D49">
        <w:rPr>
          <w:rFonts w:ascii="Times New Roman" w:hAnsi="Times New Roman" w:cs="Times New Roman"/>
          <w:b/>
          <w:bCs/>
        </w:rPr>
        <w:t xml:space="preserve"> </w:t>
      </w:r>
      <w:r w:rsidR="00C46D56" w:rsidRPr="00350FBC">
        <w:rPr>
          <w:rFonts w:ascii="Times New Roman" w:hAnsi="Times New Roman" w:cs="Times New Roman"/>
          <w:bCs/>
          <w:iCs/>
          <w:lang w:val="sr-Cyrl-CS"/>
        </w:rPr>
        <w:t xml:space="preserve">не може бити краћа од </w:t>
      </w:r>
      <w:r w:rsidR="00C46D56">
        <w:rPr>
          <w:rFonts w:ascii="Times New Roman" w:hAnsi="Times New Roman" w:cs="Times New Roman"/>
          <w:bCs/>
          <w:iCs/>
          <w:lang w:val="sr-Cyrl-CS"/>
        </w:rPr>
        <w:t>6</w:t>
      </w:r>
      <w:r w:rsidR="00C46D56" w:rsidRPr="00350FBC">
        <w:rPr>
          <w:rFonts w:ascii="Times New Roman" w:hAnsi="Times New Roman" w:cs="Times New Roman"/>
          <w:bCs/>
          <w:iCs/>
          <w:lang w:val="sr-Cyrl-CS"/>
        </w:rPr>
        <w:t xml:space="preserve"> месец</w:t>
      </w:r>
      <w:r w:rsidR="00C46D56">
        <w:rPr>
          <w:rFonts w:ascii="Times New Roman" w:hAnsi="Times New Roman" w:cs="Times New Roman"/>
          <w:bCs/>
          <w:iCs/>
          <w:lang w:val="sr-Cyrl-CS"/>
        </w:rPr>
        <w:t>и од примопредаје.</w:t>
      </w:r>
    </w:p>
    <w:p w:rsidR="00900E21" w:rsidRDefault="00900E21" w:rsidP="00B72317">
      <w:pPr>
        <w:pStyle w:val="Default"/>
        <w:jc w:val="both"/>
        <w:rPr>
          <w:rFonts w:ascii="Times New Roman" w:hAnsi="Times New Roman" w:cs="Times New Roman"/>
          <w:b/>
          <w:bCs/>
          <w:i/>
          <w:iCs/>
          <w:u w:val="single"/>
          <w:lang w:val="sr-Cyrl-CS"/>
        </w:rPr>
      </w:pPr>
    </w:p>
    <w:p w:rsidR="00B72317" w:rsidRPr="002D00FD" w:rsidRDefault="00B72317" w:rsidP="00B723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sidR="00900E21">
        <w:rPr>
          <w:rFonts w:ascii="Times New Roman" w:hAnsi="Times New Roman" w:cs="Times New Roman"/>
          <w:b/>
          <w:u w:val="single"/>
          <w:lang w:val="sr-Cyrl-CS"/>
        </w:rPr>
        <w:t>извођења радова</w:t>
      </w:r>
    </w:p>
    <w:p w:rsidR="00900E21" w:rsidRDefault="00900E21" w:rsidP="00900E21">
      <w:pPr>
        <w:ind w:firstLine="708"/>
        <w:jc w:val="both"/>
        <w:rPr>
          <w:lang w:val="sr-Cyrl-CS"/>
        </w:rPr>
      </w:pPr>
      <w:r w:rsidRPr="00304212">
        <w:rPr>
          <w:rFonts w:eastAsia="Times New Roman"/>
          <w:color w:val="auto"/>
          <w:kern w:val="0"/>
          <w:lang w:val="sr-Cyrl-CS" w:eastAsia="en-US"/>
        </w:rPr>
        <w:t xml:space="preserve">Рок за </w:t>
      </w:r>
      <w:r w:rsidR="005931B0" w:rsidRPr="00BC5055">
        <w:rPr>
          <w:rFonts w:eastAsia="Times New Roman"/>
          <w:color w:val="auto"/>
          <w:kern w:val="0"/>
          <w:lang w:val="sr-Cyrl-CS" w:eastAsia="en-US"/>
        </w:rPr>
        <w:t>испоруку</w:t>
      </w:r>
      <w:r w:rsidR="00230D49">
        <w:rPr>
          <w:rFonts w:eastAsia="Times New Roman"/>
          <w:color w:val="auto"/>
          <w:kern w:val="0"/>
          <w:lang w:val="sr-Cyrl-CS" w:eastAsia="en-US"/>
        </w:rPr>
        <w:t xml:space="preserve"> </w:t>
      </w:r>
      <w:r w:rsidR="005931B0" w:rsidRPr="00BC5055">
        <w:rPr>
          <w:rFonts w:eastAsia="Times New Roman"/>
          <w:color w:val="auto"/>
          <w:kern w:val="0"/>
          <w:lang w:val="sr-Cyrl-CS" w:eastAsia="en-US"/>
        </w:rPr>
        <w:t>добара</w:t>
      </w:r>
      <w:r w:rsidR="00230D49">
        <w:rPr>
          <w:rFonts w:eastAsia="Times New Roman"/>
          <w:color w:val="auto"/>
          <w:kern w:val="0"/>
          <w:lang w:val="sr-Cyrl-CS" w:eastAsia="en-US"/>
        </w:rPr>
        <w:t xml:space="preserve"> </w:t>
      </w:r>
      <w:r w:rsidR="005931B0">
        <w:rPr>
          <w:rFonts w:eastAsia="Times New Roman"/>
          <w:color w:val="auto"/>
          <w:kern w:val="0"/>
          <w:lang w:val="sr-Cyrl-CS" w:eastAsia="en-US"/>
        </w:rPr>
        <w:t>или</w:t>
      </w:r>
      <w:r w:rsidR="00230D49">
        <w:rPr>
          <w:rFonts w:eastAsia="Times New Roman"/>
          <w:color w:val="auto"/>
          <w:kern w:val="0"/>
          <w:lang w:val="sr-Cyrl-CS" w:eastAsia="en-US"/>
        </w:rPr>
        <w:t xml:space="preserve"> </w:t>
      </w:r>
      <w:r w:rsidR="005931B0" w:rsidRPr="00304212">
        <w:rPr>
          <w:rFonts w:eastAsia="Times New Roman"/>
          <w:color w:val="auto"/>
          <w:kern w:val="0"/>
          <w:lang w:val="sr-Cyrl-CS" w:eastAsia="en-US"/>
        </w:rPr>
        <w:t>извођење</w:t>
      </w:r>
      <w:r w:rsidR="00230D49">
        <w:rPr>
          <w:rFonts w:eastAsia="Times New Roman"/>
          <w:color w:val="auto"/>
          <w:kern w:val="0"/>
          <w:lang w:val="sr-Cyrl-CS" w:eastAsia="en-US"/>
        </w:rPr>
        <w:t xml:space="preserve"> </w:t>
      </w:r>
      <w:r w:rsidRPr="00304212">
        <w:rPr>
          <w:rFonts w:eastAsia="Times New Roman"/>
          <w:color w:val="auto"/>
          <w:kern w:val="0"/>
          <w:lang w:val="sr-Cyrl-CS" w:eastAsia="en-US"/>
        </w:rPr>
        <w:t>радова</w:t>
      </w:r>
      <w:r>
        <w:rPr>
          <w:rFonts w:eastAsia="Times New Roman"/>
          <w:color w:val="auto"/>
          <w:kern w:val="0"/>
          <w:lang w:val="sr-Cyrl-CS" w:eastAsia="en-US"/>
        </w:rPr>
        <w:t>:</w:t>
      </w:r>
      <w:r w:rsidR="00397EF2">
        <w:rPr>
          <w:rFonts w:eastAsia="Times New Roman"/>
          <w:color w:val="auto"/>
          <w:kern w:val="0"/>
          <w:lang w:val="sr-Cyrl-CS" w:eastAsia="en-US"/>
        </w:rPr>
        <w:t xml:space="preserve"> </w:t>
      </w:r>
      <w:r w:rsidRPr="00B35CCC">
        <w:rPr>
          <w:lang w:val="sr-Cyrl-CS"/>
        </w:rPr>
        <w:t xml:space="preserve">Приликом издавања радног налога, наручилац одређује примерени рок за </w:t>
      </w:r>
      <w:r w:rsidR="005931B0">
        <w:rPr>
          <w:lang w:val="sr-Cyrl-CS"/>
        </w:rPr>
        <w:t xml:space="preserve">испоруку добара или </w:t>
      </w:r>
      <w:r w:rsidRPr="00B35CCC">
        <w:rPr>
          <w:lang w:val="sr-Cyrl-CS"/>
        </w:rPr>
        <w:t xml:space="preserve">обављање задатих </w:t>
      </w:r>
      <w:r>
        <w:rPr>
          <w:lang w:val="sr-Cyrl-CS"/>
        </w:rPr>
        <w:t>радова</w:t>
      </w:r>
      <w:r w:rsidRPr="00B35CCC">
        <w:rPr>
          <w:lang w:val="sr-Cyrl-CS"/>
        </w:rPr>
        <w:t xml:space="preserve">. На дати рок, понуђач даје сагласност својим потписом на издатом налогу. </w:t>
      </w:r>
    </w:p>
    <w:p w:rsidR="00B72317" w:rsidRDefault="00B72317" w:rsidP="00B723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5931B0" w:rsidRPr="00B50A3F" w:rsidRDefault="005931B0" w:rsidP="005931B0">
      <w:pPr>
        <w:tabs>
          <w:tab w:val="left" w:pos="709"/>
        </w:tabs>
        <w:jc w:val="both"/>
        <w:rPr>
          <w:lang w:val="sr-Latn-CS"/>
        </w:rPr>
      </w:pPr>
      <w:r>
        <w:tab/>
      </w:r>
      <w:proofErr w:type="gramStart"/>
      <w:r w:rsidR="00B72317">
        <w:t xml:space="preserve">Рок </w:t>
      </w:r>
      <w:r w:rsidR="006B3F74" w:rsidRPr="00CE3CB2">
        <w:t xml:space="preserve">важности уговора </w:t>
      </w:r>
      <w:r w:rsidR="00BC5055">
        <w:t>је до окончања уговорених обавеза</w:t>
      </w:r>
      <w:r w:rsidRPr="00350FBC">
        <w:rPr>
          <w:lang w:val="sr-Cyrl-CS"/>
        </w:rPr>
        <w:t>.</w:t>
      </w:r>
      <w:proofErr w:type="gramEnd"/>
    </w:p>
    <w:p w:rsidR="00B72317" w:rsidRPr="00305FD7" w:rsidRDefault="00B72317" w:rsidP="00B72317">
      <w:pPr>
        <w:pStyle w:val="Default"/>
        <w:rPr>
          <w:lang w:val="sr-Cyrl-CS"/>
        </w:rPr>
      </w:pPr>
    </w:p>
    <w:p w:rsidR="00B72317" w:rsidRPr="007C510A" w:rsidRDefault="00B72317" w:rsidP="00B723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lastRenderedPageBreak/>
        <w:t>Рок важења понуде не може бити краћи од 30 дана од дана отварања понуда.</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Default="00B72317" w:rsidP="00B723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B72317" w:rsidRPr="00381702" w:rsidRDefault="00B72317" w:rsidP="00B72317">
      <w:pPr>
        <w:jc w:val="both"/>
        <w:rPr>
          <w:lang w:val="sr-Cyrl-CS"/>
        </w:rPr>
      </w:pPr>
    </w:p>
    <w:p w:rsidR="00B72317" w:rsidRPr="00381702" w:rsidRDefault="00B72317" w:rsidP="00B72317">
      <w:pPr>
        <w:jc w:val="both"/>
        <w:rPr>
          <w:b/>
          <w:color w:val="auto"/>
          <w:u w:val="single"/>
          <w:lang w:val="sr-Cyrl-CS"/>
        </w:rPr>
      </w:pPr>
      <w:r w:rsidRPr="00381702">
        <w:rPr>
          <w:b/>
          <w:color w:val="auto"/>
          <w:u w:val="single"/>
        </w:rPr>
        <w:t>9.5. Други захтеви</w:t>
      </w:r>
      <w:proofErr w:type="gramStart"/>
      <w:r w:rsidRPr="00381702">
        <w:rPr>
          <w:b/>
          <w:color w:val="auto"/>
          <w:u w:val="single"/>
          <w:lang w:val="sr-Cyrl-CS"/>
        </w:rPr>
        <w:t>:</w:t>
      </w:r>
      <w:r>
        <w:rPr>
          <w:b/>
          <w:color w:val="auto"/>
          <w:u w:val="single"/>
          <w:lang w:val="sr-Cyrl-CS"/>
        </w:rPr>
        <w:t>/</w:t>
      </w:r>
      <w:proofErr w:type="gramEnd"/>
    </w:p>
    <w:p w:rsidR="00B72317" w:rsidRPr="00381702" w:rsidRDefault="00B72317" w:rsidP="00B72317">
      <w:pPr>
        <w:jc w:val="both"/>
        <w:rPr>
          <w:rFonts w:ascii="Arial" w:hAnsi="Arial" w:cs="Arial"/>
          <w:b/>
          <w:bCs/>
          <w:i/>
          <w:iCs/>
        </w:rPr>
      </w:pPr>
    </w:p>
    <w:p w:rsidR="00B72317" w:rsidRPr="00381702" w:rsidRDefault="00B72317" w:rsidP="00B72317">
      <w:pPr>
        <w:jc w:val="both"/>
        <w:rPr>
          <w:b/>
          <w:bCs/>
          <w:i/>
          <w:iCs/>
        </w:rPr>
      </w:pPr>
      <w:r w:rsidRPr="00381702">
        <w:rPr>
          <w:b/>
          <w:bCs/>
          <w:i/>
          <w:iCs/>
        </w:rPr>
        <w:t>10. ВАЛУТА И НАЧИН НА КОЈИ МОРА ДА БУДЕ НАВЕДЕНА И ИЗРАЖЕНА ЦЕНА У ПОНУДИ</w:t>
      </w:r>
    </w:p>
    <w:p w:rsidR="00B72317" w:rsidRPr="00381702" w:rsidRDefault="00B72317" w:rsidP="00B72317">
      <w:pPr>
        <w:jc w:val="both"/>
        <w:rPr>
          <w:b/>
          <w:bCs/>
          <w:i/>
          <w:iCs/>
        </w:rPr>
      </w:pPr>
    </w:p>
    <w:p w:rsidR="00B72317" w:rsidRPr="00381702" w:rsidRDefault="00B72317" w:rsidP="00B72317">
      <w:pPr>
        <w:ind w:firstLine="708"/>
        <w:jc w:val="both"/>
        <w:rPr>
          <w:iCs/>
        </w:rPr>
      </w:pPr>
      <w:proofErr w:type="gramStart"/>
      <w:r w:rsidRPr="00381702">
        <w:rPr>
          <w:iCs/>
        </w:rPr>
        <w:t xml:space="preserve">Цена мора бити исказана у динарима, са и </w:t>
      </w:r>
      <w:r w:rsidRPr="00381702">
        <w:rPr>
          <w:iCs/>
          <w:color w:val="00000A"/>
        </w:rPr>
        <w:t>без пореза на додату вредност,</w:t>
      </w:r>
      <w:r w:rsidR="00230D49">
        <w:rPr>
          <w:iCs/>
          <w:color w:val="00000A"/>
        </w:rPr>
        <w:t xml:space="preserve"> </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roofErr w:type="gramEnd"/>
    </w:p>
    <w:p w:rsidR="00B72317" w:rsidRPr="00381702" w:rsidRDefault="00B72317" w:rsidP="00B72317">
      <w:pPr>
        <w:ind w:firstLine="708"/>
        <w:jc w:val="both"/>
      </w:pPr>
      <w:proofErr w:type="gramStart"/>
      <w:r w:rsidRPr="00381702">
        <w:rPr>
          <w:iCs/>
        </w:rPr>
        <w:t>Цена је фиксна и не може се мењати.</w:t>
      </w:r>
      <w:proofErr w:type="gramEnd"/>
    </w:p>
    <w:p w:rsidR="00B72317" w:rsidRPr="00381702" w:rsidRDefault="00B72317" w:rsidP="00B72317">
      <w:pPr>
        <w:ind w:firstLine="708"/>
        <w:jc w:val="both"/>
        <w:rPr>
          <w:iCs/>
        </w:rPr>
      </w:pPr>
      <w:proofErr w:type="gramStart"/>
      <w:r w:rsidRPr="00381702">
        <w:t>Ако је у понуди исказана неуобичајено ниска цена, наручилац ће поступити у складу са чланом 92.Закона.</w:t>
      </w:r>
      <w:proofErr w:type="gramEnd"/>
    </w:p>
    <w:p w:rsidR="00B72317" w:rsidRPr="00381702" w:rsidRDefault="00B72317" w:rsidP="00B72317">
      <w:pPr>
        <w:ind w:firstLine="708"/>
        <w:jc w:val="both"/>
        <w:rPr>
          <w:iCs/>
          <w:color w:val="00B0F0"/>
        </w:rPr>
      </w:pPr>
      <w:proofErr w:type="gramStart"/>
      <w:r w:rsidRPr="00381702">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B72317" w:rsidRPr="00381702" w:rsidRDefault="00B72317" w:rsidP="00B72317">
      <w:pPr>
        <w:jc w:val="both"/>
        <w:rPr>
          <w:rFonts w:ascii="Arial" w:hAnsi="Arial" w:cs="Arial"/>
          <w:b/>
          <w:i/>
          <w:iCs/>
        </w:rPr>
      </w:pPr>
    </w:p>
    <w:p w:rsidR="00B72317" w:rsidRPr="00381702" w:rsidRDefault="00B72317" w:rsidP="00B7231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B72317" w:rsidRPr="00381702" w:rsidRDefault="00B72317" w:rsidP="00B72317">
      <w:pPr>
        <w:rPr>
          <w:lang w:val="sr-Cyrl-CS"/>
        </w:rPr>
      </w:pPr>
    </w:p>
    <w:p w:rsidR="00B72317" w:rsidRPr="00276541" w:rsidRDefault="00B72317" w:rsidP="00B7231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72317" w:rsidRPr="00C716E6" w:rsidRDefault="00B72317" w:rsidP="00B72317">
      <w:pPr>
        <w:ind w:firstLine="708"/>
        <w:jc w:val="both"/>
        <w:rPr>
          <w:lang w:val="sr-Cyrl-CS"/>
        </w:rPr>
      </w:pPr>
    </w:p>
    <w:p w:rsidR="00FA307E" w:rsidRDefault="00B72317" w:rsidP="00B7231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B474F">
        <w:rPr>
          <w:rFonts w:eastAsia="TimesNewRomanPSMT"/>
          <w:bCs/>
          <w:iCs/>
          <w:lang w:val="sr-Cyrl-CS"/>
        </w:rPr>
        <w:t xml:space="preserve">. Рок важења </w:t>
      </w:r>
      <w:r w:rsidRPr="00CE2198">
        <w:rPr>
          <w:rFonts w:eastAsia="TimesNewRomanPSMT"/>
          <w:bCs/>
          <w:iCs/>
          <w:lang w:val="sr-Cyrl-CS"/>
        </w:rPr>
        <w:t xml:space="preserve">менице је </w:t>
      </w:r>
      <w:r w:rsidR="00CE2198" w:rsidRPr="00CE2198">
        <w:rPr>
          <w:rFonts w:eastAsia="TimesNewRomanPSMT"/>
          <w:bCs/>
          <w:iCs/>
          <w:lang w:val="sr-Cyrl-CS"/>
        </w:rPr>
        <w:t>31.12.201</w:t>
      </w:r>
      <w:r w:rsidR="005550A3">
        <w:rPr>
          <w:rFonts w:eastAsia="TimesNewRomanPSMT"/>
          <w:bCs/>
          <w:iCs/>
          <w:lang w:val="sr-Cyrl-CS"/>
        </w:rPr>
        <w:t>9</w:t>
      </w:r>
      <w:r w:rsidR="00CE2198" w:rsidRPr="00CE2198">
        <w:rPr>
          <w:rFonts w:eastAsia="TimesNewRomanPSMT"/>
          <w:bCs/>
          <w:iCs/>
          <w:lang w:val="sr-Cyrl-CS"/>
        </w:rPr>
        <w:t>.године</w:t>
      </w:r>
      <w:r w:rsidR="007B474F" w:rsidRPr="00CE2198">
        <w:rPr>
          <w:rFonts w:eastAsia="TimesNewRomanPSMT"/>
          <w:bCs/>
          <w:iCs/>
          <w:lang w:val="sr-Cyrl-CS"/>
        </w:rPr>
        <w:t>, почев од дана потписивања уговора</w:t>
      </w:r>
      <w:r w:rsidR="00900E21" w:rsidRPr="00CE2198">
        <w:rPr>
          <w:rFonts w:eastAsia="TimesNewRomanPSMT"/>
          <w:bCs/>
          <w:iCs/>
          <w:lang w:val="sr-Cyrl-CS"/>
        </w:rPr>
        <w:t>.</w:t>
      </w:r>
    </w:p>
    <w:p w:rsidR="00BE3445" w:rsidRDefault="00B72317" w:rsidP="00B72317">
      <w:pPr>
        <w:pStyle w:val="ListParagraph"/>
        <w:ind w:left="709"/>
        <w:jc w:val="both"/>
        <w:rPr>
          <w:rFonts w:eastAsia="TimesNewRomanPSMT"/>
          <w:bCs/>
          <w:iCs/>
          <w:color w:val="auto"/>
        </w:rPr>
      </w:pPr>
      <w:proofErr w:type="gramStart"/>
      <w:r w:rsidRPr="008C2534">
        <w:rPr>
          <w:rFonts w:eastAsia="TimesNewRomanPSMT"/>
          <w:bCs/>
          <w:iCs/>
          <w:color w:val="auto"/>
        </w:rPr>
        <w:t xml:space="preserve">Ако се за време трајања уговора промене рокови за извршење уговорне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proofErr w:type="gramEnd"/>
    </w:p>
    <w:p w:rsidR="00B72317" w:rsidRDefault="00B72317" w:rsidP="00B72317">
      <w:pPr>
        <w:pStyle w:val="ListParagraph"/>
        <w:ind w:left="709"/>
        <w:jc w:val="both"/>
        <w:rPr>
          <w:iCs/>
          <w:color w:val="auto"/>
        </w:rPr>
      </w:pPr>
      <w:proofErr w:type="gramStart"/>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roofErr w:type="gramEnd"/>
    </w:p>
    <w:p w:rsidR="007B474F" w:rsidRDefault="007B474F" w:rsidP="00B72317">
      <w:pPr>
        <w:pStyle w:val="ListParagraph"/>
        <w:ind w:left="709"/>
        <w:jc w:val="both"/>
        <w:rPr>
          <w:iCs/>
          <w:color w:val="auto"/>
        </w:rPr>
      </w:pPr>
    </w:p>
    <w:p w:rsidR="00AA75DA" w:rsidRPr="00C716E6" w:rsidRDefault="00AA75DA" w:rsidP="009840E5">
      <w:pPr>
        <w:jc w:val="both"/>
        <w:rPr>
          <w:lang w:val="sr-Cyrl-CS"/>
        </w:rPr>
      </w:pPr>
      <w:r w:rsidRPr="00276541">
        <w:rPr>
          <w:lang w:val="sr-Cyrl-CS"/>
        </w:rPr>
        <w:t>-</w:t>
      </w:r>
      <w:r>
        <w:rPr>
          <w:lang w:val="sr-Cyrl-CS"/>
        </w:rPr>
        <w:t>Добављач-и</w:t>
      </w:r>
      <w:r w:rsidRPr="00276541">
        <w:rPr>
          <w:lang w:val="sr-Cyrl-CS"/>
        </w:rPr>
        <w:t xml:space="preserve">забрани понуђач је дужан да </w:t>
      </w:r>
      <w:r>
        <w:rPr>
          <w:lang w:val="sr-Cyrl-CS"/>
        </w:rPr>
        <w:t xml:space="preserve">приликом  примопредаје </w:t>
      </w:r>
      <w:r w:rsidR="006117A9">
        <w:rPr>
          <w:lang w:val="sr-Cyrl-CS"/>
        </w:rPr>
        <w:t xml:space="preserve">предмета набавке, </w:t>
      </w:r>
      <w:r w:rsidRPr="00276541">
        <w:rPr>
          <w:lang w:val="sr-Cyrl-CS"/>
        </w:rPr>
        <w:t xml:space="preserve">достави </w:t>
      </w:r>
      <w:r w:rsidRPr="00276541">
        <w:rPr>
          <w:b/>
          <w:lang w:val="sr-Cyrl-CS"/>
        </w:rPr>
        <w:t xml:space="preserve">средство финансијског обезбеђења за </w:t>
      </w:r>
      <w:r>
        <w:rPr>
          <w:b/>
          <w:lang w:val="sr-Cyrl-CS"/>
        </w:rPr>
        <w:t>отклањање недостатака у гарантном року</w:t>
      </w:r>
      <w:r w:rsidRPr="00276541">
        <w:rPr>
          <w:b/>
          <w:lang w:val="sr-Cyrl-CS"/>
        </w:rPr>
        <w:t xml:space="preserve"> и то:</w:t>
      </w:r>
    </w:p>
    <w:p w:rsidR="00AA75DA" w:rsidRDefault="00AA75DA" w:rsidP="00AA75DA">
      <w:pPr>
        <w:pStyle w:val="ListParagraph"/>
        <w:ind w:left="1080"/>
        <w:jc w:val="both"/>
        <w:rPr>
          <w:rFonts w:eastAsia="TimesNewRomanPSMT"/>
          <w:bCs/>
          <w:iCs/>
          <w:lang w:val="sr-Cyrl-CS"/>
        </w:rPr>
      </w:pPr>
      <w:r w:rsidRPr="007E5E4E">
        <w:rPr>
          <w:rFonts w:eastAsia="TimesNewRomanPSMT"/>
          <w:b/>
          <w:bCs/>
          <w:iCs/>
          <w:lang w:val="sr-Cyrl-CS"/>
        </w:rPr>
        <w:t xml:space="preserve">Средство финансијског обезбеђења </w:t>
      </w:r>
      <w:r>
        <w:rPr>
          <w:rFonts w:eastAsia="TimesNewRomanPSMT"/>
          <w:b/>
          <w:bCs/>
          <w:iCs/>
          <w:lang w:val="sr-Cyrl-CS"/>
        </w:rPr>
        <w:t xml:space="preserve">за </w:t>
      </w:r>
      <w:r>
        <w:rPr>
          <w:b/>
          <w:lang w:val="sr-Cyrl-CS"/>
        </w:rPr>
        <w:t>отклањање грешака у гарантном року</w:t>
      </w:r>
      <w:r>
        <w:rPr>
          <w:rFonts w:eastAsia="TimesNewRomanPSMT"/>
          <w:b/>
          <w:bCs/>
          <w:iCs/>
          <w:lang w:val="sr-Cyrl-CS"/>
        </w:rPr>
        <w:t>:</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мора бити 5 (пет) дана дужи од гарантног рока.  </w:t>
      </w:r>
    </w:p>
    <w:p w:rsidR="00AA75DA" w:rsidRPr="00DB4651" w:rsidRDefault="00AA75DA" w:rsidP="00AA75DA">
      <w:pPr>
        <w:pStyle w:val="ListParagraph"/>
        <w:ind w:left="1080"/>
        <w:jc w:val="both"/>
        <w:rPr>
          <w:rFonts w:eastAsia="Times New Roman"/>
          <w:color w:val="auto"/>
          <w:kern w:val="0"/>
          <w:lang w:eastAsia="en-US"/>
        </w:rPr>
      </w:pPr>
      <w:r w:rsidRPr="008C2534">
        <w:rPr>
          <w:iCs/>
          <w:color w:val="auto"/>
        </w:rPr>
        <w:lastRenderedPageBreak/>
        <w:t xml:space="preserve">Наручилац ће уновчити </w:t>
      </w:r>
      <w:r>
        <w:rPr>
          <w:iCs/>
          <w:color w:val="auto"/>
        </w:rPr>
        <w:t>меницу</w:t>
      </w:r>
      <w:r w:rsidRPr="008C2534">
        <w:rPr>
          <w:iCs/>
          <w:color w:val="auto"/>
        </w:rPr>
        <w:t xml:space="preserve"> за </w:t>
      </w:r>
      <w:r>
        <w:rPr>
          <w:iCs/>
          <w:color w:val="auto"/>
        </w:rPr>
        <w:t xml:space="preserve">отклањање недостатака у гарантном </w:t>
      </w:r>
      <w:proofErr w:type="gramStart"/>
      <w:r>
        <w:rPr>
          <w:iCs/>
          <w:color w:val="auto"/>
        </w:rPr>
        <w:t xml:space="preserve">року </w:t>
      </w:r>
      <w:r w:rsidRPr="008C2534">
        <w:rPr>
          <w:iCs/>
          <w:color w:val="auto"/>
        </w:rPr>
        <w:t xml:space="preserve"> у</w:t>
      </w:r>
      <w:proofErr w:type="gramEnd"/>
      <w:r w:rsidRPr="008C2534">
        <w:rPr>
          <w:iCs/>
          <w:color w:val="auto"/>
        </w:rPr>
        <w:t xml:space="preserve"> случају да понуђач не </w:t>
      </w:r>
      <w:r>
        <w:rPr>
          <w:iCs/>
          <w:color w:val="auto"/>
        </w:rPr>
        <w:t xml:space="preserve">изврши </w:t>
      </w:r>
      <w:r w:rsidRPr="00DB4651">
        <w:rPr>
          <w:rFonts w:eastAsia="Times New Roman"/>
          <w:color w:val="auto"/>
          <w:kern w:val="0"/>
          <w:lang w:eastAsia="en-US"/>
        </w:rPr>
        <w:t>обавезу отклањања недостатака који би могли да умање могућност коришћења предмета уговора у гарантном року.</w:t>
      </w:r>
    </w:p>
    <w:p w:rsidR="007B474F" w:rsidRDefault="007B474F" w:rsidP="00B72317">
      <w:pPr>
        <w:pStyle w:val="ListParagraph"/>
        <w:ind w:left="709"/>
        <w:jc w:val="both"/>
        <w:rPr>
          <w:iCs/>
          <w:color w:val="auto"/>
        </w:rPr>
      </w:pPr>
    </w:p>
    <w:p w:rsidR="00B72317" w:rsidRPr="00381702" w:rsidRDefault="00B72317" w:rsidP="00B723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B72317" w:rsidRPr="00381702" w:rsidRDefault="00B72317" w:rsidP="00B72317">
      <w:pPr>
        <w:ind w:firstLine="708"/>
        <w:jc w:val="both"/>
        <w:rPr>
          <w:lang w:val="sr-Cyrl-CS"/>
        </w:rPr>
      </w:pPr>
      <w:proofErr w:type="gramStart"/>
      <w:r w:rsidRPr="00381702">
        <w:t>Предметна набавка не садржи поверљиве информације које наручилац ставља на располагање.</w:t>
      </w:r>
      <w:proofErr w:type="gramEnd"/>
    </w:p>
    <w:p w:rsidR="00B72317" w:rsidRPr="00381702" w:rsidRDefault="00B72317" w:rsidP="00B72317">
      <w:pPr>
        <w:rPr>
          <w:lang w:val="sr-Cyrl-CS"/>
        </w:rPr>
      </w:pPr>
    </w:p>
    <w:p w:rsidR="00B72317" w:rsidRPr="00381702" w:rsidRDefault="00B72317" w:rsidP="00B7231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B72317" w:rsidRPr="00381702" w:rsidRDefault="00B72317" w:rsidP="00B7231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B72317" w:rsidRPr="00381702" w:rsidRDefault="00B72317" w:rsidP="00B72317">
      <w:pPr>
        <w:jc w:val="both"/>
        <w:rPr>
          <w:rFonts w:ascii="Arial" w:hAnsi="Arial" w:cs="Arial"/>
          <w:b/>
          <w:bCs/>
          <w:i/>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B72317" w:rsidRPr="00381702" w:rsidRDefault="00B72317" w:rsidP="00900E21">
      <w:pPr>
        <w:ind w:firstLine="708"/>
        <w:jc w:val="both"/>
      </w:pPr>
      <w:r w:rsidRPr="00381702">
        <w:t xml:space="preserve">Заинтересовано лице може, у писаном </w:t>
      </w:r>
      <w:proofErr w:type="gramStart"/>
      <w:r w:rsidRPr="00381702">
        <w:t xml:space="preserve">облику </w:t>
      </w:r>
      <w:r w:rsidRPr="00381702">
        <w:rPr>
          <w:lang w:val="sr-Cyrl-CS"/>
        </w:rPr>
        <w:t xml:space="preserve"> путем</w:t>
      </w:r>
      <w:proofErr w:type="gramEnd"/>
      <w:r w:rsidRPr="00381702">
        <w:rPr>
          <w:lang w:val="sr-Cyrl-CS"/>
        </w:rPr>
        <w:t xml:space="preserve"> поште на адресу: Општинска управа општине Велико Градиште, Житни трг бр. 1, 12220 Велико Градиште или електронском поштом: </w:t>
      </w:r>
      <w:hyperlink r:id="rId11"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381702" w:rsidRDefault="00B72317" w:rsidP="00B72317">
      <w:pPr>
        <w:ind w:firstLine="708"/>
        <w:jc w:val="both"/>
      </w:pPr>
      <w:proofErr w:type="gramStart"/>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B72317" w:rsidRPr="00381702" w:rsidRDefault="00B72317" w:rsidP="00B7231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CE2198">
        <w:t>документације</w:t>
      </w:r>
      <w:proofErr w:type="gramStart"/>
      <w:r w:rsidRPr="00CE2198">
        <w:t>,</w:t>
      </w:r>
      <w:r w:rsidRPr="00CE2198">
        <w:rPr>
          <w:rFonts w:eastAsia="TimesNewRomanPS-BoldMT"/>
          <w:b/>
          <w:bCs/>
        </w:rPr>
        <w:t>ЈН</w:t>
      </w:r>
      <w:proofErr w:type="gramEnd"/>
      <w:r w:rsidRPr="00CE2198">
        <w:rPr>
          <w:rFonts w:eastAsia="TimesNewRomanPS-BoldMT"/>
          <w:b/>
          <w:bCs/>
        </w:rPr>
        <w:t xml:space="preserve"> бр.</w:t>
      </w:r>
      <w:r w:rsidR="00CE2198" w:rsidRPr="00CE2198">
        <w:rPr>
          <w:rFonts w:eastAsia="TimesNewRomanPS-BoldMT"/>
          <w:b/>
          <w:bCs/>
        </w:rPr>
        <w:t>2</w:t>
      </w:r>
      <w:r w:rsidR="005550A3">
        <w:rPr>
          <w:rFonts w:eastAsia="TimesNewRomanPS-BoldMT"/>
          <w:b/>
          <w:bCs/>
        </w:rPr>
        <w:t>1</w:t>
      </w:r>
      <w:r w:rsidRPr="00CE2198">
        <w:rPr>
          <w:rFonts w:eastAsia="TimesNewRomanPS-BoldMT"/>
          <w:b/>
          <w:bCs/>
        </w:rPr>
        <w:t>/201</w:t>
      </w:r>
      <w:r w:rsidR="005550A3">
        <w:rPr>
          <w:rFonts w:eastAsia="TimesNewRomanPS-BoldMT"/>
          <w:b/>
          <w:bCs/>
        </w:rPr>
        <w:t>9</w:t>
      </w:r>
      <w:r w:rsidRPr="00CE2198">
        <w:t>.</w:t>
      </w:r>
    </w:p>
    <w:p w:rsidR="00B72317" w:rsidRPr="00381702" w:rsidRDefault="00B72317" w:rsidP="00B72317">
      <w:pPr>
        <w:ind w:firstLine="708"/>
        <w:jc w:val="both"/>
      </w:pPr>
      <w:proofErr w:type="gramStart"/>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72317" w:rsidRPr="00381702" w:rsidRDefault="00B72317" w:rsidP="00B72317">
      <w:pPr>
        <w:ind w:firstLine="708"/>
        <w:jc w:val="both"/>
      </w:pPr>
      <w:proofErr w:type="gramStart"/>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roofErr w:type="gramEnd"/>
    </w:p>
    <w:p w:rsidR="00B72317" w:rsidRPr="00381702" w:rsidRDefault="00B72317" w:rsidP="00B72317">
      <w:pPr>
        <w:ind w:firstLine="708"/>
        <w:jc w:val="both"/>
        <w:rPr>
          <w:bCs/>
        </w:rPr>
      </w:pPr>
      <w:proofErr w:type="gramStart"/>
      <w:r w:rsidRPr="00381702">
        <w:t>Тражење додатних информација или појашњења у вези са припремањем понуде телефоном није дозвољено.</w:t>
      </w:r>
      <w:proofErr w:type="gramEnd"/>
    </w:p>
    <w:p w:rsidR="00B72317" w:rsidRPr="00381702" w:rsidRDefault="00B72317" w:rsidP="00B72317">
      <w:pPr>
        <w:ind w:firstLine="708"/>
        <w:jc w:val="both"/>
      </w:pPr>
      <w:proofErr w:type="gramStart"/>
      <w:r w:rsidRPr="00381702">
        <w:rPr>
          <w:bCs/>
        </w:rPr>
        <w:t>Комуникација у поступку јавне набавке врши се искључиво на начин одређен чланом 20.</w:t>
      </w:r>
      <w:proofErr w:type="gramEnd"/>
      <w:r w:rsidRPr="00381702">
        <w:rPr>
          <w:bCs/>
        </w:rPr>
        <w:t xml:space="preserve"> ЗЈН</w:t>
      </w:r>
      <w:proofErr w:type="gramStart"/>
      <w:r w:rsidRPr="00381702">
        <w:rPr>
          <w:bCs/>
        </w:rPr>
        <w:t xml:space="preserve">, </w:t>
      </w:r>
      <w:r w:rsidRPr="00381702">
        <w:t xml:space="preserve"> и</w:t>
      </w:r>
      <w:proofErr w:type="gramEnd"/>
      <w:r w:rsidRPr="00381702">
        <w:t xml:space="preserve"> то: </w:t>
      </w:r>
    </w:p>
    <w:p w:rsidR="00B72317" w:rsidRPr="00381702" w:rsidRDefault="00B72317" w:rsidP="00B72317">
      <w:pPr>
        <w:ind w:firstLine="708"/>
        <w:jc w:val="both"/>
      </w:pPr>
      <w:r w:rsidRPr="00381702">
        <w:t xml:space="preserve">- </w:t>
      </w:r>
      <w:proofErr w:type="gramStart"/>
      <w:r w:rsidRPr="00381702">
        <w:t>путем</w:t>
      </w:r>
      <w:proofErr w:type="gramEnd"/>
      <w:r w:rsidRPr="00381702">
        <w:t xml:space="preserve"> електронске поште или поште, као и објављивањем од стране наручиоца на Порталу јавних набавки и на својој интернет страници;</w:t>
      </w:r>
    </w:p>
    <w:p w:rsidR="00B72317" w:rsidRPr="00381702" w:rsidRDefault="00B72317" w:rsidP="00B7231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381702" w:rsidRDefault="00B72317" w:rsidP="00B72317">
      <w:pPr>
        <w:pStyle w:val="Default"/>
        <w:jc w:val="both"/>
        <w:rPr>
          <w:lang w:val="sr-Cyrl-CS"/>
        </w:rPr>
      </w:pPr>
    </w:p>
    <w:p w:rsidR="00B72317" w:rsidRPr="00900E21" w:rsidRDefault="00B72317" w:rsidP="00B72317">
      <w:pPr>
        <w:pStyle w:val="Default"/>
        <w:jc w:val="both"/>
        <w:rPr>
          <w:rFonts w:ascii="Times New Roman" w:hAnsi="Times New Roman" w:cs="Times New Roman"/>
          <w:i/>
        </w:rPr>
      </w:pPr>
      <w:r w:rsidRPr="00900E21">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B72317" w:rsidRPr="00381702" w:rsidRDefault="00B72317" w:rsidP="00B72317">
      <w:pPr>
        <w:ind w:firstLine="708"/>
        <w:jc w:val="both"/>
        <w:rPr>
          <w:rFonts w:eastAsia="TimesNewRomanPSMT"/>
          <w:bCs/>
        </w:rPr>
      </w:pPr>
      <w:proofErr w:type="gramStart"/>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B72317" w:rsidRPr="00381702" w:rsidRDefault="00B72317" w:rsidP="00B723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381702" w:rsidRDefault="00B72317" w:rsidP="00B72317">
      <w:pPr>
        <w:tabs>
          <w:tab w:val="left" w:pos="-135"/>
          <w:tab w:val="left" w:pos="0"/>
          <w:tab w:val="left" w:pos="120"/>
        </w:tabs>
        <w:jc w:val="both"/>
      </w:pPr>
      <w:r>
        <w:lastRenderedPageBreak/>
        <w:tab/>
      </w:r>
      <w:r>
        <w:tab/>
      </w:r>
      <w:proofErr w:type="gramStart"/>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B72317" w:rsidRPr="00381702" w:rsidRDefault="00B72317" w:rsidP="00B72317">
      <w:pPr>
        <w:tabs>
          <w:tab w:val="left" w:pos="-135"/>
          <w:tab w:val="left" w:pos="0"/>
          <w:tab w:val="left" w:pos="120"/>
        </w:tabs>
        <w:jc w:val="both"/>
      </w:pPr>
      <w:r>
        <w:tab/>
      </w:r>
      <w:proofErr w:type="gramStart"/>
      <w:r w:rsidRPr="00381702">
        <w:t>У случају разлике између јединичне и укупне цене, меродавна је јединична цена.</w:t>
      </w:r>
      <w:proofErr w:type="gramEnd"/>
    </w:p>
    <w:p w:rsidR="00B72317" w:rsidRPr="00381702" w:rsidRDefault="00B72317" w:rsidP="00B72317">
      <w:pPr>
        <w:ind w:firstLine="708"/>
        <w:jc w:val="both"/>
      </w:pPr>
      <w:proofErr w:type="gramStart"/>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roofErr w:type="gramEnd"/>
    </w:p>
    <w:p w:rsidR="00B72317" w:rsidRPr="00381702" w:rsidRDefault="00B72317" w:rsidP="00B72317">
      <w:pPr>
        <w:rPr>
          <w:lang w:val="sr-Cyrl-CS"/>
        </w:rPr>
      </w:pPr>
    </w:p>
    <w:p w:rsidR="00B72317" w:rsidRPr="00900E21" w:rsidRDefault="00B72317" w:rsidP="00B72317">
      <w:pPr>
        <w:jc w:val="both"/>
        <w:rPr>
          <w:b/>
          <w:i/>
        </w:rPr>
      </w:pPr>
      <w:r w:rsidRPr="00900E21">
        <w:rPr>
          <w:b/>
          <w:i/>
        </w:rPr>
        <w:t>16. КОРИШЋЕЊЕ ПАТЕНАТА И ОДГОВОРНОСТ ЗА ПОВРЕДУ ЗАШТИЋЕНИХ ПРАВА ИНТЕЛЕКТУАЛНЕ СВОЈИНЕ ТРЕЋИХ ЛИЦА</w:t>
      </w:r>
    </w:p>
    <w:p w:rsidR="00B72317" w:rsidRPr="00381702" w:rsidRDefault="00B72317" w:rsidP="00B72317">
      <w:pPr>
        <w:ind w:firstLine="708"/>
        <w:jc w:val="both"/>
        <w:rPr>
          <w:b/>
        </w:rPr>
      </w:pPr>
      <w:proofErr w:type="gramStart"/>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72317" w:rsidRPr="00381702" w:rsidRDefault="00B72317" w:rsidP="00B72317">
      <w:pPr>
        <w:rPr>
          <w:lang w:val="sr-Cyrl-CS"/>
        </w:rPr>
      </w:pPr>
    </w:p>
    <w:p w:rsidR="00B72317" w:rsidRPr="00900E21" w:rsidRDefault="00B72317" w:rsidP="00B72317">
      <w:pPr>
        <w:jc w:val="both"/>
        <w:rPr>
          <w:b/>
          <w:bCs/>
          <w:i/>
        </w:rPr>
      </w:pPr>
      <w:r w:rsidRPr="00900E21">
        <w:rPr>
          <w:b/>
          <w:bCs/>
          <w:i/>
        </w:rPr>
        <w:t xml:space="preserve">17. НАЧИН И РОК ЗА ПОДНОШЕЊЕ ЗАХТЕВА ЗА ЗАШТИТУ ПРАВА ПОНУЂАЧА СА ДЕТАЉНИМ УПУТСТВОМ О САДРЖИНИ ПОТПУНОГ ЗАХТЕВА </w:t>
      </w:r>
    </w:p>
    <w:p w:rsidR="00B72317" w:rsidRPr="00381702" w:rsidRDefault="00B72317" w:rsidP="00B72317">
      <w:pPr>
        <w:ind w:firstLine="708"/>
        <w:jc w:val="both"/>
      </w:pPr>
      <w:proofErr w:type="gramStart"/>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B72317" w:rsidRPr="00381702" w:rsidRDefault="00B72317" w:rsidP="00B723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381702" w:rsidRDefault="00B72317" w:rsidP="00B723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proofErr w:type="gramStart"/>
      <w:r w:rsidRPr="00C74D13">
        <w:rPr>
          <w:rFonts w:ascii="Times New Roman" w:hAnsi="Times New Roman" w:cs="Times New Roman"/>
          <w:iCs/>
          <w:color w:val="auto"/>
          <w:lang w:val="sr-Cyrl-CS"/>
        </w:rPr>
        <w:t xml:space="preserve">: </w:t>
      </w:r>
      <w:proofErr w:type="gramEnd"/>
      <w:r w:rsidR="00B2031E">
        <w:fldChar w:fldCharType="begin"/>
      </w:r>
      <w:r w:rsidR="00B2031E">
        <w:instrText xml:space="preserve"> HYPERLINK "mailto:sovgradiste@ptt.rs" </w:instrText>
      </w:r>
      <w:r w:rsidR="00B2031E">
        <w:fldChar w:fldCharType="separate"/>
      </w:r>
      <w:hyperlink r:id="rId12" w:tgtFrame="_blank" w:history="1">
        <w:r w:rsidR="00723D1A" w:rsidRPr="00CE2198">
          <w:rPr>
            <w:rStyle w:val="Hyperlink"/>
            <w:rFonts w:ascii="Times New Roman" w:hAnsi="Times New Roman" w:cs="Times New Roman"/>
          </w:rPr>
          <w:t>office@velikogradiste.rs</w:t>
        </w:r>
      </w:hyperlink>
      <w:r w:rsidR="00B2031E">
        <w:rPr>
          <w:rStyle w:val="Hyperlink"/>
          <w:rFonts w:ascii="Times New Roman" w:hAnsi="Times New Roman" w:cs="Times New Roman"/>
        </w:rPr>
        <w:fldChar w:fldCharType="end"/>
      </w:r>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B72317" w:rsidRPr="00381702" w:rsidRDefault="00B72317" w:rsidP="00B7231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381702" w:rsidRDefault="00B72317" w:rsidP="00B7231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381702" w:rsidRDefault="00B72317" w:rsidP="00B72317">
      <w:pPr>
        <w:ind w:firstLine="708"/>
        <w:jc w:val="both"/>
      </w:pPr>
      <w:proofErr w:type="gramStart"/>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B72317" w:rsidRPr="00381702" w:rsidRDefault="00B72317" w:rsidP="00B72317">
      <w:pPr>
        <w:ind w:firstLine="708"/>
        <w:jc w:val="both"/>
      </w:pPr>
      <w:proofErr w:type="gramStart"/>
      <w:r w:rsidRPr="00381702">
        <w:t>После доношења одлуке о додели уговора из чл.108.ЗЈН или одлуке о обустави поступка јавне набавке из чл.</w:t>
      </w:r>
      <w:proofErr w:type="gramEnd"/>
      <w:r w:rsidRPr="00381702">
        <w:t xml:space="preserve"> 109. ЗЈН, рок за подношење захтева за заштиту права је пет дана од дана објављивања одлуке на Порталу јавних набавки.</w:t>
      </w:r>
    </w:p>
    <w:p w:rsidR="00B72317" w:rsidRPr="00381702" w:rsidRDefault="00B72317" w:rsidP="00B72317">
      <w:pPr>
        <w:ind w:firstLine="708"/>
        <w:jc w:val="both"/>
      </w:pPr>
      <w:proofErr w:type="gramStart"/>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B72317" w:rsidRPr="00381702" w:rsidRDefault="00B72317" w:rsidP="00B72317">
      <w:pPr>
        <w:ind w:firstLine="708"/>
        <w:jc w:val="both"/>
      </w:pPr>
      <w:proofErr w:type="gramStart"/>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72317" w:rsidRPr="00381702" w:rsidRDefault="00B72317" w:rsidP="00B72317">
      <w:pPr>
        <w:jc w:val="both"/>
      </w:pPr>
      <w:proofErr w:type="gramStart"/>
      <w:r w:rsidRPr="00381702">
        <w:t>Захтев за заштиту права не задржава даље активности наручиоца у поступку јавне набавке у складу са одредбама члана 150.овог ЗЈН.</w:t>
      </w:r>
      <w:proofErr w:type="gramEnd"/>
    </w:p>
    <w:p w:rsidR="00B72317" w:rsidRPr="00381702" w:rsidRDefault="00B72317" w:rsidP="00B72317">
      <w:pPr>
        <w:jc w:val="both"/>
      </w:pPr>
      <w:r w:rsidRPr="00381702">
        <w:t xml:space="preserve">Захтев за заштиту права мора да садржи: </w:t>
      </w:r>
    </w:p>
    <w:p w:rsidR="00B72317" w:rsidRPr="00381702" w:rsidRDefault="00B72317" w:rsidP="00B72317">
      <w:pPr>
        <w:jc w:val="both"/>
      </w:pPr>
      <w:r w:rsidRPr="00381702">
        <w:t xml:space="preserve">1) </w:t>
      </w:r>
      <w:proofErr w:type="gramStart"/>
      <w:r w:rsidRPr="00381702">
        <w:t>назив</w:t>
      </w:r>
      <w:proofErr w:type="gramEnd"/>
      <w:r w:rsidRPr="00381702">
        <w:t xml:space="preserve"> и адресу подносиоца захтева и лице за контакт;</w:t>
      </w:r>
    </w:p>
    <w:p w:rsidR="00B72317" w:rsidRPr="00381702" w:rsidRDefault="00B72317" w:rsidP="00B72317">
      <w:pPr>
        <w:jc w:val="both"/>
      </w:pPr>
      <w:r w:rsidRPr="00381702">
        <w:t xml:space="preserve">2) </w:t>
      </w:r>
      <w:proofErr w:type="gramStart"/>
      <w:r w:rsidRPr="00381702">
        <w:t>назив</w:t>
      </w:r>
      <w:proofErr w:type="gramEnd"/>
      <w:r w:rsidRPr="00381702">
        <w:t xml:space="preserve"> и адресу наручиоца; </w:t>
      </w:r>
    </w:p>
    <w:p w:rsidR="00B72317" w:rsidRPr="00381702" w:rsidRDefault="00B72317" w:rsidP="00B72317">
      <w:pPr>
        <w:jc w:val="both"/>
      </w:pPr>
      <w:proofErr w:type="gramStart"/>
      <w:r w:rsidRPr="00381702">
        <w:t>3)податке</w:t>
      </w:r>
      <w:proofErr w:type="gramEnd"/>
      <w:r w:rsidRPr="00381702">
        <w:t xml:space="preserve"> о јавној набавци која је предмет захтева, односно о одлуци наручиоца; </w:t>
      </w:r>
    </w:p>
    <w:p w:rsidR="00B72317" w:rsidRPr="00381702" w:rsidRDefault="00B72317" w:rsidP="00B72317">
      <w:pPr>
        <w:jc w:val="both"/>
      </w:pPr>
      <w:r w:rsidRPr="00381702">
        <w:t xml:space="preserve">4) </w:t>
      </w:r>
      <w:proofErr w:type="gramStart"/>
      <w:r w:rsidRPr="00381702">
        <w:t>повреде</w:t>
      </w:r>
      <w:proofErr w:type="gramEnd"/>
      <w:r w:rsidRPr="00381702">
        <w:t xml:space="preserve"> прописа којима се уређује поступак јавне набавке;</w:t>
      </w:r>
    </w:p>
    <w:p w:rsidR="00B72317" w:rsidRPr="00381702" w:rsidRDefault="00B72317" w:rsidP="00B72317">
      <w:pPr>
        <w:jc w:val="both"/>
      </w:pPr>
      <w:r w:rsidRPr="00381702">
        <w:lastRenderedPageBreak/>
        <w:t xml:space="preserve">5) </w:t>
      </w:r>
      <w:proofErr w:type="gramStart"/>
      <w:r w:rsidRPr="00381702">
        <w:t>чињенице</w:t>
      </w:r>
      <w:proofErr w:type="gramEnd"/>
      <w:r w:rsidRPr="00381702">
        <w:t xml:space="preserve"> и доказе којима се повреде доказују; </w:t>
      </w:r>
    </w:p>
    <w:p w:rsidR="00B72317" w:rsidRPr="00381702" w:rsidRDefault="00B72317" w:rsidP="00B72317">
      <w:pPr>
        <w:jc w:val="both"/>
      </w:pPr>
      <w:r w:rsidRPr="00381702">
        <w:t xml:space="preserve">6) </w:t>
      </w:r>
      <w:proofErr w:type="gramStart"/>
      <w:r w:rsidRPr="00381702">
        <w:t>потврду</w:t>
      </w:r>
      <w:proofErr w:type="gramEnd"/>
      <w:r w:rsidRPr="00381702">
        <w:t xml:space="preserve"> о уплати таксе из члана 156. </w:t>
      </w:r>
      <w:proofErr w:type="gramStart"/>
      <w:r w:rsidRPr="00381702">
        <w:t>овог</w:t>
      </w:r>
      <w:proofErr w:type="gramEnd"/>
      <w:r w:rsidRPr="00381702">
        <w:t xml:space="preserve"> ЗЈН;</w:t>
      </w:r>
    </w:p>
    <w:p w:rsidR="00B72317" w:rsidRPr="00381702" w:rsidRDefault="00B72317" w:rsidP="00B72317">
      <w:pPr>
        <w:jc w:val="both"/>
      </w:pPr>
      <w:r w:rsidRPr="00381702">
        <w:t xml:space="preserve">7) </w:t>
      </w:r>
      <w:proofErr w:type="gramStart"/>
      <w:r w:rsidRPr="00381702">
        <w:t>потпис</w:t>
      </w:r>
      <w:proofErr w:type="gramEnd"/>
      <w:r w:rsidRPr="00381702">
        <w:t xml:space="preserve"> подносиоца. </w:t>
      </w:r>
    </w:p>
    <w:p w:rsidR="00B72317" w:rsidRPr="00381702" w:rsidRDefault="00B72317" w:rsidP="00B723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381702" w:rsidRDefault="00B72317" w:rsidP="00B7231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B72317" w:rsidRPr="00381702" w:rsidRDefault="00B72317" w:rsidP="00B72317">
      <w:pPr>
        <w:ind w:firstLine="708"/>
        <w:jc w:val="both"/>
      </w:pPr>
      <w:r w:rsidRPr="00381702">
        <w:t xml:space="preserve">(1) </w:t>
      </w:r>
      <w:proofErr w:type="gramStart"/>
      <w:r w:rsidRPr="00381702">
        <w:t>да</w:t>
      </w:r>
      <w:proofErr w:type="gramEnd"/>
      <w:r w:rsidRPr="00381702">
        <w:t xml:space="preserve"> буде издата од стране банке и да садржи печат банке; </w:t>
      </w:r>
    </w:p>
    <w:p w:rsidR="00B72317" w:rsidRPr="00381702" w:rsidRDefault="00B72317" w:rsidP="00B72317">
      <w:pPr>
        <w:ind w:firstLine="708"/>
        <w:jc w:val="both"/>
      </w:pPr>
      <w:r w:rsidRPr="00381702">
        <w:t xml:space="preserve">(2) </w:t>
      </w:r>
      <w:proofErr w:type="gramStart"/>
      <w:r w:rsidRPr="00381702">
        <w:t>да</w:t>
      </w:r>
      <w:proofErr w:type="gramEnd"/>
      <w:r w:rsidRPr="00381702">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81702">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B72317" w:rsidRPr="00381702" w:rsidRDefault="00B72317" w:rsidP="00B72317">
      <w:pPr>
        <w:ind w:firstLine="708"/>
        <w:jc w:val="both"/>
      </w:pPr>
      <w:r w:rsidRPr="00381702">
        <w:t xml:space="preserve">(3) </w:t>
      </w:r>
      <w:proofErr w:type="gramStart"/>
      <w:r w:rsidRPr="00381702">
        <w:t>износ</w:t>
      </w:r>
      <w:proofErr w:type="gramEnd"/>
      <w:r w:rsidRPr="00381702">
        <w:t xml:space="preserve"> таксе из члана 156. ЗЈН чија се уплата врши - 60.000,00 динара; </w:t>
      </w:r>
    </w:p>
    <w:p w:rsidR="00B72317" w:rsidRPr="00381702" w:rsidRDefault="00B72317" w:rsidP="00B72317">
      <w:pPr>
        <w:ind w:firstLine="708"/>
        <w:jc w:val="both"/>
      </w:pPr>
      <w:r w:rsidRPr="00381702">
        <w:t xml:space="preserve">(4) </w:t>
      </w:r>
      <w:proofErr w:type="gramStart"/>
      <w:r w:rsidRPr="00381702">
        <w:t>број</w:t>
      </w:r>
      <w:proofErr w:type="gramEnd"/>
      <w:r w:rsidRPr="00381702">
        <w:t xml:space="preserve"> рачуна: 840-30678845-06;</w:t>
      </w:r>
    </w:p>
    <w:p w:rsidR="00B72317" w:rsidRPr="00381702" w:rsidRDefault="00B72317" w:rsidP="00B72317">
      <w:pPr>
        <w:ind w:firstLine="708"/>
        <w:jc w:val="both"/>
      </w:pPr>
      <w:r w:rsidRPr="00381702">
        <w:t xml:space="preserve">(5) </w:t>
      </w:r>
      <w:proofErr w:type="gramStart"/>
      <w:r w:rsidRPr="00381702">
        <w:t>шифру</w:t>
      </w:r>
      <w:proofErr w:type="gramEnd"/>
      <w:r w:rsidRPr="00381702">
        <w:t xml:space="preserve"> плаћања: 153 или 253; </w:t>
      </w:r>
    </w:p>
    <w:p w:rsidR="00B72317" w:rsidRPr="00381702" w:rsidRDefault="00B72317" w:rsidP="00B72317">
      <w:pPr>
        <w:ind w:firstLine="708"/>
        <w:jc w:val="both"/>
      </w:pPr>
      <w:r w:rsidRPr="00381702">
        <w:t xml:space="preserve">(6) </w:t>
      </w:r>
      <w:proofErr w:type="gramStart"/>
      <w:r w:rsidRPr="00381702">
        <w:t>позив</w:t>
      </w:r>
      <w:proofErr w:type="gramEnd"/>
      <w:r w:rsidRPr="00381702">
        <w:t xml:space="preserve"> на број: подаци о броју или ознаци јавне набавке поводом које се подноси захтев за заштиту права;</w:t>
      </w:r>
    </w:p>
    <w:p w:rsidR="00B72317" w:rsidRPr="00B328A6" w:rsidRDefault="00B72317" w:rsidP="00B72317">
      <w:pPr>
        <w:ind w:firstLine="708"/>
        <w:jc w:val="both"/>
      </w:pPr>
      <w:r w:rsidRPr="00381702">
        <w:t xml:space="preserve">(7) </w:t>
      </w:r>
      <w:proofErr w:type="gramStart"/>
      <w:r w:rsidRPr="00381702">
        <w:t>сврха</w:t>
      </w:r>
      <w:proofErr w:type="gramEnd"/>
      <w:r w:rsidRPr="00381702">
        <w:t>: ЗЗП;</w:t>
      </w:r>
      <w:r w:rsidRPr="00C74D13">
        <w:rPr>
          <w:lang w:val="sr-Cyrl-CS"/>
        </w:rPr>
        <w:t>Општинска управа општине Велико Градиште</w:t>
      </w:r>
      <w:r w:rsidRPr="00C74D13">
        <w:t>; јавна набавка ЈН</w:t>
      </w:r>
      <w:r w:rsidR="00E365F3" w:rsidRPr="00B328A6">
        <w:t>бр.</w:t>
      </w:r>
      <w:r w:rsidR="00B328A6" w:rsidRPr="00B328A6">
        <w:rPr>
          <w:lang w:val="sr-Cyrl-CS"/>
        </w:rPr>
        <w:t>2</w:t>
      </w:r>
      <w:r w:rsidR="005550A3">
        <w:rPr>
          <w:lang w:val="sr-Cyrl-CS"/>
        </w:rPr>
        <w:t>1</w:t>
      </w:r>
      <w:r w:rsidRPr="00B328A6">
        <w:rPr>
          <w:lang w:val="sr-Cyrl-CS"/>
        </w:rPr>
        <w:t>/201</w:t>
      </w:r>
      <w:r w:rsidR="005550A3">
        <w:rPr>
          <w:lang w:val="sr-Cyrl-CS"/>
        </w:rPr>
        <w:t>9</w:t>
      </w:r>
      <w:r w:rsidRPr="00B328A6">
        <w:rPr>
          <w:i/>
          <w:iCs/>
        </w:rPr>
        <w:t>;</w:t>
      </w:r>
    </w:p>
    <w:p w:rsidR="00B72317" w:rsidRPr="00381702" w:rsidRDefault="00B72317" w:rsidP="00B72317">
      <w:pPr>
        <w:ind w:firstLine="708"/>
        <w:jc w:val="both"/>
      </w:pPr>
      <w:r w:rsidRPr="00381702">
        <w:t xml:space="preserve">(8) </w:t>
      </w:r>
      <w:proofErr w:type="gramStart"/>
      <w:r w:rsidRPr="00381702">
        <w:t>корисник</w:t>
      </w:r>
      <w:proofErr w:type="gramEnd"/>
      <w:r w:rsidRPr="00381702">
        <w:t>: буџет Републике Србије;</w:t>
      </w:r>
    </w:p>
    <w:p w:rsidR="00B72317" w:rsidRPr="00381702" w:rsidRDefault="00B72317" w:rsidP="00B72317">
      <w:pPr>
        <w:ind w:firstLine="708"/>
        <w:jc w:val="both"/>
      </w:pPr>
      <w:r w:rsidRPr="00381702">
        <w:t xml:space="preserve">(9) </w:t>
      </w:r>
      <w:proofErr w:type="gramStart"/>
      <w:r w:rsidRPr="00381702">
        <w:t>назив</w:t>
      </w:r>
      <w:proofErr w:type="gramEnd"/>
      <w:r w:rsidRPr="00381702">
        <w:t xml:space="preserve"> уплатиоца, односно назив подносиоца захтева за заштиту права за којег је извршена уплата таксе; </w:t>
      </w:r>
    </w:p>
    <w:p w:rsidR="00B72317" w:rsidRPr="00381702" w:rsidRDefault="00B72317" w:rsidP="00B72317">
      <w:pPr>
        <w:ind w:firstLine="708"/>
        <w:jc w:val="both"/>
      </w:pPr>
      <w:r w:rsidRPr="00381702">
        <w:t xml:space="preserve">(10) </w:t>
      </w:r>
      <w:proofErr w:type="gramStart"/>
      <w:r w:rsidRPr="00381702">
        <w:t>потпис</w:t>
      </w:r>
      <w:proofErr w:type="gramEnd"/>
      <w:r w:rsidRPr="00381702">
        <w:t xml:space="preserve"> овлашћеног лица банке,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72317" w:rsidRPr="00381702" w:rsidRDefault="00B72317" w:rsidP="00B72317">
      <w:pPr>
        <w:pStyle w:val="ListParagraph"/>
      </w:pPr>
    </w:p>
    <w:p w:rsidR="00221C6F" w:rsidRPr="00B72317" w:rsidRDefault="00B72317" w:rsidP="009840E5">
      <w:pPr>
        <w:jc w:val="both"/>
      </w:pPr>
      <w:proofErr w:type="gramStart"/>
      <w:r w:rsidRPr="00381702">
        <w:t>Поступак заштите права регулисан је одредбама чл.</w:t>
      </w:r>
      <w:proofErr w:type="gramEnd"/>
      <w:r w:rsidRPr="00381702">
        <w:t xml:space="preserve"> 138. - 166. </w:t>
      </w:r>
      <w:proofErr w:type="gramStart"/>
      <w:r w:rsidRPr="00381702">
        <w:t>ЗЈН.</w:t>
      </w:r>
      <w:proofErr w:type="gramEnd"/>
    </w:p>
    <w:sectPr w:rsidR="00221C6F" w:rsidRPr="00B72317" w:rsidSect="00F36E63">
      <w:footerReference w:type="default" r:id="rId13"/>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89" w:rsidRDefault="00F67E89">
      <w:pPr>
        <w:spacing w:line="240" w:lineRule="auto"/>
      </w:pPr>
      <w:r>
        <w:separator/>
      </w:r>
    </w:p>
  </w:endnote>
  <w:endnote w:type="continuationSeparator" w:id="0">
    <w:p w:rsidR="00F67E89" w:rsidRDefault="00F67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660"/>
      <w:docPartObj>
        <w:docPartGallery w:val="Page Numbers (Bottom of Page)"/>
        <w:docPartUnique/>
      </w:docPartObj>
    </w:sdtPr>
    <w:sdtEndPr/>
    <w:sdtContent>
      <w:sdt>
        <w:sdtPr>
          <w:id w:val="565050523"/>
          <w:docPartObj>
            <w:docPartGallery w:val="Page Numbers (Top of Page)"/>
            <w:docPartUnique/>
          </w:docPartObj>
        </w:sdtPr>
        <w:sdtEndPr/>
        <w:sdtContent>
          <w:p w:rsidR="00B2031E" w:rsidRDefault="00B2031E">
            <w:pPr>
              <w:pStyle w:val="Footer"/>
              <w:jc w:val="right"/>
            </w:pPr>
            <w:r>
              <w:t xml:space="preserve">Page </w:t>
            </w:r>
            <w:r>
              <w:rPr>
                <w:b/>
              </w:rPr>
              <w:fldChar w:fldCharType="begin"/>
            </w:r>
            <w:r>
              <w:rPr>
                <w:b/>
              </w:rPr>
              <w:instrText xml:space="preserve"> PAGE </w:instrText>
            </w:r>
            <w:r>
              <w:rPr>
                <w:b/>
              </w:rPr>
              <w:fldChar w:fldCharType="separate"/>
            </w:r>
            <w:r w:rsidR="00397EF2">
              <w:rPr>
                <w:b/>
                <w:noProof/>
              </w:rPr>
              <w:t>28</w:t>
            </w:r>
            <w:r>
              <w:rPr>
                <w:b/>
              </w:rPr>
              <w:fldChar w:fldCharType="end"/>
            </w:r>
            <w:r>
              <w:t xml:space="preserve"> of </w:t>
            </w:r>
            <w:r>
              <w:rPr>
                <w:b/>
              </w:rPr>
              <w:fldChar w:fldCharType="begin"/>
            </w:r>
            <w:r>
              <w:rPr>
                <w:b/>
              </w:rPr>
              <w:instrText xml:space="preserve"> NUMPAGES  </w:instrText>
            </w:r>
            <w:r>
              <w:rPr>
                <w:b/>
              </w:rPr>
              <w:fldChar w:fldCharType="separate"/>
            </w:r>
            <w:r w:rsidR="00397EF2">
              <w:rPr>
                <w:b/>
                <w:noProof/>
              </w:rPr>
              <w:t>45</w:t>
            </w:r>
            <w:r>
              <w:rPr>
                <w:b/>
              </w:rPr>
              <w:fldChar w:fldCharType="end"/>
            </w:r>
          </w:p>
        </w:sdtContent>
      </w:sdt>
    </w:sdtContent>
  </w:sdt>
  <w:p w:rsidR="00B2031E" w:rsidRDefault="00B20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89" w:rsidRDefault="00F67E89">
      <w:pPr>
        <w:spacing w:line="240" w:lineRule="auto"/>
      </w:pPr>
      <w:r>
        <w:separator/>
      </w:r>
    </w:p>
  </w:footnote>
  <w:footnote w:type="continuationSeparator" w:id="0">
    <w:p w:rsidR="00F67E89" w:rsidRDefault="00F67E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D73A96"/>
    <w:multiLevelType w:val="hybridMultilevel"/>
    <w:tmpl w:val="953A50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B132079"/>
    <w:multiLevelType w:val="hybridMultilevel"/>
    <w:tmpl w:val="C732457E"/>
    <w:lvl w:ilvl="0" w:tplc="55529D9A">
      <w:start w:val="3"/>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F624589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3D1778D"/>
    <w:multiLevelType w:val="hybridMultilevel"/>
    <w:tmpl w:val="86D05B4E"/>
    <w:lvl w:ilvl="0" w:tplc="889C66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F192C"/>
    <w:multiLevelType w:val="hybridMultilevel"/>
    <w:tmpl w:val="1500023E"/>
    <w:lvl w:ilvl="0" w:tplc="0A1AC6B2">
      <w:start w:val="1"/>
      <w:numFmt w:val="decimal"/>
      <w:lvlText w:val="%1."/>
      <w:lvlJc w:val="left"/>
      <w:pPr>
        <w:ind w:left="1068" w:hanging="360"/>
      </w:pPr>
      <w:rPr>
        <w:rFonts w:eastAsia="Arial Unicode MS" w:hint="default"/>
        <w:color w:val="000000"/>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B36774A"/>
    <w:multiLevelType w:val="hybridMultilevel"/>
    <w:tmpl w:val="41BC1D32"/>
    <w:lvl w:ilvl="0" w:tplc="E71E05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D52D37"/>
    <w:multiLevelType w:val="hybridMultilevel"/>
    <w:tmpl w:val="1500023E"/>
    <w:lvl w:ilvl="0" w:tplc="0A1AC6B2">
      <w:start w:val="1"/>
      <w:numFmt w:val="decimal"/>
      <w:lvlText w:val="%1."/>
      <w:lvlJc w:val="left"/>
      <w:pPr>
        <w:ind w:left="1068" w:hanging="360"/>
      </w:pPr>
      <w:rPr>
        <w:rFonts w:eastAsia="Arial Unicode MS" w:hint="default"/>
        <w:color w:val="000000"/>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6">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F1678BE"/>
    <w:multiLevelType w:val="hybridMultilevel"/>
    <w:tmpl w:val="D32CB9BA"/>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B182AE1"/>
    <w:multiLevelType w:val="hybridMultilevel"/>
    <w:tmpl w:val="69323408"/>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27"/>
  </w:num>
  <w:num w:numId="6">
    <w:abstractNumId w:val="23"/>
  </w:num>
  <w:num w:numId="7">
    <w:abstractNumId w:val="19"/>
  </w:num>
  <w:num w:numId="8">
    <w:abstractNumId w:val="17"/>
  </w:num>
  <w:num w:numId="9">
    <w:abstractNumId w:val="26"/>
  </w:num>
  <w:num w:numId="10">
    <w:abstractNumId w:val="18"/>
  </w:num>
  <w:num w:numId="11">
    <w:abstractNumId w:val="29"/>
  </w:num>
  <w:num w:numId="12">
    <w:abstractNumId w:val="31"/>
  </w:num>
  <w:num w:numId="13">
    <w:abstractNumId w:val="22"/>
  </w:num>
  <w:num w:numId="14">
    <w:abstractNumId w:val="10"/>
  </w:num>
  <w:num w:numId="15">
    <w:abstractNumId w:val="16"/>
  </w:num>
  <w:num w:numId="16">
    <w:abstractNumId w:val="30"/>
  </w:num>
  <w:num w:numId="17">
    <w:abstractNumId w:val="14"/>
  </w:num>
  <w:num w:numId="18">
    <w:abstractNumId w:val="15"/>
  </w:num>
  <w:num w:numId="19">
    <w:abstractNumId w:val="13"/>
  </w:num>
  <w:num w:numId="20">
    <w:abstractNumId w:val="28"/>
  </w:num>
  <w:num w:numId="21">
    <w:abstractNumId w:val="20"/>
  </w:num>
  <w:num w:numId="22">
    <w:abstractNumId w:val="24"/>
  </w:num>
  <w:num w:numId="23">
    <w:abstractNumId w:val="21"/>
  </w:num>
  <w:num w:numId="2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1E5D"/>
    <w:rsid w:val="0000339D"/>
    <w:rsid w:val="00012F2A"/>
    <w:rsid w:val="00024BDA"/>
    <w:rsid w:val="00026C76"/>
    <w:rsid w:val="00032AAC"/>
    <w:rsid w:val="00033EC0"/>
    <w:rsid w:val="00041230"/>
    <w:rsid w:val="0004201E"/>
    <w:rsid w:val="000501B4"/>
    <w:rsid w:val="00050292"/>
    <w:rsid w:val="00051B5F"/>
    <w:rsid w:val="00053FA0"/>
    <w:rsid w:val="00061672"/>
    <w:rsid w:val="000833A6"/>
    <w:rsid w:val="00084C33"/>
    <w:rsid w:val="0009005E"/>
    <w:rsid w:val="00092F07"/>
    <w:rsid w:val="00093AC2"/>
    <w:rsid w:val="00097F0A"/>
    <w:rsid w:val="000A0EB5"/>
    <w:rsid w:val="000A106A"/>
    <w:rsid w:val="000A2965"/>
    <w:rsid w:val="000A68F2"/>
    <w:rsid w:val="000B1802"/>
    <w:rsid w:val="000B70FD"/>
    <w:rsid w:val="000C25B6"/>
    <w:rsid w:val="000C3861"/>
    <w:rsid w:val="000C576D"/>
    <w:rsid w:val="000C5DAC"/>
    <w:rsid w:val="000C6EB3"/>
    <w:rsid w:val="000D2CA4"/>
    <w:rsid w:val="000D5B34"/>
    <w:rsid w:val="000D735A"/>
    <w:rsid w:val="000E1D75"/>
    <w:rsid w:val="000F06F0"/>
    <w:rsid w:val="000F0773"/>
    <w:rsid w:val="000F14C5"/>
    <w:rsid w:val="000F2657"/>
    <w:rsid w:val="000F600E"/>
    <w:rsid w:val="00104842"/>
    <w:rsid w:val="00104C5A"/>
    <w:rsid w:val="001108DB"/>
    <w:rsid w:val="00113763"/>
    <w:rsid w:val="001141D8"/>
    <w:rsid w:val="0012154D"/>
    <w:rsid w:val="001301C9"/>
    <w:rsid w:val="00130D2C"/>
    <w:rsid w:val="001315C4"/>
    <w:rsid w:val="00131C06"/>
    <w:rsid w:val="001378A9"/>
    <w:rsid w:val="001436F0"/>
    <w:rsid w:val="0014378E"/>
    <w:rsid w:val="0014523D"/>
    <w:rsid w:val="0014555F"/>
    <w:rsid w:val="00146670"/>
    <w:rsid w:val="0015104E"/>
    <w:rsid w:val="0015123D"/>
    <w:rsid w:val="0015208B"/>
    <w:rsid w:val="00156678"/>
    <w:rsid w:val="0016027C"/>
    <w:rsid w:val="00162174"/>
    <w:rsid w:val="00173701"/>
    <w:rsid w:val="00174370"/>
    <w:rsid w:val="001754A0"/>
    <w:rsid w:val="00187B7C"/>
    <w:rsid w:val="00193E87"/>
    <w:rsid w:val="001974A9"/>
    <w:rsid w:val="001A028A"/>
    <w:rsid w:val="001A314C"/>
    <w:rsid w:val="001A741A"/>
    <w:rsid w:val="001A76EE"/>
    <w:rsid w:val="001B16EA"/>
    <w:rsid w:val="001B2F72"/>
    <w:rsid w:val="001C791E"/>
    <w:rsid w:val="001D73FE"/>
    <w:rsid w:val="001E37AB"/>
    <w:rsid w:val="001E4CE0"/>
    <w:rsid w:val="001E4EC9"/>
    <w:rsid w:val="001E5E93"/>
    <w:rsid w:val="001E71AF"/>
    <w:rsid w:val="001F2C92"/>
    <w:rsid w:val="001F4CFB"/>
    <w:rsid w:val="001F709D"/>
    <w:rsid w:val="001F7B9E"/>
    <w:rsid w:val="00201C0A"/>
    <w:rsid w:val="002028A4"/>
    <w:rsid w:val="00203329"/>
    <w:rsid w:val="00206C3B"/>
    <w:rsid w:val="00210AFD"/>
    <w:rsid w:val="00212803"/>
    <w:rsid w:val="002215C0"/>
    <w:rsid w:val="00221C6F"/>
    <w:rsid w:val="00221E1C"/>
    <w:rsid w:val="00224059"/>
    <w:rsid w:val="00230D49"/>
    <w:rsid w:val="0023112B"/>
    <w:rsid w:val="00232B68"/>
    <w:rsid w:val="00233F40"/>
    <w:rsid w:val="0023481B"/>
    <w:rsid w:val="00234BFC"/>
    <w:rsid w:val="00241116"/>
    <w:rsid w:val="00241256"/>
    <w:rsid w:val="002419A2"/>
    <w:rsid w:val="002443C6"/>
    <w:rsid w:val="0025027B"/>
    <w:rsid w:val="002550C5"/>
    <w:rsid w:val="002565F5"/>
    <w:rsid w:val="00262DD3"/>
    <w:rsid w:val="002731E1"/>
    <w:rsid w:val="00273E67"/>
    <w:rsid w:val="002746DE"/>
    <w:rsid w:val="00274D50"/>
    <w:rsid w:val="002759A5"/>
    <w:rsid w:val="00276471"/>
    <w:rsid w:val="00280DC4"/>
    <w:rsid w:val="002974B0"/>
    <w:rsid w:val="002A172B"/>
    <w:rsid w:val="002A5308"/>
    <w:rsid w:val="002B093F"/>
    <w:rsid w:val="002B0C71"/>
    <w:rsid w:val="002B381D"/>
    <w:rsid w:val="002B3D78"/>
    <w:rsid w:val="002B6A5A"/>
    <w:rsid w:val="002B74DF"/>
    <w:rsid w:val="002C08CB"/>
    <w:rsid w:val="002C28F6"/>
    <w:rsid w:val="002C2BFB"/>
    <w:rsid w:val="002C4C32"/>
    <w:rsid w:val="002C4D40"/>
    <w:rsid w:val="002D17BD"/>
    <w:rsid w:val="002D1FEC"/>
    <w:rsid w:val="002D6BE7"/>
    <w:rsid w:val="002E1AFE"/>
    <w:rsid w:val="002E3866"/>
    <w:rsid w:val="002E4E0D"/>
    <w:rsid w:val="002E5DDD"/>
    <w:rsid w:val="002E66C7"/>
    <w:rsid w:val="002F18AD"/>
    <w:rsid w:val="003005DA"/>
    <w:rsid w:val="00302392"/>
    <w:rsid w:val="00302E2C"/>
    <w:rsid w:val="00303871"/>
    <w:rsid w:val="00306325"/>
    <w:rsid w:val="00311DF8"/>
    <w:rsid w:val="00317DED"/>
    <w:rsid w:val="00323E4F"/>
    <w:rsid w:val="00324AF3"/>
    <w:rsid w:val="00325A22"/>
    <w:rsid w:val="00326D9C"/>
    <w:rsid w:val="00326E93"/>
    <w:rsid w:val="00330ECD"/>
    <w:rsid w:val="00331AE1"/>
    <w:rsid w:val="003335F6"/>
    <w:rsid w:val="003345DA"/>
    <w:rsid w:val="00337799"/>
    <w:rsid w:val="003408A6"/>
    <w:rsid w:val="003429C9"/>
    <w:rsid w:val="00343A4A"/>
    <w:rsid w:val="00345127"/>
    <w:rsid w:val="00346356"/>
    <w:rsid w:val="00350F54"/>
    <w:rsid w:val="00350FBC"/>
    <w:rsid w:val="003541CC"/>
    <w:rsid w:val="00360C45"/>
    <w:rsid w:val="00372553"/>
    <w:rsid w:val="0037333E"/>
    <w:rsid w:val="0037631E"/>
    <w:rsid w:val="00376501"/>
    <w:rsid w:val="003770B8"/>
    <w:rsid w:val="003821D9"/>
    <w:rsid w:val="00393077"/>
    <w:rsid w:val="00397D8B"/>
    <w:rsid w:val="00397EF2"/>
    <w:rsid w:val="003A3355"/>
    <w:rsid w:val="003A7103"/>
    <w:rsid w:val="003B0021"/>
    <w:rsid w:val="003B2B6D"/>
    <w:rsid w:val="003B4569"/>
    <w:rsid w:val="003C0A45"/>
    <w:rsid w:val="003C19A2"/>
    <w:rsid w:val="003C1D63"/>
    <w:rsid w:val="003C3A18"/>
    <w:rsid w:val="003C4F85"/>
    <w:rsid w:val="003C7E8A"/>
    <w:rsid w:val="003D02C8"/>
    <w:rsid w:val="003D4A56"/>
    <w:rsid w:val="003E08AD"/>
    <w:rsid w:val="003E5A6A"/>
    <w:rsid w:val="003E5DA3"/>
    <w:rsid w:val="003E705E"/>
    <w:rsid w:val="003F2D05"/>
    <w:rsid w:val="003F42B7"/>
    <w:rsid w:val="0040239A"/>
    <w:rsid w:val="00403738"/>
    <w:rsid w:val="00406783"/>
    <w:rsid w:val="004072FC"/>
    <w:rsid w:val="00407730"/>
    <w:rsid w:val="00414215"/>
    <w:rsid w:val="00416BDA"/>
    <w:rsid w:val="00423996"/>
    <w:rsid w:val="004266DA"/>
    <w:rsid w:val="0042739E"/>
    <w:rsid w:val="004273D3"/>
    <w:rsid w:val="00431C65"/>
    <w:rsid w:val="004366EE"/>
    <w:rsid w:val="00436B1C"/>
    <w:rsid w:val="00441E1E"/>
    <w:rsid w:val="00443BA5"/>
    <w:rsid w:val="0044473F"/>
    <w:rsid w:val="00444BC8"/>
    <w:rsid w:val="004531AB"/>
    <w:rsid w:val="00454F35"/>
    <w:rsid w:val="00461503"/>
    <w:rsid w:val="0046292E"/>
    <w:rsid w:val="00462D00"/>
    <w:rsid w:val="00462DBE"/>
    <w:rsid w:val="00462DF5"/>
    <w:rsid w:val="004664C9"/>
    <w:rsid w:val="0047142C"/>
    <w:rsid w:val="004723A4"/>
    <w:rsid w:val="00483AB7"/>
    <w:rsid w:val="00484E84"/>
    <w:rsid w:val="0048764F"/>
    <w:rsid w:val="00487809"/>
    <w:rsid w:val="004913C9"/>
    <w:rsid w:val="004913E3"/>
    <w:rsid w:val="00494CDA"/>
    <w:rsid w:val="004A2054"/>
    <w:rsid w:val="004A33FD"/>
    <w:rsid w:val="004A4960"/>
    <w:rsid w:val="004B13A7"/>
    <w:rsid w:val="004B3F03"/>
    <w:rsid w:val="004B5067"/>
    <w:rsid w:val="004C08B1"/>
    <w:rsid w:val="004C13FD"/>
    <w:rsid w:val="004C1995"/>
    <w:rsid w:val="004C2FF2"/>
    <w:rsid w:val="004C4256"/>
    <w:rsid w:val="004C6E39"/>
    <w:rsid w:val="004D19FC"/>
    <w:rsid w:val="004D1BCC"/>
    <w:rsid w:val="004D26D9"/>
    <w:rsid w:val="004D2DFD"/>
    <w:rsid w:val="004E08EC"/>
    <w:rsid w:val="004E20C2"/>
    <w:rsid w:val="004E29DE"/>
    <w:rsid w:val="004E46B3"/>
    <w:rsid w:val="004E6BFB"/>
    <w:rsid w:val="004F20DE"/>
    <w:rsid w:val="004F4D53"/>
    <w:rsid w:val="00500814"/>
    <w:rsid w:val="00505827"/>
    <w:rsid w:val="00505B81"/>
    <w:rsid w:val="00507051"/>
    <w:rsid w:val="00511586"/>
    <w:rsid w:val="0052632F"/>
    <w:rsid w:val="00526919"/>
    <w:rsid w:val="005271B3"/>
    <w:rsid w:val="005320B0"/>
    <w:rsid w:val="0053376A"/>
    <w:rsid w:val="005340DA"/>
    <w:rsid w:val="00534144"/>
    <w:rsid w:val="00534C95"/>
    <w:rsid w:val="005367DB"/>
    <w:rsid w:val="00541519"/>
    <w:rsid w:val="00547190"/>
    <w:rsid w:val="0055157C"/>
    <w:rsid w:val="0055456B"/>
    <w:rsid w:val="005550A3"/>
    <w:rsid w:val="0055716F"/>
    <w:rsid w:val="00570E67"/>
    <w:rsid w:val="00572421"/>
    <w:rsid w:val="005731BA"/>
    <w:rsid w:val="005808DA"/>
    <w:rsid w:val="0058122F"/>
    <w:rsid w:val="00581B19"/>
    <w:rsid w:val="005820FC"/>
    <w:rsid w:val="00584B8A"/>
    <w:rsid w:val="00586516"/>
    <w:rsid w:val="00586CE2"/>
    <w:rsid w:val="0059163B"/>
    <w:rsid w:val="00592F39"/>
    <w:rsid w:val="005931B0"/>
    <w:rsid w:val="005938CF"/>
    <w:rsid w:val="00597B0D"/>
    <w:rsid w:val="005A0971"/>
    <w:rsid w:val="005A1BD3"/>
    <w:rsid w:val="005A1DFE"/>
    <w:rsid w:val="005B2C42"/>
    <w:rsid w:val="005B6220"/>
    <w:rsid w:val="005B6799"/>
    <w:rsid w:val="005B6A80"/>
    <w:rsid w:val="005C079B"/>
    <w:rsid w:val="005C15D1"/>
    <w:rsid w:val="005C4F12"/>
    <w:rsid w:val="005C4FC3"/>
    <w:rsid w:val="005C60AC"/>
    <w:rsid w:val="005C6188"/>
    <w:rsid w:val="005D2D22"/>
    <w:rsid w:val="005D59FB"/>
    <w:rsid w:val="005D78B0"/>
    <w:rsid w:val="005E2821"/>
    <w:rsid w:val="005E6B31"/>
    <w:rsid w:val="005F11F0"/>
    <w:rsid w:val="005F12D4"/>
    <w:rsid w:val="005F44FF"/>
    <w:rsid w:val="005F4920"/>
    <w:rsid w:val="00600138"/>
    <w:rsid w:val="006002EB"/>
    <w:rsid w:val="0060155E"/>
    <w:rsid w:val="00605942"/>
    <w:rsid w:val="006117A9"/>
    <w:rsid w:val="00616D7B"/>
    <w:rsid w:val="00623661"/>
    <w:rsid w:val="00623CCF"/>
    <w:rsid w:val="006273FB"/>
    <w:rsid w:val="00630F47"/>
    <w:rsid w:val="00644144"/>
    <w:rsid w:val="00646DF1"/>
    <w:rsid w:val="00651D04"/>
    <w:rsid w:val="006536F4"/>
    <w:rsid w:val="0065378C"/>
    <w:rsid w:val="0066092A"/>
    <w:rsid w:val="00664095"/>
    <w:rsid w:val="00671756"/>
    <w:rsid w:val="00680D25"/>
    <w:rsid w:val="00685E66"/>
    <w:rsid w:val="0068792A"/>
    <w:rsid w:val="006930C7"/>
    <w:rsid w:val="006946C7"/>
    <w:rsid w:val="00694ACF"/>
    <w:rsid w:val="006A42D1"/>
    <w:rsid w:val="006A4444"/>
    <w:rsid w:val="006A59CA"/>
    <w:rsid w:val="006A6A41"/>
    <w:rsid w:val="006B3F74"/>
    <w:rsid w:val="006B5662"/>
    <w:rsid w:val="006B6F00"/>
    <w:rsid w:val="006B71D0"/>
    <w:rsid w:val="006C0C0C"/>
    <w:rsid w:val="006C31B0"/>
    <w:rsid w:val="006C4634"/>
    <w:rsid w:val="006C6C52"/>
    <w:rsid w:val="006D4BA0"/>
    <w:rsid w:val="006D62DB"/>
    <w:rsid w:val="006D7030"/>
    <w:rsid w:val="006D73E2"/>
    <w:rsid w:val="006E5B78"/>
    <w:rsid w:val="006E69A4"/>
    <w:rsid w:val="006F3A1A"/>
    <w:rsid w:val="006F3FBA"/>
    <w:rsid w:val="006F5601"/>
    <w:rsid w:val="006F7CCA"/>
    <w:rsid w:val="00703880"/>
    <w:rsid w:val="007053FB"/>
    <w:rsid w:val="00717FC0"/>
    <w:rsid w:val="00722A2F"/>
    <w:rsid w:val="00723D1A"/>
    <w:rsid w:val="00724463"/>
    <w:rsid w:val="0072724E"/>
    <w:rsid w:val="00730CA8"/>
    <w:rsid w:val="0073383A"/>
    <w:rsid w:val="00734471"/>
    <w:rsid w:val="00734692"/>
    <w:rsid w:val="007346D7"/>
    <w:rsid w:val="00734F56"/>
    <w:rsid w:val="00741208"/>
    <w:rsid w:val="0075351E"/>
    <w:rsid w:val="00753EAC"/>
    <w:rsid w:val="00757ABA"/>
    <w:rsid w:val="00757FCD"/>
    <w:rsid w:val="00760439"/>
    <w:rsid w:val="00761636"/>
    <w:rsid w:val="007626E3"/>
    <w:rsid w:val="00765F14"/>
    <w:rsid w:val="00770239"/>
    <w:rsid w:val="00771C6D"/>
    <w:rsid w:val="00771FBD"/>
    <w:rsid w:val="0077223A"/>
    <w:rsid w:val="00772FA9"/>
    <w:rsid w:val="00773BDA"/>
    <w:rsid w:val="00774E46"/>
    <w:rsid w:val="0077561C"/>
    <w:rsid w:val="007802F1"/>
    <w:rsid w:val="0078293F"/>
    <w:rsid w:val="00784AA5"/>
    <w:rsid w:val="00784FDE"/>
    <w:rsid w:val="00787515"/>
    <w:rsid w:val="0078789F"/>
    <w:rsid w:val="007910C0"/>
    <w:rsid w:val="00791EB5"/>
    <w:rsid w:val="00795FCA"/>
    <w:rsid w:val="00796ACB"/>
    <w:rsid w:val="007A0F80"/>
    <w:rsid w:val="007A3F56"/>
    <w:rsid w:val="007A43A6"/>
    <w:rsid w:val="007A6069"/>
    <w:rsid w:val="007A6FC1"/>
    <w:rsid w:val="007A766E"/>
    <w:rsid w:val="007B474F"/>
    <w:rsid w:val="007C7378"/>
    <w:rsid w:val="007D1509"/>
    <w:rsid w:val="007D1C3B"/>
    <w:rsid w:val="007D7FD1"/>
    <w:rsid w:val="007E37FD"/>
    <w:rsid w:val="007E4FA7"/>
    <w:rsid w:val="007E5C6F"/>
    <w:rsid w:val="007F4549"/>
    <w:rsid w:val="00804409"/>
    <w:rsid w:val="0080752D"/>
    <w:rsid w:val="00813891"/>
    <w:rsid w:val="00814B33"/>
    <w:rsid w:val="0081752A"/>
    <w:rsid w:val="0083149D"/>
    <w:rsid w:val="00831608"/>
    <w:rsid w:val="00833AE0"/>
    <w:rsid w:val="00833BE2"/>
    <w:rsid w:val="008341E1"/>
    <w:rsid w:val="008365D9"/>
    <w:rsid w:val="008439D4"/>
    <w:rsid w:val="00843F0C"/>
    <w:rsid w:val="00846DA4"/>
    <w:rsid w:val="00850358"/>
    <w:rsid w:val="00850798"/>
    <w:rsid w:val="00855D57"/>
    <w:rsid w:val="00857A76"/>
    <w:rsid w:val="00866F11"/>
    <w:rsid w:val="008676AE"/>
    <w:rsid w:val="00870D0F"/>
    <w:rsid w:val="008823A6"/>
    <w:rsid w:val="0088279B"/>
    <w:rsid w:val="008827EA"/>
    <w:rsid w:val="0088435A"/>
    <w:rsid w:val="00885F68"/>
    <w:rsid w:val="00886325"/>
    <w:rsid w:val="0089009D"/>
    <w:rsid w:val="008945BF"/>
    <w:rsid w:val="008946CF"/>
    <w:rsid w:val="008A05D3"/>
    <w:rsid w:val="008A40AE"/>
    <w:rsid w:val="008A5C06"/>
    <w:rsid w:val="008B17D4"/>
    <w:rsid w:val="008B18C1"/>
    <w:rsid w:val="008C315E"/>
    <w:rsid w:val="008D4099"/>
    <w:rsid w:val="008E06CA"/>
    <w:rsid w:val="008E29E7"/>
    <w:rsid w:val="008E4C6B"/>
    <w:rsid w:val="008E6364"/>
    <w:rsid w:val="008F2938"/>
    <w:rsid w:val="008F5E8E"/>
    <w:rsid w:val="008F6991"/>
    <w:rsid w:val="009004BE"/>
    <w:rsid w:val="00900E21"/>
    <w:rsid w:val="00904126"/>
    <w:rsid w:val="00904163"/>
    <w:rsid w:val="00905056"/>
    <w:rsid w:val="00905ACF"/>
    <w:rsid w:val="0091125E"/>
    <w:rsid w:val="009115FA"/>
    <w:rsid w:val="00914A64"/>
    <w:rsid w:val="0091572B"/>
    <w:rsid w:val="00921C88"/>
    <w:rsid w:val="00923244"/>
    <w:rsid w:val="00925696"/>
    <w:rsid w:val="0092660C"/>
    <w:rsid w:val="00930FB9"/>
    <w:rsid w:val="00935AE0"/>
    <w:rsid w:val="0094200F"/>
    <w:rsid w:val="00944BAE"/>
    <w:rsid w:val="00957F92"/>
    <w:rsid w:val="009672D4"/>
    <w:rsid w:val="009708AB"/>
    <w:rsid w:val="00971E3D"/>
    <w:rsid w:val="00971EF5"/>
    <w:rsid w:val="00974656"/>
    <w:rsid w:val="00974DEB"/>
    <w:rsid w:val="009773FA"/>
    <w:rsid w:val="00981CD8"/>
    <w:rsid w:val="0098379A"/>
    <w:rsid w:val="009840E5"/>
    <w:rsid w:val="0098489E"/>
    <w:rsid w:val="009864A7"/>
    <w:rsid w:val="0099785A"/>
    <w:rsid w:val="009A0D91"/>
    <w:rsid w:val="009A2704"/>
    <w:rsid w:val="009A779A"/>
    <w:rsid w:val="009B10AD"/>
    <w:rsid w:val="009B3E81"/>
    <w:rsid w:val="009C03D8"/>
    <w:rsid w:val="009C1E26"/>
    <w:rsid w:val="009C5F74"/>
    <w:rsid w:val="009D053F"/>
    <w:rsid w:val="009D34FC"/>
    <w:rsid w:val="009D7191"/>
    <w:rsid w:val="009F1311"/>
    <w:rsid w:val="00A03D79"/>
    <w:rsid w:val="00A0444B"/>
    <w:rsid w:val="00A04E24"/>
    <w:rsid w:val="00A052A0"/>
    <w:rsid w:val="00A05EDC"/>
    <w:rsid w:val="00A0601E"/>
    <w:rsid w:val="00A07D1C"/>
    <w:rsid w:val="00A121BA"/>
    <w:rsid w:val="00A13859"/>
    <w:rsid w:val="00A14BD1"/>
    <w:rsid w:val="00A16574"/>
    <w:rsid w:val="00A16B8F"/>
    <w:rsid w:val="00A17536"/>
    <w:rsid w:val="00A21741"/>
    <w:rsid w:val="00A30217"/>
    <w:rsid w:val="00A31746"/>
    <w:rsid w:val="00A31F23"/>
    <w:rsid w:val="00A346EA"/>
    <w:rsid w:val="00A365AC"/>
    <w:rsid w:val="00A43354"/>
    <w:rsid w:val="00A46823"/>
    <w:rsid w:val="00A47CE2"/>
    <w:rsid w:val="00A50461"/>
    <w:rsid w:val="00A507B8"/>
    <w:rsid w:val="00A51A3B"/>
    <w:rsid w:val="00A51E37"/>
    <w:rsid w:val="00A54D92"/>
    <w:rsid w:val="00A54F8A"/>
    <w:rsid w:val="00A62507"/>
    <w:rsid w:val="00A651BB"/>
    <w:rsid w:val="00A656A1"/>
    <w:rsid w:val="00A66900"/>
    <w:rsid w:val="00A66DBF"/>
    <w:rsid w:val="00A67743"/>
    <w:rsid w:val="00A706BA"/>
    <w:rsid w:val="00A7416E"/>
    <w:rsid w:val="00A76B51"/>
    <w:rsid w:val="00A83E94"/>
    <w:rsid w:val="00A843B7"/>
    <w:rsid w:val="00A84C9B"/>
    <w:rsid w:val="00A86331"/>
    <w:rsid w:val="00A8686B"/>
    <w:rsid w:val="00A87703"/>
    <w:rsid w:val="00A87DB7"/>
    <w:rsid w:val="00A9187A"/>
    <w:rsid w:val="00A970D4"/>
    <w:rsid w:val="00AA025D"/>
    <w:rsid w:val="00AA75DA"/>
    <w:rsid w:val="00AB05B4"/>
    <w:rsid w:val="00AB3E0F"/>
    <w:rsid w:val="00AB4F83"/>
    <w:rsid w:val="00AB65BC"/>
    <w:rsid w:val="00AB7EC7"/>
    <w:rsid w:val="00AC1750"/>
    <w:rsid w:val="00AC2351"/>
    <w:rsid w:val="00AD59B6"/>
    <w:rsid w:val="00AE1900"/>
    <w:rsid w:val="00AE4233"/>
    <w:rsid w:val="00AE49EE"/>
    <w:rsid w:val="00AE5335"/>
    <w:rsid w:val="00AE75FD"/>
    <w:rsid w:val="00AF3075"/>
    <w:rsid w:val="00AF5BE0"/>
    <w:rsid w:val="00AF618A"/>
    <w:rsid w:val="00AF6E40"/>
    <w:rsid w:val="00B0639E"/>
    <w:rsid w:val="00B06928"/>
    <w:rsid w:val="00B07FBC"/>
    <w:rsid w:val="00B17E52"/>
    <w:rsid w:val="00B2031E"/>
    <w:rsid w:val="00B21BCC"/>
    <w:rsid w:val="00B228AA"/>
    <w:rsid w:val="00B24521"/>
    <w:rsid w:val="00B266D5"/>
    <w:rsid w:val="00B3075A"/>
    <w:rsid w:val="00B3083D"/>
    <w:rsid w:val="00B316EC"/>
    <w:rsid w:val="00B3271F"/>
    <w:rsid w:val="00B328A6"/>
    <w:rsid w:val="00B34220"/>
    <w:rsid w:val="00B35CCC"/>
    <w:rsid w:val="00B3753F"/>
    <w:rsid w:val="00B37E3F"/>
    <w:rsid w:val="00B41E48"/>
    <w:rsid w:val="00B4530E"/>
    <w:rsid w:val="00B46096"/>
    <w:rsid w:val="00B539D9"/>
    <w:rsid w:val="00B54730"/>
    <w:rsid w:val="00B548CB"/>
    <w:rsid w:val="00B54F18"/>
    <w:rsid w:val="00B5522E"/>
    <w:rsid w:val="00B64533"/>
    <w:rsid w:val="00B6611E"/>
    <w:rsid w:val="00B66444"/>
    <w:rsid w:val="00B70751"/>
    <w:rsid w:val="00B716CF"/>
    <w:rsid w:val="00B72317"/>
    <w:rsid w:val="00B730E4"/>
    <w:rsid w:val="00B7537B"/>
    <w:rsid w:val="00B7570C"/>
    <w:rsid w:val="00B81F88"/>
    <w:rsid w:val="00B832A4"/>
    <w:rsid w:val="00B93CDF"/>
    <w:rsid w:val="00B94DBA"/>
    <w:rsid w:val="00B95375"/>
    <w:rsid w:val="00BA0913"/>
    <w:rsid w:val="00BA3D4C"/>
    <w:rsid w:val="00BA6C7D"/>
    <w:rsid w:val="00BA732B"/>
    <w:rsid w:val="00BA7A1A"/>
    <w:rsid w:val="00BB0389"/>
    <w:rsid w:val="00BB24C4"/>
    <w:rsid w:val="00BB27F0"/>
    <w:rsid w:val="00BB56FD"/>
    <w:rsid w:val="00BC0EA2"/>
    <w:rsid w:val="00BC388B"/>
    <w:rsid w:val="00BC5055"/>
    <w:rsid w:val="00BC5875"/>
    <w:rsid w:val="00BC5B70"/>
    <w:rsid w:val="00BD019E"/>
    <w:rsid w:val="00BD1CBB"/>
    <w:rsid w:val="00BD1FF5"/>
    <w:rsid w:val="00BD2851"/>
    <w:rsid w:val="00BD3A16"/>
    <w:rsid w:val="00BD5636"/>
    <w:rsid w:val="00BE077C"/>
    <w:rsid w:val="00BE195E"/>
    <w:rsid w:val="00BE3445"/>
    <w:rsid w:val="00BE7F2D"/>
    <w:rsid w:val="00BF53FE"/>
    <w:rsid w:val="00BF5D9C"/>
    <w:rsid w:val="00C03F13"/>
    <w:rsid w:val="00C07D7A"/>
    <w:rsid w:val="00C07F11"/>
    <w:rsid w:val="00C135DB"/>
    <w:rsid w:val="00C17B5E"/>
    <w:rsid w:val="00C21B25"/>
    <w:rsid w:val="00C21BE7"/>
    <w:rsid w:val="00C22365"/>
    <w:rsid w:val="00C377E7"/>
    <w:rsid w:val="00C40E27"/>
    <w:rsid w:val="00C43B5D"/>
    <w:rsid w:val="00C441ED"/>
    <w:rsid w:val="00C45B0B"/>
    <w:rsid w:val="00C46D56"/>
    <w:rsid w:val="00C522A7"/>
    <w:rsid w:val="00C5309D"/>
    <w:rsid w:val="00C548CE"/>
    <w:rsid w:val="00C55403"/>
    <w:rsid w:val="00C55B2C"/>
    <w:rsid w:val="00C60F5A"/>
    <w:rsid w:val="00C64913"/>
    <w:rsid w:val="00C658BD"/>
    <w:rsid w:val="00C67206"/>
    <w:rsid w:val="00C672CF"/>
    <w:rsid w:val="00C70979"/>
    <w:rsid w:val="00C70AF9"/>
    <w:rsid w:val="00C72F28"/>
    <w:rsid w:val="00C73873"/>
    <w:rsid w:val="00C832C3"/>
    <w:rsid w:val="00C878BE"/>
    <w:rsid w:val="00C9021C"/>
    <w:rsid w:val="00C96556"/>
    <w:rsid w:val="00CA4955"/>
    <w:rsid w:val="00CA4AFB"/>
    <w:rsid w:val="00CA6F66"/>
    <w:rsid w:val="00CB2FD2"/>
    <w:rsid w:val="00CB3094"/>
    <w:rsid w:val="00CC3500"/>
    <w:rsid w:val="00CC4134"/>
    <w:rsid w:val="00CC5CF9"/>
    <w:rsid w:val="00CD05F8"/>
    <w:rsid w:val="00CD4237"/>
    <w:rsid w:val="00CE2198"/>
    <w:rsid w:val="00CE3CB2"/>
    <w:rsid w:val="00CE7D15"/>
    <w:rsid w:val="00CF1902"/>
    <w:rsid w:val="00CF5A12"/>
    <w:rsid w:val="00CF68CA"/>
    <w:rsid w:val="00CF78E2"/>
    <w:rsid w:val="00D009B8"/>
    <w:rsid w:val="00D0198F"/>
    <w:rsid w:val="00D02634"/>
    <w:rsid w:val="00D03537"/>
    <w:rsid w:val="00D067AB"/>
    <w:rsid w:val="00D07BB8"/>
    <w:rsid w:val="00D1162B"/>
    <w:rsid w:val="00D125F6"/>
    <w:rsid w:val="00D125FE"/>
    <w:rsid w:val="00D15F94"/>
    <w:rsid w:val="00D24E12"/>
    <w:rsid w:val="00D25AC5"/>
    <w:rsid w:val="00D25CBC"/>
    <w:rsid w:val="00D27EE2"/>
    <w:rsid w:val="00D30753"/>
    <w:rsid w:val="00D33506"/>
    <w:rsid w:val="00D335E0"/>
    <w:rsid w:val="00D3745F"/>
    <w:rsid w:val="00D44AC7"/>
    <w:rsid w:val="00D45C3E"/>
    <w:rsid w:val="00D47151"/>
    <w:rsid w:val="00D53CEE"/>
    <w:rsid w:val="00D54787"/>
    <w:rsid w:val="00D6054C"/>
    <w:rsid w:val="00D61190"/>
    <w:rsid w:val="00D62360"/>
    <w:rsid w:val="00D63DFC"/>
    <w:rsid w:val="00D64785"/>
    <w:rsid w:val="00D65B66"/>
    <w:rsid w:val="00D701C8"/>
    <w:rsid w:val="00D733C0"/>
    <w:rsid w:val="00D736D2"/>
    <w:rsid w:val="00D7642D"/>
    <w:rsid w:val="00D76848"/>
    <w:rsid w:val="00D8390E"/>
    <w:rsid w:val="00D86A91"/>
    <w:rsid w:val="00D91334"/>
    <w:rsid w:val="00D97168"/>
    <w:rsid w:val="00D97F84"/>
    <w:rsid w:val="00DA63B0"/>
    <w:rsid w:val="00DB3C94"/>
    <w:rsid w:val="00DB4CDE"/>
    <w:rsid w:val="00DB536A"/>
    <w:rsid w:val="00DC6EC1"/>
    <w:rsid w:val="00DD2124"/>
    <w:rsid w:val="00DD2BE8"/>
    <w:rsid w:val="00DD4414"/>
    <w:rsid w:val="00DD5588"/>
    <w:rsid w:val="00DD7997"/>
    <w:rsid w:val="00DE3184"/>
    <w:rsid w:val="00DE668E"/>
    <w:rsid w:val="00DF612B"/>
    <w:rsid w:val="00DF7BA6"/>
    <w:rsid w:val="00E03FE7"/>
    <w:rsid w:val="00E05992"/>
    <w:rsid w:val="00E10E9E"/>
    <w:rsid w:val="00E177FC"/>
    <w:rsid w:val="00E2066D"/>
    <w:rsid w:val="00E20997"/>
    <w:rsid w:val="00E24639"/>
    <w:rsid w:val="00E34049"/>
    <w:rsid w:val="00E365F3"/>
    <w:rsid w:val="00E36714"/>
    <w:rsid w:val="00E44281"/>
    <w:rsid w:val="00E479E2"/>
    <w:rsid w:val="00E47C3F"/>
    <w:rsid w:val="00E51305"/>
    <w:rsid w:val="00E61805"/>
    <w:rsid w:val="00E6275B"/>
    <w:rsid w:val="00E71250"/>
    <w:rsid w:val="00E72AE9"/>
    <w:rsid w:val="00E742E1"/>
    <w:rsid w:val="00E77265"/>
    <w:rsid w:val="00E81759"/>
    <w:rsid w:val="00E83818"/>
    <w:rsid w:val="00E85C3D"/>
    <w:rsid w:val="00E87E51"/>
    <w:rsid w:val="00E917FC"/>
    <w:rsid w:val="00E927C2"/>
    <w:rsid w:val="00E932EC"/>
    <w:rsid w:val="00EA2DE8"/>
    <w:rsid w:val="00EA6E52"/>
    <w:rsid w:val="00EB154B"/>
    <w:rsid w:val="00EB2E2D"/>
    <w:rsid w:val="00EB5302"/>
    <w:rsid w:val="00EC2CD1"/>
    <w:rsid w:val="00EC5C16"/>
    <w:rsid w:val="00ED157F"/>
    <w:rsid w:val="00ED454B"/>
    <w:rsid w:val="00ED5CFB"/>
    <w:rsid w:val="00EE1F11"/>
    <w:rsid w:val="00EE300E"/>
    <w:rsid w:val="00EE3559"/>
    <w:rsid w:val="00EE5B1C"/>
    <w:rsid w:val="00EE7247"/>
    <w:rsid w:val="00EF1355"/>
    <w:rsid w:val="00EF679E"/>
    <w:rsid w:val="00EF6BD3"/>
    <w:rsid w:val="00EF75C1"/>
    <w:rsid w:val="00F02B66"/>
    <w:rsid w:val="00F04A7D"/>
    <w:rsid w:val="00F054B1"/>
    <w:rsid w:val="00F07756"/>
    <w:rsid w:val="00F10092"/>
    <w:rsid w:val="00F110D0"/>
    <w:rsid w:val="00F11211"/>
    <w:rsid w:val="00F159C1"/>
    <w:rsid w:val="00F234B8"/>
    <w:rsid w:val="00F30DE8"/>
    <w:rsid w:val="00F36E63"/>
    <w:rsid w:val="00F40D87"/>
    <w:rsid w:val="00F44140"/>
    <w:rsid w:val="00F44C2D"/>
    <w:rsid w:val="00F46B51"/>
    <w:rsid w:val="00F47A8D"/>
    <w:rsid w:val="00F50610"/>
    <w:rsid w:val="00F516D7"/>
    <w:rsid w:val="00F52541"/>
    <w:rsid w:val="00F561CB"/>
    <w:rsid w:val="00F5681C"/>
    <w:rsid w:val="00F578C4"/>
    <w:rsid w:val="00F6033E"/>
    <w:rsid w:val="00F67E89"/>
    <w:rsid w:val="00F71683"/>
    <w:rsid w:val="00F72249"/>
    <w:rsid w:val="00F744C8"/>
    <w:rsid w:val="00F74801"/>
    <w:rsid w:val="00F7636B"/>
    <w:rsid w:val="00F80B63"/>
    <w:rsid w:val="00F81643"/>
    <w:rsid w:val="00F83E4F"/>
    <w:rsid w:val="00F84463"/>
    <w:rsid w:val="00F87154"/>
    <w:rsid w:val="00F90C0F"/>
    <w:rsid w:val="00F93B78"/>
    <w:rsid w:val="00F94804"/>
    <w:rsid w:val="00F94BFD"/>
    <w:rsid w:val="00F95FF0"/>
    <w:rsid w:val="00F967B8"/>
    <w:rsid w:val="00FA0A94"/>
    <w:rsid w:val="00FA11AF"/>
    <w:rsid w:val="00FA307E"/>
    <w:rsid w:val="00FA4B46"/>
    <w:rsid w:val="00FB2699"/>
    <w:rsid w:val="00FB3DFB"/>
    <w:rsid w:val="00FB5A0B"/>
    <w:rsid w:val="00FB5D38"/>
    <w:rsid w:val="00FC0413"/>
    <w:rsid w:val="00FC172E"/>
    <w:rsid w:val="00FC7414"/>
    <w:rsid w:val="00FC79F8"/>
    <w:rsid w:val="00FC7D1A"/>
    <w:rsid w:val="00FD079D"/>
    <w:rsid w:val="00FD2047"/>
    <w:rsid w:val="00FD5970"/>
    <w:rsid w:val="00FD5C95"/>
    <w:rsid w:val="00FD72CC"/>
    <w:rsid w:val="00FD779B"/>
    <w:rsid w:val="00FE6DD6"/>
    <w:rsid w:val="00FF0FC8"/>
    <w:rsid w:val="00FF16F7"/>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1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1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74560469">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ail.yahoo.com/neo/b/compose?to=office@velikograd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a.radenkovi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a.radenkovic@gmail.com" TargetMode="External"/><Relationship Id="rId4" Type="http://schemas.microsoft.com/office/2007/relationships/stylesWithEffects" Target="stylesWithEffects.xml"/><Relationship Id="rId9" Type="http://schemas.openxmlformats.org/officeDocument/2006/relationships/hyperlink" Target="http://www.velikogradist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8908-1639-458F-916D-E6AF73AC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13409</Words>
  <Characters>76436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89666</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6</cp:revision>
  <cp:lastPrinted>2018-02-26T11:47:00Z</cp:lastPrinted>
  <dcterms:created xsi:type="dcterms:W3CDTF">2019-03-11T11:06:00Z</dcterms:created>
  <dcterms:modified xsi:type="dcterms:W3CDTF">2019-03-11T12:37:00Z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