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17" w:rsidRPr="00DE0761"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F43D0B">
      <w:pPr>
        <w:tabs>
          <w:tab w:val="left" w:pos="6237"/>
        </w:tabs>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Pr="00FF0FC8" w:rsidRDefault="00B72317" w:rsidP="00B72317">
      <w:pPr>
        <w:jc w:val="center"/>
        <w:rPr>
          <w:b/>
          <w:bCs/>
          <w:i/>
          <w:iCs/>
          <w:sz w:val="28"/>
          <w:szCs w:val="28"/>
          <w:lang w:val="ru-RU"/>
        </w:rPr>
      </w:pPr>
      <w:r>
        <w:rPr>
          <w:b/>
          <w:bCs/>
        </w:rPr>
        <w:t xml:space="preserve">ЗА </w:t>
      </w:r>
      <w:r w:rsidRPr="00FF0FC8">
        <w:rPr>
          <w:b/>
          <w:bCs/>
        </w:rPr>
        <w:t>ЈАВН</w:t>
      </w:r>
      <w:r>
        <w:rPr>
          <w:b/>
          <w:bCs/>
        </w:rPr>
        <w:t>У</w:t>
      </w:r>
      <w:r w:rsidR="009676A1">
        <w:rPr>
          <w:b/>
          <w:bCs/>
        </w:rPr>
        <w:t xml:space="preserve"> </w:t>
      </w:r>
      <w:r w:rsidRPr="007B69DC">
        <w:rPr>
          <w:b/>
          <w:bCs/>
        </w:rPr>
        <w:t xml:space="preserve">НАБАВКУ </w:t>
      </w:r>
      <w:r w:rsidRPr="007B69DC">
        <w:rPr>
          <w:b/>
          <w:bCs/>
          <w:lang w:val="sr-Cyrl-CS"/>
        </w:rPr>
        <w:t>УСЛУГА</w:t>
      </w:r>
    </w:p>
    <w:p w:rsidR="00B72317" w:rsidRPr="00742045" w:rsidRDefault="00742045" w:rsidP="00B72317">
      <w:pPr>
        <w:jc w:val="center"/>
        <w:rPr>
          <w:b/>
        </w:rPr>
      </w:pPr>
      <w:r>
        <w:rPr>
          <w:b/>
        </w:rPr>
        <w:t>САДЊА</w:t>
      </w:r>
      <w:r w:rsidR="00D97411">
        <w:rPr>
          <w:b/>
          <w:lang w:val="sr-Cyrl-RS"/>
        </w:rPr>
        <w:t xml:space="preserve"> И ОДРЖАВАЊЕ САДНИЦА И ЗЕЛЕНИЛА СА ЗАЛИВАЊЕМ</w:t>
      </w:r>
    </w:p>
    <w:p w:rsidR="00B72317" w:rsidRDefault="00B72317" w:rsidP="00B72317">
      <w:pPr>
        <w:jc w:val="center"/>
        <w:rPr>
          <w:b/>
          <w:b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D97411" w:rsidRDefault="00B72317" w:rsidP="00B72317">
      <w:pPr>
        <w:jc w:val="center"/>
        <w:rPr>
          <w:b/>
          <w:i/>
          <w:iCs/>
          <w:lang w:val="sr-Cyrl-RS"/>
        </w:rPr>
      </w:pPr>
      <w:r w:rsidRPr="007B69DC">
        <w:rPr>
          <w:b/>
          <w:bCs/>
        </w:rPr>
        <w:t xml:space="preserve">ЈАВНА </w:t>
      </w:r>
      <w:proofErr w:type="gramStart"/>
      <w:r w:rsidRPr="00D27895">
        <w:rPr>
          <w:b/>
          <w:bCs/>
        </w:rPr>
        <w:t xml:space="preserve">НАБАВКА </w:t>
      </w:r>
      <w:r w:rsidR="00BB1700" w:rsidRPr="00D27895">
        <w:rPr>
          <w:b/>
          <w:bCs/>
          <w:lang w:val="sr-Cyrl-RS"/>
        </w:rPr>
        <w:t xml:space="preserve"> </w:t>
      </w:r>
      <w:r w:rsidRPr="00D27895">
        <w:rPr>
          <w:b/>
          <w:bCs/>
        </w:rPr>
        <w:t>бр.</w:t>
      </w:r>
      <w:r w:rsidR="00D27895" w:rsidRPr="00D27895">
        <w:rPr>
          <w:b/>
          <w:lang w:val="sr-Cyrl-RS"/>
        </w:rPr>
        <w:t>20</w:t>
      </w:r>
      <w:proofErr w:type="gramEnd"/>
      <w:r w:rsidRPr="00D27895">
        <w:rPr>
          <w:b/>
        </w:rPr>
        <w:t>/201</w:t>
      </w:r>
      <w:r w:rsidR="00D97411" w:rsidRPr="00D27895">
        <w:rPr>
          <w:b/>
          <w:lang w:val="sr-Cyrl-RS"/>
        </w:rPr>
        <w:t>9</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72317" w:rsidRDefault="00742045" w:rsidP="00B72317">
      <w:pPr>
        <w:jc w:val="center"/>
        <w:rPr>
          <w:b/>
          <w:bCs/>
        </w:rPr>
      </w:pPr>
      <w:r>
        <w:rPr>
          <w:b/>
          <w:iCs/>
        </w:rPr>
        <w:t>МАРТ</w:t>
      </w:r>
      <w:r w:rsidR="009676A1">
        <w:rPr>
          <w:b/>
          <w:iCs/>
        </w:rPr>
        <w:t xml:space="preserve"> </w:t>
      </w:r>
      <w:r w:rsidR="00B72317" w:rsidRPr="00690442">
        <w:rPr>
          <w:b/>
          <w:bCs/>
        </w:rPr>
        <w:t>201</w:t>
      </w:r>
      <w:r w:rsidR="00D97411">
        <w:rPr>
          <w:b/>
          <w:bCs/>
          <w:lang w:val="sr-Cyrl-RS"/>
        </w:rPr>
        <w:t>9</w:t>
      </w:r>
      <w:r w:rsidR="00B72317" w:rsidRPr="00690442">
        <w:rPr>
          <w:b/>
          <w:bCs/>
        </w:rPr>
        <w:t>.године</w:t>
      </w:r>
    </w:p>
    <w:p w:rsidR="00742045" w:rsidRDefault="00742045" w:rsidP="00B72317">
      <w:pPr>
        <w:jc w:val="center"/>
        <w:rPr>
          <w:b/>
          <w:bCs/>
        </w:rPr>
      </w:pPr>
    </w:p>
    <w:p w:rsidR="00742045" w:rsidRPr="00742045" w:rsidRDefault="00742045" w:rsidP="00B72317">
      <w:pPr>
        <w:jc w:val="center"/>
        <w:rPr>
          <w:b/>
          <w:bCs/>
        </w:rPr>
      </w:pPr>
    </w:p>
    <w:p w:rsidR="00B72317" w:rsidRDefault="00B72317" w:rsidP="00B72317">
      <w:pPr>
        <w:jc w:val="both"/>
      </w:pPr>
    </w:p>
    <w:p w:rsidR="00B72317" w:rsidRDefault="00B72317" w:rsidP="00B72317">
      <w:pPr>
        <w:ind w:firstLine="720"/>
        <w:jc w:val="both"/>
        <w:rPr>
          <w:color w:val="auto"/>
          <w:kern w:val="0"/>
          <w:lang w:val="ru-RU" w:eastAsia="en-US"/>
        </w:rPr>
      </w:pPr>
      <w:r w:rsidRPr="00E769DB">
        <w:rPr>
          <w:color w:val="auto"/>
          <w:kern w:val="0"/>
          <w:lang w:val="ru-RU" w:eastAsia="en-US"/>
        </w:rPr>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w:t>
      </w:r>
      <w:r w:rsidRPr="007A06A8">
        <w:rPr>
          <w:color w:val="auto"/>
          <w:kern w:val="0"/>
          <w:lang w:val="ru-RU" w:eastAsia="en-US"/>
        </w:rPr>
        <w:t xml:space="preserve">. гласник РС” бр. 86/2015), Одлуке о покретању поступка </w:t>
      </w:r>
      <w:r w:rsidRPr="007F57E0">
        <w:rPr>
          <w:color w:val="auto"/>
          <w:kern w:val="0"/>
          <w:lang w:val="ru-RU" w:eastAsia="en-US"/>
        </w:rPr>
        <w:t xml:space="preserve">јавне набавке </w:t>
      </w:r>
      <w:r w:rsidR="00D27895">
        <w:rPr>
          <w:color w:val="auto"/>
          <w:kern w:val="0"/>
          <w:lang w:val="sr-Cyrl-RS" w:eastAsia="en-US"/>
        </w:rPr>
        <w:t>20</w:t>
      </w:r>
      <w:r w:rsidRPr="007F57E0">
        <w:rPr>
          <w:color w:val="auto"/>
          <w:kern w:val="0"/>
          <w:lang w:eastAsia="en-US"/>
        </w:rPr>
        <w:t>/201</w:t>
      </w:r>
      <w:r w:rsidR="00454A2F">
        <w:rPr>
          <w:color w:val="auto"/>
          <w:kern w:val="0"/>
          <w:lang w:val="sr-Cyrl-RS" w:eastAsia="en-US"/>
        </w:rPr>
        <w:t>9</w:t>
      </w:r>
      <w:r w:rsidRPr="007F57E0">
        <w:rPr>
          <w:color w:val="auto"/>
          <w:kern w:val="0"/>
          <w:lang w:eastAsia="en-US"/>
        </w:rPr>
        <w:t xml:space="preserve"> и</w:t>
      </w:r>
      <w:r w:rsidRPr="007F57E0">
        <w:rPr>
          <w:color w:val="auto"/>
          <w:kern w:val="0"/>
          <w:lang w:val="ru-RU" w:eastAsia="en-US"/>
        </w:rPr>
        <w:t xml:space="preserve">број </w:t>
      </w:r>
      <w:r w:rsidRPr="007F57E0">
        <w:rPr>
          <w:color w:val="auto"/>
          <w:kern w:val="0"/>
          <w:lang w:eastAsia="en-US"/>
        </w:rPr>
        <w:t xml:space="preserve">одлуке </w:t>
      </w:r>
      <w:r w:rsidR="007A06A8" w:rsidRPr="007F57E0">
        <w:rPr>
          <w:color w:val="auto"/>
          <w:kern w:val="0"/>
          <w:lang w:eastAsia="en-US"/>
        </w:rPr>
        <w:t>404-</w:t>
      </w:r>
      <w:r w:rsidR="00D27895">
        <w:rPr>
          <w:color w:val="auto"/>
          <w:kern w:val="0"/>
          <w:lang w:val="sr-Cyrl-RS" w:eastAsia="en-US"/>
        </w:rPr>
        <w:t>72</w:t>
      </w:r>
      <w:r w:rsidR="007F57E0" w:rsidRPr="007F57E0">
        <w:rPr>
          <w:color w:val="auto"/>
          <w:kern w:val="0"/>
          <w:lang w:eastAsia="en-US"/>
        </w:rPr>
        <w:t>/1</w:t>
      </w:r>
      <w:r w:rsidR="007A06A8" w:rsidRPr="007F57E0">
        <w:rPr>
          <w:color w:val="auto"/>
          <w:kern w:val="0"/>
          <w:lang w:eastAsia="en-US"/>
        </w:rPr>
        <w:t>/201</w:t>
      </w:r>
      <w:r w:rsidR="00454A2F">
        <w:rPr>
          <w:color w:val="auto"/>
          <w:kern w:val="0"/>
          <w:lang w:val="sr-Cyrl-RS" w:eastAsia="en-US"/>
        </w:rPr>
        <w:t>9</w:t>
      </w:r>
      <w:r w:rsidR="007A06A8" w:rsidRPr="007F57E0">
        <w:rPr>
          <w:color w:val="auto"/>
          <w:kern w:val="0"/>
          <w:lang w:eastAsia="en-US"/>
        </w:rPr>
        <w:t>-01-3</w:t>
      </w:r>
      <w:r w:rsidRPr="007F57E0">
        <w:rPr>
          <w:color w:val="auto"/>
          <w:kern w:val="0"/>
          <w:lang w:val="ru-RU" w:eastAsia="en-US"/>
        </w:rPr>
        <w:t xml:space="preserve"> </w:t>
      </w:r>
      <w:r w:rsidRPr="003C58D9">
        <w:rPr>
          <w:color w:val="auto"/>
          <w:kern w:val="0"/>
          <w:lang w:val="ru-RU" w:eastAsia="en-US"/>
        </w:rPr>
        <w:t xml:space="preserve">од </w:t>
      </w:r>
      <w:r w:rsidR="00D27895">
        <w:rPr>
          <w:color w:val="auto"/>
          <w:kern w:val="0"/>
          <w:lang w:val="sr-Cyrl-RS" w:eastAsia="en-US"/>
        </w:rPr>
        <w:t>11</w:t>
      </w:r>
      <w:r w:rsidR="003C58D9" w:rsidRPr="003C58D9">
        <w:rPr>
          <w:color w:val="auto"/>
          <w:kern w:val="0"/>
          <w:lang w:eastAsia="en-US"/>
        </w:rPr>
        <w:t>.03</w:t>
      </w:r>
      <w:r w:rsidRPr="003C58D9">
        <w:rPr>
          <w:color w:val="auto"/>
          <w:kern w:val="0"/>
          <w:lang w:eastAsia="en-US"/>
        </w:rPr>
        <w:t>.201</w:t>
      </w:r>
      <w:r w:rsidR="00454A2F">
        <w:rPr>
          <w:color w:val="auto"/>
          <w:kern w:val="0"/>
          <w:lang w:val="sr-Cyrl-RS" w:eastAsia="en-US"/>
        </w:rPr>
        <w:t>9</w:t>
      </w:r>
      <w:r w:rsidRPr="003C58D9">
        <w:rPr>
          <w:color w:val="auto"/>
          <w:kern w:val="0"/>
          <w:lang w:val="ru-RU" w:eastAsia="en-US"/>
        </w:rPr>
        <w:t>. године,Решења о</w:t>
      </w:r>
      <w:r w:rsidR="00D27895">
        <w:rPr>
          <w:color w:val="auto"/>
          <w:kern w:val="0"/>
          <w:lang w:val="ru-RU" w:eastAsia="en-US"/>
        </w:rPr>
        <w:t xml:space="preserve"> </w:t>
      </w:r>
      <w:r w:rsidRPr="003C58D9">
        <w:rPr>
          <w:color w:val="auto"/>
          <w:kern w:val="0"/>
          <w:lang w:val="ru-RU" w:eastAsia="en-US"/>
        </w:rPr>
        <w:t xml:space="preserve">образовању комисије за јавну набавку </w:t>
      </w:r>
      <w:r w:rsidR="007A06A8" w:rsidRPr="003C58D9">
        <w:rPr>
          <w:color w:val="auto"/>
          <w:kern w:val="0"/>
          <w:lang w:eastAsia="en-US"/>
        </w:rPr>
        <w:t>404-</w:t>
      </w:r>
      <w:r w:rsidR="00D27895">
        <w:rPr>
          <w:color w:val="auto"/>
          <w:kern w:val="0"/>
          <w:lang w:val="sr-Cyrl-RS" w:eastAsia="en-US"/>
        </w:rPr>
        <w:t>72</w:t>
      </w:r>
      <w:r w:rsidR="007A06A8" w:rsidRPr="003C58D9">
        <w:rPr>
          <w:color w:val="auto"/>
          <w:kern w:val="0"/>
          <w:lang w:eastAsia="en-US"/>
        </w:rPr>
        <w:t>/</w:t>
      </w:r>
      <w:r w:rsidR="007F57E0" w:rsidRPr="003C58D9">
        <w:rPr>
          <w:color w:val="auto"/>
          <w:kern w:val="0"/>
          <w:lang w:eastAsia="en-US"/>
        </w:rPr>
        <w:t>2</w:t>
      </w:r>
      <w:r w:rsidRPr="003C58D9">
        <w:rPr>
          <w:color w:val="auto"/>
          <w:kern w:val="0"/>
          <w:lang w:eastAsia="en-US"/>
        </w:rPr>
        <w:t>/201</w:t>
      </w:r>
      <w:r w:rsidR="00454A2F">
        <w:rPr>
          <w:color w:val="auto"/>
          <w:kern w:val="0"/>
          <w:lang w:val="sr-Cyrl-RS" w:eastAsia="en-US"/>
        </w:rPr>
        <w:t>9</w:t>
      </w:r>
      <w:r w:rsidRPr="003C58D9">
        <w:rPr>
          <w:color w:val="auto"/>
          <w:kern w:val="0"/>
          <w:lang w:eastAsia="en-US"/>
        </w:rPr>
        <w:t>-01-3</w:t>
      </w:r>
      <w:r w:rsidRPr="003C58D9">
        <w:rPr>
          <w:color w:val="auto"/>
          <w:kern w:val="0"/>
          <w:lang w:val="ru-RU" w:eastAsia="en-US"/>
        </w:rPr>
        <w:t xml:space="preserve"> од</w:t>
      </w:r>
      <w:r w:rsidR="003C58D9" w:rsidRPr="003C58D9">
        <w:rPr>
          <w:color w:val="auto"/>
          <w:kern w:val="0"/>
          <w:lang w:val="ru-RU" w:eastAsia="en-US"/>
        </w:rPr>
        <w:t xml:space="preserve"> </w:t>
      </w:r>
      <w:r w:rsidR="00D27895">
        <w:rPr>
          <w:color w:val="auto"/>
          <w:kern w:val="0"/>
          <w:lang w:val="ru-RU" w:eastAsia="en-US"/>
        </w:rPr>
        <w:t>11</w:t>
      </w:r>
      <w:r w:rsidR="003C58D9" w:rsidRPr="003C58D9">
        <w:rPr>
          <w:color w:val="auto"/>
          <w:kern w:val="0"/>
          <w:lang w:val="ru-RU" w:eastAsia="en-US"/>
        </w:rPr>
        <w:t>.03</w:t>
      </w:r>
      <w:r w:rsidRPr="003C58D9">
        <w:rPr>
          <w:color w:val="auto"/>
          <w:kern w:val="0"/>
          <w:lang w:eastAsia="en-US"/>
        </w:rPr>
        <w:t>.201</w:t>
      </w:r>
      <w:r w:rsidR="00454A2F">
        <w:rPr>
          <w:color w:val="auto"/>
          <w:kern w:val="0"/>
          <w:lang w:val="sr-Cyrl-RS" w:eastAsia="en-US"/>
        </w:rPr>
        <w:t>9</w:t>
      </w:r>
      <w:r w:rsidRPr="003C58D9">
        <w:rPr>
          <w:color w:val="auto"/>
          <w:kern w:val="0"/>
          <w:lang w:val="ru-RU" w:eastAsia="en-US"/>
        </w:rPr>
        <w:t>. године</w:t>
      </w:r>
      <w:r w:rsidRPr="003C58D9">
        <w:rPr>
          <w:i/>
          <w:iCs/>
          <w:color w:val="auto"/>
          <w:kern w:val="0"/>
          <w:lang w:val="ru-RU" w:eastAsia="en-US"/>
        </w:rPr>
        <w:t>,</w:t>
      </w:r>
      <w:r w:rsidRPr="003C58D9">
        <w:rPr>
          <w:color w:val="auto"/>
          <w:kern w:val="0"/>
          <w:lang w:val="ru-RU" w:eastAsia="en-US"/>
        </w:rPr>
        <w:t>припремљена</w:t>
      </w:r>
      <w:r w:rsidRPr="007F57E0">
        <w:rPr>
          <w:color w:val="auto"/>
          <w:kern w:val="0"/>
          <w:lang w:val="ru-RU" w:eastAsia="en-US"/>
        </w:rPr>
        <w:t xml:space="preserve">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454A2F" w:rsidRPr="00742045" w:rsidRDefault="00B72317" w:rsidP="00454A2F">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454A2F">
        <w:rPr>
          <w:b/>
        </w:rPr>
        <w:t>садња</w:t>
      </w:r>
      <w:r w:rsidR="00454A2F">
        <w:rPr>
          <w:b/>
          <w:lang w:val="sr-Cyrl-RS"/>
        </w:rPr>
        <w:t xml:space="preserve"> и одржавање садница и зеленила са заливањем</w:t>
      </w:r>
    </w:p>
    <w:p w:rsidR="00B72317" w:rsidRPr="00454A2F" w:rsidRDefault="00B72317" w:rsidP="00454A2F">
      <w:pPr>
        <w:jc w:val="center"/>
        <w:rPr>
          <w:rFonts w:eastAsia="TimesNewRomanPS-BoldMT"/>
          <w:b/>
          <w:bCs/>
          <w:lang w:val="sr-Cyrl-RS"/>
        </w:rPr>
      </w:pPr>
      <w:r w:rsidRPr="00D27895">
        <w:rPr>
          <w:rFonts w:eastAsia="TimesNewRomanPS-BoldMT"/>
          <w:b/>
          <w:bCs/>
        </w:rPr>
        <w:t>ЈН бр.</w:t>
      </w:r>
      <w:r w:rsidR="00D27895" w:rsidRPr="00D27895">
        <w:rPr>
          <w:rFonts w:eastAsia="TimesNewRomanPS-BoldMT"/>
          <w:b/>
          <w:bCs/>
          <w:lang w:val="sr-Cyrl-RS"/>
        </w:rPr>
        <w:t>20</w:t>
      </w:r>
      <w:r w:rsidRPr="00D27895">
        <w:rPr>
          <w:rFonts w:eastAsia="TimesNewRomanPS-BoldMT"/>
          <w:b/>
          <w:bCs/>
        </w:rPr>
        <w:t>/201</w:t>
      </w:r>
      <w:r w:rsidR="00454A2F" w:rsidRPr="00D27895">
        <w:rPr>
          <w:rFonts w:eastAsia="TimesNewRomanPS-BoldMT"/>
          <w:b/>
          <w:bCs/>
          <w:lang w:val="sr-Cyrl-RS"/>
        </w:rPr>
        <w:t>9</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B72317" w:rsidRPr="00AB482D" w:rsidTr="004141AA">
        <w:trPr>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pacing w:line="240" w:lineRule="auto"/>
              <w:jc w:val="both"/>
              <w:rPr>
                <w:b/>
                <w:bCs/>
                <w:i/>
                <w:iCs/>
                <w:color w:val="000000" w:themeColor="text1"/>
                <w:kern w:val="0"/>
                <w:lang w:eastAsia="en-US"/>
              </w:rPr>
            </w:pPr>
          </w:p>
          <w:p w:rsidR="00B72317" w:rsidRPr="00AB482D" w:rsidRDefault="00B72317" w:rsidP="004141AA">
            <w:pPr>
              <w:suppressAutoHyphens w:val="0"/>
              <w:spacing w:line="240" w:lineRule="auto"/>
              <w:jc w:val="both"/>
              <w:rPr>
                <w:b/>
                <w:bCs/>
                <w:i/>
                <w:iCs/>
                <w:color w:val="000000" w:themeColor="text1"/>
                <w:kern w:val="0"/>
                <w:lang w:val="sr-Cyrl-CS" w:eastAsia="en-US"/>
              </w:rPr>
            </w:pPr>
            <w:r w:rsidRPr="00AB482D">
              <w:rPr>
                <w:b/>
                <w:bCs/>
                <w:i/>
                <w:iCs/>
                <w:color w:val="000000" w:themeColor="text1"/>
                <w:kern w:val="0"/>
                <w:lang w:val="sr-Cyrl-CS" w:eastAsia="en-US"/>
              </w:rPr>
              <w:t>Поглавље</w:t>
            </w:r>
          </w:p>
          <w:p w:rsidR="00B72317" w:rsidRPr="00AB482D" w:rsidRDefault="00B72317" w:rsidP="004141AA">
            <w:pPr>
              <w:suppressAutoHyphens w:val="0"/>
              <w:spacing w:line="240" w:lineRule="auto"/>
              <w:jc w:val="both"/>
              <w:rPr>
                <w:b/>
                <w:bCs/>
                <w:i/>
                <w:iCs/>
                <w:color w:val="000000" w:themeColor="text1"/>
                <w:kern w:val="0"/>
                <w:lang w:eastAsia="en-US"/>
              </w:rPr>
            </w:pP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pacing w:line="240" w:lineRule="auto"/>
              <w:jc w:val="center"/>
              <w:rPr>
                <w:b/>
                <w:bCs/>
                <w:i/>
                <w:iCs/>
                <w:color w:val="000000" w:themeColor="text1"/>
                <w:kern w:val="0"/>
                <w:lang w:eastAsia="en-US"/>
              </w:rPr>
            </w:pPr>
          </w:p>
          <w:p w:rsidR="00B72317" w:rsidRPr="00AB482D" w:rsidRDefault="00B72317" w:rsidP="004141AA">
            <w:pPr>
              <w:suppressAutoHyphens w:val="0"/>
              <w:spacing w:line="240" w:lineRule="auto"/>
              <w:jc w:val="center"/>
              <w:rPr>
                <w:b/>
                <w:bCs/>
                <w:i/>
                <w:iCs/>
                <w:color w:val="000000" w:themeColor="text1"/>
                <w:kern w:val="0"/>
                <w:lang w:eastAsia="en-US"/>
              </w:rPr>
            </w:pPr>
            <w:r w:rsidRPr="00AB482D">
              <w:rPr>
                <w:b/>
                <w:bCs/>
                <w:i/>
                <w:iCs/>
                <w:color w:val="000000" w:themeColor="text1"/>
                <w:kern w:val="0"/>
                <w:lang w:eastAsia="en-US"/>
              </w:rPr>
              <w:t>Назив</w:t>
            </w:r>
            <w:r w:rsidRPr="00AB482D">
              <w:rPr>
                <w:b/>
                <w:bCs/>
                <w:i/>
                <w:iCs/>
                <w:color w:val="000000" w:themeColor="text1"/>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B72317" w:rsidP="004141AA">
            <w:pPr>
              <w:suppressAutoHyphens w:val="0"/>
              <w:spacing w:line="240" w:lineRule="auto"/>
              <w:jc w:val="center"/>
              <w:rPr>
                <w:b/>
                <w:bCs/>
                <w:i/>
                <w:iCs/>
                <w:color w:val="000000" w:themeColor="text1"/>
                <w:kern w:val="0"/>
                <w:lang w:eastAsia="en-US"/>
              </w:rPr>
            </w:pPr>
          </w:p>
          <w:p w:rsidR="00B72317" w:rsidRPr="00AB482D" w:rsidRDefault="00B72317" w:rsidP="004141AA">
            <w:pPr>
              <w:suppressAutoHyphens w:val="0"/>
              <w:spacing w:line="240" w:lineRule="auto"/>
              <w:jc w:val="center"/>
              <w:rPr>
                <w:color w:val="000000" w:themeColor="text1"/>
                <w:kern w:val="0"/>
                <w:lang w:eastAsia="en-US"/>
              </w:rPr>
            </w:pPr>
            <w:r w:rsidRPr="00AB482D">
              <w:rPr>
                <w:b/>
                <w:bCs/>
                <w:i/>
                <w:iCs/>
                <w:color w:val="000000" w:themeColor="text1"/>
                <w:kern w:val="0"/>
                <w:lang w:eastAsia="en-US"/>
              </w:rPr>
              <w:t>Страна</w:t>
            </w:r>
          </w:p>
        </w:tc>
      </w:tr>
      <w:tr w:rsidR="00B72317" w:rsidRPr="00AB482D" w:rsidTr="004141AA">
        <w:trPr>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3.</w:t>
            </w:r>
          </w:p>
        </w:tc>
      </w:tr>
      <w:tr w:rsidR="00B72317" w:rsidRPr="00AB482D" w:rsidTr="004141AA">
        <w:trPr>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val="sr-Cyrl-CS" w:eastAsia="en-US"/>
              </w:rPr>
            </w:pPr>
          </w:p>
          <w:p w:rsidR="00B72317" w:rsidRPr="00AB482D" w:rsidRDefault="00B72317" w:rsidP="004141AA">
            <w:pPr>
              <w:suppressAutoHyphens w:val="0"/>
              <w:snapToGrid w:val="0"/>
              <w:spacing w:line="240" w:lineRule="auto"/>
              <w:jc w:val="center"/>
              <w:rPr>
                <w:color w:val="000000" w:themeColor="text1"/>
                <w:kern w:val="0"/>
                <w:lang w:val="sr-Cyrl-CS" w:eastAsia="en-US"/>
              </w:rPr>
            </w:pPr>
          </w:p>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 xml:space="preserve">4. </w:t>
            </w:r>
          </w:p>
        </w:tc>
      </w:tr>
      <w:tr w:rsidR="00B72317" w:rsidRPr="00AB482D" w:rsidTr="004141AA">
        <w:trPr>
          <w:trHeight w:val="323"/>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4367F4" w:rsidP="004141AA">
            <w:pPr>
              <w:suppressAutoHyphens w:val="0"/>
              <w:snapToGrid w:val="0"/>
              <w:spacing w:line="240" w:lineRule="auto"/>
              <w:jc w:val="center"/>
              <w:rPr>
                <w:color w:val="000000" w:themeColor="text1"/>
                <w:kern w:val="0"/>
                <w:lang w:eastAsia="en-US"/>
              </w:rPr>
            </w:pPr>
            <w:r>
              <w:rPr>
                <w:color w:val="000000" w:themeColor="text1"/>
                <w:kern w:val="0"/>
                <w:lang w:val="sr-Cyrl-RS" w:eastAsia="en-US"/>
              </w:rPr>
              <w:t>5</w:t>
            </w:r>
            <w:r w:rsidR="00B72317" w:rsidRPr="00AB482D">
              <w:rPr>
                <w:color w:val="000000" w:themeColor="text1"/>
                <w:kern w:val="0"/>
                <w:lang w:eastAsia="en-US"/>
              </w:rPr>
              <w:t xml:space="preserve">. </w:t>
            </w:r>
          </w:p>
        </w:tc>
      </w:tr>
      <w:tr w:rsidR="00B72317" w:rsidRPr="00AB482D" w:rsidTr="004141AA">
        <w:trPr>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p>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 xml:space="preserve">Услови за учешће у поступку јавне набавке из чл. 75. </w:t>
            </w:r>
            <w:proofErr w:type="gramStart"/>
            <w:r w:rsidRPr="00AB482D">
              <w:rPr>
                <w:color w:val="000000" w:themeColor="text1"/>
                <w:kern w:val="0"/>
                <w:lang w:eastAsia="en-US"/>
              </w:rPr>
              <w:t>и</w:t>
            </w:r>
            <w:proofErr w:type="gramEnd"/>
            <w:r w:rsidRPr="00AB482D">
              <w:rPr>
                <w:color w:val="000000" w:themeColor="text1"/>
                <w:kern w:val="0"/>
                <w:lang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AB482D" w:rsidP="004141AA">
            <w:pPr>
              <w:suppressAutoHyphens w:val="0"/>
              <w:snapToGrid w:val="0"/>
              <w:spacing w:line="240" w:lineRule="auto"/>
              <w:jc w:val="center"/>
              <w:rPr>
                <w:color w:val="000000" w:themeColor="text1"/>
                <w:kern w:val="0"/>
                <w:lang w:eastAsia="en-US"/>
              </w:rPr>
            </w:pPr>
            <w:r w:rsidRPr="00AB482D">
              <w:rPr>
                <w:color w:val="000000" w:themeColor="text1"/>
                <w:kern w:val="0"/>
                <w:lang w:val="sr-Cyrl-RS" w:eastAsia="en-US"/>
              </w:rPr>
              <w:t>6</w:t>
            </w:r>
            <w:r w:rsidR="00B72317" w:rsidRPr="00AB482D">
              <w:rPr>
                <w:color w:val="000000" w:themeColor="text1"/>
                <w:kern w:val="0"/>
                <w:lang w:eastAsia="en-US"/>
              </w:rPr>
              <w:t xml:space="preserve">. </w:t>
            </w:r>
          </w:p>
        </w:tc>
      </w:tr>
      <w:tr w:rsidR="00B72317" w:rsidRPr="00AB482D" w:rsidTr="004141AA">
        <w:trPr>
          <w:trHeight w:val="413"/>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B72317" w:rsidP="00AB482D">
            <w:pPr>
              <w:suppressAutoHyphens w:val="0"/>
              <w:snapToGrid w:val="0"/>
              <w:spacing w:line="240" w:lineRule="auto"/>
              <w:jc w:val="center"/>
              <w:rPr>
                <w:color w:val="000000" w:themeColor="text1"/>
                <w:kern w:val="0"/>
                <w:lang w:eastAsia="en-US"/>
              </w:rPr>
            </w:pPr>
            <w:r w:rsidRPr="00AB482D">
              <w:rPr>
                <w:color w:val="000000" w:themeColor="text1"/>
                <w:kern w:val="0"/>
                <w:lang w:eastAsia="en-US"/>
              </w:rPr>
              <w:t>1</w:t>
            </w:r>
            <w:r w:rsidR="00AB482D" w:rsidRPr="00AB482D">
              <w:rPr>
                <w:color w:val="000000" w:themeColor="text1"/>
                <w:kern w:val="0"/>
                <w:lang w:val="sr-Cyrl-RS" w:eastAsia="en-US"/>
              </w:rPr>
              <w:t>1</w:t>
            </w:r>
            <w:r w:rsidRPr="00AB482D">
              <w:rPr>
                <w:color w:val="000000" w:themeColor="text1"/>
                <w:kern w:val="0"/>
                <w:lang w:eastAsia="en-US"/>
              </w:rPr>
              <w:t>.</w:t>
            </w:r>
          </w:p>
        </w:tc>
      </w:tr>
      <w:tr w:rsidR="00B72317" w:rsidRPr="00AB482D" w:rsidTr="004141AA">
        <w:trPr>
          <w:trHeight w:val="413"/>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B72317" w:rsidP="00AB482D">
            <w:pPr>
              <w:suppressAutoHyphens w:val="0"/>
              <w:snapToGrid w:val="0"/>
              <w:spacing w:line="240" w:lineRule="auto"/>
              <w:jc w:val="center"/>
              <w:rPr>
                <w:color w:val="000000" w:themeColor="text1"/>
                <w:kern w:val="0"/>
                <w:lang w:eastAsia="en-US"/>
              </w:rPr>
            </w:pPr>
            <w:r w:rsidRPr="00AB482D">
              <w:rPr>
                <w:color w:val="000000" w:themeColor="text1"/>
                <w:kern w:val="0"/>
                <w:lang w:eastAsia="en-US"/>
              </w:rPr>
              <w:t>1</w:t>
            </w:r>
            <w:r w:rsidR="00AB482D" w:rsidRPr="00AB482D">
              <w:rPr>
                <w:color w:val="000000" w:themeColor="text1"/>
                <w:kern w:val="0"/>
                <w:lang w:val="sr-Cyrl-RS" w:eastAsia="en-US"/>
              </w:rPr>
              <w:t>2</w:t>
            </w:r>
            <w:r w:rsidRPr="00AB482D">
              <w:rPr>
                <w:color w:val="000000" w:themeColor="text1"/>
                <w:kern w:val="0"/>
                <w:lang w:eastAsia="en-US"/>
              </w:rPr>
              <w:t xml:space="preserve">. </w:t>
            </w:r>
          </w:p>
        </w:tc>
      </w:tr>
      <w:tr w:rsidR="00B72317" w:rsidRPr="00AB482D" w:rsidTr="004141AA">
        <w:trPr>
          <w:trHeight w:val="413"/>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AB482D" w:rsidP="004F6FCC">
            <w:pPr>
              <w:suppressAutoHyphens w:val="0"/>
              <w:snapToGrid w:val="0"/>
              <w:spacing w:line="240" w:lineRule="auto"/>
              <w:jc w:val="center"/>
              <w:rPr>
                <w:color w:val="000000" w:themeColor="text1"/>
                <w:kern w:val="0"/>
                <w:lang w:eastAsia="en-US"/>
              </w:rPr>
            </w:pPr>
            <w:r w:rsidRPr="00AB482D">
              <w:rPr>
                <w:color w:val="000000" w:themeColor="text1"/>
                <w:kern w:val="0"/>
                <w:lang w:val="sr-Cyrl-RS" w:eastAsia="en-US"/>
              </w:rPr>
              <w:t>22</w:t>
            </w:r>
            <w:r w:rsidR="00B72317" w:rsidRPr="00AB482D">
              <w:rPr>
                <w:color w:val="000000" w:themeColor="text1"/>
                <w:kern w:val="0"/>
                <w:lang w:eastAsia="en-US"/>
              </w:rPr>
              <w:t>.</w:t>
            </w:r>
          </w:p>
        </w:tc>
      </w:tr>
      <w:tr w:rsidR="00B72317" w:rsidRPr="00AB482D" w:rsidTr="004141AA">
        <w:trPr>
          <w:trHeight w:val="413"/>
          <w:jc w:val="center"/>
        </w:trPr>
        <w:tc>
          <w:tcPr>
            <w:tcW w:w="1563"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center"/>
              <w:rPr>
                <w:color w:val="000000" w:themeColor="text1"/>
                <w:kern w:val="0"/>
                <w:lang w:eastAsia="en-US"/>
              </w:rPr>
            </w:pPr>
            <w:r w:rsidRPr="00AB482D">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B72317" w:rsidRPr="00AB482D" w:rsidRDefault="00B72317" w:rsidP="004141AA">
            <w:pPr>
              <w:suppressAutoHyphens w:val="0"/>
              <w:snapToGrid w:val="0"/>
              <w:spacing w:line="240" w:lineRule="auto"/>
              <w:jc w:val="both"/>
              <w:rPr>
                <w:color w:val="000000" w:themeColor="text1"/>
                <w:kern w:val="0"/>
                <w:lang w:eastAsia="en-US"/>
              </w:rPr>
            </w:pPr>
            <w:r w:rsidRPr="00AB482D">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AB482D" w:rsidRDefault="00AB482D" w:rsidP="004141AA">
            <w:pPr>
              <w:suppressAutoHyphens w:val="0"/>
              <w:snapToGrid w:val="0"/>
              <w:spacing w:line="240" w:lineRule="auto"/>
              <w:jc w:val="center"/>
              <w:rPr>
                <w:color w:val="000000" w:themeColor="text1"/>
                <w:kern w:val="0"/>
                <w:lang w:eastAsia="en-US"/>
              </w:rPr>
            </w:pPr>
            <w:r w:rsidRPr="00AB482D">
              <w:rPr>
                <w:color w:val="000000" w:themeColor="text1"/>
                <w:kern w:val="0"/>
                <w:lang w:val="sr-Cyrl-RS" w:eastAsia="en-US"/>
              </w:rPr>
              <w:t>27</w:t>
            </w:r>
            <w:r w:rsidR="00B72317" w:rsidRPr="00AB482D">
              <w:rPr>
                <w:color w:val="000000" w:themeColor="text1"/>
                <w:kern w:val="0"/>
                <w:lang w:eastAsia="en-US"/>
              </w:rPr>
              <w:t>.</w:t>
            </w:r>
          </w:p>
        </w:tc>
      </w:tr>
    </w:tbl>
    <w:p w:rsidR="00B72317" w:rsidRPr="00AB482D"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B72317" w:rsidRPr="00AB482D"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B72317" w:rsidRPr="00AB482D"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B72317" w:rsidRPr="00AB482D" w:rsidRDefault="00B72317" w:rsidP="00B72317">
      <w:pPr>
        <w:suppressAutoHyphens w:val="0"/>
        <w:autoSpaceDE w:val="0"/>
        <w:autoSpaceDN w:val="0"/>
        <w:adjustRightInd w:val="0"/>
        <w:spacing w:line="240" w:lineRule="auto"/>
        <w:rPr>
          <w:color w:val="000000" w:themeColor="text1"/>
          <w:kern w:val="0"/>
          <w:lang w:val="sr-Cyrl-RS" w:eastAsia="en-US"/>
        </w:rPr>
      </w:pPr>
      <w:r w:rsidRPr="00AB482D">
        <w:rPr>
          <w:color w:val="000000" w:themeColor="text1"/>
          <w:kern w:val="0"/>
          <w:lang w:eastAsia="en-US"/>
        </w:rPr>
        <w:t xml:space="preserve">Конкурсна документација има укупно </w:t>
      </w:r>
      <w:r w:rsidR="00AB482D" w:rsidRPr="00AB482D">
        <w:rPr>
          <w:color w:val="000000" w:themeColor="text1"/>
          <w:kern w:val="0"/>
          <w:lang w:val="sr-Cyrl-RS" w:eastAsia="en-US"/>
        </w:rPr>
        <w:t>33</w:t>
      </w:r>
      <w:r w:rsidRPr="00AB482D">
        <w:rPr>
          <w:color w:val="000000" w:themeColor="text1"/>
          <w:kern w:val="0"/>
          <w:lang w:eastAsia="en-US"/>
        </w:rPr>
        <w:t xml:space="preserve"> стран</w:t>
      </w:r>
      <w:r w:rsidR="00AB482D" w:rsidRPr="00AB482D">
        <w:rPr>
          <w:color w:val="000000" w:themeColor="text1"/>
          <w:kern w:val="0"/>
          <w:lang w:val="sr-Cyrl-RS" w:eastAsia="en-US"/>
        </w:rPr>
        <w:t>е</w:t>
      </w:r>
    </w:p>
    <w:p w:rsidR="00B72317" w:rsidRPr="00AB482D" w:rsidRDefault="00B72317" w:rsidP="00B72317">
      <w:pPr>
        <w:jc w:val="both"/>
        <w:rPr>
          <w:rFonts w:eastAsia="TimesNewRomanPSMT"/>
          <w:color w:val="000000" w:themeColor="text1"/>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AD6D87" w:rsidRDefault="00AD6D87" w:rsidP="00B72317">
      <w:pPr>
        <w:jc w:val="both"/>
        <w:rPr>
          <w:rFonts w:eastAsia="TimesNewRomanPSMT"/>
        </w:rPr>
      </w:pPr>
    </w:p>
    <w:p w:rsidR="00AD6D87" w:rsidRDefault="00AD6D87" w:rsidP="00B72317">
      <w:pPr>
        <w:jc w:val="both"/>
        <w:rPr>
          <w:rFonts w:eastAsia="TimesNewRomanPSMT"/>
        </w:rPr>
      </w:pPr>
    </w:p>
    <w:p w:rsidR="00AD6D87" w:rsidRPr="00AD6D87" w:rsidRDefault="00AD6D87"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proofErr w:type="gramStart"/>
      <w:r w:rsidRPr="00FA0A94">
        <w:rPr>
          <w:b/>
          <w:bCs/>
          <w:iCs/>
          <w:sz w:val="28"/>
          <w:szCs w:val="28"/>
        </w:rPr>
        <w:t>I  ОПШТИ</w:t>
      </w:r>
      <w:proofErr w:type="gramEnd"/>
      <w:r w:rsidRPr="00FA0A94">
        <w:rPr>
          <w:b/>
          <w:bCs/>
          <w:iCs/>
          <w:sz w:val="28"/>
          <w:szCs w:val="28"/>
        </w:rPr>
        <w:t xml:space="preserve">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9" w:history="1">
        <w:r w:rsidR="00306241" w:rsidRPr="00EC7617">
          <w:rPr>
            <w:rStyle w:val="Hyperlink"/>
          </w:rPr>
          <w:t>www.velikogradiste.rs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381702" w:rsidRDefault="00B72317" w:rsidP="00B72317">
      <w:pPr>
        <w:jc w:val="both"/>
      </w:pPr>
      <w:proofErr w:type="gramStart"/>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B72317" w:rsidRPr="00381702" w:rsidRDefault="00B72317" w:rsidP="00B72317">
      <w:pPr>
        <w:jc w:val="both"/>
      </w:pPr>
    </w:p>
    <w:p w:rsidR="00454A2F" w:rsidRDefault="00454A2F" w:rsidP="00F91317">
      <w:pPr>
        <w:jc w:val="both"/>
        <w:rPr>
          <w:b/>
          <w:bCs/>
          <w:lang w:val="sr-Cyrl-CS"/>
        </w:rPr>
      </w:pPr>
    </w:p>
    <w:p w:rsidR="00316AC9" w:rsidRPr="0067770E" w:rsidRDefault="00316AC9" w:rsidP="00316AC9">
      <w:pPr>
        <w:jc w:val="both"/>
      </w:pPr>
      <w:r w:rsidRPr="0067770E">
        <w:rPr>
          <w:b/>
          <w:bCs/>
        </w:rPr>
        <w:t>3. Предмет јавне набавке</w:t>
      </w:r>
    </w:p>
    <w:p w:rsidR="00316AC9" w:rsidRDefault="00316AC9" w:rsidP="00316AC9">
      <w:pPr>
        <w:suppressAutoHyphens w:val="0"/>
        <w:spacing w:line="240" w:lineRule="auto"/>
        <w:jc w:val="both"/>
        <w:rPr>
          <w:lang w:val="sr-Cyrl-RS"/>
        </w:rPr>
      </w:pPr>
      <w:r w:rsidRPr="0067770E">
        <w:rPr>
          <w:lang w:val="sr-Cyrl-CS"/>
        </w:rPr>
        <w:t xml:space="preserve">Предмет јавне </w:t>
      </w:r>
      <w:r w:rsidRPr="00745444">
        <w:rPr>
          <w:lang w:val="sr-Cyrl-CS"/>
        </w:rPr>
        <w:t xml:space="preserve">набавке </w:t>
      </w:r>
      <w:r w:rsidRPr="00D27895">
        <w:rPr>
          <w:lang w:val="sr-Cyrl-CS"/>
        </w:rPr>
        <w:t>бр</w:t>
      </w:r>
      <w:r w:rsidRPr="00D27895">
        <w:rPr>
          <w:lang w:val="ru-RU"/>
        </w:rPr>
        <w:t>.</w:t>
      </w:r>
      <w:r w:rsidRPr="00D27895">
        <w:rPr>
          <w:lang w:val="sr-Cyrl-CS"/>
        </w:rPr>
        <w:t xml:space="preserve"> </w:t>
      </w:r>
      <w:r w:rsidR="00D27895" w:rsidRPr="00D27895">
        <w:rPr>
          <w:lang w:val="sr-Cyrl-CS"/>
        </w:rPr>
        <w:t>20</w:t>
      </w:r>
      <w:r w:rsidRPr="00D27895">
        <w:rPr>
          <w:lang w:val="sr-Cyrl-RS"/>
        </w:rPr>
        <w:t>/2019</w:t>
      </w:r>
      <w:r w:rsidRPr="00745444">
        <w:rPr>
          <w:i/>
          <w:iCs/>
          <w:lang w:val="sr-Cyrl-RS"/>
        </w:rPr>
        <w:t xml:space="preserve"> </w:t>
      </w:r>
      <w:r w:rsidRPr="00745444">
        <w:rPr>
          <w:iCs/>
          <w:lang w:val="sr-Cyrl-RS"/>
        </w:rPr>
        <w:t xml:space="preserve">су </w:t>
      </w:r>
      <w:r w:rsidRPr="00745444">
        <w:rPr>
          <w:iCs/>
        </w:rPr>
        <w:t>услуге</w:t>
      </w:r>
      <w:r w:rsidRPr="0067770E">
        <w:rPr>
          <w:i/>
          <w:lang w:val="sr-Cyrl-CS"/>
        </w:rPr>
        <w:t xml:space="preserve"> –</w:t>
      </w:r>
      <w:r w:rsidRPr="0067770E">
        <w:rPr>
          <w:rFonts w:eastAsia="TimesNewRomanPSMT"/>
          <w:lang w:val="sr-Cyrl-CS"/>
        </w:rPr>
        <w:t xml:space="preserve"> </w:t>
      </w:r>
      <w:r>
        <w:rPr>
          <w:b/>
        </w:rPr>
        <w:t>садња</w:t>
      </w:r>
      <w:r>
        <w:rPr>
          <w:b/>
          <w:lang w:val="sr-Cyrl-RS"/>
        </w:rPr>
        <w:t xml:space="preserve"> и одржавање садница и зеленила са заливањем</w:t>
      </w:r>
      <w:r w:rsidRPr="0067770E">
        <w:rPr>
          <w:lang w:val="sr-Cyrl-RS"/>
        </w:rPr>
        <w:t xml:space="preserve"> </w:t>
      </w:r>
    </w:p>
    <w:p w:rsidR="00316AC9" w:rsidRPr="0067770E" w:rsidRDefault="00316AC9" w:rsidP="00316AC9">
      <w:pPr>
        <w:suppressAutoHyphens w:val="0"/>
        <w:spacing w:line="240" w:lineRule="auto"/>
        <w:jc w:val="both"/>
        <w:rPr>
          <w:lang w:val="sr-Cyrl-CS"/>
        </w:rPr>
      </w:pPr>
      <w:r w:rsidRPr="0067770E">
        <w:rPr>
          <w:lang w:val="sr-Cyrl-RS"/>
        </w:rPr>
        <w:t xml:space="preserve">ОРН: </w:t>
      </w:r>
      <w:r w:rsidRPr="00982C90">
        <w:rPr>
          <w:iCs/>
          <w:lang w:val="sr-Cyrl-CS"/>
        </w:rPr>
        <w:t>77310000 – услуге садње и одржавања зелених површина</w:t>
      </w:r>
    </w:p>
    <w:p w:rsidR="00316AC9" w:rsidRPr="0067770E" w:rsidRDefault="00316AC9" w:rsidP="00316AC9">
      <w:pPr>
        <w:suppressAutoHyphens w:val="0"/>
        <w:spacing w:line="240" w:lineRule="auto"/>
        <w:jc w:val="both"/>
        <w:rPr>
          <w:rFonts w:eastAsia="Times New Roman"/>
          <w:color w:val="auto"/>
          <w:kern w:val="0"/>
          <w:lang w:eastAsia="en-US"/>
        </w:rPr>
      </w:pPr>
    </w:p>
    <w:p w:rsidR="00316AC9" w:rsidRPr="0067770E" w:rsidRDefault="00316AC9" w:rsidP="00316AC9">
      <w:pPr>
        <w:suppressAutoHyphens w:val="0"/>
        <w:spacing w:line="240" w:lineRule="auto"/>
        <w:jc w:val="both"/>
        <w:rPr>
          <w:b/>
          <w:bCs/>
          <w:lang w:val="sr-Cyrl-RS"/>
        </w:rPr>
      </w:pPr>
    </w:p>
    <w:p w:rsidR="00316AC9" w:rsidRPr="0067770E" w:rsidRDefault="00316AC9" w:rsidP="00316AC9">
      <w:pPr>
        <w:suppressAutoHyphens w:val="0"/>
        <w:spacing w:line="240" w:lineRule="auto"/>
        <w:jc w:val="both"/>
        <w:rPr>
          <w:b/>
          <w:bCs/>
          <w:iCs/>
          <w:lang w:val="sr-Cyrl-CS"/>
        </w:rPr>
      </w:pPr>
      <w:r w:rsidRPr="0067770E">
        <w:rPr>
          <w:b/>
          <w:bCs/>
        </w:rPr>
        <w:t xml:space="preserve">4. </w:t>
      </w:r>
      <w:r w:rsidRPr="0067770E">
        <w:rPr>
          <w:b/>
          <w:bCs/>
          <w:lang w:val="sr-Cyrl-CS"/>
        </w:rPr>
        <w:t>Р</w:t>
      </w:r>
      <w:r w:rsidRPr="0067770E">
        <w:rPr>
          <w:b/>
          <w:bCs/>
          <w:iCs/>
        </w:rPr>
        <w:t>езервисана јавна набавка</w:t>
      </w:r>
    </w:p>
    <w:p w:rsidR="00316AC9" w:rsidRPr="0067770E" w:rsidRDefault="00316AC9" w:rsidP="00316AC9">
      <w:pPr>
        <w:jc w:val="both"/>
        <w:rPr>
          <w:i/>
          <w:iCs/>
          <w:lang w:val="sr-Cyrl-CS"/>
        </w:rPr>
      </w:pPr>
      <w:r w:rsidRPr="0067770E">
        <w:rPr>
          <w:bCs/>
          <w:iCs/>
          <w:lang w:val="sr-Cyrl-CS"/>
        </w:rPr>
        <w:t>Не</w:t>
      </w:r>
    </w:p>
    <w:p w:rsidR="00316AC9" w:rsidRPr="0067770E" w:rsidRDefault="00316AC9" w:rsidP="00316AC9">
      <w:pPr>
        <w:jc w:val="both"/>
      </w:pPr>
    </w:p>
    <w:p w:rsidR="00316AC9" w:rsidRPr="0067770E" w:rsidRDefault="00316AC9" w:rsidP="00316AC9">
      <w:pPr>
        <w:jc w:val="both"/>
      </w:pPr>
      <w:r w:rsidRPr="0067770E">
        <w:rPr>
          <w:b/>
          <w:bCs/>
        </w:rPr>
        <w:t xml:space="preserve">5. Контакт (лице или служба) </w:t>
      </w:r>
    </w:p>
    <w:p w:rsidR="00742045" w:rsidRPr="00742045" w:rsidRDefault="00316AC9" w:rsidP="00316AC9">
      <w:pPr>
        <w:jc w:val="both"/>
        <w:rPr>
          <w:iCs/>
        </w:rPr>
      </w:pPr>
      <w:r w:rsidRPr="0067770E">
        <w:t>Лице за контакт:</w:t>
      </w:r>
      <w:r w:rsidRPr="0067770E">
        <w:rPr>
          <w:lang w:val="sr-Cyrl-CS"/>
        </w:rPr>
        <w:t xml:space="preserve"> </w:t>
      </w:r>
      <w:r w:rsidRPr="000256FB">
        <w:rPr>
          <w:rFonts w:eastAsia="Times New Roman"/>
        </w:rPr>
        <w:t>Мирослава Раденковић</w:t>
      </w:r>
      <w:r w:rsidRPr="000256FB">
        <w:rPr>
          <w:lang w:val="sr-Cyrl-CS"/>
        </w:rPr>
        <w:t xml:space="preserve">, Е - mail адреса </w:t>
      </w:r>
      <w:hyperlink r:id="rId10" w:history="1">
        <w:r w:rsidRPr="000256FB">
          <w:rPr>
            <w:color w:val="0000FF"/>
            <w:u w:val="single"/>
          </w:rPr>
          <w:t>mira.radenkovic@gmail.com</w:t>
        </w:r>
      </w:hyperlink>
    </w:p>
    <w:p w:rsidR="00316AC9" w:rsidRDefault="00316AC9" w:rsidP="00F91317">
      <w:pPr>
        <w:jc w:val="both"/>
        <w:rPr>
          <w:b/>
          <w:iCs/>
          <w:lang w:val="sr-Cyrl-RS"/>
        </w:rPr>
      </w:pPr>
    </w:p>
    <w:p w:rsidR="00316AC9" w:rsidRDefault="00316AC9" w:rsidP="00F91317">
      <w:pPr>
        <w:jc w:val="both"/>
        <w:rPr>
          <w:b/>
          <w:iCs/>
          <w:lang w:val="sr-Cyrl-RS"/>
        </w:rPr>
      </w:pPr>
    </w:p>
    <w:p w:rsidR="00B72317" w:rsidRDefault="00B72317"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Default="00316AC9" w:rsidP="00B72317">
      <w:pPr>
        <w:suppressAutoHyphens w:val="0"/>
        <w:spacing w:line="240" w:lineRule="auto"/>
        <w:jc w:val="both"/>
        <w:rPr>
          <w:b/>
          <w:bCs/>
          <w:lang w:val="sr-Cyrl-RS"/>
        </w:rPr>
      </w:pPr>
    </w:p>
    <w:p w:rsidR="00316AC9" w:rsidRPr="00316AC9" w:rsidRDefault="00316AC9" w:rsidP="00B72317">
      <w:pPr>
        <w:suppressAutoHyphens w:val="0"/>
        <w:spacing w:line="240" w:lineRule="auto"/>
        <w:jc w:val="both"/>
        <w:rPr>
          <w:b/>
          <w:bCs/>
          <w:lang w:val="sr-Cyrl-RS"/>
        </w:rPr>
      </w:pPr>
    </w:p>
    <w:p w:rsidR="00FA7B4C" w:rsidRDefault="00FA7B4C" w:rsidP="00B72317">
      <w:pPr>
        <w:suppressAutoHyphens w:val="0"/>
        <w:spacing w:line="240" w:lineRule="auto"/>
        <w:jc w:val="both"/>
        <w:rPr>
          <w:b/>
          <w:bCs/>
        </w:rPr>
      </w:pPr>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Pr="001D46E6" w:rsidRDefault="00B72317" w:rsidP="00B72317">
      <w:pPr>
        <w:shd w:val="clear" w:color="auto" w:fill="C6D9F1"/>
        <w:jc w:val="center"/>
        <w:rPr>
          <w:rFonts w:ascii="Arial" w:hAnsi="Arial" w:cs="Arial"/>
          <w:b/>
          <w:bCs/>
          <w:iCs/>
          <w:lang w:val="ru-RU"/>
        </w:rPr>
      </w:pPr>
      <w:proofErr w:type="gramStart"/>
      <w:r w:rsidRPr="00981CD8">
        <w:rPr>
          <w:b/>
          <w:bCs/>
          <w:iCs/>
          <w:sz w:val="28"/>
          <w:szCs w:val="28"/>
        </w:rPr>
        <w:lastRenderedPageBreak/>
        <w:t xml:space="preserve">II  </w:t>
      </w:r>
      <w:r w:rsidRPr="001D46E6">
        <w:rPr>
          <w:rFonts w:ascii="Arial" w:hAnsi="Arial" w:cs="Arial"/>
          <w:b/>
          <w:bCs/>
          <w:iCs/>
        </w:rPr>
        <w:t>ВРСТА</w:t>
      </w:r>
      <w:proofErr w:type="gramEnd"/>
      <w:r w:rsidRPr="001D46E6">
        <w:rPr>
          <w:rFonts w:ascii="Arial" w:hAnsi="Arial" w:cs="Arial"/>
          <w:b/>
          <w:bCs/>
          <w:i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12279" w:type="dxa"/>
        <w:tblLayout w:type="fixed"/>
        <w:tblCellMar>
          <w:left w:w="30" w:type="dxa"/>
          <w:right w:w="30" w:type="dxa"/>
        </w:tblCellMar>
        <w:tblLook w:val="0000" w:firstRow="0" w:lastRow="0" w:firstColumn="0" w:lastColumn="0" w:noHBand="0" w:noVBand="0"/>
      </w:tblPr>
      <w:tblGrid>
        <w:gridCol w:w="595"/>
        <w:gridCol w:w="6382"/>
        <w:gridCol w:w="1272"/>
        <w:gridCol w:w="712"/>
        <w:gridCol w:w="577"/>
        <w:gridCol w:w="840"/>
        <w:gridCol w:w="1901"/>
      </w:tblGrid>
      <w:tr w:rsidR="00BB1700" w:rsidTr="00BB1700">
        <w:trPr>
          <w:trHeight w:val="305"/>
        </w:trPr>
        <w:tc>
          <w:tcPr>
            <w:tcW w:w="6977" w:type="dxa"/>
            <w:gridSpan w:val="2"/>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r>
              <w:rPr>
                <w:rFonts w:ascii="Calibri" w:eastAsia="Times New Roman" w:hAnsi="Calibri" w:cs="Calibri"/>
                <w:b/>
                <w:bCs/>
                <w:kern w:val="0"/>
                <w:lang w:val="sr-Latn-RS" w:eastAsia="en-US"/>
              </w:rPr>
              <w:t>СПЕЦИФИКАЦИЈА РАДОВА НА ОДРЖАВАЊУ ЗЕЛЕНИХ ЗАСАДА</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05"/>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19"/>
        </w:trPr>
        <w:tc>
          <w:tcPr>
            <w:tcW w:w="595" w:type="dxa"/>
            <w:tcBorders>
              <w:top w:val="single" w:sz="12" w:space="0" w:color="auto"/>
              <w:left w:val="single" w:sz="12" w:space="0" w:color="auto"/>
              <w:bottom w:val="single" w:sz="12" w:space="0" w:color="auto"/>
              <w:right w:val="single" w:sz="12" w:space="0" w:color="auto"/>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6382" w:type="dxa"/>
            <w:tcBorders>
              <w:top w:val="single" w:sz="12" w:space="0" w:color="auto"/>
              <w:left w:val="nil"/>
              <w:bottom w:val="single" w:sz="12" w:space="0" w:color="auto"/>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r>
              <w:rPr>
                <w:rFonts w:ascii="Calibri" w:eastAsia="Times New Roman" w:hAnsi="Calibri" w:cs="Calibri"/>
                <w:b/>
                <w:bCs/>
                <w:kern w:val="0"/>
                <w:lang w:val="sr-Latn-RS" w:eastAsia="en-US"/>
              </w:rPr>
              <w:t>Врста биљака и мере неге</w:t>
            </w:r>
          </w:p>
        </w:tc>
        <w:tc>
          <w:tcPr>
            <w:tcW w:w="1272" w:type="dxa"/>
            <w:tcBorders>
              <w:top w:val="single" w:sz="12" w:space="0" w:color="auto"/>
              <w:left w:val="single" w:sz="12" w:space="0" w:color="auto"/>
              <w:bottom w:val="single" w:sz="12" w:space="0" w:color="auto"/>
              <w:right w:val="single" w:sz="12" w:space="0" w:color="auto"/>
            </w:tcBorders>
          </w:tcPr>
          <w:p w:rsidR="00BB1700" w:rsidRPr="00D66F6A" w:rsidRDefault="00BB1700">
            <w:pPr>
              <w:suppressAutoHyphens w:val="0"/>
              <w:autoSpaceDE w:val="0"/>
              <w:autoSpaceDN w:val="0"/>
              <w:adjustRightInd w:val="0"/>
              <w:spacing w:line="240" w:lineRule="auto"/>
              <w:rPr>
                <w:rFonts w:ascii="Calibri" w:eastAsia="Times New Roman" w:hAnsi="Calibri" w:cs="Calibri"/>
                <w:b/>
                <w:bCs/>
                <w:kern w:val="0"/>
                <w:sz w:val="20"/>
                <w:szCs w:val="20"/>
                <w:lang w:val="sr-Latn-RS" w:eastAsia="en-US"/>
              </w:rPr>
            </w:pPr>
            <w:r w:rsidRPr="00D66F6A">
              <w:rPr>
                <w:rFonts w:ascii="Calibri" w:eastAsia="Times New Roman" w:hAnsi="Calibri" w:cs="Calibri"/>
                <w:b/>
                <w:bCs/>
                <w:kern w:val="0"/>
                <w:sz w:val="20"/>
                <w:szCs w:val="20"/>
                <w:lang w:val="sr-Latn-RS" w:eastAsia="en-US"/>
              </w:rPr>
              <w:t>јед.мере</w:t>
            </w:r>
          </w:p>
        </w:tc>
        <w:tc>
          <w:tcPr>
            <w:tcW w:w="712" w:type="dxa"/>
            <w:tcBorders>
              <w:top w:val="single" w:sz="12" w:space="0" w:color="auto"/>
              <w:left w:val="nil"/>
              <w:bottom w:val="single" w:sz="12" w:space="0" w:color="auto"/>
              <w:right w:val="nil"/>
            </w:tcBorders>
          </w:tcPr>
          <w:p w:rsidR="00BB1700" w:rsidRPr="00D66F6A" w:rsidRDefault="00BB1700">
            <w:pPr>
              <w:suppressAutoHyphens w:val="0"/>
              <w:autoSpaceDE w:val="0"/>
              <w:autoSpaceDN w:val="0"/>
              <w:adjustRightInd w:val="0"/>
              <w:spacing w:line="240" w:lineRule="auto"/>
              <w:rPr>
                <w:rFonts w:ascii="Calibri" w:eastAsia="Times New Roman" w:hAnsi="Calibri" w:cs="Calibri"/>
                <w:b/>
                <w:bCs/>
                <w:kern w:val="0"/>
                <w:sz w:val="20"/>
                <w:szCs w:val="20"/>
                <w:lang w:val="sr-Latn-RS" w:eastAsia="en-US"/>
              </w:rPr>
            </w:pPr>
            <w:r w:rsidRPr="00D66F6A">
              <w:rPr>
                <w:rFonts w:ascii="Calibri" w:eastAsia="Times New Roman" w:hAnsi="Calibri" w:cs="Calibri"/>
                <w:b/>
                <w:bCs/>
                <w:kern w:val="0"/>
                <w:sz w:val="20"/>
                <w:szCs w:val="20"/>
                <w:lang w:val="sr-Latn-RS" w:eastAsia="en-US"/>
              </w:rPr>
              <w:t>количина</w:t>
            </w:r>
            <w:bookmarkStart w:id="0" w:name="_GoBack"/>
            <w:bookmarkEnd w:id="0"/>
          </w:p>
        </w:tc>
        <w:tc>
          <w:tcPr>
            <w:tcW w:w="1417" w:type="dxa"/>
            <w:gridSpan w:val="2"/>
            <w:tcBorders>
              <w:top w:val="single" w:sz="12" w:space="0" w:color="auto"/>
              <w:left w:val="single" w:sz="12" w:space="0" w:color="auto"/>
              <w:bottom w:val="single" w:sz="12" w:space="0" w:color="auto"/>
              <w:right w:val="single" w:sz="12" w:space="0" w:color="auto"/>
            </w:tcBorders>
          </w:tcPr>
          <w:p w:rsidR="00BB1700" w:rsidRPr="00D66F6A" w:rsidRDefault="00BB1700">
            <w:pPr>
              <w:suppressAutoHyphens w:val="0"/>
              <w:autoSpaceDE w:val="0"/>
              <w:autoSpaceDN w:val="0"/>
              <w:adjustRightInd w:val="0"/>
              <w:spacing w:line="240" w:lineRule="auto"/>
              <w:rPr>
                <w:rFonts w:ascii="Calibri" w:eastAsia="Times New Roman" w:hAnsi="Calibri" w:cs="Calibri"/>
                <w:b/>
                <w:bCs/>
                <w:kern w:val="0"/>
                <w:sz w:val="20"/>
                <w:szCs w:val="20"/>
                <w:lang w:val="sr-Latn-RS" w:eastAsia="en-US"/>
              </w:rPr>
            </w:pPr>
            <w:r w:rsidRPr="00D66F6A">
              <w:rPr>
                <w:rFonts w:ascii="Calibri" w:eastAsia="Times New Roman" w:hAnsi="Calibri" w:cs="Calibri"/>
                <w:b/>
                <w:bCs/>
                <w:kern w:val="0"/>
                <w:sz w:val="20"/>
                <w:szCs w:val="20"/>
                <w:lang w:val="sr-Latn-RS" w:eastAsia="en-US"/>
              </w:rPr>
              <w:t>бр.понављања</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r>
      <w:tr w:rsidR="00BB1700" w:rsidTr="00BB1700">
        <w:trPr>
          <w:trHeight w:val="305"/>
        </w:trPr>
        <w:tc>
          <w:tcPr>
            <w:tcW w:w="595" w:type="dxa"/>
            <w:tcBorders>
              <w:top w:val="nil"/>
              <w:left w:val="single" w:sz="6" w:space="0" w:color="auto"/>
              <w:bottom w:val="single" w:sz="6" w:space="0" w:color="auto"/>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6382" w:type="dxa"/>
            <w:tcBorders>
              <w:top w:val="single" w:sz="12" w:space="0" w:color="auto"/>
              <w:left w:val="single" w:sz="6" w:space="0" w:color="auto"/>
              <w:bottom w:val="single" w:sz="6" w:space="0" w:color="auto"/>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r>
              <w:rPr>
                <w:rFonts w:ascii="Calibri" w:eastAsia="Times New Roman" w:hAnsi="Calibri" w:cs="Calibri"/>
                <w:b/>
                <w:bCs/>
                <w:kern w:val="0"/>
                <w:lang w:val="sr-Latn-RS" w:eastAsia="en-US"/>
              </w:rPr>
              <w:t>Руже</w:t>
            </w:r>
          </w:p>
        </w:tc>
        <w:tc>
          <w:tcPr>
            <w:tcW w:w="1272" w:type="dxa"/>
            <w:tcBorders>
              <w:top w:val="single" w:sz="12" w:space="0" w:color="auto"/>
              <w:left w:val="nil"/>
              <w:bottom w:val="single" w:sz="6" w:space="0" w:color="auto"/>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single" w:sz="12" w:space="0" w:color="auto"/>
              <w:left w:val="nil"/>
              <w:bottom w:val="single" w:sz="6" w:space="0" w:color="auto"/>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single" w:sz="6" w:space="0" w:color="auto"/>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1.1.</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Постојећи засади ружа</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1.1.1.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Окопавање ружа</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3700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12</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1.2.</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Нови засади ружа</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1.2.1.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Транспорт и садња нових садница ружа</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1600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1.2.2.</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Окопавање ружа</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800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12</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2</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Сезонско цвеће</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2.1.</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Саднице у саксијама за канделабре</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2.1.1.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Транспорт и постављање саксија на стубовима уличене расвете</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250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2.1.2.</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Заливање саксија </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250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60</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nil"/>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2.2.</w:t>
            </w:r>
          </w:p>
        </w:tc>
        <w:tc>
          <w:tcPr>
            <w:tcW w:w="6382" w:type="dxa"/>
            <w:tcBorders>
              <w:top w:val="single" w:sz="6" w:space="0" w:color="auto"/>
              <w:left w:val="single" w:sz="6" w:space="0" w:color="auto"/>
              <w:bottom w:val="nil"/>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 xml:space="preserve">Пролећња садња сезонског цвећа у цветњацима, пирамидама </w:t>
            </w:r>
          </w:p>
        </w:tc>
        <w:tc>
          <w:tcPr>
            <w:tcW w:w="1272" w:type="dxa"/>
            <w:tcBorders>
              <w:top w:val="single" w:sz="6" w:space="0" w:color="auto"/>
              <w:left w:val="nil"/>
              <w:bottom w:val="nil"/>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712" w:type="dxa"/>
            <w:tcBorders>
              <w:top w:val="single" w:sz="6" w:space="0" w:color="auto"/>
              <w:left w:val="nil"/>
              <w:bottom w:val="nil"/>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1417" w:type="dxa"/>
            <w:gridSpan w:val="2"/>
            <w:tcBorders>
              <w:top w:val="single" w:sz="6" w:space="0" w:color="auto"/>
              <w:left w:val="nil"/>
              <w:bottom w:val="nil"/>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6382" w:type="dxa"/>
            <w:tcBorders>
              <w:top w:val="nil"/>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и жардињерама</w:t>
            </w:r>
          </w:p>
        </w:tc>
        <w:tc>
          <w:tcPr>
            <w:tcW w:w="1272" w:type="dxa"/>
            <w:tcBorders>
              <w:top w:val="nil"/>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712" w:type="dxa"/>
            <w:tcBorders>
              <w:top w:val="nil"/>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1417" w:type="dxa"/>
            <w:gridSpan w:val="2"/>
            <w:tcBorders>
              <w:top w:val="nil"/>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2.2.1.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Транспорт до места садње и садња сезонског цвећа</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4000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nil"/>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2.3.</w:t>
            </w:r>
          </w:p>
        </w:tc>
        <w:tc>
          <w:tcPr>
            <w:tcW w:w="6382" w:type="dxa"/>
            <w:tcBorders>
              <w:top w:val="single" w:sz="6" w:space="0" w:color="auto"/>
              <w:left w:val="single" w:sz="6" w:space="0" w:color="auto"/>
              <w:bottom w:val="nil"/>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 xml:space="preserve">Јесења садња сезонског цвећа у цветњацима, пирамидама и </w:t>
            </w:r>
          </w:p>
        </w:tc>
        <w:tc>
          <w:tcPr>
            <w:tcW w:w="1272" w:type="dxa"/>
            <w:tcBorders>
              <w:top w:val="single" w:sz="6" w:space="0" w:color="auto"/>
              <w:left w:val="nil"/>
              <w:bottom w:val="nil"/>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single" w:sz="6" w:space="0" w:color="auto"/>
              <w:left w:val="nil"/>
              <w:bottom w:val="nil"/>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single" w:sz="6" w:space="0" w:color="auto"/>
              <w:left w:val="nil"/>
              <w:bottom w:val="nil"/>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и жардињерама</w:t>
            </w:r>
          </w:p>
        </w:tc>
        <w:tc>
          <w:tcPr>
            <w:tcW w:w="1272" w:type="dxa"/>
            <w:tcBorders>
              <w:top w:val="nil"/>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2.3.1.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Транспорт до места садње и садња сезонског цвећа</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2500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3</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Шибље</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3.1.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Транспорт до места садње и садња шибља и живе ограде</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766</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4</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Дрвеће</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4.1.</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Постојећи засади дрвећа</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4.1.1.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Заливање </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507</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60</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4.2.</w:t>
            </w:r>
          </w:p>
        </w:tc>
        <w:tc>
          <w:tcPr>
            <w:tcW w:w="6382" w:type="dxa"/>
            <w:tcBorders>
              <w:top w:val="single" w:sz="6" w:space="0" w:color="auto"/>
              <w:left w:val="single" w:sz="6" w:space="0" w:color="auto"/>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Нови засади дрвећа</w:t>
            </w:r>
          </w:p>
        </w:tc>
        <w:tc>
          <w:tcPr>
            <w:tcW w:w="127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single" w:sz="6" w:space="0" w:color="auto"/>
              <w:left w:val="nil"/>
              <w:bottom w:val="single" w:sz="6" w:space="0" w:color="auto"/>
              <w:right w:val="nil"/>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4.2.1.</w:t>
            </w:r>
          </w:p>
        </w:tc>
        <w:tc>
          <w:tcPr>
            <w:tcW w:w="638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Транспорт садница до места садње и садња са анкерисањем</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w:t>
            </w:r>
          </w:p>
        </w:tc>
        <w:tc>
          <w:tcPr>
            <w:tcW w:w="712" w:type="dxa"/>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231</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1</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05"/>
        </w:trPr>
        <w:tc>
          <w:tcPr>
            <w:tcW w:w="6977" w:type="dxa"/>
            <w:gridSpan w:val="2"/>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r>
              <w:rPr>
                <w:rFonts w:ascii="Calibri" w:eastAsia="Times New Roman" w:hAnsi="Calibri" w:cs="Calibri"/>
                <w:b/>
                <w:bCs/>
                <w:kern w:val="0"/>
                <w:lang w:val="sr-Latn-RS" w:eastAsia="en-US"/>
              </w:rPr>
              <w:t>СПЕЦИФИКАЦИЈА  НА ЗАЛИВАЊУ:</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19"/>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05"/>
        </w:trPr>
        <w:tc>
          <w:tcPr>
            <w:tcW w:w="595" w:type="dxa"/>
            <w:tcBorders>
              <w:top w:val="single" w:sz="12" w:space="0" w:color="auto"/>
              <w:left w:val="single" w:sz="12" w:space="0" w:color="auto"/>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1</w:t>
            </w:r>
          </w:p>
        </w:tc>
        <w:tc>
          <w:tcPr>
            <w:tcW w:w="6382" w:type="dxa"/>
            <w:tcBorders>
              <w:top w:val="single" w:sz="12" w:space="0" w:color="auto"/>
              <w:left w:val="single" w:sz="12" w:space="0" w:color="auto"/>
              <w:bottom w:val="nil"/>
              <w:right w:val="single" w:sz="12" w:space="0" w:color="auto"/>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r>
              <w:rPr>
                <w:rFonts w:ascii="Calibri" w:eastAsia="Times New Roman" w:hAnsi="Calibri" w:cs="Calibri"/>
                <w:b/>
                <w:bCs/>
                <w:kern w:val="0"/>
                <w:lang w:val="sr-Latn-RS" w:eastAsia="en-US"/>
              </w:rPr>
              <w:t>Заливање ( један круг заливања)</w:t>
            </w:r>
          </w:p>
        </w:tc>
        <w:tc>
          <w:tcPr>
            <w:tcW w:w="1272" w:type="dxa"/>
            <w:tcBorders>
              <w:top w:val="single" w:sz="12" w:space="0" w:color="auto"/>
              <w:left w:val="nil"/>
              <w:bottom w:val="nil"/>
              <w:right w:val="nil"/>
            </w:tcBorders>
          </w:tcPr>
          <w:p w:rsidR="00BB1700" w:rsidRDefault="00BB1700" w:rsidP="00BB1700">
            <w:pPr>
              <w:suppressAutoHyphens w:val="0"/>
              <w:autoSpaceDE w:val="0"/>
              <w:autoSpaceDN w:val="0"/>
              <w:adjustRightInd w:val="0"/>
              <w:spacing w:line="240" w:lineRule="auto"/>
              <w:jc w:val="center"/>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 xml:space="preserve">јединица              </w:t>
            </w:r>
          </w:p>
        </w:tc>
        <w:tc>
          <w:tcPr>
            <w:tcW w:w="712" w:type="dxa"/>
            <w:tcBorders>
              <w:top w:val="single" w:sz="12" w:space="0" w:color="auto"/>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мере</w:t>
            </w:r>
          </w:p>
        </w:tc>
        <w:tc>
          <w:tcPr>
            <w:tcW w:w="1417" w:type="dxa"/>
            <w:gridSpan w:val="2"/>
            <w:tcBorders>
              <w:top w:val="single" w:sz="12" w:space="0" w:color="auto"/>
              <w:left w:val="single" w:sz="12" w:space="0" w:color="auto"/>
              <w:bottom w:val="nil"/>
              <w:right w:val="single" w:sz="12" w:space="0" w:color="auto"/>
            </w:tcBorders>
          </w:tcPr>
          <w:p w:rsidR="00BB1700" w:rsidRDefault="00BB1700">
            <w:pPr>
              <w:suppressAutoHyphens w:val="0"/>
              <w:autoSpaceDE w:val="0"/>
              <w:autoSpaceDN w:val="0"/>
              <w:adjustRightInd w:val="0"/>
              <w:spacing w:line="240" w:lineRule="auto"/>
              <w:jc w:val="center"/>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 xml:space="preserve">број </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19"/>
        </w:trPr>
        <w:tc>
          <w:tcPr>
            <w:tcW w:w="595" w:type="dxa"/>
            <w:tcBorders>
              <w:top w:val="nil"/>
              <w:left w:val="single" w:sz="12" w:space="0" w:color="auto"/>
              <w:bottom w:val="single" w:sz="12" w:space="0" w:color="auto"/>
              <w:right w:val="nil"/>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p>
        </w:tc>
        <w:tc>
          <w:tcPr>
            <w:tcW w:w="6382" w:type="dxa"/>
            <w:tcBorders>
              <w:top w:val="nil"/>
              <w:left w:val="single" w:sz="12" w:space="0" w:color="auto"/>
              <w:bottom w:val="single" w:sz="12" w:space="0" w:color="auto"/>
              <w:right w:val="single" w:sz="12" w:space="0" w:color="auto"/>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lang w:val="sr-Latn-RS" w:eastAsia="en-US"/>
              </w:rPr>
            </w:pPr>
          </w:p>
        </w:tc>
        <w:tc>
          <w:tcPr>
            <w:tcW w:w="1272" w:type="dxa"/>
            <w:tcBorders>
              <w:top w:val="nil"/>
              <w:left w:val="nil"/>
              <w:bottom w:val="single" w:sz="12" w:space="0" w:color="auto"/>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b/>
                <w:bCs/>
                <w:kern w:val="0"/>
                <w:sz w:val="22"/>
                <w:szCs w:val="22"/>
                <w:lang w:val="sr-Latn-RS" w:eastAsia="en-US"/>
              </w:rPr>
            </w:pPr>
          </w:p>
        </w:tc>
        <w:tc>
          <w:tcPr>
            <w:tcW w:w="712" w:type="dxa"/>
            <w:tcBorders>
              <w:top w:val="nil"/>
              <w:left w:val="nil"/>
              <w:bottom w:val="single" w:sz="12" w:space="0" w:color="auto"/>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b/>
                <w:bCs/>
                <w:kern w:val="0"/>
                <w:sz w:val="22"/>
                <w:szCs w:val="22"/>
                <w:lang w:val="sr-Latn-RS" w:eastAsia="en-US"/>
              </w:rPr>
            </w:pPr>
          </w:p>
        </w:tc>
        <w:tc>
          <w:tcPr>
            <w:tcW w:w="1417" w:type="dxa"/>
            <w:gridSpan w:val="2"/>
            <w:tcBorders>
              <w:top w:val="nil"/>
              <w:left w:val="single" w:sz="12" w:space="0" w:color="auto"/>
              <w:bottom w:val="single" w:sz="12" w:space="0" w:color="auto"/>
              <w:right w:val="single" w:sz="12" w:space="0" w:color="auto"/>
            </w:tcBorders>
          </w:tcPr>
          <w:p w:rsidR="00BB1700" w:rsidRDefault="00BB1700">
            <w:pPr>
              <w:suppressAutoHyphens w:val="0"/>
              <w:autoSpaceDE w:val="0"/>
              <w:autoSpaceDN w:val="0"/>
              <w:adjustRightInd w:val="0"/>
              <w:spacing w:line="240" w:lineRule="auto"/>
              <w:jc w:val="center"/>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понављања</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постојећих ружа (3700 ком)</w:t>
            </w:r>
          </w:p>
        </w:tc>
        <w:tc>
          <w:tcPr>
            <w:tcW w:w="1272" w:type="dxa"/>
            <w:tcBorders>
              <w:top w:val="nil"/>
              <w:left w:val="single" w:sz="6" w:space="0" w:color="auto"/>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712" w:type="dxa"/>
            <w:tcBorders>
              <w:top w:val="nil"/>
              <w:left w:val="nil"/>
              <w:bottom w:val="nil"/>
              <w:right w:val="single" w:sz="6" w:space="0" w:color="auto"/>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7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нових засада ружа ( 800 ком)</w:t>
            </w:r>
          </w:p>
        </w:tc>
        <w:tc>
          <w:tcPr>
            <w:tcW w:w="1272" w:type="dxa"/>
            <w:tcBorders>
              <w:top w:val="nil"/>
              <w:left w:val="single" w:sz="6" w:space="0" w:color="auto"/>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живе ограде (300 м')</w:t>
            </w:r>
          </w:p>
        </w:tc>
        <w:tc>
          <w:tcPr>
            <w:tcW w:w="1984" w:type="dxa"/>
            <w:gridSpan w:val="2"/>
            <w:tcBorders>
              <w:top w:val="nil"/>
              <w:left w:val="single" w:sz="6" w:space="0" w:color="auto"/>
              <w:bottom w:val="nil"/>
              <w:right w:val="nil"/>
            </w:tcBorders>
          </w:tcPr>
          <w:p w:rsidR="00BB1700" w:rsidRDefault="00BB1700" w:rsidP="00BB1700">
            <w:pPr>
              <w:suppressAutoHyphens w:val="0"/>
              <w:autoSpaceDE w:val="0"/>
              <w:autoSpaceDN w:val="0"/>
              <w:adjustRightInd w:val="0"/>
              <w:spacing w:line="240" w:lineRule="auto"/>
              <w:ind w:left="-740" w:hanging="283"/>
              <w:jc w:val="center"/>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                        Један круг </w:t>
            </w: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шибља (2750 ком)</w:t>
            </w:r>
          </w:p>
        </w:tc>
        <w:tc>
          <w:tcPr>
            <w:tcW w:w="1984" w:type="dxa"/>
            <w:gridSpan w:val="2"/>
            <w:tcBorders>
              <w:top w:val="nil"/>
              <w:left w:val="single" w:sz="6" w:space="0" w:color="auto"/>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                         заливања </w:t>
            </w: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65</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старијих засада дрвећа (507 ком)</w:t>
            </w:r>
          </w:p>
        </w:tc>
        <w:tc>
          <w:tcPr>
            <w:tcW w:w="1984" w:type="dxa"/>
            <w:gridSpan w:val="2"/>
            <w:tcBorders>
              <w:top w:val="nil"/>
              <w:left w:val="single" w:sz="6" w:space="0" w:color="auto"/>
              <w:bottom w:val="nil"/>
              <w:right w:val="single" w:sz="6" w:space="0" w:color="auto"/>
            </w:tcBorders>
          </w:tcPr>
          <w:p w:rsidR="00BB1700" w:rsidRDefault="00BB1700" w:rsidP="00BB1700">
            <w:pPr>
              <w:suppressAutoHyphens w:val="0"/>
              <w:autoSpaceDE w:val="0"/>
              <w:autoSpaceDN w:val="0"/>
              <w:adjustRightInd w:val="0"/>
              <w:spacing w:line="240" w:lineRule="auto"/>
              <w:ind w:left="-314" w:hanging="426"/>
              <w:jc w:val="center"/>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                  (целе количине</w:t>
            </w: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нових засада дрвећа (120 ком)</w:t>
            </w:r>
          </w:p>
        </w:tc>
        <w:tc>
          <w:tcPr>
            <w:tcW w:w="1984" w:type="dxa"/>
            <w:gridSpan w:val="2"/>
            <w:tcBorders>
              <w:top w:val="nil"/>
              <w:left w:val="single" w:sz="6" w:space="0" w:color="auto"/>
              <w:bottom w:val="nil"/>
              <w:right w:val="single" w:sz="6" w:space="0" w:color="auto"/>
            </w:tcBorders>
          </w:tcPr>
          <w:p w:rsidR="00BB1700" w:rsidRDefault="00BB1700" w:rsidP="00BB1700">
            <w:pPr>
              <w:suppressAutoHyphens w:val="0"/>
              <w:autoSpaceDE w:val="0"/>
              <w:autoSpaceDN w:val="0"/>
              <w:adjustRightInd w:val="0"/>
              <w:spacing w:line="240" w:lineRule="auto"/>
              <w:ind w:hanging="881"/>
              <w:jc w:val="center"/>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                      биљака )</w:t>
            </w: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single" w:sz="6" w:space="0" w:color="auto"/>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1417" w:type="dxa"/>
            <w:gridSpan w:val="2"/>
            <w:tcBorders>
              <w:top w:val="nil"/>
              <w:left w:val="single" w:sz="6" w:space="0" w:color="auto"/>
              <w:bottom w:val="nil"/>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single" w:sz="6" w:space="0" w:color="auto"/>
              <w:bottom w:val="single" w:sz="6" w:space="0" w:color="auto"/>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single" w:sz="6" w:space="0" w:color="auto"/>
              <w:bottom w:val="single" w:sz="6" w:space="0" w:color="auto"/>
              <w:right w:val="single" w:sz="6" w:space="0" w:color="auto"/>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Заливање сезонског цвећа - пролећни расад (4000 ком)</w:t>
            </w:r>
          </w:p>
        </w:tc>
        <w:tc>
          <w:tcPr>
            <w:tcW w:w="1272" w:type="dxa"/>
            <w:tcBorders>
              <w:top w:val="nil"/>
              <w:left w:val="single" w:sz="6" w:space="0" w:color="auto"/>
              <w:bottom w:val="single" w:sz="6" w:space="0" w:color="auto"/>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712" w:type="dxa"/>
            <w:tcBorders>
              <w:top w:val="nil"/>
              <w:left w:val="nil"/>
              <w:bottom w:val="single" w:sz="6" w:space="0" w:color="auto"/>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1417" w:type="dxa"/>
            <w:gridSpan w:val="2"/>
            <w:tcBorders>
              <w:top w:val="nil"/>
              <w:left w:val="single" w:sz="6" w:space="0" w:color="auto"/>
              <w:bottom w:val="single" w:sz="6" w:space="0" w:color="auto"/>
              <w:right w:val="single" w:sz="6" w:space="0" w:color="auto"/>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6977" w:type="dxa"/>
            <w:gridSpan w:val="2"/>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lastRenderedPageBreak/>
              <w:t>НАПОМЕНА:</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712"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417"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1. </w:t>
            </w:r>
          </w:p>
        </w:tc>
        <w:tc>
          <w:tcPr>
            <w:tcW w:w="9783" w:type="dxa"/>
            <w:gridSpan w:val="5"/>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Локације за заливање налазе се у оквиру града или уз прилазне путеве око града и у Белом Багрему.</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2. </w:t>
            </w:r>
          </w:p>
        </w:tc>
        <w:tc>
          <w:tcPr>
            <w:tcW w:w="9783" w:type="dxa"/>
            <w:gridSpan w:val="5"/>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Заливање се изводи помоћи прикључне тракторске цистерне  од 3200 литара или приближно, за једно </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комплетно заливање потребне су 4 пуне цистерне.</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3. </w:t>
            </w:r>
          </w:p>
        </w:tc>
        <w:tc>
          <w:tcPr>
            <w:tcW w:w="9783" w:type="dxa"/>
            <w:gridSpan w:val="5"/>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За зливање садница у посудама неоходне су мердевине или два радника или леђна прскалица са  </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телескопским цревом од 1.5-2 м.</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 xml:space="preserve">4. </w:t>
            </w:r>
          </w:p>
        </w:tc>
        <w:tc>
          <w:tcPr>
            <w:tcW w:w="9783" w:type="dxa"/>
            <w:gridSpan w:val="5"/>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Засади на зеленим површинама (парковима) у граду заливају се помоћу црева и хидраната који се налазе</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на више локација по парковима</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5</w:t>
            </w:r>
          </w:p>
        </w:tc>
        <w:tc>
          <w:tcPr>
            <w:tcW w:w="7654" w:type="dxa"/>
            <w:gridSpan w:val="2"/>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Окопавање ружа обавља се 2 пута месечно од априла до краја септембра месеца.</w:t>
            </w: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6</w:t>
            </w:r>
          </w:p>
        </w:tc>
        <w:tc>
          <w:tcPr>
            <w:tcW w:w="9783" w:type="dxa"/>
            <w:gridSpan w:val="5"/>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Анкерисање дрворедних садница врши се помоћу два дрвена колца од багремовог дрвета и везива, које</w:t>
            </w: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290"/>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r>
              <w:rPr>
                <w:rFonts w:ascii="Calibri" w:eastAsia="Times New Roman" w:hAnsi="Calibri" w:cs="Calibri"/>
                <w:kern w:val="0"/>
                <w:sz w:val="22"/>
                <w:szCs w:val="22"/>
                <w:lang w:val="sr-Latn-RS" w:eastAsia="en-US"/>
              </w:rPr>
              <w:t>Наручилац набавља.</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05"/>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638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rPr>
                <w:rFonts w:ascii="Calibri" w:eastAsia="Times New Roman" w:hAnsi="Calibri" w:cs="Calibri"/>
                <w:kern w:val="0"/>
                <w:sz w:val="22"/>
                <w:szCs w:val="22"/>
                <w:lang w:val="sr-Latn-RS" w:eastAsia="en-US"/>
              </w:rPr>
            </w:pP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r w:rsidR="00BB1700" w:rsidTr="00BB1700">
        <w:trPr>
          <w:trHeight w:val="305"/>
        </w:trPr>
        <w:tc>
          <w:tcPr>
            <w:tcW w:w="595"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6382" w:type="dxa"/>
            <w:tcBorders>
              <w:top w:val="single" w:sz="12" w:space="0" w:color="auto"/>
              <w:left w:val="single" w:sz="12" w:space="0" w:color="auto"/>
              <w:bottom w:val="single" w:sz="12" w:space="0" w:color="auto"/>
              <w:right w:val="single" w:sz="12" w:space="0" w:color="auto"/>
            </w:tcBorders>
          </w:tcPr>
          <w:p w:rsidR="00BB1700" w:rsidRDefault="00BB1700">
            <w:pPr>
              <w:suppressAutoHyphens w:val="0"/>
              <w:autoSpaceDE w:val="0"/>
              <w:autoSpaceDN w:val="0"/>
              <w:adjustRightInd w:val="0"/>
              <w:spacing w:line="240" w:lineRule="auto"/>
              <w:rPr>
                <w:rFonts w:ascii="Calibri" w:eastAsia="Times New Roman" w:hAnsi="Calibri" w:cs="Calibri"/>
                <w:b/>
                <w:bCs/>
                <w:kern w:val="0"/>
                <w:sz w:val="22"/>
                <w:szCs w:val="22"/>
                <w:lang w:val="sr-Latn-RS" w:eastAsia="en-US"/>
              </w:rPr>
            </w:pPr>
            <w:r>
              <w:rPr>
                <w:rFonts w:ascii="Calibri" w:eastAsia="Times New Roman" w:hAnsi="Calibri" w:cs="Calibri"/>
                <w:b/>
                <w:bCs/>
                <w:kern w:val="0"/>
                <w:sz w:val="22"/>
                <w:szCs w:val="22"/>
                <w:lang w:val="sr-Latn-RS" w:eastAsia="en-US"/>
              </w:rPr>
              <w:t>Процењена вредност 1.250.000,00 рсд без ПДВ-а</w:t>
            </w:r>
          </w:p>
        </w:tc>
        <w:tc>
          <w:tcPr>
            <w:tcW w:w="1272" w:type="dxa"/>
            <w:tcBorders>
              <w:top w:val="nil"/>
              <w:left w:val="nil"/>
              <w:bottom w:val="nil"/>
              <w:right w:val="nil"/>
            </w:tcBorders>
          </w:tcPr>
          <w:p w:rsidR="00BB1700" w:rsidRDefault="00BB1700">
            <w:pPr>
              <w:suppressAutoHyphens w:val="0"/>
              <w:autoSpaceDE w:val="0"/>
              <w:autoSpaceDN w:val="0"/>
              <w:adjustRightInd w:val="0"/>
              <w:spacing w:line="240" w:lineRule="auto"/>
              <w:jc w:val="center"/>
              <w:rPr>
                <w:rFonts w:ascii="Calibri" w:eastAsia="Times New Roman" w:hAnsi="Calibri" w:cs="Calibri"/>
                <w:kern w:val="0"/>
                <w:sz w:val="22"/>
                <w:szCs w:val="22"/>
                <w:lang w:val="sr-Latn-RS" w:eastAsia="en-US"/>
              </w:rPr>
            </w:pPr>
          </w:p>
        </w:tc>
        <w:tc>
          <w:tcPr>
            <w:tcW w:w="1289" w:type="dxa"/>
            <w:gridSpan w:val="2"/>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b/>
                <w:bCs/>
                <w:kern w:val="0"/>
                <w:sz w:val="22"/>
                <w:szCs w:val="22"/>
                <w:lang w:val="sr-Latn-RS" w:eastAsia="en-US"/>
              </w:rPr>
            </w:pPr>
          </w:p>
        </w:tc>
        <w:tc>
          <w:tcPr>
            <w:tcW w:w="840"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c>
          <w:tcPr>
            <w:tcW w:w="1901" w:type="dxa"/>
            <w:tcBorders>
              <w:top w:val="nil"/>
              <w:left w:val="nil"/>
              <w:bottom w:val="nil"/>
              <w:right w:val="nil"/>
            </w:tcBorders>
          </w:tcPr>
          <w:p w:rsidR="00BB1700" w:rsidRDefault="00BB1700">
            <w:pPr>
              <w:suppressAutoHyphens w:val="0"/>
              <w:autoSpaceDE w:val="0"/>
              <w:autoSpaceDN w:val="0"/>
              <w:adjustRightInd w:val="0"/>
              <w:spacing w:line="240" w:lineRule="auto"/>
              <w:jc w:val="right"/>
              <w:rPr>
                <w:rFonts w:ascii="Calibri" w:eastAsia="Times New Roman" w:hAnsi="Calibri" w:cs="Calibri"/>
                <w:kern w:val="0"/>
                <w:sz w:val="22"/>
                <w:szCs w:val="22"/>
                <w:lang w:val="sr-Latn-RS" w:eastAsia="en-US"/>
              </w:rPr>
            </w:pPr>
          </w:p>
        </w:tc>
      </w:tr>
    </w:tbl>
    <w:p w:rsidR="00C143AC" w:rsidRDefault="00C143AC" w:rsidP="00B72317">
      <w:pPr>
        <w:ind w:firstLine="708"/>
        <w:jc w:val="both"/>
        <w:rPr>
          <w:color w:val="FF0000"/>
          <w:lang w:val="ru-RU"/>
        </w:rPr>
      </w:pPr>
    </w:p>
    <w:p w:rsidR="000606FD" w:rsidRPr="003D0D79" w:rsidRDefault="000606FD" w:rsidP="00B72317">
      <w:pPr>
        <w:ind w:firstLine="708"/>
        <w:jc w:val="both"/>
        <w:rPr>
          <w:color w:val="FF0000"/>
          <w:lang w:val="ru-RU"/>
        </w:rPr>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316AC9">
        <w:rPr>
          <w:b/>
          <w:color w:val="auto"/>
          <w:kern w:val="0"/>
          <w:sz w:val="28"/>
          <w:szCs w:val="28"/>
          <w:lang w:val="sr-Cyrl-RS" w:eastAsia="en-US"/>
        </w:rPr>
        <w:t xml:space="preserve"> </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BB1700" w:rsidRDefault="00BB1700" w:rsidP="00B72317">
      <w:pPr>
        <w:rPr>
          <w:bCs/>
          <w:iCs/>
          <w:lang w:val="sr-Cyrl-CS"/>
        </w:rPr>
      </w:pPr>
    </w:p>
    <w:p w:rsidR="005756B0" w:rsidRDefault="005756B0" w:rsidP="00B72317">
      <w:pPr>
        <w:rPr>
          <w:bCs/>
          <w:iCs/>
          <w:lang w:val="sr-Cyrl-CS"/>
        </w:rPr>
      </w:pPr>
    </w:p>
    <w:p w:rsidR="00B72317" w:rsidRPr="00362956" w:rsidRDefault="00B72317" w:rsidP="00B72317">
      <w:pPr>
        <w:shd w:val="clear" w:color="auto" w:fill="C6D9F1"/>
        <w:jc w:val="center"/>
        <w:rPr>
          <w:b/>
          <w:bCs/>
          <w:i/>
          <w:iCs/>
          <w:sz w:val="28"/>
          <w:szCs w:val="28"/>
        </w:rPr>
      </w:pPr>
      <w:proofErr w:type="gramStart"/>
      <w:r w:rsidRPr="00362956">
        <w:rPr>
          <w:b/>
          <w:bCs/>
          <w:i/>
          <w:iCs/>
          <w:sz w:val="28"/>
          <w:szCs w:val="28"/>
        </w:rPr>
        <w:lastRenderedPageBreak/>
        <w:t>IV  УСЛОВИ</w:t>
      </w:r>
      <w:proofErr w:type="gramEnd"/>
      <w:r w:rsidRPr="00362956">
        <w:rPr>
          <w:b/>
          <w:bCs/>
          <w:i/>
          <w:iCs/>
          <w:sz w:val="28"/>
          <w:szCs w:val="28"/>
        </w:rPr>
        <w:t xml:space="preserve">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B72317">
      <w:pPr>
        <w:jc w:val="center"/>
        <w:rPr>
          <w:rFonts w:eastAsia="TimesNewRomanPSMT"/>
          <w:bCs/>
          <w:lang w:val="sr-Cyrl-CS"/>
        </w:rPr>
      </w:pPr>
      <w:r w:rsidRPr="00381702">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proofErr w:type="gramStart"/>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w:t>
      </w:r>
      <w:proofErr w:type="gramEnd"/>
      <w:r w:rsidRPr="00381702">
        <w:rPr>
          <w:iCs/>
        </w:rPr>
        <w:t xml:space="preserve">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B72317" w:rsidRPr="00381702" w:rsidTr="004141AA">
        <w:trPr>
          <w:trHeight w:val="548"/>
          <w:jc w:val="center"/>
        </w:trPr>
        <w:tc>
          <w:tcPr>
            <w:tcW w:w="593" w:type="dxa"/>
            <w:shd w:val="clear" w:color="auto" w:fill="C6D9F1"/>
          </w:tcPr>
          <w:p w:rsidR="00B72317" w:rsidRPr="00381702" w:rsidRDefault="00B72317" w:rsidP="004141AA">
            <w:pPr>
              <w:contextualSpacing/>
              <w:rPr>
                <w:lang w:val="sr-Cyrl-CS"/>
              </w:rPr>
            </w:pPr>
          </w:p>
          <w:p w:rsidR="00B72317" w:rsidRPr="00381702" w:rsidRDefault="00B72317" w:rsidP="004141AA">
            <w:pPr>
              <w:contextualSpacing/>
              <w:rPr>
                <w:lang w:val="sr-Cyrl-CS"/>
              </w:rPr>
            </w:pPr>
            <w:r w:rsidRPr="00381702">
              <w:rPr>
                <w:lang w:val="sr-Cyrl-CS"/>
              </w:rPr>
              <w:t>Р.бр</w:t>
            </w:r>
          </w:p>
        </w:tc>
        <w:tc>
          <w:tcPr>
            <w:tcW w:w="4123" w:type="dxa"/>
            <w:shd w:val="clear" w:color="auto" w:fill="C6D9F1"/>
          </w:tcPr>
          <w:p w:rsidR="00B72317" w:rsidRPr="00381702" w:rsidRDefault="00B72317" w:rsidP="004141AA">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4141AA">
            <w:pPr>
              <w:jc w:val="center"/>
              <w:rPr>
                <w:lang w:val="sr-Cyrl-CS"/>
              </w:rPr>
            </w:pPr>
            <w:r w:rsidRPr="00381702">
              <w:t xml:space="preserve">НАЧИН </w:t>
            </w:r>
            <w:r w:rsidRPr="00381702">
              <w:rPr>
                <w:lang w:val="sr-Cyrl-CS"/>
              </w:rPr>
              <w:t>ДОКАЗИВАЊА</w:t>
            </w:r>
          </w:p>
        </w:tc>
      </w:tr>
      <w:tr w:rsidR="00B72317" w:rsidRPr="00381702" w:rsidTr="004141AA">
        <w:trPr>
          <w:jc w:val="center"/>
        </w:trPr>
        <w:tc>
          <w:tcPr>
            <w:tcW w:w="593" w:type="dxa"/>
            <w:shd w:val="clear" w:color="auto" w:fill="auto"/>
          </w:tcPr>
          <w:p w:rsidR="00B72317" w:rsidRPr="00381702" w:rsidRDefault="00B72317" w:rsidP="004141AA">
            <w:pPr>
              <w:jc w:val="center"/>
              <w:rPr>
                <w:lang w:val="sr-Cyrl-CS"/>
              </w:rPr>
            </w:pPr>
          </w:p>
          <w:p w:rsidR="00B72317" w:rsidRPr="00381702" w:rsidRDefault="00B72317" w:rsidP="004141AA">
            <w:pPr>
              <w:jc w:val="center"/>
              <w:rPr>
                <w:lang w:val="sr-Cyrl-CS"/>
              </w:rPr>
            </w:pPr>
          </w:p>
          <w:p w:rsidR="00B72317" w:rsidRPr="00381702" w:rsidRDefault="00B72317" w:rsidP="004141AA">
            <w:pPr>
              <w:jc w:val="center"/>
              <w:rPr>
                <w:lang w:val="sr-Cyrl-CS"/>
              </w:rPr>
            </w:pPr>
            <w:r w:rsidRPr="00381702">
              <w:rPr>
                <w:lang w:val="sr-Cyrl-CS"/>
              </w:rPr>
              <w:t>1.</w:t>
            </w:r>
          </w:p>
        </w:tc>
        <w:tc>
          <w:tcPr>
            <w:tcW w:w="4123" w:type="dxa"/>
            <w:shd w:val="clear" w:color="auto" w:fill="auto"/>
          </w:tcPr>
          <w:p w:rsidR="00B72317" w:rsidRPr="00381702" w:rsidRDefault="00B72317" w:rsidP="004141AA">
            <w:pPr>
              <w:jc w:val="both"/>
              <w:rPr>
                <w:iCs/>
              </w:rPr>
            </w:pPr>
          </w:p>
          <w:p w:rsidR="00B72317" w:rsidRPr="00381702" w:rsidRDefault="00B72317" w:rsidP="004141AA">
            <w:pPr>
              <w:jc w:val="both"/>
              <w:rPr>
                <w:color w:val="FF0000"/>
                <w:lang w:val="sr-Cyrl-CS"/>
              </w:rPr>
            </w:pPr>
            <w:r w:rsidRPr="00381702">
              <w:rPr>
                <w:iCs/>
              </w:rPr>
              <w:t xml:space="preserve">Да је регистрован код надлежног органа, односно уписан у одговарајући </w:t>
            </w:r>
            <w:proofErr w:type="gramStart"/>
            <w:r w:rsidRPr="00381702">
              <w:rPr>
                <w:iCs/>
              </w:rPr>
              <w:t>регистар</w:t>
            </w:r>
            <w:r w:rsidRPr="00381702">
              <w:rPr>
                <w:i/>
                <w:iCs/>
                <w:lang w:val="sr-Cyrl-CS"/>
              </w:rPr>
              <w:t>(</w:t>
            </w:r>
            <w:proofErr w:type="gramEnd"/>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4141AA">
            <w:pPr>
              <w:jc w:val="center"/>
              <w:rPr>
                <w:iCs/>
                <w:lang w:val="sr-Cyrl-CS"/>
              </w:rPr>
            </w:pPr>
          </w:p>
          <w:p w:rsidR="00B72317" w:rsidRPr="00381702" w:rsidRDefault="00B72317" w:rsidP="004141AA">
            <w:pPr>
              <w:pStyle w:val="ListParagraph"/>
              <w:ind w:left="0"/>
              <w:jc w:val="center"/>
            </w:pPr>
            <w:proofErr w:type="gramStart"/>
            <w:r w:rsidRPr="00381702">
              <w:rPr>
                <w:b/>
              </w:rPr>
              <w:t>ИЗЈАВА</w:t>
            </w:r>
            <w:r w:rsidRPr="00381702">
              <w:rPr>
                <w:lang w:val="sr-Cyrl-CS"/>
              </w:rPr>
              <w:t>(</w:t>
            </w:r>
            <w:proofErr w:type="gramEnd"/>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381702">
              <w:t>ст</w:t>
            </w:r>
            <w:proofErr w:type="gramEnd"/>
            <w:r w:rsidRPr="00381702">
              <w:t xml:space="preserve">. 1. </w:t>
            </w:r>
            <w:proofErr w:type="gramStart"/>
            <w:r w:rsidRPr="00381702">
              <w:t>тач</w:t>
            </w:r>
            <w:proofErr w:type="gramEnd"/>
            <w:r w:rsidRPr="00381702">
              <w:t xml:space="preserve">. 1) </w:t>
            </w:r>
            <w:proofErr w:type="gramStart"/>
            <w:r w:rsidRPr="00381702">
              <w:t>до</w:t>
            </w:r>
            <w:proofErr w:type="gramEnd"/>
            <w:r w:rsidRPr="00381702">
              <w:t xml:space="preserve"> 4) и став 2. ЗЈН, дефинисане овом конкурсном документацијом</w:t>
            </w:r>
          </w:p>
          <w:p w:rsidR="00B72317" w:rsidRPr="00381702" w:rsidRDefault="00B72317" w:rsidP="004141AA">
            <w:pPr>
              <w:pStyle w:val="ListParagraph"/>
              <w:ind w:left="0"/>
              <w:jc w:val="center"/>
            </w:pPr>
          </w:p>
          <w:p w:rsidR="00B72317" w:rsidRPr="00381702" w:rsidRDefault="00B72317" w:rsidP="004141AA">
            <w:pPr>
              <w:pStyle w:val="ListParagraph"/>
              <w:ind w:left="0"/>
              <w:jc w:val="center"/>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2.</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lang w:val="sr-Cyrl-CS"/>
              </w:rPr>
            </w:pPr>
            <w:r w:rsidRPr="0038170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381702">
              <w:t>преваре</w:t>
            </w:r>
            <w:r w:rsidRPr="00381702">
              <w:rPr>
                <w:i/>
                <w:iCs/>
                <w:lang w:val="sr-Cyrl-CS"/>
              </w:rPr>
              <w:t>(</w:t>
            </w:r>
            <w:proofErr w:type="gramEnd"/>
            <w:r w:rsidRPr="00381702">
              <w:rPr>
                <w:i/>
                <w:iCs/>
                <w:lang w:val="sr-Cyrl-CS"/>
              </w:rPr>
              <w:t>чл. 75. ст. 1. тач.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color w:val="FF0000"/>
                <w:lang w:val="sr-Cyrl-CS"/>
              </w:rPr>
            </w:pPr>
            <w:r w:rsidRPr="00381702">
              <w:rPr>
                <w:lang w:val="sr-Cyrl-CS"/>
              </w:rPr>
              <w:t>3.</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4.</w:t>
            </w:r>
          </w:p>
        </w:tc>
        <w:tc>
          <w:tcPr>
            <w:tcW w:w="4123" w:type="dxa"/>
            <w:shd w:val="clear" w:color="auto" w:fill="auto"/>
          </w:tcPr>
          <w:p w:rsidR="00B72317" w:rsidRPr="00381702" w:rsidRDefault="00B72317" w:rsidP="004141AA">
            <w:pPr>
              <w:jc w:val="both"/>
            </w:pPr>
            <w:r w:rsidRPr="00381702">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381702">
              <w:t>подношења</w:t>
            </w:r>
            <w:proofErr w:type="gramEnd"/>
            <w:r w:rsidRPr="00381702">
              <w:t xml:space="preserve"> понуде (</w:t>
            </w:r>
            <w:r w:rsidRPr="00381702">
              <w:rPr>
                <w:i/>
                <w:iCs/>
                <w:lang w:val="sr-Cyrl-CS"/>
              </w:rPr>
              <w:t>чл. 75. ст.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5.</w:t>
            </w:r>
          </w:p>
        </w:tc>
        <w:tc>
          <w:tcPr>
            <w:tcW w:w="4123" w:type="dxa"/>
            <w:shd w:val="clear" w:color="auto" w:fill="auto"/>
          </w:tcPr>
          <w:p w:rsidR="00B72317" w:rsidRPr="00381702" w:rsidRDefault="00B72317" w:rsidP="004141AA"/>
          <w:p w:rsidR="00B72317" w:rsidRPr="00381702" w:rsidRDefault="00B72317" w:rsidP="000E7E55">
            <w:pPr>
              <w:pStyle w:val="ListParagraph"/>
              <w:ind w:left="0"/>
              <w:jc w:val="both"/>
            </w:pPr>
            <w:r w:rsidRPr="00381702">
              <w:t xml:space="preserve">Да има важећу дозволу надлежног органа за обављање делатности која је предмет јавне </w:t>
            </w:r>
            <w:proofErr w:type="gramStart"/>
            <w:r w:rsidRPr="00381702">
              <w:t>набавке</w:t>
            </w:r>
            <w:r w:rsidRPr="00381702">
              <w:rPr>
                <w:i/>
                <w:iCs/>
                <w:lang w:val="sr-Cyrl-CS"/>
              </w:rPr>
              <w:t>(</w:t>
            </w:r>
            <w:proofErr w:type="gramEnd"/>
            <w:r w:rsidRPr="00381702">
              <w:rPr>
                <w:i/>
                <w:iCs/>
                <w:lang w:val="sr-Cyrl-CS"/>
              </w:rPr>
              <w:t>чл. 75. ст. 1. тач. 5) ЗЈН);</w:t>
            </w:r>
          </w:p>
        </w:tc>
        <w:tc>
          <w:tcPr>
            <w:tcW w:w="4526" w:type="dxa"/>
            <w:shd w:val="clear" w:color="auto" w:fill="auto"/>
          </w:tcPr>
          <w:p w:rsidR="00B72317" w:rsidRPr="00381702" w:rsidRDefault="00B72317" w:rsidP="004141AA">
            <w:pPr>
              <w:pStyle w:val="ListParagraph"/>
              <w:ind w:left="0"/>
              <w:jc w:val="both"/>
            </w:pPr>
          </w:p>
          <w:p w:rsidR="00B72317" w:rsidRPr="00381702" w:rsidRDefault="00B72317" w:rsidP="004141AA">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4141AA">
            <w:pPr>
              <w:jc w:val="both"/>
            </w:pPr>
          </w:p>
        </w:tc>
      </w:tr>
    </w:tbl>
    <w:p w:rsidR="002F6C35" w:rsidRDefault="002F6C35" w:rsidP="00DE789A">
      <w:pPr>
        <w:pStyle w:val="ListParagraph"/>
        <w:tabs>
          <w:tab w:val="left" w:pos="680"/>
        </w:tabs>
        <w:ind w:left="0"/>
        <w:jc w:val="center"/>
        <w:rPr>
          <w:rFonts w:eastAsia="TimesNewRomanPSMT"/>
          <w:b/>
          <w:bCs/>
          <w:lang w:val="sr-Cyrl-CS"/>
        </w:rPr>
      </w:pPr>
    </w:p>
    <w:p w:rsidR="002F6C35" w:rsidRDefault="002F6C35" w:rsidP="00DE789A">
      <w:pPr>
        <w:pStyle w:val="ListParagraph"/>
        <w:tabs>
          <w:tab w:val="left" w:pos="680"/>
        </w:tabs>
        <w:ind w:left="0"/>
        <w:jc w:val="center"/>
        <w:rPr>
          <w:rFonts w:eastAsia="TimesNewRomanPSMT"/>
          <w:b/>
          <w:bCs/>
          <w:lang w:val="sr-Cyrl-CS"/>
        </w:rPr>
      </w:pPr>
    </w:p>
    <w:p w:rsidR="002F6C35" w:rsidRDefault="002F6C35" w:rsidP="00DE789A">
      <w:pPr>
        <w:pStyle w:val="ListParagraph"/>
        <w:tabs>
          <w:tab w:val="left" w:pos="680"/>
        </w:tabs>
        <w:ind w:left="0"/>
        <w:jc w:val="center"/>
        <w:rPr>
          <w:rFonts w:eastAsia="TimesNewRomanPSMT"/>
          <w:b/>
          <w:bCs/>
          <w:lang w:val="sr-Cyrl-CS"/>
        </w:rPr>
      </w:pPr>
    </w:p>
    <w:p w:rsidR="002F6C35" w:rsidRDefault="002F6C35" w:rsidP="00DE789A">
      <w:pPr>
        <w:pStyle w:val="ListParagraph"/>
        <w:tabs>
          <w:tab w:val="left" w:pos="680"/>
        </w:tabs>
        <w:ind w:left="0"/>
        <w:jc w:val="center"/>
        <w:rPr>
          <w:rFonts w:eastAsia="TimesNewRomanPSMT"/>
          <w:b/>
          <w:bCs/>
          <w:lang w:val="sr-Cyrl-CS"/>
        </w:rPr>
      </w:pPr>
    </w:p>
    <w:p w:rsidR="002F6C35" w:rsidRDefault="002F6C35" w:rsidP="00DE789A">
      <w:pPr>
        <w:pStyle w:val="ListParagraph"/>
        <w:tabs>
          <w:tab w:val="left" w:pos="680"/>
        </w:tabs>
        <w:ind w:left="0"/>
        <w:jc w:val="center"/>
        <w:rPr>
          <w:rFonts w:eastAsia="TimesNewRomanPSMT"/>
          <w:b/>
          <w:bCs/>
          <w:lang w:val="sr-Cyrl-CS"/>
        </w:rPr>
      </w:pPr>
    </w:p>
    <w:p w:rsidR="002F6C35" w:rsidRDefault="002F6C35" w:rsidP="00DE789A">
      <w:pPr>
        <w:pStyle w:val="ListParagraph"/>
        <w:tabs>
          <w:tab w:val="left" w:pos="680"/>
        </w:tabs>
        <w:ind w:left="0"/>
        <w:jc w:val="center"/>
        <w:rPr>
          <w:rFonts w:eastAsia="TimesNewRomanPSMT"/>
          <w:b/>
          <w:bCs/>
          <w:lang w:val="sr-Cyrl-CS"/>
        </w:rPr>
      </w:pPr>
    </w:p>
    <w:p w:rsidR="00DE789A" w:rsidRPr="009423E7" w:rsidRDefault="00DE789A" w:rsidP="00DE789A">
      <w:pPr>
        <w:pStyle w:val="ListParagraph"/>
        <w:tabs>
          <w:tab w:val="left" w:pos="680"/>
        </w:tabs>
        <w:ind w:left="0"/>
        <w:jc w:val="center"/>
        <w:rPr>
          <w:rFonts w:eastAsia="TimesNewRomanPSMT"/>
          <w:b/>
          <w:bCs/>
          <w:lang w:val="sr-Cyrl-CS"/>
        </w:rPr>
      </w:pPr>
      <w:r w:rsidRPr="009423E7">
        <w:rPr>
          <w:rFonts w:eastAsia="TimesNewRomanPSMT"/>
          <w:b/>
          <w:bCs/>
          <w:lang w:val="sr-Cyrl-CS"/>
        </w:rPr>
        <w:t xml:space="preserve">ДОДАТНИ УСЛОВИ </w:t>
      </w:r>
    </w:p>
    <w:p w:rsidR="00DE789A" w:rsidRPr="00381702" w:rsidRDefault="00DE789A" w:rsidP="00DE789A">
      <w:pPr>
        <w:pStyle w:val="ListParagraph"/>
        <w:tabs>
          <w:tab w:val="left" w:pos="680"/>
        </w:tabs>
        <w:ind w:left="0"/>
        <w:jc w:val="center"/>
        <w:rPr>
          <w:rFonts w:eastAsia="TimesNewRomanPSMT"/>
          <w:b/>
          <w:bCs/>
          <w:lang w:val="sr-Cyrl-CS"/>
        </w:rPr>
      </w:pPr>
    </w:p>
    <w:p w:rsidR="00DE789A" w:rsidRPr="00381702" w:rsidRDefault="000E7E55" w:rsidP="00DE789A">
      <w:pPr>
        <w:pStyle w:val="ListParagraph"/>
        <w:tabs>
          <w:tab w:val="left" w:pos="680"/>
        </w:tabs>
        <w:ind w:left="0"/>
        <w:jc w:val="both"/>
        <w:rPr>
          <w:rFonts w:eastAsia="TimesNewRomanPS-BoldMT"/>
          <w:b/>
          <w:bCs/>
          <w:lang w:val="sr-Cyrl-CS"/>
        </w:rPr>
      </w:pPr>
      <w:r>
        <w:rPr>
          <w:bCs/>
          <w:iCs/>
          <w:lang w:val="sr-Cyrl-RS"/>
        </w:rPr>
        <w:tab/>
      </w:r>
      <w:r w:rsidR="00DE789A" w:rsidRPr="00381702">
        <w:rPr>
          <w:bCs/>
          <w:iCs/>
        </w:rPr>
        <w:t xml:space="preserve">Понуђач који </w:t>
      </w:r>
      <w:r w:rsidR="00DE789A" w:rsidRPr="00381702">
        <w:rPr>
          <w:iCs/>
        </w:rPr>
        <w:t xml:space="preserve">учествује у поступку предметне јавне набавке мора испунити </w:t>
      </w:r>
      <w:r w:rsidR="00DE789A" w:rsidRPr="00381702">
        <w:rPr>
          <w:b/>
          <w:iCs/>
        </w:rPr>
        <w:t>додатне услове</w:t>
      </w:r>
      <w:r w:rsidR="00DE789A" w:rsidRPr="00381702">
        <w:rPr>
          <w:iCs/>
        </w:rPr>
        <w:t xml:space="preserve"> за учешће у поступку јавне набавке, дефинисане овом конкурсном документацијом</w:t>
      </w:r>
      <w:proofErr w:type="gramStart"/>
      <w:r w:rsidR="00DE789A" w:rsidRPr="00381702">
        <w:rPr>
          <w:iCs/>
        </w:rPr>
        <w:t>,</w:t>
      </w:r>
      <w:r w:rsidR="00DE789A" w:rsidRPr="00381702">
        <w:rPr>
          <w:iCs/>
          <w:lang w:val="sr-Cyrl-CS"/>
        </w:rPr>
        <w:t>а</w:t>
      </w:r>
      <w:proofErr w:type="gramEnd"/>
      <w:r w:rsidR="00DE789A" w:rsidRPr="00381702">
        <w:rPr>
          <w:iCs/>
          <w:lang w:val="sr-Cyrl-CS"/>
        </w:rPr>
        <w:t xml:space="preserve"> и</w:t>
      </w:r>
      <w:r w:rsidR="00DE789A" w:rsidRPr="00381702">
        <w:rPr>
          <w:rFonts w:eastAsia="TimesNewRomanPS-BoldMT"/>
          <w:bCs/>
          <w:lang w:val="sr-Cyrl-CS"/>
        </w:rPr>
        <w:t xml:space="preserve">спуњеност </w:t>
      </w:r>
      <w:r w:rsidR="00DE789A" w:rsidRPr="00381702">
        <w:rPr>
          <w:rFonts w:eastAsia="TimesNewRomanPS-BoldMT"/>
          <w:b/>
          <w:bCs/>
          <w:lang w:val="sr-Cyrl-CS"/>
        </w:rPr>
        <w:t xml:space="preserve">додатних услова </w:t>
      </w:r>
      <w:r w:rsidR="00DE789A" w:rsidRPr="00381702">
        <w:rPr>
          <w:rFonts w:eastAsia="TimesNewRomanPS-BoldMT"/>
          <w:bCs/>
          <w:lang w:val="sr-Cyrl-CS"/>
        </w:rPr>
        <w:t xml:space="preserve">понуђач доказује </w:t>
      </w:r>
      <w:r w:rsidR="00DE789A" w:rsidRPr="00381702">
        <w:rPr>
          <w:lang w:val="sr-Cyrl-CS"/>
        </w:rPr>
        <w:t xml:space="preserve">на начин дефинисан у наредној табели, </w:t>
      </w:r>
      <w:r w:rsidR="00DE789A" w:rsidRPr="00381702">
        <w:rPr>
          <w:b/>
          <w:lang w:val="sr-Cyrl-CS"/>
        </w:rPr>
        <w:t>и то</w:t>
      </w:r>
      <w:r w:rsidR="00DE789A" w:rsidRPr="00381702">
        <w:rPr>
          <w:rFonts w:eastAsia="TimesNewRomanPS-BoldMT"/>
          <w:b/>
          <w:bCs/>
          <w:lang w:val="sr-Cyrl-CS"/>
        </w:rPr>
        <w:t>:</w:t>
      </w:r>
    </w:p>
    <w:p w:rsidR="00DE789A" w:rsidRPr="00381702" w:rsidRDefault="00DE789A" w:rsidP="00DE789A">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Р.бр.</w:t>
            </w:r>
          </w:p>
        </w:tc>
        <w:tc>
          <w:tcPr>
            <w:tcW w:w="4367" w:type="dxa"/>
            <w:shd w:val="clear" w:color="auto" w:fill="C6D9F1"/>
          </w:tcPr>
          <w:p w:rsidR="00DE789A" w:rsidRPr="00381702" w:rsidRDefault="00DE789A" w:rsidP="00792B10">
            <w:pPr>
              <w:jc w:val="center"/>
              <w:rPr>
                <w:lang w:val="sr-Cyrl-CS"/>
              </w:rPr>
            </w:pPr>
            <w:r w:rsidRPr="00381702">
              <w:rPr>
                <w:lang w:val="sr-Cyrl-CS"/>
              </w:rPr>
              <w:t>ДОДАТНИ УСЛОВИ</w:t>
            </w:r>
          </w:p>
        </w:tc>
        <w:tc>
          <w:tcPr>
            <w:tcW w:w="4347" w:type="dxa"/>
            <w:shd w:val="clear" w:color="auto" w:fill="C6D9F1"/>
          </w:tcPr>
          <w:p w:rsidR="00DE789A" w:rsidRPr="00381702" w:rsidRDefault="00DE789A" w:rsidP="00792B10">
            <w:pPr>
              <w:jc w:val="center"/>
              <w:rPr>
                <w:lang w:val="sr-Cyrl-CS"/>
              </w:rPr>
            </w:pPr>
            <w:r w:rsidRPr="00381702">
              <w:rPr>
                <w:lang w:val="sr-Cyrl-CS"/>
              </w:rPr>
              <w:t>НАЧИН ДОКАЗИВАЊА</w:t>
            </w: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1.</w:t>
            </w:r>
          </w:p>
        </w:tc>
        <w:tc>
          <w:tcPr>
            <w:tcW w:w="4367" w:type="dxa"/>
            <w:shd w:val="clear" w:color="auto" w:fill="C6D9F1"/>
          </w:tcPr>
          <w:p w:rsidR="00DE789A" w:rsidRPr="00381702" w:rsidRDefault="00DE789A" w:rsidP="00792B10">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DE789A" w:rsidRPr="0094798E" w:rsidRDefault="00DE789A" w:rsidP="00792B10">
            <w:pPr>
              <w:pStyle w:val="ListParagraph"/>
              <w:ind w:left="0"/>
              <w:jc w:val="center"/>
            </w:pPr>
            <w:proofErr w:type="gramStart"/>
            <w:r w:rsidRPr="0094798E">
              <w:rPr>
                <w:b/>
              </w:rPr>
              <w:t>ИЗЈАВА</w:t>
            </w:r>
            <w:r w:rsidRPr="0094798E">
              <w:rPr>
                <w:lang w:val="sr-Cyrl-CS"/>
              </w:rPr>
              <w:t>(</w:t>
            </w:r>
            <w:proofErr w:type="gramEnd"/>
            <w:r w:rsidRPr="0094798E">
              <w:rPr>
                <w:i/>
                <w:lang w:val="sr-Cyrl-CS"/>
              </w:rPr>
              <w:t>Образац 5.</w:t>
            </w:r>
            <w:r w:rsidRPr="0094798E">
              <w:rPr>
                <w:i/>
                <w:lang w:val="ru-RU"/>
              </w:rPr>
              <w:t xml:space="preserve"> у </w:t>
            </w:r>
            <w:r w:rsidRPr="0094798E">
              <w:rPr>
                <w:i/>
              </w:rPr>
              <w:t>поглављуVI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DE789A" w:rsidRPr="00381702" w:rsidRDefault="00DE789A" w:rsidP="00792B10">
            <w:pPr>
              <w:keepNext/>
              <w:ind w:left="426" w:firstLine="141"/>
              <w:jc w:val="both"/>
              <w:rPr>
                <w:bCs/>
              </w:rPr>
            </w:pPr>
          </w:p>
          <w:p w:rsidR="00DE789A" w:rsidRPr="00381702" w:rsidRDefault="00DE789A" w:rsidP="00792B10">
            <w:pPr>
              <w:keepNext/>
              <w:ind w:left="426" w:firstLine="141"/>
              <w:jc w:val="both"/>
            </w:pPr>
          </w:p>
        </w:tc>
      </w:tr>
      <w:tr w:rsidR="00DE789A" w:rsidRPr="00381702" w:rsidTr="00792B10">
        <w:trPr>
          <w:trHeight w:val="567"/>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tcBorders>
              <w:bottom w:val="single" w:sz="4" w:space="0" w:color="auto"/>
            </w:tcBorders>
            <w:shd w:val="clear" w:color="auto" w:fill="auto"/>
          </w:tcPr>
          <w:p w:rsidR="00DE789A" w:rsidRPr="00381702" w:rsidRDefault="00DE789A" w:rsidP="00792B10">
            <w:pPr>
              <w:rPr>
                <w:lang w:val="sr-Cyrl-CS"/>
              </w:rPr>
            </w:pPr>
          </w:p>
          <w:p w:rsidR="00DE789A" w:rsidRPr="00381702" w:rsidRDefault="00DE789A" w:rsidP="00792B10">
            <w:pPr>
              <w:jc w:val="center"/>
              <w:rPr>
                <w:lang w:val="sr-Cyrl-CS"/>
              </w:rPr>
            </w:pPr>
            <w:r w:rsidRPr="00381702">
              <w:rPr>
                <w:lang w:val="sr-Cyrl-CS"/>
              </w:rPr>
              <w:t>/</w:t>
            </w:r>
          </w:p>
        </w:tc>
        <w:tc>
          <w:tcPr>
            <w:tcW w:w="4347" w:type="dxa"/>
            <w:vMerge/>
            <w:shd w:val="clear" w:color="auto" w:fill="FFFFFF"/>
          </w:tcPr>
          <w:p w:rsidR="00DE789A" w:rsidRPr="00381702" w:rsidRDefault="00DE789A" w:rsidP="00792B10">
            <w:pPr>
              <w:pStyle w:val="Default"/>
              <w:jc w:val="both"/>
              <w:rPr>
                <w:rFonts w:ascii="Times New Roman" w:hAnsi="Times New Roman" w:cs="Times New Roman"/>
                <w:color w:val="auto"/>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2.</w:t>
            </w:r>
          </w:p>
        </w:tc>
        <w:tc>
          <w:tcPr>
            <w:tcW w:w="4367" w:type="dxa"/>
            <w:shd w:val="clear" w:color="auto" w:fill="C6D9F1"/>
          </w:tcPr>
          <w:p w:rsidR="00DE789A" w:rsidRPr="00381702" w:rsidRDefault="00DE789A" w:rsidP="00792B10">
            <w:pPr>
              <w:jc w:val="center"/>
              <w:rPr>
                <w:lang w:val="sr-Cyrl-CS"/>
              </w:rPr>
            </w:pPr>
            <w:r w:rsidRPr="00381702">
              <w:rPr>
                <w:lang w:val="sr-Cyrl-CS"/>
              </w:rPr>
              <w:t>ПОСЛОВНИ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851"/>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shd w:val="clear" w:color="auto" w:fill="auto"/>
            <w:vAlign w:val="center"/>
          </w:tcPr>
          <w:p w:rsidR="00DE789A" w:rsidRPr="006F457A" w:rsidRDefault="00DE789A" w:rsidP="00792B10">
            <w:pPr>
              <w:pStyle w:val="NoSpacing"/>
              <w:ind w:left="56" w:firstLine="270"/>
              <w:jc w:val="center"/>
              <w:rPr>
                <w:iCs/>
              </w:rPr>
            </w:pPr>
            <w:r w:rsidRPr="006F457A">
              <w:rPr>
                <w:iCs/>
              </w:rPr>
              <w:t>/</w:t>
            </w: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3.</w:t>
            </w:r>
          </w:p>
        </w:tc>
        <w:tc>
          <w:tcPr>
            <w:tcW w:w="4367" w:type="dxa"/>
            <w:shd w:val="clear" w:color="auto" w:fill="C6D9F1"/>
          </w:tcPr>
          <w:p w:rsidR="00DE789A" w:rsidRPr="00381702" w:rsidRDefault="00DE789A" w:rsidP="00792B10">
            <w:pPr>
              <w:jc w:val="center"/>
              <w:rPr>
                <w:lang w:val="sr-Cyrl-CS"/>
              </w:rPr>
            </w:pPr>
            <w:r w:rsidRPr="00381702">
              <w:rPr>
                <w:lang w:val="sr-Cyrl-CS"/>
              </w:rPr>
              <w:t>ТЕХНИЧКИ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120"/>
        </w:trPr>
        <w:tc>
          <w:tcPr>
            <w:tcW w:w="736" w:type="dxa"/>
            <w:shd w:val="clear" w:color="auto" w:fill="auto"/>
            <w:vAlign w:val="bottom"/>
          </w:tcPr>
          <w:p w:rsidR="00DE789A" w:rsidRPr="00381702" w:rsidRDefault="00DE789A" w:rsidP="00792B10"/>
        </w:tc>
        <w:tc>
          <w:tcPr>
            <w:tcW w:w="4367" w:type="dxa"/>
            <w:shd w:val="clear" w:color="auto" w:fill="auto"/>
            <w:vAlign w:val="center"/>
          </w:tcPr>
          <w:p w:rsidR="00074C03" w:rsidRPr="00761349" w:rsidRDefault="000E7E55" w:rsidP="000E7E55">
            <w:pPr>
              <w:pStyle w:val="ListParagraph"/>
              <w:suppressAutoHyphens w:val="0"/>
              <w:autoSpaceDE w:val="0"/>
              <w:autoSpaceDN w:val="0"/>
              <w:adjustRightInd w:val="0"/>
              <w:spacing w:line="240" w:lineRule="auto"/>
              <w:ind w:left="7" w:hanging="7"/>
              <w:jc w:val="center"/>
              <w:rPr>
                <w:rFonts w:eastAsia="Times New Roman"/>
                <w:color w:val="000000" w:themeColor="text1"/>
                <w:kern w:val="0"/>
                <w:lang w:val="sr-Cyrl-CS" w:eastAsia="en-US"/>
              </w:rPr>
            </w:pPr>
            <w:r>
              <w:rPr>
                <w:rFonts w:eastAsia="Times New Roman"/>
                <w:color w:val="000000" w:themeColor="text1"/>
                <w:kern w:val="0"/>
                <w:lang w:val="sr-Cyrl-CS" w:eastAsia="en-US"/>
              </w:rPr>
              <w:t>/</w:t>
            </w:r>
          </w:p>
          <w:p w:rsidR="00DE789A" w:rsidRPr="0023112B" w:rsidRDefault="00DE789A" w:rsidP="00DE789A">
            <w:pPr>
              <w:snapToGrid w:val="0"/>
              <w:jc w:val="center"/>
              <w:rPr>
                <w:highlight w:val="cyan"/>
                <w:lang w:val="sr-Cyrl-CS"/>
              </w:rPr>
            </w:pP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4.</w:t>
            </w:r>
          </w:p>
        </w:tc>
        <w:tc>
          <w:tcPr>
            <w:tcW w:w="4367" w:type="dxa"/>
            <w:shd w:val="clear" w:color="auto" w:fill="C6D9F1"/>
          </w:tcPr>
          <w:p w:rsidR="00DE789A" w:rsidRPr="00362956" w:rsidRDefault="00DE789A" w:rsidP="00792B10">
            <w:pPr>
              <w:jc w:val="center"/>
              <w:rPr>
                <w:lang w:val="sr-Cyrl-CS"/>
              </w:rPr>
            </w:pPr>
            <w:r w:rsidRPr="00362956">
              <w:rPr>
                <w:lang w:val="sr-Cyrl-CS"/>
              </w:rPr>
              <w:t xml:space="preserve">КАДРОВСКИ КАПАЦИТЕТ </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212"/>
        </w:trPr>
        <w:tc>
          <w:tcPr>
            <w:tcW w:w="736" w:type="dxa"/>
            <w:shd w:val="clear" w:color="auto" w:fill="auto"/>
          </w:tcPr>
          <w:p w:rsidR="00DE789A" w:rsidRPr="00381702" w:rsidRDefault="00DE789A" w:rsidP="00792B10"/>
          <w:p w:rsidR="00DE789A" w:rsidRPr="00381702" w:rsidRDefault="00DE789A" w:rsidP="00792B10"/>
        </w:tc>
        <w:tc>
          <w:tcPr>
            <w:tcW w:w="4367" w:type="dxa"/>
            <w:shd w:val="clear" w:color="auto" w:fill="auto"/>
            <w:vAlign w:val="center"/>
          </w:tcPr>
          <w:p w:rsidR="00DE789A" w:rsidRPr="00362956" w:rsidRDefault="00DE789A" w:rsidP="00792B10">
            <w:pPr>
              <w:pStyle w:val="NoSpacing"/>
              <w:jc w:val="both"/>
            </w:pPr>
            <w:r w:rsidRPr="00362956">
              <w:t xml:space="preserve">                                        /</w:t>
            </w:r>
          </w:p>
        </w:tc>
        <w:tc>
          <w:tcPr>
            <w:tcW w:w="4347" w:type="dxa"/>
            <w:vMerge/>
            <w:shd w:val="clear" w:color="auto" w:fill="FFFFFF"/>
          </w:tcPr>
          <w:p w:rsidR="00DE789A" w:rsidRPr="00381702" w:rsidRDefault="00DE789A" w:rsidP="00792B10">
            <w:pPr>
              <w:jc w:val="both"/>
              <w:rPr>
                <w:lang w:val="sr-Cyrl-CS"/>
              </w:rPr>
            </w:pPr>
          </w:p>
        </w:tc>
      </w:tr>
    </w:tbl>
    <w:p w:rsidR="00DE789A" w:rsidRPr="00381702" w:rsidRDefault="00DE789A" w:rsidP="00DE789A">
      <w:pPr>
        <w:rPr>
          <w:bCs/>
          <w:iCs/>
          <w:lang w:val="sr-Cyrl-CS"/>
        </w:rPr>
      </w:pPr>
    </w:p>
    <w:p w:rsidR="00DE789A" w:rsidRPr="00951D71" w:rsidRDefault="00484F3D" w:rsidP="00484F3D">
      <w:pPr>
        <w:tabs>
          <w:tab w:val="left" w:pos="680"/>
        </w:tabs>
        <w:suppressAutoHyphens w:val="0"/>
        <w:spacing w:line="240" w:lineRule="auto"/>
        <w:rPr>
          <w:b/>
          <w:bCs/>
          <w:color w:val="auto"/>
          <w:kern w:val="0"/>
          <w:lang w:eastAsia="en-US"/>
        </w:rPr>
      </w:pPr>
      <w:r w:rsidRPr="0035685C">
        <w:rPr>
          <w:b/>
          <w:bCs/>
          <w:color w:val="auto"/>
          <w:kern w:val="0"/>
          <w:lang w:eastAsia="en-US"/>
        </w:rPr>
        <w:t xml:space="preserve">Наручилац није одредио додатне услове </w:t>
      </w: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0E7E55" w:rsidRDefault="000E7E55"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B72317" w:rsidRPr="00E769DB" w:rsidRDefault="00B72317" w:rsidP="00B723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B72317" w:rsidRPr="00DE789A" w:rsidRDefault="00DE789A" w:rsidP="00050ABF">
      <w:pPr>
        <w:pStyle w:val="ListParagraph"/>
        <w:numPr>
          <w:ilvl w:val="0"/>
          <w:numId w:val="15"/>
        </w:numPr>
        <w:tabs>
          <w:tab w:val="left" w:pos="680"/>
        </w:tabs>
        <w:suppressAutoHyphens w:val="0"/>
        <w:spacing w:line="240" w:lineRule="auto"/>
        <w:jc w:val="both"/>
        <w:rPr>
          <w:rFonts w:ascii="Arial" w:hAnsi="Arial" w:cs="Arial"/>
          <w:i/>
          <w:iCs/>
          <w:color w:val="auto"/>
          <w:kern w:val="0"/>
          <w:lang w:eastAsia="en-US"/>
        </w:rPr>
      </w:pPr>
      <w:r w:rsidRPr="00DF1E4F">
        <w:t xml:space="preserve">Испуњеност </w:t>
      </w:r>
      <w:r w:rsidRPr="00DE789A">
        <w:rPr>
          <w:b/>
        </w:rPr>
        <w:t>обавезних услова</w:t>
      </w:r>
      <w:r w:rsidR="000E7E55">
        <w:rPr>
          <w:b/>
          <w:lang w:val="sr-Cyrl-RS"/>
        </w:rPr>
        <w:t xml:space="preserve"> </w:t>
      </w:r>
      <w:r w:rsidRPr="00DF1E4F">
        <w:t>за учешће у поступку предметне јавне набавке</w:t>
      </w:r>
      <w:r w:rsidRPr="00DE789A">
        <w:t xml:space="preserve"> наведних у табеларном приказу обавезних услова под редним бројем 1, 2, 3 и </w:t>
      </w:r>
      <w:proofErr w:type="gramStart"/>
      <w:r w:rsidRPr="00DE789A">
        <w:t>4.,</w:t>
      </w:r>
      <w:proofErr w:type="gramEnd"/>
      <w:r w:rsidRPr="00DE789A">
        <w:t xml:space="preserve"> </w:t>
      </w:r>
      <w:r w:rsidRPr="00DE789A">
        <w:rPr>
          <w:lang w:val="sr-Cyrl-CS"/>
        </w:rPr>
        <w:t xml:space="preserve">у складу са чл. 77. ст. 4. ЗЈН, </w:t>
      </w:r>
      <w:r w:rsidRPr="00DF1E4F">
        <w:t xml:space="preserve">понуђач доказује достављањем </w:t>
      </w:r>
      <w:r w:rsidRPr="00DE789A">
        <w:rPr>
          <w:b/>
        </w:rPr>
        <w:t>ИЗЈАВЕ</w:t>
      </w:r>
      <w:r w:rsidRPr="00DE789A">
        <w:rPr>
          <w:lang w:val="sr-Cyrl-CS"/>
        </w:rPr>
        <w:t>(</w:t>
      </w:r>
      <w:r w:rsidRPr="00DE789A">
        <w:rPr>
          <w:i/>
          <w:lang w:val="sr-Cyrl-CS"/>
        </w:rPr>
        <w:t>Образац 5.</w:t>
      </w:r>
      <w:r w:rsidRPr="00DE789A">
        <w:rPr>
          <w:i/>
          <w:lang w:val="ru-RU"/>
        </w:rPr>
        <w:t xml:space="preserve"> у </w:t>
      </w:r>
      <w:r w:rsidRPr="00DE789A">
        <w:rPr>
          <w:i/>
        </w:rPr>
        <w:t>поглављуVI</w:t>
      </w:r>
      <w:r w:rsidRPr="00DE789A">
        <w:rPr>
          <w:i/>
          <w:lang w:val="ru-RU"/>
        </w:rPr>
        <w:t xml:space="preserve"> ове конкурсне документације</w:t>
      </w:r>
      <w:r w:rsidRPr="00DE789A">
        <w:rPr>
          <w:lang w:val="sr-Cyrl-CS"/>
        </w:rPr>
        <w:t>),</w:t>
      </w:r>
      <w:r w:rsidRPr="00DF1E4F">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E789A">
        <w:t>ст</w:t>
      </w:r>
      <w:proofErr w:type="gramEnd"/>
      <w:r w:rsidRPr="00DE789A">
        <w:t xml:space="preserve">. 1. </w:t>
      </w:r>
      <w:proofErr w:type="gramStart"/>
      <w:r w:rsidRPr="00DE789A">
        <w:t>тач</w:t>
      </w:r>
      <w:proofErr w:type="gramEnd"/>
      <w:r w:rsidRPr="00DE789A">
        <w:t xml:space="preserve">. 1) </w:t>
      </w:r>
      <w:proofErr w:type="gramStart"/>
      <w:r w:rsidRPr="00DE789A">
        <w:t>до</w:t>
      </w:r>
      <w:proofErr w:type="gramEnd"/>
      <w:r w:rsidRPr="00DE789A">
        <w:t xml:space="preserve"> 4), чл. 75. </w:t>
      </w:r>
      <w:proofErr w:type="gramStart"/>
      <w:r w:rsidRPr="00DE789A">
        <w:t>ст</w:t>
      </w:r>
      <w:proofErr w:type="gramEnd"/>
      <w:r w:rsidRPr="00DE789A">
        <w:t xml:space="preserve">. 2. </w:t>
      </w:r>
      <w:proofErr w:type="gramStart"/>
      <w:r w:rsidRPr="00DE789A">
        <w:t>и</w:t>
      </w:r>
      <w:proofErr w:type="gramEnd"/>
      <w:r w:rsidRPr="00DE789A">
        <w:t xml:space="preserve"> чл. 76. </w:t>
      </w:r>
      <w:r w:rsidRPr="00DF1E4F">
        <w:t>ЗЈН, дефинисане овом конкурсном документацијом</w:t>
      </w:r>
      <w:r w:rsidRPr="00DE789A">
        <w:t>.</w:t>
      </w:r>
    </w:p>
    <w:p w:rsidR="00DE789A" w:rsidRPr="00DE789A" w:rsidRDefault="00DE789A" w:rsidP="00DE789A">
      <w:pPr>
        <w:pStyle w:val="ListParagraph"/>
        <w:tabs>
          <w:tab w:val="left" w:pos="680"/>
        </w:tabs>
        <w:suppressAutoHyphens w:val="0"/>
        <w:spacing w:line="240" w:lineRule="auto"/>
        <w:jc w:val="both"/>
        <w:rPr>
          <w:rFonts w:ascii="Arial" w:hAnsi="Arial" w:cs="Arial"/>
          <w:i/>
          <w:iCs/>
          <w:color w:val="auto"/>
          <w:kern w:val="0"/>
          <w:lang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000E7E55">
        <w:rPr>
          <w:i/>
          <w:iCs/>
          <w:color w:val="auto"/>
          <w:kern w:val="0"/>
          <w:lang w:val="sr-Cyrl-RS" w:eastAsia="en-US"/>
        </w:rPr>
        <w:t xml:space="preserve"> </w:t>
      </w:r>
      <w:r w:rsidRPr="00E769DB">
        <w:rPr>
          <w:i/>
          <w:iCs/>
          <w:color w:val="auto"/>
          <w:kern w:val="0"/>
          <w:lang w:eastAsia="en-US"/>
        </w:rPr>
        <w:t>VI</w:t>
      </w:r>
      <w:r w:rsidR="000E7E55">
        <w:rPr>
          <w:i/>
          <w:iCs/>
          <w:color w:val="auto"/>
          <w:kern w:val="0"/>
          <w:lang w:val="sr-Cyrl-RS" w:eastAsia="en-US"/>
        </w:rPr>
        <w:t xml:space="preserve"> </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000E7E55">
        <w:rPr>
          <w:color w:val="auto"/>
          <w:kern w:val="0"/>
          <w:lang w:val="sr-Cyrl-CS" w:eastAsia="en-US"/>
        </w:rPr>
        <w:t xml:space="preserve"> </w:t>
      </w:r>
      <w:r w:rsidRPr="00E769DB">
        <w:rPr>
          <w:color w:val="auto"/>
          <w:kern w:val="0"/>
          <w:lang w:val="ru-RU" w:eastAsia="en-US"/>
        </w:rPr>
        <w:t xml:space="preserve">потписану од стране овлашћеног лица подизвођача и оверену печатом. </w:t>
      </w:r>
    </w:p>
    <w:p w:rsidR="00B72317" w:rsidRPr="00E769DB" w:rsidRDefault="00B72317" w:rsidP="00B72317">
      <w:pPr>
        <w:suppressAutoHyphens w:val="0"/>
        <w:spacing w:line="240" w:lineRule="auto"/>
        <w:ind w:left="720"/>
        <w:jc w:val="both"/>
        <w:rPr>
          <w:color w:val="auto"/>
          <w:kern w:val="0"/>
          <w:lang w:val="sr-Cyrl-CS"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000E7E55">
        <w:rPr>
          <w:b/>
          <w:bCs/>
          <w:color w:val="auto"/>
          <w:kern w:val="0"/>
          <w:lang w:val="sr-Cyrl-RS"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0E7E55">
        <w:rPr>
          <w:i/>
          <w:iCs/>
          <w:color w:val="auto"/>
          <w:kern w:val="0"/>
          <w:lang w:val="sr-Cyrl-RS"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B72317" w:rsidRPr="00E769DB" w:rsidRDefault="00B72317" w:rsidP="00B72317">
      <w:pPr>
        <w:suppressAutoHyphens w:val="0"/>
        <w:spacing w:line="240" w:lineRule="auto"/>
        <w:ind w:left="720"/>
        <w:rPr>
          <w:rFonts w:ascii="Arial" w:hAnsi="Arial" w:cs="Arial"/>
          <w:color w:val="auto"/>
          <w:kern w:val="0"/>
          <w:lang w:val="ru-RU"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E769DB" w:rsidRDefault="00B72317" w:rsidP="00B72317">
      <w:pPr>
        <w:suppressAutoHyphens w:val="0"/>
        <w:spacing w:line="240" w:lineRule="auto"/>
        <w:ind w:left="720"/>
        <w:jc w:val="both"/>
        <w:rPr>
          <w:rFonts w:ascii="Arial" w:hAnsi="Arial" w:cs="Arial"/>
          <w:color w:val="auto"/>
          <w:kern w:val="0"/>
          <w:lang w:val="sr-Cyrl-CS" w:eastAsia="en-US"/>
        </w:rPr>
      </w:pPr>
    </w:p>
    <w:p w:rsidR="00B72317" w:rsidRPr="00E769DB" w:rsidRDefault="00B72317" w:rsidP="00050ABF">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B72317" w:rsidRPr="00E769DB" w:rsidRDefault="00B72317" w:rsidP="00B723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B72317" w:rsidRPr="00E769DB" w:rsidRDefault="00B72317" w:rsidP="00B72317">
      <w:pPr>
        <w:suppressAutoHyphens w:val="0"/>
        <w:spacing w:line="240" w:lineRule="auto"/>
        <w:ind w:left="720"/>
        <w:jc w:val="both"/>
        <w:rPr>
          <w:rFonts w:ascii="Arial" w:hAnsi="Arial" w:cs="Arial"/>
          <w:color w:val="auto"/>
          <w:kern w:val="0"/>
          <w:lang w:eastAsia="en-US"/>
        </w:rPr>
      </w:pPr>
    </w:p>
    <w:p w:rsidR="00B72317" w:rsidRPr="00E769DB" w:rsidRDefault="00B72317" w:rsidP="00050ABF">
      <w:pPr>
        <w:numPr>
          <w:ilvl w:val="0"/>
          <w:numId w:val="8"/>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B72317" w:rsidRPr="00E769DB" w:rsidRDefault="00B72317" w:rsidP="00050ABF">
      <w:pPr>
        <w:numPr>
          <w:ilvl w:val="0"/>
          <w:numId w:val="5"/>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E769DB">
        <w:rPr>
          <w:color w:val="auto"/>
          <w:kern w:val="0"/>
          <w:lang w:val="ru-RU" w:eastAsia="en-US"/>
        </w:rPr>
        <w:lastRenderedPageBreak/>
        <w:t>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000E7E55">
        <w:rPr>
          <w:b/>
          <w:bCs/>
          <w:color w:val="auto"/>
          <w:kern w:val="0"/>
          <w:u w:val="single"/>
          <w:lang w:val="sr-Cyrl-RS" w:eastAsia="en-US"/>
        </w:rPr>
        <w:t xml:space="preserve"> </w:t>
      </w:r>
      <w:r w:rsidRPr="00E769DB">
        <w:rPr>
          <w:b/>
          <w:bCs/>
          <w:color w:val="auto"/>
          <w:kern w:val="0"/>
          <w:lang w:eastAsia="en-US"/>
        </w:rPr>
        <w:t xml:space="preserve">УВЕРЕЊЕ </w:t>
      </w:r>
      <w:r w:rsidRPr="00E769DB">
        <w:rPr>
          <w:b/>
          <w:bCs/>
          <w:color w:val="auto"/>
          <w:kern w:val="0"/>
          <w:lang w:val="ru-RU" w:eastAsia="en-US"/>
        </w:rPr>
        <w:t>ВИШЕГ СУДА</w:t>
      </w:r>
      <w:r w:rsidR="000E7E55">
        <w:rPr>
          <w:b/>
          <w:bCs/>
          <w:color w:val="auto"/>
          <w:kern w:val="0"/>
          <w:lang w:val="ru-RU" w:eastAsia="en-US"/>
        </w:rPr>
        <w:t xml:space="preserve"> </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w:t>
      </w:r>
      <w:proofErr w:type="gramStart"/>
      <w:r w:rsidRPr="00E769DB">
        <w:rPr>
          <w:color w:val="auto"/>
          <w:kern w:val="0"/>
          <w:lang w:eastAsia="en-US"/>
        </w:rPr>
        <w:t>ст</w:t>
      </w:r>
      <w:proofErr w:type="gramEnd"/>
      <w:r w:rsidRPr="00E769DB">
        <w:rPr>
          <w:color w:val="auto"/>
          <w:kern w:val="0"/>
          <w:lang w:eastAsia="en-US"/>
        </w:rPr>
        <w:t xml:space="preserve">. 1. </w:t>
      </w:r>
      <w:proofErr w:type="gramStart"/>
      <w:r w:rsidRPr="00E769DB">
        <w:rPr>
          <w:color w:val="auto"/>
          <w:kern w:val="0"/>
          <w:lang w:eastAsia="en-US"/>
        </w:rPr>
        <w:t>тач</w:t>
      </w:r>
      <w:proofErr w:type="gramEnd"/>
      <w:r w:rsidRPr="00E769DB">
        <w:rPr>
          <w:color w:val="auto"/>
          <w:kern w:val="0"/>
          <w:lang w:eastAsia="en-US"/>
        </w:rPr>
        <w:t xml:space="preserve">.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p>
    <w:p w:rsidR="00B72317" w:rsidRPr="008E48E2" w:rsidRDefault="00B72317" w:rsidP="00050ABF">
      <w:pPr>
        <w:pStyle w:val="ListParagraph"/>
        <w:numPr>
          <w:ilvl w:val="0"/>
          <w:numId w:val="8"/>
        </w:numPr>
        <w:tabs>
          <w:tab w:val="left" w:pos="680"/>
        </w:tabs>
        <w:autoSpaceDE w:val="0"/>
        <w:autoSpaceDN w:val="0"/>
        <w:adjustRightInd w:val="0"/>
        <w:jc w:val="both"/>
        <w:rPr>
          <w:b/>
        </w:rPr>
      </w:pPr>
      <w:r w:rsidRPr="008E48E2">
        <w:rPr>
          <w:b/>
        </w:rPr>
        <w:t>ДОДАТНИ УСЛОВИ</w:t>
      </w:r>
      <w:r w:rsidR="00B6494B">
        <w:rPr>
          <w:b/>
        </w:rPr>
        <w:t xml:space="preserve"> </w:t>
      </w:r>
    </w:p>
    <w:p w:rsidR="00B72317" w:rsidRPr="00381702" w:rsidRDefault="00B72317" w:rsidP="00B72317">
      <w:pPr>
        <w:ind w:left="1440"/>
        <w:jc w:val="both"/>
        <w:rPr>
          <w:b/>
          <w:u w:val="single"/>
          <w:lang w:val="sr-Cyrl-CS"/>
        </w:rPr>
      </w:pPr>
    </w:p>
    <w:p w:rsidR="00B72317" w:rsidRPr="00EB7DEB" w:rsidRDefault="00B72317" w:rsidP="00B72317">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r w:rsidR="00DE789A">
        <w:rPr>
          <w:b/>
          <w:iCs/>
          <w:lang w:val="sr-Cyrl-CS"/>
        </w:rPr>
        <w:t xml:space="preserve"> </w:t>
      </w:r>
    </w:p>
    <w:p w:rsidR="00B72317" w:rsidRDefault="00B72317" w:rsidP="00B72317">
      <w:pPr>
        <w:keepNext/>
        <w:ind w:left="1134" w:firstLine="360"/>
        <w:jc w:val="both"/>
        <w:outlineLvl w:val="1"/>
        <w:rPr>
          <w:rFonts w:eastAsia="Times New Roman"/>
          <w:bCs/>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proofErr w:type="gramStart"/>
      <w:r w:rsidRPr="00914827">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914827">
        <w:rPr>
          <w:bCs/>
          <w:iCs/>
        </w:rPr>
        <w:t xml:space="preserve">1) до 4) </w:t>
      </w:r>
      <w:r w:rsidRPr="00914827">
        <w:rPr>
          <w:rFonts w:eastAsia="TimesNewRomanPS-BoldMT"/>
          <w:bCs/>
        </w:rPr>
        <w:t>ЗЈН, сходно чл.</w:t>
      </w:r>
      <w:proofErr w:type="gramEnd"/>
      <w:r w:rsidRPr="00914827">
        <w:rPr>
          <w:rFonts w:eastAsia="TimesNewRomanPS-BoldMT"/>
          <w:bCs/>
        </w:rPr>
        <w:t xml:space="preserve"> 78. ЗЈН.</w:t>
      </w:r>
    </w:p>
    <w:p w:rsidR="00B6494B" w:rsidRPr="00914827" w:rsidRDefault="00B6494B" w:rsidP="00B6494B">
      <w:pPr>
        <w:pStyle w:val="ListParagraph"/>
        <w:tabs>
          <w:tab w:val="left" w:pos="680"/>
        </w:tabs>
        <w:autoSpaceDE w:val="0"/>
        <w:autoSpaceDN w:val="0"/>
        <w:adjustRightInd w:val="0"/>
        <w:jc w:val="both"/>
        <w:rPr>
          <w:rFonts w:eastAsia="TimesNewRomanPS-BoldMT"/>
          <w:bCs/>
          <w:color w:val="FF0000"/>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t xml:space="preserve">Понуђач није дужан да доставља доказе који су јавно доступни на интернет страницама надлежних органа, </w:t>
      </w:r>
      <w:r w:rsidRPr="00914827">
        <w:rPr>
          <w:rFonts w:eastAsia="TimesNewRomanPS-BoldMT"/>
          <w:bCs/>
        </w:rPr>
        <w:t>и то:</w:t>
      </w:r>
    </w:p>
    <w:p w:rsidR="00B6494B" w:rsidRPr="00914827" w:rsidRDefault="00B6494B" w:rsidP="00050ABF">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914827">
        <w:rPr>
          <w:rFonts w:eastAsia="TimesNewRomanPSMT"/>
          <w:bCs/>
        </w:rPr>
        <w:t>И</w:t>
      </w:r>
      <w:r w:rsidRPr="00914827">
        <w:rPr>
          <w:iCs/>
          <w:lang w:val="sr-Cyrl-CS"/>
        </w:rPr>
        <w:t xml:space="preserve">звод </w:t>
      </w:r>
      <w:r w:rsidRPr="00DF1E4F">
        <w:t xml:space="preserve">из регистра Агенције за привредне регистре, </w:t>
      </w:r>
      <w:r w:rsidRPr="00914827">
        <w:rPr>
          <w:i/>
          <w:iCs/>
          <w:lang w:val="sr-Cyrl-CS"/>
        </w:rPr>
        <w:t>д</w:t>
      </w:r>
      <w:r w:rsidRPr="00914827">
        <w:rPr>
          <w:i/>
          <w:iCs/>
        </w:rPr>
        <w:t xml:space="preserve">оказ из члана 75. </w:t>
      </w:r>
      <w:proofErr w:type="gramStart"/>
      <w:r w:rsidRPr="00914827">
        <w:rPr>
          <w:i/>
          <w:iCs/>
        </w:rPr>
        <w:t>став</w:t>
      </w:r>
      <w:proofErr w:type="gramEnd"/>
      <w:r w:rsidRPr="00914827">
        <w:rPr>
          <w:i/>
          <w:iCs/>
        </w:rPr>
        <w:t xml:space="preserve"> 1. </w:t>
      </w:r>
      <w:proofErr w:type="gramStart"/>
      <w:r w:rsidRPr="00914827">
        <w:rPr>
          <w:i/>
          <w:iCs/>
        </w:rPr>
        <w:t>тачка</w:t>
      </w:r>
      <w:proofErr w:type="gramEnd"/>
      <w:r w:rsidRPr="00914827">
        <w:rPr>
          <w:i/>
          <w:iCs/>
        </w:rPr>
        <w:t xml:space="preserve"> 1) ЗЈН п</w:t>
      </w:r>
      <w:r w:rsidRPr="0091482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6494B" w:rsidRDefault="00B6494B" w:rsidP="00B6494B">
      <w:pPr>
        <w:pStyle w:val="ListParagraph"/>
        <w:tabs>
          <w:tab w:val="left" w:pos="0"/>
          <w:tab w:val="left" w:pos="1080"/>
        </w:tabs>
        <w:ind w:left="0"/>
        <w:jc w:val="both"/>
        <w:rPr>
          <w:rFonts w:ascii="Arial" w:eastAsia="TimesNewRomanPS-BoldMT" w:hAnsi="Arial" w:cs="Arial"/>
          <w:bCs/>
        </w:rPr>
      </w:pPr>
    </w:p>
    <w:p w:rsidR="00B6494B" w:rsidRPr="00914827" w:rsidRDefault="00B6494B" w:rsidP="00B6494B">
      <w:pPr>
        <w:pStyle w:val="ListParagraph"/>
        <w:jc w:val="both"/>
      </w:pPr>
      <w:proofErr w:type="gramStart"/>
      <w:r w:rsidRPr="00914827">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B6494B" w:rsidRPr="00914827" w:rsidRDefault="00B6494B" w:rsidP="00B6494B">
      <w:pPr>
        <w:pStyle w:val="ListParagraph"/>
        <w:jc w:val="both"/>
      </w:pPr>
    </w:p>
    <w:p w:rsidR="00B6494B" w:rsidRPr="00914827" w:rsidRDefault="00B6494B" w:rsidP="00B6494B">
      <w:pPr>
        <w:pStyle w:val="ListParagraph"/>
        <w:tabs>
          <w:tab w:val="left" w:pos="680"/>
        </w:tabs>
        <w:autoSpaceDE w:val="0"/>
        <w:autoSpaceDN w:val="0"/>
        <w:adjustRightInd w:val="0"/>
        <w:jc w:val="both"/>
        <w:rPr>
          <w:rFonts w:eastAsia="TimesNewRomanPSMT"/>
          <w:bCs/>
        </w:rPr>
      </w:pPr>
      <w:r w:rsidRPr="0091482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494B" w:rsidRPr="00914827" w:rsidRDefault="00B6494B" w:rsidP="00B6494B">
      <w:pPr>
        <w:pStyle w:val="ListParagraph"/>
        <w:tabs>
          <w:tab w:val="left" w:pos="680"/>
        </w:tabs>
        <w:autoSpaceDE w:val="0"/>
        <w:autoSpaceDN w:val="0"/>
        <w:adjustRightInd w:val="0"/>
        <w:jc w:val="both"/>
      </w:pPr>
    </w:p>
    <w:p w:rsidR="00B6494B" w:rsidRPr="00914827" w:rsidRDefault="00B6494B" w:rsidP="00B6494B">
      <w:pPr>
        <w:pStyle w:val="ListParagraph"/>
        <w:tabs>
          <w:tab w:val="left" w:pos="680"/>
        </w:tabs>
        <w:autoSpaceDE w:val="0"/>
        <w:autoSpaceDN w:val="0"/>
        <w:adjustRightInd w:val="0"/>
        <w:jc w:val="both"/>
      </w:pPr>
      <w:proofErr w:type="gramStart"/>
      <w:r w:rsidRPr="0091482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14827">
        <w:rPr>
          <w:rFonts w:eastAsia="TimesNewRomanPSMT"/>
          <w:bCs/>
        </w:rPr>
        <w:t>.</w:t>
      </w:r>
      <w:proofErr w:type="gramEnd"/>
    </w:p>
    <w:p w:rsidR="00B6494B" w:rsidRPr="0020712B" w:rsidRDefault="00B6494B" w:rsidP="00B6494B">
      <w:pPr>
        <w:tabs>
          <w:tab w:val="left" w:pos="0"/>
          <w:tab w:val="left" w:pos="1080"/>
        </w:tabs>
        <w:ind w:firstLine="720"/>
        <w:jc w:val="both"/>
        <w:rPr>
          <w:rFonts w:ascii="Arial" w:eastAsia="TimesNewRomanPSMT" w:hAnsi="Arial" w:cs="Arial"/>
          <w:b/>
          <w:bC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0E7E55" w:rsidRPr="000E7E55" w:rsidRDefault="000E7E55" w:rsidP="00B72317">
      <w:pPr>
        <w:tabs>
          <w:tab w:val="left" w:pos="0"/>
          <w:tab w:val="left" w:pos="1080"/>
        </w:tabs>
        <w:suppressAutoHyphens w:val="0"/>
        <w:spacing w:line="240" w:lineRule="auto"/>
        <w:ind w:firstLine="720"/>
        <w:jc w:val="both"/>
        <w:rPr>
          <w:rFonts w:ascii="Arial" w:hAnsi="Arial" w:cs="Arial"/>
          <w:color w:val="auto"/>
          <w:kern w:val="0"/>
          <w:lang w:val="sr-Cyrl-RS"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050ABF">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B72317" w:rsidP="00B7231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jc w:val="both"/>
        <w:rPr>
          <w:rFonts w:ascii="Arial" w:hAnsi="Arial" w:cs="Arial"/>
          <w:color w:val="auto"/>
          <w:kern w:val="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050ABF">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proofErr w:type="gramStart"/>
      <w:r w:rsidRPr="00E769DB">
        <w:rPr>
          <w:color w:val="auto"/>
          <w:kern w:val="0"/>
          <w:lang w:eastAsia="en-US"/>
        </w:rPr>
        <w:t>Понуђачима који не присуствују овом поступку, наручилац ће доставити записник извлачења путем жреба.</w:t>
      </w:r>
      <w:proofErr w:type="gramEnd"/>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C25B6"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050ABF">
      <w:pPr>
        <w:pStyle w:val="ListParagraph"/>
        <w:numPr>
          <w:ilvl w:val="0"/>
          <w:numId w:val="11"/>
        </w:numPr>
        <w:jc w:val="both"/>
      </w:pPr>
      <w:r w:rsidRPr="00381702">
        <w:t>Образац понуде (Образац 1);</w:t>
      </w:r>
    </w:p>
    <w:p w:rsidR="00B72317" w:rsidRPr="00381702" w:rsidRDefault="00B72317" w:rsidP="00050ABF">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050ABF">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050ABF">
      <w:pPr>
        <w:pStyle w:val="ListParagraph"/>
        <w:numPr>
          <w:ilvl w:val="0"/>
          <w:numId w:val="11"/>
        </w:numPr>
        <w:jc w:val="both"/>
      </w:pPr>
      <w:r w:rsidRPr="00381702">
        <w:t>Образац изјаве о независној понуди (Образац 4);</w:t>
      </w:r>
    </w:p>
    <w:p w:rsidR="00B72317" w:rsidRPr="00381702" w:rsidRDefault="00B72317" w:rsidP="00050ABF">
      <w:pPr>
        <w:pStyle w:val="ListParagraph"/>
        <w:numPr>
          <w:ilvl w:val="0"/>
          <w:numId w:val="11"/>
        </w:numPr>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наведених овом конурсном докумнтацијом, (Образац 5);</w:t>
      </w:r>
    </w:p>
    <w:p w:rsidR="00B72317" w:rsidRPr="00381702" w:rsidRDefault="00B72317" w:rsidP="00050ABF">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w:t>
      </w:r>
      <w:proofErr w:type="gramStart"/>
      <w:r w:rsidRPr="00381702">
        <w:t>набавке  -</w:t>
      </w:r>
      <w:proofErr w:type="gramEnd"/>
      <w:r w:rsidRPr="00381702">
        <w:t xml:space="preserve">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B72317" w:rsidRPr="00381702" w:rsidRDefault="000E7E55" w:rsidP="00B72317">
      <w:pPr>
        <w:ind w:left="720"/>
        <w:jc w:val="right"/>
        <w:rPr>
          <w:b/>
          <w:bCs/>
          <w:iCs/>
        </w:rPr>
      </w:pPr>
      <w:r w:rsidRPr="00381702">
        <w:rPr>
          <w:b/>
          <w:bCs/>
          <w:iCs/>
        </w:rPr>
        <w:lastRenderedPageBreak/>
        <w:t xml:space="preserve"> </w:t>
      </w:r>
      <w:r w:rsidR="00B72317" w:rsidRPr="00381702">
        <w:rPr>
          <w:b/>
          <w:bCs/>
          <w:iCs/>
        </w:rPr>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0E7E55" w:rsidRDefault="00B72317" w:rsidP="000E7E55">
      <w:pPr>
        <w:suppressAutoHyphens w:val="0"/>
        <w:spacing w:line="240" w:lineRule="auto"/>
        <w:jc w:val="both"/>
        <w:rPr>
          <w:lang w:val="sr-Cyrl-RS"/>
        </w:rPr>
      </w:pPr>
      <w:proofErr w:type="gramStart"/>
      <w:r w:rsidRPr="00381702">
        <w:rPr>
          <w:iCs/>
        </w:rPr>
        <w:t>Понуда</w:t>
      </w:r>
      <w:r w:rsidR="000E7E55">
        <w:rPr>
          <w:iCs/>
          <w:lang w:val="sr-Cyrl-RS"/>
        </w:rPr>
        <w:t xml:space="preserve"> </w:t>
      </w:r>
      <w:r w:rsidRPr="00381702">
        <w:rPr>
          <w:iCs/>
        </w:rPr>
        <w:t>бр</w:t>
      </w:r>
      <w:r w:rsidR="004E0892">
        <w:rPr>
          <w:iCs/>
        </w:rPr>
        <w:t>.</w:t>
      </w:r>
      <w:proofErr w:type="gramEnd"/>
      <w:r w:rsidR="004E0892">
        <w:rPr>
          <w:iCs/>
        </w:rPr>
        <w:t xml:space="preserve"> _______</w:t>
      </w:r>
      <w:r w:rsidRPr="00381702">
        <w:rPr>
          <w:iCs/>
        </w:rPr>
        <w:t xml:space="preserve">____ </w:t>
      </w:r>
      <w:proofErr w:type="gramStart"/>
      <w:r w:rsidRPr="00381702">
        <w:rPr>
          <w:iCs/>
        </w:rPr>
        <w:t>од</w:t>
      </w:r>
      <w:proofErr w:type="gramEnd"/>
      <w:r w:rsidRPr="00381702">
        <w:rPr>
          <w:iCs/>
        </w:rPr>
        <w:t xml:space="preserve"> __________</w:t>
      </w:r>
      <w:r w:rsidR="004E0892">
        <w:rPr>
          <w:iCs/>
        </w:rPr>
        <w:t>.</w:t>
      </w:r>
      <w:r w:rsidRPr="00381702">
        <w:rPr>
          <w:iCs/>
          <w:lang w:val="sr-Cyrl-CS"/>
        </w:rPr>
        <w:t>201</w:t>
      </w:r>
      <w:r w:rsidR="000E7E55">
        <w:rPr>
          <w:iCs/>
          <w:lang w:val="sr-Cyrl-CS"/>
        </w:rPr>
        <w:t>9</w:t>
      </w:r>
      <w:r w:rsidRPr="00381702">
        <w:rPr>
          <w:iCs/>
          <w:lang w:val="sr-Cyrl-CS"/>
        </w:rPr>
        <w:t>. године,</w:t>
      </w:r>
      <w:r w:rsidR="000E7E55">
        <w:rPr>
          <w:iCs/>
          <w:lang w:val="sr-Cyrl-CS"/>
        </w:rPr>
        <w:t xml:space="preserve"> </w:t>
      </w:r>
      <w:r w:rsidR="00171E8B">
        <w:rPr>
          <w:lang w:val="sr-Cyrl-CS"/>
        </w:rPr>
        <w:t>за</w:t>
      </w:r>
      <w:r w:rsidR="00EA4166">
        <w:rPr>
          <w:iCs/>
        </w:rPr>
        <w:t xml:space="preserve"> </w:t>
      </w:r>
      <w:r w:rsidR="00EA4166" w:rsidRPr="00391AFA">
        <w:rPr>
          <w:iCs/>
        </w:rPr>
        <w:t xml:space="preserve"> јавн</w:t>
      </w:r>
      <w:r w:rsidR="000E7E55">
        <w:rPr>
          <w:iCs/>
        </w:rPr>
        <w:t xml:space="preserve">у </w:t>
      </w:r>
      <w:r w:rsidR="00EA4166" w:rsidRPr="00391AFA">
        <w:rPr>
          <w:iCs/>
        </w:rPr>
        <w:t>набавк</w:t>
      </w:r>
      <w:r w:rsidR="000E7E55">
        <w:rPr>
          <w:iCs/>
          <w:lang w:val="sr-Cyrl-RS"/>
        </w:rPr>
        <w:t>у</w:t>
      </w:r>
      <w:r w:rsidR="00EA4166">
        <w:rPr>
          <w:iCs/>
          <w:lang w:val="sr-Cyrl-CS"/>
        </w:rPr>
        <w:t xml:space="preserve"> услуга-</w:t>
      </w:r>
      <w:r w:rsidR="000E7E55" w:rsidRPr="000E7E55">
        <w:rPr>
          <w:b/>
        </w:rPr>
        <w:t xml:space="preserve"> </w:t>
      </w:r>
      <w:r w:rsidR="000E7E55">
        <w:rPr>
          <w:b/>
        </w:rPr>
        <w:t>садња</w:t>
      </w:r>
      <w:r w:rsidR="000E7E55">
        <w:rPr>
          <w:b/>
          <w:lang w:val="sr-Cyrl-RS"/>
        </w:rPr>
        <w:t xml:space="preserve"> и одржавање садница и зеленила са заливањем</w:t>
      </w:r>
      <w:r w:rsidRPr="00D85950">
        <w:rPr>
          <w:b/>
        </w:rPr>
        <w:t>,</w:t>
      </w:r>
      <w:r w:rsidR="000E7E55">
        <w:rPr>
          <w:b/>
          <w:lang w:val="sr-Cyrl-RS"/>
        </w:rPr>
        <w:t xml:space="preserve"> </w:t>
      </w:r>
      <w:r w:rsidRPr="0035685C">
        <w:t xml:space="preserve">ЈН </w:t>
      </w:r>
      <w:r w:rsidRPr="00D27895">
        <w:t xml:space="preserve">број </w:t>
      </w:r>
      <w:r w:rsidR="00D27895" w:rsidRPr="00D27895">
        <w:rPr>
          <w:lang w:val="sr-Cyrl-CS"/>
        </w:rPr>
        <w:t>20</w:t>
      </w:r>
      <w:r w:rsidRPr="00D27895">
        <w:rPr>
          <w:lang w:val="sr-Cyrl-CS"/>
        </w:rPr>
        <w:t>/201</w:t>
      </w:r>
      <w:r w:rsidR="000E7E55" w:rsidRPr="00D27895">
        <w:rPr>
          <w:lang w:val="sr-Cyrl-CS"/>
        </w:rPr>
        <w:t>9</w:t>
      </w:r>
      <w:r w:rsidRPr="00D27895">
        <w:rPr>
          <w:lang w:val="sr-Cyrl-CS"/>
        </w:rPr>
        <w:t>.</w:t>
      </w:r>
    </w:p>
    <w:p w:rsidR="00B72317" w:rsidRPr="00381702" w:rsidRDefault="00B72317" w:rsidP="00B72317">
      <w:pPr>
        <w:jc w:val="both"/>
        <w:rPr>
          <w:rFonts w:ascii="Arial" w:hAnsi="Arial" w:cs="Arial"/>
          <w:i/>
          <w:iCs/>
        </w:rPr>
      </w:pPr>
    </w:p>
    <w:p w:rsidR="00B72317" w:rsidRPr="00381702" w:rsidRDefault="00B72317" w:rsidP="00B72317">
      <w:pPr>
        <w:rPr>
          <w:i/>
          <w:iCs/>
        </w:rPr>
      </w:pPr>
      <w:proofErr w:type="gramStart"/>
      <w:r w:rsidRPr="00381702">
        <w:rPr>
          <w:b/>
          <w:bCs/>
          <w:i/>
          <w:iCs/>
        </w:rPr>
        <w:t>1)ОПШТИ</w:t>
      </w:r>
      <w:proofErr w:type="gramEnd"/>
      <w:r w:rsidRPr="00381702">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Default="00B72317" w:rsidP="00B72317">
      <w:pPr>
        <w:jc w:val="both"/>
        <w:rPr>
          <w:rFonts w:eastAsia="TimesNewRomanPSMT"/>
          <w:bCs/>
        </w:rPr>
      </w:pP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r w:rsidRPr="00381702">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EA4166" w:rsidRPr="000E7E55" w:rsidRDefault="00EA4166" w:rsidP="000E7E55">
      <w:pPr>
        <w:suppressAutoHyphens w:val="0"/>
        <w:spacing w:line="240" w:lineRule="auto"/>
        <w:jc w:val="both"/>
        <w:rPr>
          <w:lang w:val="sr-Cyrl-RS"/>
        </w:rPr>
      </w:pPr>
      <w:proofErr w:type="gramStart"/>
      <w:r>
        <w:rPr>
          <w:rFonts w:ascii="Arial" w:eastAsia="TimesNewRomanPSMT" w:hAnsi="Arial" w:cs="Arial"/>
          <w:b/>
          <w:bCs/>
        </w:rPr>
        <w:t>5)</w:t>
      </w:r>
      <w:r w:rsidR="00B72317" w:rsidRPr="00A7416E">
        <w:rPr>
          <w:rFonts w:ascii="Arial" w:eastAsia="TimesNewRomanPSMT" w:hAnsi="Arial" w:cs="Arial"/>
          <w:b/>
          <w:bCs/>
        </w:rPr>
        <w:t>ОПИС</w:t>
      </w:r>
      <w:proofErr w:type="gramEnd"/>
      <w:r w:rsidR="00B72317" w:rsidRPr="00A7416E">
        <w:rPr>
          <w:rFonts w:ascii="Arial" w:eastAsia="TimesNewRomanPSMT" w:hAnsi="Arial" w:cs="Arial"/>
          <w:b/>
          <w:bCs/>
        </w:rPr>
        <w:t xml:space="preserve"> ПРЕДМЕТА НАБАВКЕ</w:t>
      </w:r>
      <w:r w:rsidR="00B72317" w:rsidRPr="00A7416E">
        <w:rPr>
          <w:rFonts w:ascii="Arial" w:hAnsi="Arial" w:cs="Arial"/>
          <w:lang w:val="sr-Cyrl-CS"/>
        </w:rPr>
        <w:t>–</w:t>
      </w:r>
      <w:r>
        <w:rPr>
          <w:lang w:val="sr-Cyrl-CS"/>
        </w:rPr>
        <w:t>за</w:t>
      </w:r>
      <w:r>
        <w:rPr>
          <w:iCs/>
        </w:rPr>
        <w:t xml:space="preserve"> </w:t>
      </w:r>
      <w:r w:rsidRPr="00391AFA">
        <w:rPr>
          <w:iCs/>
        </w:rPr>
        <w:t xml:space="preserve"> јавн</w:t>
      </w:r>
      <w:r w:rsidR="000E7E55">
        <w:rPr>
          <w:iCs/>
          <w:lang w:val="sr-Cyrl-RS"/>
        </w:rPr>
        <w:t xml:space="preserve">у </w:t>
      </w:r>
      <w:r w:rsidRPr="00391AFA">
        <w:rPr>
          <w:iCs/>
        </w:rPr>
        <w:t>набавк</w:t>
      </w:r>
      <w:r w:rsidR="000E7E55">
        <w:rPr>
          <w:iCs/>
          <w:lang w:val="sr-Cyrl-RS"/>
        </w:rPr>
        <w:t>у</w:t>
      </w:r>
      <w:r>
        <w:rPr>
          <w:iCs/>
          <w:lang w:val="sr-Cyrl-CS"/>
        </w:rPr>
        <w:t xml:space="preserve"> услуга-</w:t>
      </w:r>
      <w:r w:rsidR="000E7E55" w:rsidRPr="000E7E55">
        <w:rPr>
          <w:b/>
        </w:rPr>
        <w:t xml:space="preserve"> </w:t>
      </w:r>
      <w:r w:rsidR="000E7E55">
        <w:rPr>
          <w:b/>
        </w:rPr>
        <w:t>садња</w:t>
      </w:r>
      <w:r w:rsidR="000E7E55">
        <w:rPr>
          <w:b/>
          <w:lang w:val="sr-Cyrl-RS"/>
        </w:rPr>
        <w:t xml:space="preserve"> и одржавање садница и зеленила са заливањем</w:t>
      </w:r>
      <w:r>
        <w:rPr>
          <w:b/>
        </w:rPr>
        <w:t xml:space="preserve">, </w:t>
      </w:r>
      <w:r w:rsidRPr="00D27895">
        <w:t xml:space="preserve">ЈН број </w:t>
      </w:r>
      <w:r w:rsidR="00D27895" w:rsidRPr="00D27895">
        <w:rPr>
          <w:lang w:val="sr-Cyrl-CS"/>
        </w:rPr>
        <w:t>20</w:t>
      </w:r>
      <w:r w:rsidRPr="00D27895">
        <w:rPr>
          <w:lang w:val="sr-Cyrl-CS"/>
        </w:rPr>
        <w:t>/201</w:t>
      </w:r>
      <w:r w:rsidR="000E7E55" w:rsidRPr="00D27895">
        <w:rPr>
          <w:lang w:val="sr-Cyrl-CS"/>
        </w:rPr>
        <w:t>9</w:t>
      </w:r>
      <w:r w:rsidRPr="0035685C">
        <w:rPr>
          <w:lang w:val="sr-Cyrl-CS"/>
        </w:rPr>
        <w:t>.</w:t>
      </w:r>
    </w:p>
    <w:p w:rsidR="00B72317" w:rsidRPr="000C5DAC" w:rsidRDefault="00B72317" w:rsidP="00EA4166">
      <w:pPr>
        <w:suppressAutoHyphens w:val="0"/>
        <w:spacing w:line="240" w:lineRule="auto"/>
        <w:ind w:left="360"/>
        <w:jc w:val="both"/>
        <w:rPr>
          <w:rFonts w:ascii="Arial" w:eastAsia="Times New Roman" w:hAnsi="Arial" w:cs="Arial"/>
          <w:b/>
          <w:bCs/>
          <w:color w:val="auto"/>
          <w:kern w:val="0"/>
          <w:lang w:eastAsia="en-US"/>
        </w:rPr>
      </w:pP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B72317" w:rsidRPr="00381702" w:rsidTr="004141AA">
        <w:trPr>
          <w:trHeight w:val="312"/>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76"/>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31"/>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4141AA">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0E7E55">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B72317" w:rsidRPr="00381702" w:rsidTr="004141AA">
        <w:trPr>
          <w:trHeight w:val="231"/>
        </w:trPr>
        <w:tc>
          <w:tcPr>
            <w:tcW w:w="4831" w:type="dxa"/>
          </w:tcPr>
          <w:p w:rsidR="00B72317" w:rsidRPr="00EA4166" w:rsidRDefault="00B72317" w:rsidP="000E7E55">
            <w:pPr>
              <w:pStyle w:val="Default"/>
              <w:rPr>
                <w:rFonts w:ascii="Times New Roman" w:hAnsi="Times New Roman" w:cs="Times New Roman"/>
              </w:rPr>
            </w:pPr>
            <w:r w:rsidRPr="002028A4">
              <w:rPr>
                <w:rFonts w:ascii="Times New Roman" w:hAnsi="Times New Roman" w:cs="Times New Roman"/>
              </w:rPr>
              <w:t>Рок пружања услуга</w:t>
            </w:r>
            <w:r w:rsidR="00EA4166">
              <w:rPr>
                <w:rFonts w:ascii="Times New Roman" w:hAnsi="Times New Roman" w:cs="Times New Roman"/>
              </w:rPr>
              <w:t xml:space="preserve"> </w:t>
            </w:r>
          </w:p>
        </w:tc>
        <w:tc>
          <w:tcPr>
            <w:tcW w:w="4882" w:type="dxa"/>
          </w:tcPr>
          <w:p w:rsidR="00B72317" w:rsidRPr="0066070B" w:rsidRDefault="00B72317" w:rsidP="000E7E55">
            <w:pPr>
              <w:jc w:val="both"/>
              <w:rPr>
                <w:bCs/>
                <w:iCs/>
                <w:highlight w:val="cyan"/>
                <w:lang w:val="sr-Cyrl-CS"/>
              </w:rPr>
            </w:pPr>
            <w:proofErr w:type="gramStart"/>
            <w:r w:rsidRPr="00C34392">
              <w:t>Потврђујем  да</w:t>
            </w:r>
            <w:proofErr w:type="gramEnd"/>
            <w:r w:rsidRPr="00C34392">
              <w:t xml:space="preserve"> ћу приступити пружању услуга</w:t>
            </w:r>
            <w:r w:rsidR="00885073" w:rsidRPr="00C34392">
              <w:t xml:space="preserve"> </w:t>
            </w:r>
            <w:r w:rsidRPr="00C34392">
              <w:t xml:space="preserve">најкасније у року од </w:t>
            </w:r>
            <w:r w:rsidR="00EA4166" w:rsidRPr="00C34392">
              <w:t>24</w:t>
            </w:r>
            <w:r w:rsidRPr="00C34392">
              <w:t xml:space="preserve"> часа по издатом налогу.</w:t>
            </w:r>
          </w:p>
        </w:tc>
      </w:tr>
      <w:tr w:rsidR="00B72317" w:rsidRPr="00381702" w:rsidTr="004141AA">
        <w:trPr>
          <w:trHeight w:val="285"/>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B72317" w:rsidRPr="00381702" w:rsidRDefault="00B72317" w:rsidP="004141AA">
            <w:pPr>
              <w:pStyle w:val="Default"/>
              <w:rPr>
                <w:b/>
                <w:bCs/>
                <w:i/>
                <w:iCs/>
                <w:lang w:val="sr-Cyrl-CS"/>
              </w:rPr>
            </w:pPr>
          </w:p>
        </w:tc>
      </w:tr>
    </w:tbl>
    <w:p w:rsidR="00B72317" w:rsidRPr="00381702" w:rsidRDefault="00B72317"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2317" w:rsidRDefault="00B72317" w:rsidP="00B72317">
      <w:pPr>
        <w:jc w:val="right"/>
        <w:rPr>
          <w:b/>
          <w:bCs/>
          <w:i/>
          <w:iCs/>
        </w:rPr>
      </w:pPr>
    </w:p>
    <w:p w:rsidR="00B72317" w:rsidRDefault="00B72317" w:rsidP="00B72317">
      <w:pPr>
        <w:jc w:val="right"/>
        <w:rPr>
          <w:b/>
          <w:bCs/>
          <w:i/>
          <w:iCs/>
        </w:rPr>
      </w:pPr>
    </w:p>
    <w:p w:rsidR="002116B3" w:rsidRDefault="002116B3"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Default="000E7E55" w:rsidP="00B72317">
      <w:pPr>
        <w:jc w:val="right"/>
        <w:rPr>
          <w:b/>
          <w:bCs/>
          <w:i/>
          <w:iCs/>
          <w:lang w:val="sr-Cyrl-RS"/>
        </w:rPr>
      </w:pPr>
    </w:p>
    <w:p w:rsidR="000E7E55" w:rsidRPr="000E7E55" w:rsidRDefault="000E7E55" w:rsidP="00B72317">
      <w:pPr>
        <w:jc w:val="right"/>
        <w:rPr>
          <w:b/>
          <w:bCs/>
          <w:i/>
          <w:iCs/>
          <w:lang w:val="sr-Cyrl-RS"/>
        </w:rPr>
      </w:pPr>
    </w:p>
    <w:p w:rsidR="00EA4166" w:rsidRPr="00381702" w:rsidRDefault="000E7E55" w:rsidP="00EA4166">
      <w:pPr>
        <w:jc w:val="right"/>
        <w:rPr>
          <w:b/>
          <w:bCs/>
          <w:i/>
          <w:iCs/>
        </w:rPr>
      </w:pPr>
      <w:r w:rsidRPr="005B22E7">
        <w:rPr>
          <w:b/>
          <w:bCs/>
          <w:i/>
          <w:iCs/>
        </w:rPr>
        <w:lastRenderedPageBreak/>
        <w:t xml:space="preserve"> </w:t>
      </w:r>
      <w:r w:rsidR="00EA4166" w:rsidRPr="005B22E7">
        <w:rPr>
          <w:b/>
          <w:bCs/>
          <w:i/>
          <w:iCs/>
        </w:rPr>
        <w:t>(ОБРАЗАЦ 2)</w:t>
      </w:r>
    </w:p>
    <w:p w:rsidR="00EA4166" w:rsidRPr="00381702" w:rsidRDefault="00EA4166" w:rsidP="00EA4166">
      <w:pPr>
        <w:jc w:val="right"/>
        <w:rPr>
          <w:rFonts w:ascii="Arial" w:hAnsi="Arial" w:cs="Arial"/>
          <w:b/>
          <w:bCs/>
          <w:i/>
          <w:iCs/>
        </w:rPr>
      </w:pPr>
    </w:p>
    <w:p w:rsidR="00EA4166" w:rsidRPr="00381702" w:rsidRDefault="00EA4166" w:rsidP="00EA4166">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518" w:type="dxa"/>
        <w:jc w:val="center"/>
        <w:tblInd w:w="55" w:type="dxa"/>
        <w:tblCellMar>
          <w:left w:w="70" w:type="dxa"/>
          <w:right w:w="70" w:type="dxa"/>
        </w:tblCellMar>
        <w:tblLook w:val="04A0" w:firstRow="1" w:lastRow="0" w:firstColumn="1" w:lastColumn="0" w:noHBand="0" w:noVBand="1"/>
      </w:tblPr>
      <w:tblGrid>
        <w:gridCol w:w="642"/>
        <w:gridCol w:w="3768"/>
        <w:gridCol w:w="1076"/>
        <w:gridCol w:w="1148"/>
        <w:gridCol w:w="1560"/>
        <w:gridCol w:w="1201"/>
        <w:gridCol w:w="1123"/>
      </w:tblGrid>
      <w:tr w:rsidR="004663B8" w:rsidRPr="00774382" w:rsidTr="00267F5C">
        <w:trPr>
          <w:trHeight w:val="315"/>
          <w:jc w:val="center"/>
        </w:trPr>
        <w:tc>
          <w:tcPr>
            <w:tcW w:w="642"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3768"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1076"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1148"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3884" w:type="dxa"/>
            <w:gridSpan w:val="3"/>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r>
      <w:tr w:rsidR="004663B8" w:rsidRPr="0035685C" w:rsidTr="00267F5C">
        <w:trPr>
          <w:trHeight w:val="330"/>
          <w:jc w:val="center"/>
        </w:trPr>
        <w:tc>
          <w:tcPr>
            <w:tcW w:w="6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1</w:t>
            </w:r>
          </w:p>
        </w:tc>
        <w:tc>
          <w:tcPr>
            <w:tcW w:w="3768"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b/>
                <w:bCs/>
                <w:kern w:val="0"/>
                <w:lang w:val="sr-Latn-CS" w:eastAsia="sr-Latn-CS"/>
              </w:rPr>
            </w:pPr>
            <w:r w:rsidRPr="0035685C">
              <w:rPr>
                <w:rFonts w:eastAsia="Times New Roman"/>
                <w:b/>
                <w:bCs/>
                <w:kern w:val="0"/>
                <w:lang w:val="sr-Latn-CS" w:eastAsia="sr-Latn-CS"/>
              </w:rPr>
              <w:t>Руже</w:t>
            </w:r>
          </w:p>
        </w:tc>
        <w:tc>
          <w:tcPr>
            <w:tcW w:w="10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9203B7" w:rsidP="009203B7">
            <w:pPr>
              <w:suppressAutoHyphens w:val="0"/>
              <w:spacing w:line="240" w:lineRule="auto"/>
              <w:rPr>
                <w:rFonts w:eastAsia="Times New Roman"/>
                <w:b/>
                <w:kern w:val="0"/>
                <w:sz w:val="22"/>
                <w:szCs w:val="22"/>
                <w:lang w:val="sr-Latn-CS" w:eastAsia="sr-Latn-CS"/>
              </w:rPr>
            </w:pPr>
            <w:r w:rsidRPr="0035685C">
              <w:rPr>
                <w:rFonts w:eastAsia="Times New Roman"/>
                <w:b/>
                <w:kern w:val="0"/>
                <w:sz w:val="22"/>
                <w:szCs w:val="22"/>
                <w:lang w:val="sr-Latn-CS" w:eastAsia="sr-Latn-CS"/>
              </w:rPr>
              <w:t>Јед</w:t>
            </w:r>
            <w:r w:rsidRPr="0035685C">
              <w:rPr>
                <w:rFonts w:eastAsia="Times New Roman"/>
                <w:b/>
                <w:kern w:val="0"/>
                <w:sz w:val="22"/>
                <w:szCs w:val="22"/>
                <w:lang w:eastAsia="sr-Latn-CS"/>
              </w:rPr>
              <w:t xml:space="preserve">иница </w:t>
            </w:r>
            <w:r w:rsidR="004663B8" w:rsidRPr="0035685C">
              <w:rPr>
                <w:rFonts w:eastAsia="Times New Roman"/>
                <w:b/>
                <w:kern w:val="0"/>
                <w:sz w:val="22"/>
                <w:szCs w:val="22"/>
                <w:lang w:val="sr-Latn-CS" w:eastAsia="sr-Latn-CS"/>
              </w:rPr>
              <w:t>мере</w:t>
            </w:r>
          </w:p>
        </w:tc>
        <w:tc>
          <w:tcPr>
            <w:tcW w:w="1148" w:type="dxa"/>
            <w:tcBorders>
              <w:top w:val="single" w:sz="8" w:space="0" w:color="auto"/>
              <w:left w:val="nil"/>
              <w:bottom w:val="single" w:sz="8" w:space="0" w:color="auto"/>
              <w:right w:val="nil"/>
            </w:tcBorders>
            <w:shd w:val="clear" w:color="auto" w:fill="auto"/>
            <w:noWrap/>
            <w:vAlign w:val="bottom"/>
            <w:hideMark/>
          </w:tcPr>
          <w:p w:rsidR="004663B8" w:rsidRPr="0035685C" w:rsidRDefault="00D355F7" w:rsidP="009203B7">
            <w:pPr>
              <w:suppressAutoHyphens w:val="0"/>
              <w:spacing w:line="240" w:lineRule="auto"/>
              <w:rPr>
                <w:rFonts w:eastAsia="Times New Roman"/>
                <w:b/>
                <w:kern w:val="0"/>
                <w:sz w:val="22"/>
                <w:szCs w:val="22"/>
                <w:lang w:val="sr-Latn-CS" w:eastAsia="sr-Latn-CS"/>
              </w:rPr>
            </w:pPr>
            <w:r>
              <w:rPr>
                <w:rFonts w:eastAsia="Times New Roman"/>
                <w:b/>
                <w:kern w:val="0"/>
                <w:sz w:val="22"/>
                <w:szCs w:val="22"/>
                <w:lang w:eastAsia="sr-Latn-CS"/>
              </w:rPr>
              <w:t>К</w:t>
            </w:r>
            <w:r w:rsidR="004663B8" w:rsidRPr="0035685C">
              <w:rPr>
                <w:rFonts w:eastAsia="Times New Roman"/>
                <w:b/>
                <w:kern w:val="0"/>
                <w:sz w:val="22"/>
                <w:szCs w:val="22"/>
                <w:lang w:val="sr-Latn-CS" w:eastAsia="sr-Latn-CS"/>
              </w:rPr>
              <w:t>оличина</w:t>
            </w:r>
          </w:p>
        </w:tc>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63B8" w:rsidRPr="0035685C" w:rsidRDefault="009203B7" w:rsidP="009203B7">
            <w:pPr>
              <w:suppressAutoHyphens w:val="0"/>
              <w:spacing w:line="240" w:lineRule="auto"/>
              <w:rPr>
                <w:rFonts w:eastAsia="Times New Roman"/>
                <w:b/>
                <w:kern w:val="0"/>
                <w:sz w:val="22"/>
                <w:szCs w:val="22"/>
                <w:lang w:val="sr-Latn-CS" w:eastAsia="sr-Latn-CS"/>
              </w:rPr>
            </w:pPr>
            <w:r w:rsidRPr="0035685C">
              <w:rPr>
                <w:rFonts w:eastAsia="Times New Roman"/>
                <w:b/>
                <w:kern w:val="0"/>
                <w:sz w:val="22"/>
                <w:szCs w:val="22"/>
                <w:lang w:val="sr-Latn-CS" w:eastAsia="sr-Latn-CS"/>
              </w:rPr>
              <w:t>Бр</w:t>
            </w:r>
            <w:r w:rsidRPr="0035685C">
              <w:rPr>
                <w:rFonts w:eastAsia="Times New Roman"/>
                <w:b/>
                <w:kern w:val="0"/>
                <w:sz w:val="22"/>
                <w:szCs w:val="22"/>
                <w:lang w:eastAsia="sr-Latn-CS"/>
              </w:rPr>
              <w:t xml:space="preserve">ој </w:t>
            </w:r>
            <w:r w:rsidR="004663B8" w:rsidRPr="0035685C">
              <w:rPr>
                <w:rFonts w:eastAsia="Times New Roman"/>
                <w:b/>
                <w:kern w:val="0"/>
                <w:sz w:val="22"/>
                <w:szCs w:val="22"/>
                <w:lang w:val="sr-Latn-CS" w:eastAsia="sr-Latn-CS"/>
              </w:rPr>
              <w:t>понављања</w:t>
            </w: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9203B7" w:rsidP="009203B7">
            <w:pPr>
              <w:suppressAutoHyphens w:val="0"/>
              <w:spacing w:line="240" w:lineRule="auto"/>
              <w:rPr>
                <w:rFonts w:eastAsia="Times New Roman"/>
                <w:b/>
                <w:kern w:val="0"/>
                <w:sz w:val="22"/>
                <w:szCs w:val="22"/>
                <w:lang w:eastAsia="sr-Latn-CS"/>
              </w:rPr>
            </w:pPr>
            <w:r w:rsidRPr="0035685C">
              <w:rPr>
                <w:rFonts w:eastAsia="Times New Roman"/>
                <w:b/>
                <w:kern w:val="0"/>
                <w:sz w:val="22"/>
                <w:szCs w:val="22"/>
                <w:lang w:eastAsia="sr-Latn-CS"/>
              </w:rPr>
              <w:t>Јединична цена</w:t>
            </w: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9203B7" w:rsidP="009203B7">
            <w:pPr>
              <w:suppressAutoHyphens w:val="0"/>
              <w:spacing w:line="240" w:lineRule="auto"/>
              <w:rPr>
                <w:rFonts w:eastAsia="Times New Roman"/>
                <w:b/>
                <w:kern w:val="0"/>
                <w:sz w:val="22"/>
                <w:szCs w:val="22"/>
                <w:lang w:eastAsia="sr-Latn-CS"/>
              </w:rPr>
            </w:pPr>
            <w:r w:rsidRPr="0035685C">
              <w:rPr>
                <w:rFonts w:eastAsia="Times New Roman"/>
                <w:b/>
                <w:kern w:val="0"/>
                <w:sz w:val="22"/>
                <w:szCs w:val="22"/>
                <w:lang w:eastAsia="sr-Latn-CS"/>
              </w:rPr>
              <w:t>Укупно</w:t>
            </w:r>
          </w:p>
        </w:tc>
      </w:tr>
      <w:tr w:rsidR="004663B8" w:rsidRPr="0035685C" w:rsidTr="00267F5C">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1.1.</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b/>
                <w:bCs/>
                <w:kern w:val="0"/>
                <w:sz w:val="22"/>
                <w:szCs w:val="22"/>
                <w:lang w:val="sr-Latn-CS" w:eastAsia="sr-Latn-CS"/>
              </w:rPr>
            </w:pPr>
            <w:r w:rsidRPr="0035685C">
              <w:rPr>
                <w:rFonts w:eastAsia="Times New Roman"/>
                <w:b/>
                <w:bCs/>
                <w:kern w:val="0"/>
                <w:sz w:val="22"/>
                <w:szCs w:val="22"/>
                <w:lang w:val="sr-Latn-CS" w:eastAsia="sr-Latn-CS"/>
              </w:rPr>
              <w:t>Постојећи засади ружа</w:t>
            </w:r>
          </w:p>
        </w:tc>
        <w:tc>
          <w:tcPr>
            <w:tcW w:w="1076" w:type="dxa"/>
            <w:tcBorders>
              <w:top w:val="nil"/>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1.1.1.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Окопавање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267F5C">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w:t>
            </w:r>
            <w:r w:rsidR="00267F5C">
              <w:rPr>
                <w:rFonts w:eastAsia="Times New Roman"/>
                <w:color w:val="auto"/>
                <w:kern w:val="0"/>
                <w:sz w:val="22"/>
                <w:szCs w:val="22"/>
                <w:lang w:val="sr-Cyrl-RS" w:eastAsia="sr-Latn-CS"/>
              </w:rPr>
              <w:t>7</w:t>
            </w:r>
            <w:r>
              <w:rPr>
                <w:rFonts w:eastAsia="Times New Roman"/>
                <w:color w:val="auto"/>
                <w:kern w:val="0"/>
                <w:sz w:val="22"/>
                <w:szCs w:val="22"/>
                <w:lang w:eastAsia="sr-Latn-CS"/>
              </w:rPr>
              <w:t>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267F5C" w:rsidRDefault="00267F5C"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12</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1.1.3.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267F5C">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w:t>
            </w:r>
            <w:r w:rsidR="00267F5C">
              <w:rPr>
                <w:rFonts w:eastAsia="Times New Roman"/>
                <w:color w:val="auto"/>
                <w:kern w:val="0"/>
                <w:sz w:val="22"/>
                <w:szCs w:val="22"/>
                <w:lang w:val="sr-Cyrl-RS" w:eastAsia="sr-Latn-CS"/>
              </w:rPr>
              <w:t>7</w:t>
            </w:r>
            <w:r>
              <w:rPr>
                <w:rFonts w:eastAsia="Times New Roman"/>
                <w:color w:val="auto"/>
                <w:kern w:val="0"/>
                <w:sz w:val="22"/>
                <w:szCs w:val="22"/>
                <w:lang w:eastAsia="sr-Latn-CS"/>
              </w:rPr>
              <w:t>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267F5C" w:rsidRDefault="00267F5C"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1.2.</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b/>
                <w:bCs/>
                <w:kern w:val="0"/>
                <w:sz w:val="22"/>
                <w:szCs w:val="22"/>
                <w:lang w:val="sr-Latn-CS" w:eastAsia="sr-Latn-CS"/>
              </w:rPr>
            </w:pPr>
            <w:r w:rsidRPr="0035685C">
              <w:rPr>
                <w:rFonts w:eastAsia="Times New Roman"/>
                <w:b/>
                <w:bCs/>
                <w:kern w:val="0"/>
                <w:sz w:val="22"/>
                <w:szCs w:val="22"/>
                <w:lang w:val="sr-Latn-CS" w:eastAsia="sr-Latn-CS"/>
              </w:rPr>
              <w:t>Нови засади ружа</w:t>
            </w:r>
          </w:p>
        </w:tc>
        <w:tc>
          <w:tcPr>
            <w:tcW w:w="1076" w:type="dxa"/>
            <w:tcBorders>
              <w:top w:val="single" w:sz="8" w:space="0" w:color="auto"/>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1.2.2.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и садња нових садница ружа</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single" w:sz="4" w:space="0" w:color="auto"/>
              <w:left w:val="nil"/>
              <w:bottom w:val="single" w:sz="4" w:space="0" w:color="auto"/>
              <w:right w:val="single" w:sz="4" w:space="0" w:color="auto"/>
            </w:tcBorders>
            <w:shd w:val="clear" w:color="000000" w:fill="FABF8F"/>
            <w:noWrap/>
            <w:vAlign w:val="bottom"/>
          </w:tcPr>
          <w:p w:rsidR="004663B8" w:rsidRPr="00267F5C" w:rsidRDefault="00267F5C"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1600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1.2.3.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Окопавање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85073" w:rsidRDefault="00267F5C"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val="sr-Cyrl-RS" w:eastAsia="sr-Latn-CS"/>
              </w:rPr>
              <w:t>8</w:t>
            </w:r>
            <w:r w:rsidR="00885073">
              <w:rPr>
                <w:rFonts w:eastAsia="Times New Roman"/>
                <w:color w:val="auto"/>
                <w:kern w:val="0"/>
                <w:sz w:val="22"/>
                <w:szCs w:val="22"/>
                <w:lang w:eastAsia="sr-Latn-CS"/>
              </w:rPr>
              <w:t>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267F5C" w:rsidRDefault="00267F5C"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12</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1.2.5.</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85073" w:rsidRDefault="00267F5C"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val="sr-Cyrl-RS" w:eastAsia="sr-Latn-CS"/>
              </w:rPr>
              <w:t>8</w:t>
            </w:r>
            <w:r w:rsidR="00885073">
              <w:rPr>
                <w:rFonts w:eastAsia="Times New Roman"/>
                <w:color w:val="auto"/>
                <w:kern w:val="0"/>
                <w:sz w:val="22"/>
                <w:szCs w:val="22"/>
                <w:lang w:eastAsia="sr-Latn-CS"/>
              </w:rPr>
              <w:t>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267F5C" w:rsidRDefault="00267F5C"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Сезонско цвеће</w:t>
            </w:r>
          </w:p>
        </w:tc>
        <w:tc>
          <w:tcPr>
            <w:tcW w:w="1076"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2.1.</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Саднице у саксијама за канделабре</w:t>
            </w:r>
          </w:p>
        </w:tc>
        <w:tc>
          <w:tcPr>
            <w:tcW w:w="1076" w:type="dxa"/>
            <w:tcBorders>
              <w:top w:val="nil"/>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2.1.2.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267F5C" w:rsidRDefault="004663B8" w:rsidP="00267F5C">
            <w:pPr>
              <w:suppressAutoHyphens w:val="0"/>
              <w:spacing w:line="240" w:lineRule="auto"/>
              <w:rPr>
                <w:rFonts w:eastAsia="Times New Roman"/>
                <w:color w:val="auto"/>
                <w:kern w:val="0"/>
                <w:sz w:val="22"/>
                <w:szCs w:val="22"/>
                <w:lang w:val="sr-Cyrl-RS" w:eastAsia="sr-Latn-CS"/>
              </w:rPr>
            </w:pPr>
            <w:r w:rsidRPr="0035685C">
              <w:rPr>
                <w:rFonts w:eastAsia="Times New Roman"/>
                <w:color w:val="auto"/>
                <w:kern w:val="0"/>
                <w:sz w:val="22"/>
                <w:szCs w:val="22"/>
                <w:lang w:val="sr-Latn-CS" w:eastAsia="sr-Latn-CS"/>
              </w:rPr>
              <w:t>Транспорт и постављање саксија на стубов</w:t>
            </w:r>
            <w:r w:rsidR="00267F5C">
              <w:rPr>
                <w:rFonts w:eastAsia="Times New Roman"/>
                <w:color w:val="auto"/>
                <w:kern w:val="0"/>
                <w:sz w:val="22"/>
                <w:szCs w:val="22"/>
                <w:lang w:val="sr-Cyrl-RS" w:eastAsia="sr-Latn-CS"/>
              </w:rPr>
              <w:t>има уличне расвете</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267F5C">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w:t>
            </w:r>
            <w:r w:rsidR="00267F5C">
              <w:rPr>
                <w:rFonts w:eastAsia="Times New Roman"/>
                <w:color w:val="auto"/>
                <w:kern w:val="0"/>
                <w:sz w:val="22"/>
                <w:szCs w:val="22"/>
                <w:lang w:val="sr-Cyrl-RS" w:eastAsia="sr-Latn-CS"/>
              </w:rPr>
              <w:t>5</w:t>
            </w:r>
            <w:r>
              <w:rPr>
                <w:rFonts w:eastAsia="Times New Roman"/>
                <w:color w:val="auto"/>
                <w:kern w:val="0"/>
                <w:sz w:val="22"/>
                <w:szCs w:val="22"/>
                <w:lang w:eastAsia="sr-Latn-CS"/>
              </w:rPr>
              <w:t>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2.1.3.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 xml:space="preserve">Заливање саксија </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267F5C">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w:t>
            </w:r>
            <w:r w:rsidR="00267F5C">
              <w:rPr>
                <w:rFonts w:eastAsia="Times New Roman"/>
                <w:color w:val="auto"/>
                <w:kern w:val="0"/>
                <w:sz w:val="22"/>
                <w:szCs w:val="22"/>
                <w:lang w:val="sr-Cyrl-RS" w:eastAsia="sr-Latn-CS"/>
              </w:rPr>
              <w:t>5</w:t>
            </w:r>
            <w:r>
              <w:rPr>
                <w:rFonts w:eastAsia="Times New Roman"/>
                <w:color w:val="auto"/>
                <w:kern w:val="0"/>
                <w:sz w:val="22"/>
                <w:szCs w:val="22"/>
                <w:lang w:eastAsia="sr-Latn-CS"/>
              </w:rPr>
              <w:t>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267F5C"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val="sr-Cyrl-RS" w:eastAsia="sr-Latn-CS"/>
              </w:rPr>
              <w:t>6</w:t>
            </w:r>
            <w:r w:rsidR="00885073">
              <w:rPr>
                <w:rFonts w:eastAsia="Times New Roman"/>
                <w:color w:val="auto"/>
                <w:kern w:val="0"/>
                <w:sz w:val="22"/>
                <w:szCs w:val="22"/>
                <w:lang w:eastAsia="sr-Latn-CS"/>
              </w:rPr>
              <w:t>0</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00"/>
          <w:jc w:val="center"/>
        </w:trPr>
        <w:tc>
          <w:tcPr>
            <w:tcW w:w="642" w:type="dxa"/>
            <w:tcBorders>
              <w:top w:val="single" w:sz="8" w:space="0" w:color="auto"/>
              <w:left w:val="single" w:sz="8" w:space="0" w:color="auto"/>
              <w:bottom w:val="nil"/>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2.2.</w:t>
            </w:r>
          </w:p>
        </w:tc>
        <w:tc>
          <w:tcPr>
            <w:tcW w:w="3768" w:type="dxa"/>
            <w:tcBorders>
              <w:top w:val="single" w:sz="8" w:space="0" w:color="auto"/>
              <w:left w:val="single" w:sz="8" w:space="0" w:color="auto"/>
              <w:bottom w:val="nil"/>
              <w:right w:val="single" w:sz="8" w:space="0" w:color="auto"/>
            </w:tcBorders>
            <w:shd w:val="clear" w:color="auto" w:fill="auto"/>
            <w:noWrap/>
            <w:vAlign w:val="bottom"/>
            <w:hideMark/>
          </w:tcPr>
          <w:p w:rsidR="004663B8" w:rsidRPr="00267F5C" w:rsidRDefault="004663B8" w:rsidP="00267F5C">
            <w:pPr>
              <w:suppressAutoHyphens w:val="0"/>
              <w:spacing w:line="240" w:lineRule="auto"/>
              <w:rPr>
                <w:rFonts w:eastAsia="Times New Roman"/>
                <w:kern w:val="0"/>
                <w:sz w:val="22"/>
                <w:szCs w:val="22"/>
                <w:lang w:val="sr-Cyrl-RS" w:eastAsia="sr-Latn-CS"/>
              </w:rPr>
            </w:pPr>
            <w:r w:rsidRPr="0035685C">
              <w:rPr>
                <w:rFonts w:eastAsia="Times New Roman"/>
                <w:kern w:val="0"/>
                <w:sz w:val="22"/>
                <w:szCs w:val="22"/>
                <w:lang w:val="sr-Latn-CS" w:eastAsia="sr-Latn-CS"/>
              </w:rPr>
              <w:t>Пролећња садња сезонског цвећа у цветњ</w:t>
            </w:r>
            <w:r w:rsidR="00267F5C">
              <w:rPr>
                <w:rFonts w:eastAsia="Times New Roman"/>
                <w:kern w:val="0"/>
                <w:sz w:val="22"/>
                <w:szCs w:val="22"/>
                <w:lang w:val="sr-Cyrl-RS" w:eastAsia="sr-Latn-CS"/>
              </w:rPr>
              <w:t>ацима</w:t>
            </w:r>
            <w:r w:rsidRPr="0035685C">
              <w:rPr>
                <w:rFonts w:eastAsia="Times New Roman"/>
                <w:kern w:val="0"/>
                <w:sz w:val="22"/>
                <w:szCs w:val="22"/>
                <w:lang w:val="sr-Latn-CS" w:eastAsia="sr-Latn-CS"/>
              </w:rPr>
              <w:t>, пирамид</w:t>
            </w:r>
            <w:r w:rsidR="00267F5C">
              <w:rPr>
                <w:rFonts w:eastAsia="Times New Roman"/>
                <w:kern w:val="0"/>
                <w:sz w:val="22"/>
                <w:szCs w:val="22"/>
                <w:lang w:val="sr-Cyrl-RS" w:eastAsia="sr-Latn-CS"/>
              </w:rPr>
              <w:t>ама</w:t>
            </w:r>
            <w:r w:rsidRPr="0035685C">
              <w:rPr>
                <w:rFonts w:eastAsia="Times New Roman"/>
                <w:kern w:val="0"/>
                <w:sz w:val="22"/>
                <w:szCs w:val="22"/>
                <w:lang w:val="sr-Latn-CS" w:eastAsia="sr-Latn-CS"/>
              </w:rPr>
              <w:t xml:space="preserve"> и жардињер</w:t>
            </w:r>
            <w:r w:rsidR="00267F5C">
              <w:rPr>
                <w:rFonts w:eastAsia="Times New Roman"/>
                <w:kern w:val="0"/>
                <w:sz w:val="22"/>
                <w:szCs w:val="22"/>
                <w:lang w:val="sr-Cyrl-RS" w:eastAsia="sr-Latn-CS"/>
              </w:rPr>
              <w:t>ама</w:t>
            </w:r>
          </w:p>
        </w:tc>
        <w:tc>
          <w:tcPr>
            <w:tcW w:w="1076" w:type="dxa"/>
            <w:tcBorders>
              <w:top w:val="single" w:sz="8" w:space="0" w:color="auto"/>
              <w:left w:val="nil"/>
              <w:bottom w:val="nil"/>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48" w:type="dxa"/>
            <w:tcBorders>
              <w:top w:val="single" w:sz="8" w:space="0" w:color="auto"/>
              <w:left w:val="single" w:sz="8" w:space="0" w:color="auto"/>
              <w:bottom w:val="nil"/>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nil"/>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nil"/>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nil"/>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2.2.2.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до места садње и садња сезонског цвећа</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267F5C"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val="sr-Cyrl-RS" w:eastAsia="sr-Latn-CS"/>
              </w:rPr>
              <w:t>40</w:t>
            </w:r>
            <w:r w:rsidR="00885073">
              <w:rPr>
                <w:rFonts w:eastAsia="Times New Roman"/>
                <w:color w:val="auto"/>
                <w:kern w:val="0"/>
                <w:sz w:val="22"/>
                <w:szCs w:val="22"/>
                <w:lang w:eastAsia="sr-Latn-CS"/>
              </w:rPr>
              <w:t>00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nil"/>
              <w:left w:val="single" w:sz="4" w:space="0" w:color="auto"/>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2.2.4.</w:t>
            </w:r>
          </w:p>
        </w:tc>
        <w:tc>
          <w:tcPr>
            <w:tcW w:w="3768"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сезонског цвећа</w:t>
            </w:r>
          </w:p>
        </w:tc>
        <w:tc>
          <w:tcPr>
            <w:tcW w:w="1076"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nil"/>
              <w:right w:val="single" w:sz="4" w:space="0" w:color="auto"/>
            </w:tcBorders>
            <w:shd w:val="clear" w:color="000000" w:fill="FABF8F"/>
            <w:noWrap/>
            <w:vAlign w:val="bottom"/>
          </w:tcPr>
          <w:p w:rsidR="004663B8" w:rsidRPr="00885073" w:rsidRDefault="00267F5C"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val="sr-Cyrl-RS" w:eastAsia="sr-Latn-CS"/>
              </w:rPr>
              <w:t>40</w:t>
            </w:r>
            <w:r w:rsidR="00885073">
              <w:rPr>
                <w:rFonts w:eastAsia="Times New Roman"/>
                <w:color w:val="auto"/>
                <w:kern w:val="0"/>
                <w:sz w:val="22"/>
                <w:szCs w:val="22"/>
                <w:lang w:eastAsia="sr-Latn-CS"/>
              </w:rPr>
              <w:t>00</w:t>
            </w:r>
          </w:p>
        </w:tc>
        <w:tc>
          <w:tcPr>
            <w:tcW w:w="1560" w:type="dxa"/>
            <w:tcBorders>
              <w:top w:val="nil"/>
              <w:left w:val="nil"/>
              <w:bottom w:val="nil"/>
              <w:right w:val="single" w:sz="4" w:space="0" w:color="auto"/>
            </w:tcBorders>
            <w:shd w:val="clear" w:color="000000" w:fill="FABF8F"/>
            <w:noWrap/>
            <w:vAlign w:val="bottom"/>
          </w:tcPr>
          <w:p w:rsidR="004663B8" w:rsidRPr="00267F5C" w:rsidRDefault="00267F5C"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00"/>
          <w:jc w:val="center"/>
        </w:trPr>
        <w:tc>
          <w:tcPr>
            <w:tcW w:w="642" w:type="dxa"/>
            <w:tcBorders>
              <w:top w:val="single" w:sz="8" w:space="0" w:color="auto"/>
              <w:left w:val="single" w:sz="8" w:space="0" w:color="auto"/>
              <w:bottom w:val="nil"/>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2.3.</w:t>
            </w:r>
          </w:p>
        </w:tc>
        <w:tc>
          <w:tcPr>
            <w:tcW w:w="3768" w:type="dxa"/>
            <w:tcBorders>
              <w:top w:val="single" w:sz="8" w:space="0" w:color="auto"/>
              <w:left w:val="single" w:sz="8" w:space="0" w:color="auto"/>
              <w:bottom w:val="nil"/>
              <w:right w:val="single" w:sz="8" w:space="0" w:color="auto"/>
            </w:tcBorders>
            <w:shd w:val="clear" w:color="auto" w:fill="auto"/>
            <w:noWrap/>
            <w:vAlign w:val="bottom"/>
            <w:hideMark/>
          </w:tcPr>
          <w:p w:rsidR="004663B8" w:rsidRPr="0035685C" w:rsidRDefault="004663B8" w:rsidP="00267F5C">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Јесења садња сезонског цвећа у цветња</w:t>
            </w:r>
            <w:r w:rsidR="00267F5C">
              <w:rPr>
                <w:rFonts w:eastAsia="Times New Roman"/>
                <w:kern w:val="0"/>
                <w:sz w:val="22"/>
                <w:szCs w:val="22"/>
                <w:lang w:val="sr-Cyrl-RS" w:eastAsia="sr-Latn-CS"/>
              </w:rPr>
              <w:t>цима</w:t>
            </w:r>
            <w:r w:rsidRPr="0035685C">
              <w:rPr>
                <w:rFonts w:eastAsia="Times New Roman"/>
                <w:kern w:val="0"/>
                <w:sz w:val="22"/>
                <w:szCs w:val="22"/>
                <w:lang w:val="sr-Latn-CS" w:eastAsia="sr-Latn-CS"/>
              </w:rPr>
              <w:t>, пирамид</w:t>
            </w:r>
            <w:r w:rsidR="00267F5C">
              <w:rPr>
                <w:rFonts w:eastAsia="Times New Roman"/>
                <w:kern w:val="0"/>
                <w:sz w:val="22"/>
                <w:szCs w:val="22"/>
                <w:lang w:val="sr-Cyrl-RS" w:eastAsia="sr-Latn-CS"/>
              </w:rPr>
              <w:t>ама</w:t>
            </w:r>
            <w:r w:rsidRPr="0035685C">
              <w:rPr>
                <w:rFonts w:eastAsia="Times New Roman"/>
                <w:kern w:val="0"/>
                <w:sz w:val="22"/>
                <w:szCs w:val="22"/>
                <w:lang w:val="sr-Latn-CS" w:eastAsia="sr-Latn-CS"/>
              </w:rPr>
              <w:t xml:space="preserve"> и </w:t>
            </w:r>
          </w:p>
        </w:tc>
        <w:tc>
          <w:tcPr>
            <w:tcW w:w="1076" w:type="dxa"/>
            <w:tcBorders>
              <w:top w:val="single" w:sz="8" w:space="0" w:color="auto"/>
              <w:left w:val="nil"/>
              <w:bottom w:val="nil"/>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single" w:sz="8" w:space="0" w:color="auto"/>
              <w:left w:val="single" w:sz="8" w:space="0" w:color="auto"/>
              <w:bottom w:val="nil"/>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nil"/>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nil"/>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nil"/>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 </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267F5C" w:rsidRDefault="004663B8" w:rsidP="00267F5C">
            <w:pPr>
              <w:suppressAutoHyphens w:val="0"/>
              <w:spacing w:line="240" w:lineRule="auto"/>
              <w:rPr>
                <w:rFonts w:eastAsia="Times New Roman"/>
                <w:kern w:val="0"/>
                <w:sz w:val="22"/>
                <w:szCs w:val="22"/>
                <w:lang w:val="sr-Cyrl-RS" w:eastAsia="sr-Latn-CS"/>
              </w:rPr>
            </w:pPr>
            <w:r w:rsidRPr="0035685C">
              <w:rPr>
                <w:rFonts w:eastAsia="Times New Roman"/>
                <w:kern w:val="0"/>
                <w:sz w:val="22"/>
                <w:szCs w:val="22"/>
                <w:lang w:val="sr-Latn-CS" w:eastAsia="sr-Latn-CS"/>
              </w:rPr>
              <w:t>жардињер</w:t>
            </w:r>
            <w:r w:rsidR="00267F5C">
              <w:rPr>
                <w:rFonts w:eastAsia="Times New Roman"/>
                <w:kern w:val="0"/>
                <w:sz w:val="22"/>
                <w:szCs w:val="22"/>
                <w:lang w:val="sr-Cyrl-RS" w:eastAsia="sr-Latn-CS"/>
              </w:rPr>
              <w:t>ама</w:t>
            </w:r>
          </w:p>
        </w:tc>
        <w:tc>
          <w:tcPr>
            <w:tcW w:w="1076" w:type="dxa"/>
            <w:tcBorders>
              <w:top w:val="nil"/>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48"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2.3.2.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до места садње и садња сезонског цвећа</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267F5C">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w:t>
            </w:r>
            <w:r w:rsidR="00267F5C">
              <w:rPr>
                <w:rFonts w:eastAsia="Times New Roman"/>
                <w:color w:val="auto"/>
                <w:kern w:val="0"/>
                <w:sz w:val="22"/>
                <w:szCs w:val="22"/>
                <w:lang w:val="sr-Cyrl-RS" w:eastAsia="sr-Latn-CS"/>
              </w:rPr>
              <w:t>5</w:t>
            </w:r>
            <w:r>
              <w:rPr>
                <w:rFonts w:eastAsia="Times New Roman"/>
                <w:color w:val="auto"/>
                <w:kern w:val="0"/>
                <w:sz w:val="22"/>
                <w:szCs w:val="22"/>
                <w:lang w:eastAsia="sr-Latn-CS"/>
              </w:rPr>
              <w:t>00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3</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Шибље</w:t>
            </w:r>
          </w:p>
        </w:tc>
        <w:tc>
          <w:tcPr>
            <w:tcW w:w="1076" w:type="dxa"/>
            <w:tcBorders>
              <w:top w:val="single" w:sz="8" w:space="0" w:color="auto"/>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3.1.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до места садње и садња шибља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766</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nil"/>
              <w:left w:val="single" w:sz="4" w:space="0" w:color="auto"/>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3.3.</w:t>
            </w:r>
          </w:p>
        </w:tc>
        <w:tc>
          <w:tcPr>
            <w:tcW w:w="3768"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шибља</w:t>
            </w:r>
          </w:p>
        </w:tc>
        <w:tc>
          <w:tcPr>
            <w:tcW w:w="1076"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nil"/>
              <w:right w:val="single" w:sz="4" w:space="0" w:color="auto"/>
            </w:tcBorders>
            <w:shd w:val="clear" w:color="000000" w:fill="FABF8F"/>
            <w:noWrap/>
            <w:vAlign w:val="bottom"/>
          </w:tcPr>
          <w:p w:rsidR="004663B8" w:rsidRPr="008D17A9" w:rsidRDefault="00885073" w:rsidP="008D17A9">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eastAsia="sr-Latn-CS"/>
              </w:rPr>
              <w:t>2</w:t>
            </w:r>
            <w:r w:rsidR="008D17A9">
              <w:rPr>
                <w:rFonts w:eastAsia="Times New Roman"/>
                <w:color w:val="auto"/>
                <w:kern w:val="0"/>
                <w:sz w:val="22"/>
                <w:szCs w:val="22"/>
                <w:lang w:val="sr-Cyrl-RS" w:eastAsia="sr-Latn-CS"/>
              </w:rPr>
              <w:t>750</w:t>
            </w:r>
          </w:p>
        </w:tc>
        <w:tc>
          <w:tcPr>
            <w:tcW w:w="1560" w:type="dxa"/>
            <w:tcBorders>
              <w:top w:val="nil"/>
              <w:left w:val="nil"/>
              <w:bottom w:val="nil"/>
              <w:right w:val="single" w:sz="4" w:space="0" w:color="auto"/>
            </w:tcBorders>
            <w:shd w:val="clear" w:color="000000" w:fill="FABF8F"/>
            <w:noWrap/>
            <w:vAlign w:val="bottom"/>
          </w:tcPr>
          <w:p w:rsidR="004663B8" w:rsidRPr="008D17A9" w:rsidRDefault="008D17A9"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4</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Дрвеће</w:t>
            </w:r>
          </w:p>
        </w:tc>
        <w:tc>
          <w:tcPr>
            <w:tcW w:w="1076"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4.1.</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Постојећи засади дрвећа</w:t>
            </w:r>
          </w:p>
        </w:tc>
        <w:tc>
          <w:tcPr>
            <w:tcW w:w="1076" w:type="dxa"/>
            <w:tcBorders>
              <w:top w:val="nil"/>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4.1.1.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 xml:space="preserve">Заливање </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507</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D17A9"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val="sr-Cyrl-RS" w:eastAsia="sr-Latn-CS"/>
              </w:rPr>
              <w:t>6</w:t>
            </w:r>
            <w:r w:rsidR="00885073">
              <w:rPr>
                <w:rFonts w:eastAsia="Times New Roman"/>
                <w:color w:val="auto"/>
                <w:kern w:val="0"/>
                <w:sz w:val="22"/>
                <w:szCs w:val="22"/>
                <w:lang w:eastAsia="sr-Latn-CS"/>
              </w:rPr>
              <w:t>0</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4.2.</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Нови засади дрвећа</w:t>
            </w:r>
          </w:p>
        </w:tc>
        <w:tc>
          <w:tcPr>
            <w:tcW w:w="1076"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4.2.1.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8D17A9" w:rsidRDefault="004663B8" w:rsidP="009203B7">
            <w:pPr>
              <w:suppressAutoHyphens w:val="0"/>
              <w:spacing w:line="240" w:lineRule="auto"/>
              <w:rPr>
                <w:rFonts w:eastAsia="Times New Roman"/>
                <w:color w:val="auto"/>
                <w:kern w:val="0"/>
                <w:sz w:val="22"/>
                <w:szCs w:val="22"/>
                <w:lang w:val="sr-Cyrl-RS" w:eastAsia="sr-Latn-CS"/>
              </w:rPr>
            </w:pPr>
            <w:r w:rsidRPr="0035685C">
              <w:rPr>
                <w:rFonts w:eastAsia="Times New Roman"/>
                <w:color w:val="auto"/>
                <w:kern w:val="0"/>
                <w:sz w:val="22"/>
                <w:szCs w:val="22"/>
                <w:lang w:val="sr-Latn-CS" w:eastAsia="sr-Latn-CS"/>
              </w:rPr>
              <w:t>Транспорт садница до места садње и садња</w:t>
            </w:r>
            <w:r w:rsidR="008D17A9">
              <w:rPr>
                <w:rFonts w:eastAsia="Times New Roman"/>
                <w:color w:val="auto"/>
                <w:kern w:val="0"/>
                <w:sz w:val="22"/>
                <w:szCs w:val="22"/>
                <w:lang w:val="sr-Cyrl-RS" w:eastAsia="sr-Latn-CS"/>
              </w:rPr>
              <w:t xml:space="preserve"> са анкерисањем</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231</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4.2.2.</w:t>
            </w:r>
          </w:p>
        </w:tc>
        <w:tc>
          <w:tcPr>
            <w:tcW w:w="3768" w:type="dxa"/>
            <w:tcBorders>
              <w:top w:val="nil"/>
              <w:left w:val="nil"/>
              <w:bottom w:val="single" w:sz="4" w:space="0" w:color="auto"/>
              <w:right w:val="single" w:sz="4" w:space="0" w:color="auto"/>
            </w:tcBorders>
            <w:shd w:val="clear" w:color="000000" w:fill="FABF8F"/>
            <w:noWrap/>
            <w:vAlign w:val="bottom"/>
          </w:tcPr>
          <w:p w:rsidR="004663B8" w:rsidRPr="008D17A9" w:rsidRDefault="00885073" w:rsidP="008D17A9">
            <w:pPr>
              <w:suppressAutoHyphens w:val="0"/>
              <w:spacing w:line="240" w:lineRule="auto"/>
              <w:rPr>
                <w:rFonts w:eastAsia="Times New Roman"/>
                <w:color w:val="auto"/>
                <w:kern w:val="0"/>
                <w:sz w:val="22"/>
                <w:szCs w:val="22"/>
                <w:lang w:val="sr-Cyrl-RS" w:eastAsia="sr-Latn-CS"/>
              </w:rPr>
            </w:pPr>
            <w:r w:rsidRPr="0035685C">
              <w:rPr>
                <w:rFonts w:eastAsia="Times New Roman"/>
                <w:color w:val="auto"/>
                <w:kern w:val="0"/>
                <w:sz w:val="22"/>
                <w:szCs w:val="22"/>
                <w:lang w:val="sr-Latn-CS" w:eastAsia="sr-Latn-CS"/>
              </w:rPr>
              <w:t>Заливање</w:t>
            </w:r>
            <w:r w:rsidR="008D17A9">
              <w:rPr>
                <w:rFonts w:eastAsia="Times New Roman"/>
                <w:color w:val="auto"/>
                <w:kern w:val="0"/>
                <w:sz w:val="22"/>
                <w:szCs w:val="22"/>
                <w:lang w:val="sr-Cyrl-RS" w:eastAsia="sr-Latn-CS"/>
              </w:rPr>
              <w:t xml:space="preserve"> нових засада дрвећа</w:t>
            </w:r>
          </w:p>
        </w:tc>
        <w:tc>
          <w:tcPr>
            <w:tcW w:w="1076" w:type="dxa"/>
            <w:tcBorders>
              <w:top w:val="nil"/>
              <w:left w:val="nil"/>
              <w:bottom w:val="single" w:sz="4" w:space="0" w:color="auto"/>
              <w:right w:val="single" w:sz="4" w:space="0" w:color="auto"/>
            </w:tcBorders>
            <w:shd w:val="clear" w:color="000000" w:fill="FABF8F"/>
            <w:noWrap/>
            <w:vAlign w:val="bottom"/>
          </w:tcPr>
          <w:p w:rsidR="004663B8" w:rsidRPr="0035685C" w:rsidRDefault="00885073"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120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4.2.3.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8D17A9" w:rsidRDefault="008D17A9" w:rsidP="009203B7">
            <w:pPr>
              <w:suppressAutoHyphens w:val="0"/>
              <w:spacing w:line="240" w:lineRule="auto"/>
              <w:rPr>
                <w:rFonts w:eastAsia="Times New Roman"/>
                <w:color w:val="auto"/>
                <w:kern w:val="0"/>
                <w:sz w:val="22"/>
                <w:szCs w:val="22"/>
                <w:lang w:val="sr-Cyrl-RS" w:eastAsia="sr-Latn-CS"/>
              </w:rPr>
            </w:pPr>
            <w:r>
              <w:rPr>
                <w:rFonts w:eastAsia="Times New Roman"/>
                <w:color w:val="auto"/>
                <w:kern w:val="0"/>
                <w:sz w:val="22"/>
                <w:szCs w:val="22"/>
                <w:lang w:val="sr-Cyrl-RS" w:eastAsia="sr-Latn-CS"/>
              </w:rPr>
              <w:t>Заливање старијих засада дрвећа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8D17A9" w:rsidRDefault="008D17A9" w:rsidP="009203B7">
            <w:pPr>
              <w:suppressAutoHyphens w:val="0"/>
              <w:spacing w:line="240" w:lineRule="auto"/>
              <w:rPr>
                <w:rFonts w:eastAsia="Times New Roman"/>
                <w:color w:val="auto"/>
                <w:kern w:val="0"/>
                <w:sz w:val="22"/>
                <w:szCs w:val="22"/>
                <w:lang w:val="sr-Cyrl-RS" w:eastAsia="sr-Latn-CS"/>
              </w:rPr>
            </w:pPr>
            <w:r>
              <w:rPr>
                <w:rFonts w:eastAsia="Times New Roman"/>
                <w:color w:val="auto"/>
                <w:kern w:val="0"/>
                <w:sz w:val="22"/>
                <w:szCs w:val="22"/>
                <w:lang w:val="sr-Cyrl-RS" w:eastAsia="sr-Latn-CS"/>
              </w:rPr>
              <w:t>ком</w:t>
            </w:r>
          </w:p>
        </w:tc>
        <w:tc>
          <w:tcPr>
            <w:tcW w:w="1148"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507</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D17A9" w:rsidRDefault="008D17A9"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8D17A9" w:rsidRPr="0035685C" w:rsidTr="00267F5C">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tcPr>
          <w:p w:rsidR="008D17A9" w:rsidRPr="008D17A9" w:rsidRDefault="008D17A9" w:rsidP="009203B7">
            <w:pPr>
              <w:suppressAutoHyphens w:val="0"/>
              <w:spacing w:line="240" w:lineRule="auto"/>
              <w:rPr>
                <w:rFonts w:ascii="Calibri" w:eastAsia="Times New Roman" w:hAnsi="Calibri" w:cs="Calibri"/>
                <w:color w:val="auto"/>
                <w:kern w:val="0"/>
                <w:sz w:val="22"/>
                <w:szCs w:val="22"/>
                <w:lang w:val="sr-Cyrl-RS" w:eastAsia="sr-Latn-CS"/>
              </w:rPr>
            </w:pPr>
            <w:r>
              <w:rPr>
                <w:rFonts w:ascii="Calibri" w:eastAsia="Times New Roman" w:hAnsi="Calibri" w:cs="Calibri"/>
                <w:color w:val="auto"/>
                <w:kern w:val="0"/>
                <w:sz w:val="22"/>
                <w:szCs w:val="22"/>
                <w:lang w:val="sr-Cyrl-RS" w:eastAsia="sr-Latn-CS"/>
              </w:rPr>
              <w:t>4.2.4.</w:t>
            </w:r>
          </w:p>
        </w:tc>
        <w:tc>
          <w:tcPr>
            <w:tcW w:w="3768" w:type="dxa"/>
            <w:tcBorders>
              <w:top w:val="nil"/>
              <w:left w:val="nil"/>
              <w:bottom w:val="single" w:sz="4" w:space="0" w:color="auto"/>
              <w:right w:val="single" w:sz="4" w:space="0" w:color="auto"/>
            </w:tcBorders>
            <w:shd w:val="clear" w:color="000000" w:fill="FABF8F"/>
            <w:noWrap/>
            <w:vAlign w:val="bottom"/>
          </w:tcPr>
          <w:p w:rsidR="008D17A9" w:rsidRDefault="008D17A9" w:rsidP="009203B7">
            <w:pPr>
              <w:suppressAutoHyphens w:val="0"/>
              <w:spacing w:line="240" w:lineRule="auto"/>
              <w:rPr>
                <w:rFonts w:eastAsia="Times New Roman"/>
                <w:color w:val="auto"/>
                <w:kern w:val="0"/>
                <w:sz w:val="22"/>
                <w:szCs w:val="22"/>
                <w:lang w:val="sr-Cyrl-RS" w:eastAsia="sr-Latn-CS"/>
              </w:rPr>
            </w:pPr>
            <w:r>
              <w:rPr>
                <w:rFonts w:eastAsia="Times New Roman"/>
                <w:color w:val="auto"/>
                <w:kern w:val="0"/>
                <w:sz w:val="22"/>
                <w:szCs w:val="22"/>
                <w:lang w:val="sr-Cyrl-RS" w:eastAsia="sr-Latn-CS"/>
              </w:rPr>
              <w:t>Заливање живе ограде</w:t>
            </w:r>
          </w:p>
        </w:tc>
        <w:tc>
          <w:tcPr>
            <w:tcW w:w="1076" w:type="dxa"/>
            <w:tcBorders>
              <w:top w:val="nil"/>
              <w:left w:val="nil"/>
              <w:bottom w:val="single" w:sz="4" w:space="0" w:color="auto"/>
              <w:right w:val="single" w:sz="4" w:space="0" w:color="auto"/>
            </w:tcBorders>
            <w:shd w:val="clear" w:color="000000" w:fill="FABF8F"/>
            <w:noWrap/>
            <w:vAlign w:val="bottom"/>
          </w:tcPr>
          <w:p w:rsidR="008D17A9" w:rsidRDefault="008D17A9" w:rsidP="009203B7">
            <w:pPr>
              <w:suppressAutoHyphens w:val="0"/>
              <w:spacing w:line="240" w:lineRule="auto"/>
              <w:rPr>
                <w:rFonts w:eastAsia="Times New Roman"/>
                <w:color w:val="auto"/>
                <w:kern w:val="0"/>
                <w:sz w:val="22"/>
                <w:szCs w:val="22"/>
                <w:lang w:val="sr-Cyrl-RS" w:eastAsia="sr-Latn-CS"/>
              </w:rPr>
            </w:pPr>
            <w:r>
              <w:rPr>
                <w:rFonts w:eastAsia="Times New Roman"/>
                <w:color w:val="auto"/>
                <w:kern w:val="0"/>
                <w:sz w:val="22"/>
                <w:szCs w:val="22"/>
                <w:lang w:val="sr-Cyrl-RS" w:eastAsia="sr-Latn-CS"/>
              </w:rPr>
              <w:t>м</w:t>
            </w:r>
          </w:p>
        </w:tc>
        <w:tc>
          <w:tcPr>
            <w:tcW w:w="1148" w:type="dxa"/>
            <w:tcBorders>
              <w:top w:val="nil"/>
              <w:left w:val="nil"/>
              <w:bottom w:val="single" w:sz="4" w:space="0" w:color="auto"/>
              <w:right w:val="single" w:sz="4" w:space="0" w:color="auto"/>
            </w:tcBorders>
            <w:shd w:val="clear" w:color="000000" w:fill="FABF8F"/>
            <w:noWrap/>
            <w:vAlign w:val="bottom"/>
          </w:tcPr>
          <w:p w:rsidR="008D17A9" w:rsidRDefault="008D17A9" w:rsidP="009203B7">
            <w:pPr>
              <w:suppressAutoHyphens w:val="0"/>
              <w:spacing w:line="240" w:lineRule="auto"/>
              <w:jc w:val="right"/>
              <w:rPr>
                <w:rFonts w:eastAsia="Times New Roman"/>
                <w:color w:val="auto"/>
                <w:kern w:val="0"/>
                <w:sz w:val="22"/>
                <w:szCs w:val="22"/>
                <w:lang w:val="sr-Cyrl-RS" w:eastAsia="sr-Latn-CS"/>
              </w:rPr>
            </w:pPr>
            <w:r>
              <w:rPr>
                <w:rFonts w:eastAsia="Times New Roman"/>
                <w:color w:val="auto"/>
                <w:kern w:val="0"/>
                <w:sz w:val="22"/>
                <w:szCs w:val="22"/>
                <w:lang w:val="sr-Cyrl-RS" w:eastAsia="sr-Latn-CS"/>
              </w:rPr>
              <w:t>300</w:t>
            </w:r>
          </w:p>
        </w:tc>
        <w:tc>
          <w:tcPr>
            <w:tcW w:w="1560" w:type="dxa"/>
            <w:tcBorders>
              <w:top w:val="nil"/>
              <w:left w:val="nil"/>
              <w:bottom w:val="single" w:sz="4" w:space="0" w:color="auto"/>
              <w:right w:val="single" w:sz="4" w:space="0" w:color="auto"/>
            </w:tcBorders>
            <w:shd w:val="clear" w:color="000000" w:fill="FABF8F"/>
            <w:noWrap/>
            <w:vAlign w:val="bottom"/>
          </w:tcPr>
          <w:p w:rsidR="008D17A9" w:rsidRDefault="008D17A9" w:rsidP="009203B7">
            <w:pPr>
              <w:suppressAutoHyphens w:val="0"/>
              <w:spacing w:line="240" w:lineRule="auto"/>
              <w:jc w:val="center"/>
              <w:rPr>
                <w:rFonts w:eastAsia="Times New Roman"/>
                <w:color w:val="auto"/>
                <w:kern w:val="0"/>
                <w:sz w:val="22"/>
                <w:szCs w:val="22"/>
                <w:lang w:val="sr-Cyrl-RS" w:eastAsia="sr-Latn-CS"/>
              </w:rPr>
            </w:pPr>
            <w:r>
              <w:rPr>
                <w:rFonts w:eastAsia="Times New Roman"/>
                <w:color w:val="auto"/>
                <w:kern w:val="0"/>
                <w:sz w:val="22"/>
                <w:szCs w:val="22"/>
                <w:lang w:val="sr-Cyrl-RS" w:eastAsia="sr-Latn-CS"/>
              </w:rPr>
              <w:t>65</w:t>
            </w:r>
          </w:p>
        </w:tc>
        <w:tc>
          <w:tcPr>
            <w:tcW w:w="1201" w:type="dxa"/>
            <w:tcBorders>
              <w:top w:val="nil"/>
              <w:left w:val="nil"/>
              <w:bottom w:val="single" w:sz="4" w:space="0" w:color="auto"/>
              <w:right w:val="single" w:sz="4" w:space="0" w:color="auto"/>
            </w:tcBorders>
            <w:shd w:val="clear" w:color="000000" w:fill="FABF8F"/>
            <w:vAlign w:val="bottom"/>
          </w:tcPr>
          <w:p w:rsidR="008D17A9" w:rsidRPr="0035685C" w:rsidRDefault="008D17A9"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8D17A9" w:rsidRPr="0035685C" w:rsidRDefault="008D17A9" w:rsidP="009203B7">
            <w:pPr>
              <w:suppressAutoHyphens w:val="0"/>
              <w:spacing w:line="240" w:lineRule="auto"/>
              <w:rPr>
                <w:rFonts w:eastAsia="Times New Roman"/>
                <w:color w:val="auto"/>
                <w:kern w:val="0"/>
                <w:sz w:val="22"/>
                <w:szCs w:val="22"/>
                <w:lang w:val="sr-Latn-CS" w:eastAsia="sr-Latn-CS"/>
              </w:rPr>
            </w:pPr>
          </w:p>
        </w:tc>
      </w:tr>
      <w:tr w:rsidR="009203B7" w:rsidRPr="0035685C" w:rsidTr="00267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8194" w:type="dxa"/>
            <w:gridSpan w:val="5"/>
          </w:tcPr>
          <w:p w:rsidR="009203B7" w:rsidRPr="0035685C" w:rsidRDefault="00627EDB" w:rsidP="00627EDB">
            <w:pPr>
              <w:spacing w:before="80" w:after="80"/>
              <w:ind w:left="15"/>
              <w:jc w:val="right"/>
              <w:rPr>
                <w:b/>
                <w:bCs/>
                <w:iCs/>
                <w:sz w:val="22"/>
                <w:szCs w:val="22"/>
                <w:lang w:val="sr-Cyrl-CS"/>
              </w:rPr>
            </w:pPr>
            <w:r w:rsidRPr="0035685C">
              <w:rPr>
                <w:b/>
                <w:bCs/>
                <w:iCs/>
                <w:sz w:val="22"/>
                <w:szCs w:val="22"/>
                <w:lang w:val="sr-Cyrl-CS"/>
              </w:rPr>
              <w:t>УКУПНО  без ПДВ-а</w:t>
            </w:r>
          </w:p>
        </w:tc>
        <w:tc>
          <w:tcPr>
            <w:tcW w:w="2324" w:type="dxa"/>
            <w:gridSpan w:val="2"/>
          </w:tcPr>
          <w:p w:rsidR="009203B7" w:rsidRPr="0035685C" w:rsidRDefault="009203B7" w:rsidP="009203B7">
            <w:pPr>
              <w:spacing w:before="80" w:after="80"/>
              <w:ind w:left="15"/>
              <w:rPr>
                <w:b/>
                <w:bCs/>
                <w:iCs/>
                <w:sz w:val="22"/>
                <w:szCs w:val="22"/>
                <w:lang w:val="sr-Cyrl-CS"/>
              </w:rPr>
            </w:pPr>
          </w:p>
        </w:tc>
      </w:tr>
      <w:tr w:rsidR="009203B7" w:rsidRPr="0035685C" w:rsidTr="00267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jc w:val="center"/>
        </w:trPr>
        <w:tc>
          <w:tcPr>
            <w:tcW w:w="8194" w:type="dxa"/>
            <w:gridSpan w:val="5"/>
          </w:tcPr>
          <w:p w:rsidR="009203B7" w:rsidRPr="0035685C" w:rsidRDefault="00627EDB" w:rsidP="00627EDB">
            <w:pPr>
              <w:pStyle w:val="Default"/>
              <w:ind w:left="15"/>
              <w:jc w:val="right"/>
              <w:rPr>
                <w:rFonts w:ascii="Times New Roman" w:hAnsi="Times New Roman" w:cs="Times New Roman"/>
                <w:b/>
                <w:bCs/>
                <w:iCs/>
              </w:rPr>
            </w:pPr>
            <w:r w:rsidRPr="0035685C">
              <w:rPr>
                <w:rFonts w:ascii="Times New Roman" w:hAnsi="Times New Roman" w:cs="Times New Roman"/>
                <w:b/>
                <w:bCs/>
                <w:iCs/>
              </w:rPr>
              <w:t>ПДВ</w:t>
            </w:r>
          </w:p>
        </w:tc>
        <w:tc>
          <w:tcPr>
            <w:tcW w:w="2324" w:type="dxa"/>
            <w:gridSpan w:val="2"/>
          </w:tcPr>
          <w:p w:rsidR="009203B7" w:rsidRPr="0035685C" w:rsidRDefault="009203B7" w:rsidP="009203B7">
            <w:pPr>
              <w:pStyle w:val="Default"/>
              <w:ind w:left="15"/>
              <w:rPr>
                <w:rFonts w:ascii="Times New Roman" w:hAnsi="Times New Roman" w:cs="Times New Roman"/>
                <w:b/>
                <w:bCs/>
                <w:iCs/>
                <w:sz w:val="28"/>
                <w:szCs w:val="28"/>
              </w:rPr>
            </w:pPr>
          </w:p>
        </w:tc>
      </w:tr>
      <w:tr w:rsidR="009203B7" w:rsidTr="00267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jc w:val="center"/>
        </w:trPr>
        <w:tc>
          <w:tcPr>
            <w:tcW w:w="8194" w:type="dxa"/>
            <w:gridSpan w:val="5"/>
          </w:tcPr>
          <w:p w:rsidR="009203B7" w:rsidRPr="00627EDB" w:rsidRDefault="00627EDB" w:rsidP="00627EDB">
            <w:pPr>
              <w:pStyle w:val="Default"/>
              <w:ind w:left="15"/>
              <w:jc w:val="right"/>
              <w:rPr>
                <w:rFonts w:ascii="Times New Roman" w:hAnsi="Times New Roman" w:cs="Times New Roman"/>
                <w:b/>
                <w:bCs/>
                <w:iCs/>
              </w:rPr>
            </w:pPr>
            <w:r w:rsidRPr="0035685C">
              <w:rPr>
                <w:rFonts w:ascii="Times New Roman" w:hAnsi="Times New Roman" w:cs="Times New Roman"/>
                <w:b/>
                <w:bCs/>
                <w:iCs/>
              </w:rPr>
              <w:t xml:space="preserve">УКУПНО СА </w:t>
            </w:r>
            <w:r w:rsidR="00413E0C" w:rsidRPr="0035685C">
              <w:rPr>
                <w:rFonts w:ascii="Times New Roman" w:hAnsi="Times New Roman" w:cs="Times New Roman"/>
                <w:b/>
                <w:bCs/>
                <w:iCs/>
              </w:rPr>
              <w:t>ПДВ</w:t>
            </w:r>
            <w:r w:rsidRPr="0035685C">
              <w:rPr>
                <w:rFonts w:ascii="Times New Roman" w:hAnsi="Times New Roman" w:cs="Times New Roman"/>
                <w:b/>
                <w:bCs/>
                <w:iCs/>
              </w:rPr>
              <w:t>-</w:t>
            </w:r>
            <w:r w:rsidR="00413E0C" w:rsidRPr="0035685C">
              <w:rPr>
                <w:rFonts w:ascii="Times New Roman" w:hAnsi="Times New Roman" w:cs="Times New Roman"/>
                <w:b/>
                <w:bCs/>
                <w:iCs/>
              </w:rPr>
              <w:t>ом</w:t>
            </w:r>
          </w:p>
        </w:tc>
        <w:tc>
          <w:tcPr>
            <w:tcW w:w="2324" w:type="dxa"/>
            <w:gridSpan w:val="2"/>
          </w:tcPr>
          <w:p w:rsidR="009203B7" w:rsidRDefault="009203B7" w:rsidP="009203B7">
            <w:pPr>
              <w:pStyle w:val="Default"/>
              <w:ind w:left="15"/>
              <w:rPr>
                <w:rFonts w:ascii="Times New Roman" w:hAnsi="Times New Roman" w:cs="Times New Roman"/>
                <w:b/>
                <w:bCs/>
                <w:iCs/>
                <w:sz w:val="28"/>
                <w:szCs w:val="28"/>
              </w:rPr>
            </w:pPr>
          </w:p>
        </w:tc>
      </w:tr>
    </w:tbl>
    <w:p w:rsidR="004426D3" w:rsidRDefault="004426D3" w:rsidP="004426D3">
      <w:pPr>
        <w:pStyle w:val="Default"/>
        <w:jc w:val="center"/>
        <w:rPr>
          <w:rFonts w:ascii="Times New Roman" w:hAnsi="Times New Roman" w:cs="Times New Roman"/>
          <w:b/>
          <w:bCs/>
          <w:iCs/>
          <w:sz w:val="28"/>
          <w:szCs w:val="28"/>
        </w:rPr>
      </w:pPr>
    </w:p>
    <w:p w:rsidR="002F6C35" w:rsidRDefault="002F6C35" w:rsidP="004426D3">
      <w:pPr>
        <w:ind w:left="720" w:firstLine="720"/>
        <w:jc w:val="both"/>
        <w:rPr>
          <w:rFonts w:eastAsia="TimesNewRomanPSMT"/>
          <w:bCs/>
          <w:lang w:val="sr-Cyrl-RS"/>
        </w:rPr>
      </w:pPr>
    </w:p>
    <w:p w:rsidR="004426D3" w:rsidRPr="00FF0FC8" w:rsidRDefault="004426D3" w:rsidP="004426D3">
      <w:pPr>
        <w:ind w:left="720" w:firstLine="720"/>
        <w:jc w:val="both"/>
        <w:rPr>
          <w:rFonts w:eastAsia="TimesNewRomanPSMT"/>
          <w:bCs/>
        </w:rPr>
      </w:pPr>
      <w:r w:rsidRPr="00FF0FC8">
        <w:rPr>
          <w:rFonts w:eastAsia="TimesNewRomanPSMT"/>
          <w:bCs/>
        </w:rPr>
        <w:lastRenderedPageBreak/>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4426D3" w:rsidRPr="00FF0FC8" w:rsidRDefault="004426D3" w:rsidP="004426D3">
      <w:pPr>
        <w:ind w:left="2880" w:firstLine="720"/>
        <w:jc w:val="both"/>
        <w:rPr>
          <w:rFonts w:eastAsia="TimesNewRomanPS-BoldMT"/>
          <w:b/>
          <w:bCs/>
          <w:i/>
          <w:iCs/>
          <w:color w:val="002060"/>
        </w:rPr>
      </w:pPr>
      <w:r w:rsidRPr="00FF0FC8">
        <w:rPr>
          <w:rFonts w:eastAsia="TimesNewRomanPSMT"/>
          <w:bCs/>
        </w:rPr>
        <w:t xml:space="preserve">    М. П. </w:t>
      </w:r>
    </w:p>
    <w:p w:rsidR="004426D3" w:rsidRPr="00FF0FC8" w:rsidRDefault="004426D3" w:rsidP="004426D3">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4426D3" w:rsidRDefault="004426D3" w:rsidP="004426D3">
      <w:pPr>
        <w:jc w:val="both"/>
        <w:rPr>
          <w:rFonts w:eastAsia="TimesNewRomanPS-BoldMT"/>
          <w:b/>
          <w:bCs/>
          <w:i/>
          <w:iCs/>
          <w:color w:val="002060"/>
        </w:rPr>
      </w:pPr>
    </w:p>
    <w:p w:rsidR="004426D3" w:rsidRDefault="004426D3" w:rsidP="004426D3">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4426D3" w:rsidRPr="007A3F56" w:rsidRDefault="004426D3" w:rsidP="004426D3">
      <w:pPr>
        <w:autoSpaceDE w:val="0"/>
        <w:autoSpaceDN w:val="0"/>
        <w:adjustRightInd w:val="0"/>
        <w:rPr>
          <w:i/>
          <w:iCs/>
          <w:u w:val="single"/>
          <w:lang w:val="sr-Cyrl-CS"/>
        </w:rPr>
      </w:pPr>
    </w:p>
    <w:p w:rsidR="004426D3" w:rsidRPr="004F070E" w:rsidRDefault="004426D3" w:rsidP="004426D3">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w:t>
      </w:r>
      <w:r>
        <w:rPr>
          <w:rFonts w:eastAsia="Times New Roman"/>
          <w:bCs/>
          <w:i/>
          <w:iCs/>
          <w:kern w:val="0"/>
          <w:lang w:val="sr-Cyrl-CS" w:eastAsia="en-US"/>
        </w:rPr>
        <w:t>количином,</w:t>
      </w:r>
      <w:r w:rsidRPr="005C4FC3">
        <w:rPr>
          <w:rFonts w:eastAsia="Times New Roman"/>
          <w:bCs/>
          <w:i/>
          <w:iCs/>
          <w:kern w:val="0"/>
          <w:lang w:val="sr-Cyrl-CS" w:eastAsia="en-US"/>
        </w:rPr>
        <w:t xml:space="preserve">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4426D3" w:rsidRDefault="004426D3" w:rsidP="004426D3">
      <w:pPr>
        <w:jc w:val="both"/>
        <w:rPr>
          <w:i/>
          <w:iCs/>
        </w:rPr>
      </w:pPr>
      <w:r w:rsidRPr="009C629F">
        <w:rPr>
          <w:i/>
          <w:iCs/>
        </w:rPr>
        <w:t>-колона „укупно</w:t>
      </w:r>
      <w:proofErr w:type="gramStart"/>
      <w:r w:rsidRPr="009C629F">
        <w:rPr>
          <w:i/>
          <w:iCs/>
        </w:rPr>
        <w:t>“ се</w:t>
      </w:r>
      <w:proofErr w:type="gramEnd"/>
      <w:r w:rsidRPr="009C629F">
        <w:rPr>
          <w:i/>
          <w:iCs/>
        </w:rPr>
        <w:t xml:space="preserve"> израчунава тако што се помножи количина*</w:t>
      </w:r>
      <w:r w:rsidR="00627EDB" w:rsidRPr="009C629F">
        <w:rPr>
          <w:i/>
          <w:iCs/>
        </w:rPr>
        <w:t>број понављања*</w:t>
      </w:r>
      <w:r w:rsidRPr="009C629F">
        <w:rPr>
          <w:i/>
          <w:iCs/>
        </w:rPr>
        <w:t>јединична цена</w:t>
      </w:r>
    </w:p>
    <w:p w:rsidR="004426D3" w:rsidRPr="00381702" w:rsidRDefault="004426D3" w:rsidP="004426D3">
      <w:pPr>
        <w:autoSpaceDE w:val="0"/>
        <w:autoSpaceDN w:val="0"/>
        <w:adjustRightInd w:val="0"/>
        <w:jc w:val="both"/>
      </w:pPr>
      <w:r w:rsidRPr="00381702">
        <w:rPr>
          <w:i/>
          <w:iCs/>
        </w:rPr>
        <w:t xml:space="preserve">Образац </w:t>
      </w:r>
      <w:r w:rsidRPr="00381702">
        <w:rPr>
          <w:i/>
          <w:iCs/>
          <w:lang w:val="sr-Cyrl-CS"/>
        </w:rPr>
        <w:t xml:space="preserve">структура </w:t>
      </w:r>
      <w:proofErr w:type="gramStart"/>
      <w:r w:rsidRPr="00381702">
        <w:rPr>
          <w:i/>
          <w:iCs/>
          <w:lang w:val="sr-Cyrl-CS"/>
        </w:rPr>
        <w:t xml:space="preserve">цене </w:t>
      </w:r>
      <w:r w:rsidRPr="00381702">
        <w:rPr>
          <w:i/>
          <w:iCs/>
        </w:rPr>
        <w:t xml:space="preserve"> понуђач</w:t>
      </w:r>
      <w:proofErr w:type="gramEnd"/>
      <w:r w:rsidRPr="00381702">
        <w:rPr>
          <w:i/>
          <w:iCs/>
        </w:rPr>
        <w:t xml:space="preserve"> мора да попуни, овери печатом и потпише, чиме потврђује да су тачни подаци који су у обрасцу наведени. </w:t>
      </w:r>
      <w:proofErr w:type="gramStart"/>
      <w:r w:rsidRPr="00381702">
        <w:rPr>
          <w:i/>
          <w:iCs/>
        </w:rPr>
        <w:t xml:space="preserve">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roofErr w:type="gramEnd"/>
    </w:p>
    <w:p w:rsidR="004426D3" w:rsidRPr="00381702" w:rsidRDefault="004426D3" w:rsidP="004426D3">
      <w:pPr>
        <w:jc w:val="both"/>
        <w:rPr>
          <w:color w:val="auto"/>
          <w:lang w:val="sr-Cyrl-CS"/>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B72317" w:rsidRPr="00381702" w:rsidRDefault="00B72317" w:rsidP="00B72317">
      <w:pPr>
        <w:keepLines/>
        <w:tabs>
          <w:tab w:val="left" w:pos="-2977"/>
          <w:tab w:val="right" w:pos="4820"/>
        </w:tabs>
        <w:spacing w:before="60"/>
        <w:jc w:val="right"/>
        <w:rPr>
          <w:b/>
          <w:bCs/>
          <w:noProof/>
        </w:rPr>
      </w:pPr>
      <w:r w:rsidRPr="00381702">
        <w:rPr>
          <w:b/>
          <w:bCs/>
          <w:noProof/>
        </w:rPr>
        <w:lastRenderedPageBreak/>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proofErr w:type="gramStart"/>
      <w:r w:rsidRPr="00381702">
        <w:t>У складу са чланом 88.</w:t>
      </w:r>
      <w:r w:rsidRPr="00381702">
        <w:rPr>
          <w:lang w:val="sr-Cyrl-CS"/>
        </w:rPr>
        <w:t>став 1.</w:t>
      </w:r>
      <w:proofErr w:type="gramEnd"/>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firstRow="0" w:lastRow="0" w:firstColumn="0" w:lastColumn="0" w:noHBand="0" w:noVBand="0"/>
      </w:tblPr>
      <w:tblGrid>
        <w:gridCol w:w="5565"/>
        <w:gridCol w:w="3300"/>
      </w:tblGrid>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jc w:val="center"/>
            </w:pPr>
            <w:r w:rsidRPr="00381702">
              <w:rPr>
                <w:b/>
                <w:i/>
              </w:rPr>
              <w:t>ИЗНОС ТРОШКА У РСД</w:t>
            </w: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rPr>
                <w:i/>
              </w:rPr>
            </w:pPr>
          </w:p>
          <w:p w:rsidR="00B72317" w:rsidRPr="00381702" w:rsidRDefault="00B72317" w:rsidP="004141AA">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rPr>
                <w:lang w:val="ru-RU"/>
              </w:rPr>
            </w:pPr>
          </w:p>
        </w:tc>
      </w:tr>
    </w:tbl>
    <w:p w:rsidR="00B72317" w:rsidRPr="00381702" w:rsidRDefault="00B72317" w:rsidP="00B72317">
      <w:pPr>
        <w:jc w:val="both"/>
      </w:pPr>
    </w:p>
    <w:p w:rsidR="00B72317" w:rsidRPr="00381702" w:rsidRDefault="00B72317" w:rsidP="00B72317">
      <w:pPr>
        <w:jc w:val="both"/>
      </w:pPr>
      <w:proofErr w:type="gramStart"/>
      <w:r w:rsidRPr="00381702">
        <w:t>Трошкове припреме и подношења понуде сноси искључиво понуђач и не може тражити од наручиоца накнаду трошкова.</w:t>
      </w:r>
      <w:proofErr w:type="gramEnd"/>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firstRow="0" w:lastRow="0" w:firstColumn="0" w:lastColumn="0" w:noHBand="0" w:noVBand="0"/>
      </w:tblPr>
      <w:tblGrid>
        <w:gridCol w:w="3080"/>
        <w:gridCol w:w="3068"/>
        <w:gridCol w:w="3094"/>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4"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8" w:type="dxa"/>
            <w:shd w:val="clear" w:color="auto" w:fill="auto"/>
          </w:tcPr>
          <w:p w:rsidR="00B72317" w:rsidRPr="00381702" w:rsidRDefault="00B72317" w:rsidP="004141AA">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4A0DA0" w:rsidRDefault="004A0DA0" w:rsidP="00B72317">
      <w:pPr>
        <w:rPr>
          <w:lang w:val="sr-Cyrl-CS"/>
        </w:rPr>
      </w:pPr>
    </w:p>
    <w:p w:rsidR="004A0DA0" w:rsidRDefault="004A0DA0" w:rsidP="00B72317">
      <w:pPr>
        <w:rPr>
          <w:lang w:val="sr-Cyrl-CS"/>
        </w:rPr>
      </w:pPr>
    </w:p>
    <w:p w:rsidR="004A0DA0" w:rsidRPr="00381702" w:rsidRDefault="004A0DA0" w:rsidP="00B72317">
      <w:pPr>
        <w:rPr>
          <w:lang w:val="sr-Cyrl-CS"/>
        </w:rPr>
      </w:pPr>
    </w:p>
    <w:p w:rsidR="00B72317" w:rsidRDefault="00B72317" w:rsidP="00B72317">
      <w:pPr>
        <w:rPr>
          <w:lang w:val="sr-Cyrl-CS"/>
        </w:rPr>
      </w:pPr>
    </w:p>
    <w:p w:rsidR="00B72317" w:rsidRDefault="00B72317" w:rsidP="00B72317">
      <w:pPr>
        <w:rPr>
          <w:lang w:val="sr-Cyrl-CS"/>
        </w:rPr>
      </w:pPr>
    </w:p>
    <w:p w:rsidR="00B72317"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B723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proofErr w:type="gramStart"/>
      <w:r w:rsidRPr="00381702">
        <w:rPr>
          <w:sz w:val="24"/>
          <w:szCs w:val="24"/>
        </w:rPr>
        <w:t>У складу са чланом 26.</w:t>
      </w:r>
      <w:proofErr w:type="gramEnd"/>
      <w:r w:rsidRPr="00381702">
        <w:rPr>
          <w:sz w:val="24"/>
          <w:szCs w:val="24"/>
        </w:rPr>
        <w:t xml:space="preserve">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proofErr w:type="gramStart"/>
      <w:r w:rsidRPr="00381702">
        <w:rPr>
          <w:sz w:val="24"/>
          <w:szCs w:val="24"/>
        </w:rPr>
        <w:t>даје</w:t>
      </w:r>
      <w:proofErr w:type="gramEnd"/>
      <w:r w:rsidRPr="00381702">
        <w:rPr>
          <w:sz w:val="24"/>
          <w:szCs w:val="24"/>
        </w:rPr>
        <w:t xml:space="preserve">: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381702" w:rsidRDefault="00B72317" w:rsidP="00B72317">
      <w:pPr>
        <w:suppressAutoHyphens w:val="0"/>
        <w:spacing w:line="240" w:lineRule="auto"/>
        <w:jc w:val="both"/>
        <w:rPr>
          <w:bCs/>
        </w:rPr>
      </w:pPr>
      <w:r w:rsidRPr="00381702">
        <w:rPr>
          <w:lang w:val="sr-Cyrl-CS"/>
        </w:rPr>
        <w:tab/>
      </w:r>
      <w:proofErr w:type="gramStart"/>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w:t>
      </w:r>
      <w:r w:rsidRPr="00902F62">
        <w:rPr>
          <w:bCs/>
        </w:rPr>
        <w:t>набавке</w:t>
      </w:r>
      <w:r w:rsidR="00902F62" w:rsidRPr="00902F62">
        <w:t>,</w:t>
      </w:r>
      <w:r w:rsidR="00C81174">
        <w:rPr>
          <w:lang w:val="sr-Cyrl-RS"/>
        </w:rPr>
        <w:t xml:space="preserve"> </w:t>
      </w:r>
      <w:r w:rsidR="00902F62" w:rsidRPr="00D27895">
        <w:t>ЈН бр.</w:t>
      </w:r>
      <w:r w:rsidR="00D27895" w:rsidRPr="00D27895">
        <w:rPr>
          <w:lang w:val="sr-Cyrl-RS"/>
        </w:rPr>
        <w:t>20</w:t>
      </w:r>
      <w:r w:rsidR="00902F62" w:rsidRPr="00D27895">
        <w:rPr>
          <w:lang w:val="sr-Cyrl-CS"/>
        </w:rPr>
        <w:t>/201</w:t>
      </w:r>
      <w:r w:rsidR="00C81174" w:rsidRPr="00D27895">
        <w:rPr>
          <w:lang w:val="sr-Cyrl-CS"/>
        </w:rPr>
        <w:t>9</w:t>
      </w:r>
      <w:r w:rsidR="00902F62" w:rsidRPr="001F7816">
        <w:rPr>
          <w:lang w:val="sr-Cyrl-CS"/>
        </w:rPr>
        <w:t>-</w:t>
      </w:r>
      <w:r w:rsidR="00C81174" w:rsidRPr="00C81174">
        <w:rPr>
          <w:b/>
        </w:rPr>
        <w:t xml:space="preserve"> </w:t>
      </w:r>
      <w:r w:rsidR="00C81174">
        <w:rPr>
          <w:b/>
        </w:rPr>
        <w:t>садња</w:t>
      </w:r>
      <w:r w:rsidR="00C81174">
        <w:rPr>
          <w:b/>
          <w:lang w:val="sr-Cyrl-RS"/>
        </w:rPr>
        <w:t xml:space="preserve"> и одржавање садница и зеленила са заливањем,</w:t>
      </w:r>
      <w:r w:rsidR="00C81174" w:rsidRPr="0067770E">
        <w:rPr>
          <w:lang w:val="sr-Cyrl-RS"/>
        </w:rPr>
        <w:t xml:space="preserve"> </w:t>
      </w:r>
      <w:r w:rsidRPr="00381702">
        <w:rPr>
          <w:bCs/>
        </w:rPr>
        <w:t>поднео независно, без договора са другим понуђачима или заинтересованим лицима.</w:t>
      </w:r>
      <w:proofErr w:type="gramEnd"/>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firstRow="0" w:lastRow="0" w:firstColumn="0" w:lastColumn="0" w:noHBand="0" w:noVBand="0"/>
      </w:tblPr>
      <w:tblGrid>
        <w:gridCol w:w="3080"/>
        <w:gridCol w:w="3065"/>
        <w:gridCol w:w="3097"/>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7"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5" w:type="dxa"/>
            <w:shd w:val="clear" w:color="auto" w:fill="auto"/>
          </w:tcPr>
          <w:p w:rsidR="00B72317" w:rsidRPr="00381702" w:rsidRDefault="00B72317" w:rsidP="004141AA">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w:t>
      </w:r>
      <w:proofErr w:type="gramStart"/>
      <w:r w:rsidRPr="00381702">
        <w:rPr>
          <w:bCs/>
          <w:i/>
          <w:iCs/>
        </w:rPr>
        <w:t>Повреда конкуренције представља негативну референцу, у смислу члана 82.став 1.тачка 2) ЗЈН.</w:t>
      </w:r>
      <w:proofErr w:type="gramEnd"/>
    </w:p>
    <w:p w:rsidR="00B72317" w:rsidRPr="00381702" w:rsidRDefault="00B72317" w:rsidP="00B72317">
      <w:pPr>
        <w:tabs>
          <w:tab w:val="left" w:pos="6028"/>
        </w:tabs>
        <w:autoSpaceDE w:val="0"/>
        <w:jc w:val="both"/>
        <w:rPr>
          <w:bCs/>
          <w:i/>
          <w:iCs/>
        </w:rPr>
      </w:pPr>
      <w:proofErr w:type="gramStart"/>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roofErr w:type="gramEnd"/>
    </w:p>
    <w:p w:rsidR="00B72317" w:rsidRDefault="00B72317"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F034EC" w:rsidRPr="00F034EC" w:rsidRDefault="00F034EC" w:rsidP="00B72317">
      <w:pPr>
        <w:tabs>
          <w:tab w:val="left" w:pos="6028"/>
        </w:tabs>
        <w:autoSpaceDE w:val="0"/>
        <w:jc w:val="both"/>
        <w:rPr>
          <w:bCs/>
          <w:i/>
          <w:iCs/>
        </w:rPr>
      </w:pPr>
    </w:p>
    <w:p w:rsidR="001E1754" w:rsidRPr="00381702" w:rsidRDefault="001E1754" w:rsidP="00B72317">
      <w:pPr>
        <w:tabs>
          <w:tab w:val="left" w:pos="6028"/>
        </w:tabs>
        <w:autoSpaceDE w:val="0"/>
        <w:jc w:val="both"/>
        <w:rPr>
          <w:bCs/>
          <w:i/>
          <w:iCs/>
        </w:rPr>
      </w:pPr>
    </w:p>
    <w:p w:rsidR="00C81174" w:rsidRDefault="00C81174" w:rsidP="00B72317">
      <w:pPr>
        <w:jc w:val="right"/>
        <w:rPr>
          <w:b/>
          <w:bCs/>
          <w:lang w:val="sr-Cyrl-RS"/>
        </w:rPr>
      </w:pPr>
    </w:p>
    <w:p w:rsidR="00C81174" w:rsidRDefault="00C81174" w:rsidP="00B72317">
      <w:pPr>
        <w:jc w:val="right"/>
        <w:rPr>
          <w:b/>
          <w:bCs/>
          <w:lang w:val="sr-Cyrl-RS"/>
        </w:rPr>
      </w:pPr>
    </w:p>
    <w:p w:rsidR="00C81174" w:rsidRDefault="00C81174" w:rsidP="00B72317">
      <w:pPr>
        <w:jc w:val="right"/>
        <w:rPr>
          <w:b/>
          <w:bCs/>
          <w:lang w:val="sr-Cyrl-RS"/>
        </w:rPr>
      </w:pPr>
    </w:p>
    <w:p w:rsidR="00C81174" w:rsidRDefault="00C81174" w:rsidP="00B72317">
      <w:pPr>
        <w:jc w:val="right"/>
        <w:rPr>
          <w:b/>
          <w:bCs/>
          <w:lang w:val="sr-Cyrl-RS"/>
        </w:rPr>
      </w:pPr>
    </w:p>
    <w:p w:rsidR="00B72317" w:rsidRPr="00381702" w:rsidRDefault="00B72317" w:rsidP="00B72317">
      <w:pPr>
        <w:jc w:val="right"/>
        <w:rPr>
          <w:b/>
          <w:bCs/>
        </w:rPr>
      </w:pPr>
      <w:r w:rsidRPr="00381702">
        <w:rPr>
          <w:b/>
          <w:bCs/>
        </w:rPr>
        <w:lastRenderedPageBreak/>
        <w:t>(ОБРАЗАЦ 5)</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ПОНУЂАЧА  О</w:t>
      </w:r>
      <w:proofErr w:type="gramEnd"/>
      <w:r w:rsidRPr="00381702">
        <w:rPr>
          <w:rFonts w:ascii="Arial" w:hAnsi="Arial" w:cs="Arial"/>
          <w:b/>
          <w:bCs/>
        </w:rPr>
        <w:t xml:space="preserve"> ИСПУЊЕНОСТИ ОБАВЕЗНИХ И ДОДАТНИХ УСЛОВА ЗА УЧЕШЋЕ У ПОСТУПКУ ЈАВНЕ НАБАВКЕ -  ЧЛ. 75. И 76. ЗЈН</w:t>
      </w:r>
    </w:p>
    <w:p w:rsidR="00B72317" w:rsidRPr="00381702" w:rsidRDefault="00B72317" w:rsidP="00B72317">
      <w:pPr>
        <w:jc w:val="center"/>
        <w:rPr>
          <w:rFonts w:ascii="Arial" w:hAnsi="Arial" w:cs="Arial"/>
          <w:b/>
          <w:bCs/>
        </w:rPr>
      </w:pPr>
    </w:p>
    <w:p w:rsidR="00B72317" w:rsidRDefault="00B72317" w:rsidP="00B723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B72317" w:rsidRPr="00051827" w:rsidRDefault="00B72317" w:rsidP="00B72317">
      <w:pPr>
        <w:jc w:val="both"/>
      </w:pPr>
    </w:p>
    <w:p w:rsidR="00B72317" w:rsidRPr="00051827" w:rsidRDefault="00B72317" w:rsidP="00B72317">
      <w:pPr>
        <w:jc w:val="center"/>
        <w:rPr>
          <w:b/>
        </w:rPr>
      </w:pPr>
      <w:r w:rsidRPr="00051827">
        <w:rPr>
          <w:b/>
        </w:rPr>
        <w:t>И З Ј А В У</w:t>
      </w:r>
    </w:p>
    <w:p w:rsidR="00B72317" w:rsidRPr="00051827" w:rsidRDefault="00B72317" w:rsidP="00B72317">
      <w:pPr>
        <w:jc w:val="center"/>
      </w:pPr>
    </w:p>
    <w:p w:rsidR="00B72317" w:rsidRPr="00051827" w:rsidRDefault="00B72317" w:rsidP="00B723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 xml:space="preserve">у поступку јавне </w:t>
      </w:r>
      <w:r w:rsidRPr="0035685C">
        <w:t>набавке</w:t>
      </w:r>
      <w:r w:rsidR="00C81174">
        <w:rPr>
          <w:lang w:val="sr-Cyrl-RS"/>
        </w:rPr>
        <w:t xml:space="preserve"> </w:t>
      </w:r>
      <w:r w:rsidR="00043AB0" w:rsidRPr="0035685C">
        <w:rPr>
          <w:lang w:val="sr-Cyrl-CS"/>
        </w:rPr>
        <w:t>б</w:t>
      </w:r>
      <w:r w:rsidR="00043AB0" w:rsidRPr="0035685C">
        <w:t xml:space="preserve">рој </w:t>
      </w:r>
      <w:r w:rsidR="00D27895">
        <w:rPr>
          <w:lang w:val="sr-Cyrl-CS"/>
        </w:rPr>
        <w:t>20</w:t>
      </w:r>
      <w:r w:rsidR="00043AB0" w:rsidRPr="0035685C">
        <w:rPr>
          <w:lang w:val="sr-Cyrl-CS"/>
        </w:rPr>
        <w:t>/201</w:t>
      </w:r>
      <w:r w:rsidR="00C81174">
        <w:rPr>
          <w:lang w:val="sr-Cyrl-CS"/>
        </w:rPr>
        <w:t>9</w:t>
      </w:r>
      <w:r w:rsidRPr="0035685C">
        <w:rPr>
          <w:lang w:val="sr-Cyrl-CS"/>
        </w:rPr>
        <w:t>–</w:t>
      </w:r>
      <w:r w:rsidR="00C81174" w:rsidRPr="00C81174">
        <w:rPr>
          <w:b/>
        </w:rPr>
        <w:t xml:space="preserve"> </w:t>
      </w:r>
      <w:r w:rsidR="00C81174">
        <w:rPr>
          <w:b/>
        </w:rPr>
        <w:t>садња</w:t>
      </w:r>
      <w:r w:rsidR="00C81174">
        <w:rPr>
          <w:b/>
          <w:lang w:val="sr-Cyrl-RS"/>
        </w:rPr>
        <w:t xml:space="preserve"> и одржавање садница и зеленила са заливањем,</w:t>
      </w:r>
      <w:r w:rsidR="00C81174" w:rsidRPr="0067770E">
        <w:rPr>
          <w:lang w:val="sr-Cyrl-RS"/>
        </w:rPr>
        <w:t xml:space="preserve"> </w:t>
      </w:r>
      <w:r w:rsidRPr="0035685C">
        <w:t>испуњава</w:t>
      </w:r>
      <w:r w:rsidRPr="00051827">
        <w:t xml:space="preserve">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B72317" w:rsidRPr="00051827" w:rsidRDefault="00B72317" w:rsidP="00050ABF">
      <w:pPr>
        <w:pStyle w:val="ListParagraph"/>
        <w:numPr>
          <w:ilvl w:val="0"/>
          <w:numId w:val="12"/>
        </w:numPr>
        <w:jc w:val="both"/>
        <w:rPr>
          <w:iCs/>
          <w:lang w:val="sr-Cyrl-CS"/>
        </w:rPr>
      </w:pPr>
      <w:r w:rsidRPr="00051827">
        <w:rPr>
          <w:iCs/>
          <w:lang w:val="sr-Cyrl-CS"/>
        </w:rPr>
        <w:t>Понуђач је р</w:t>
      </w:r>
      <w:r w:rsidRPr="00051827">
        <w:rPr>
          <w:iCs/>
        </w:rPr>
        <w:t xml:space="preserve">егистрован код надлежног органа, односно уписан у одговарајући регистар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1) ЗЈН);</w:t>
      </w:r>
    </w:p>
    <w:p w:rsidR="00B72317" w:rsidRPr="00051827" w:rsidRDefault="00B72317" w:rsidP="00050ABF">
      <w:pPr>
        <w:pStyle w:val="ListParagraph"/>
        <w:numPr>
          <w:ilvl w:val="0"/>
          <w:numId w:val="12"/>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 xml:space="preserve">(чл.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2) ЗЈН);</w:t>
      </w:r>
    </w:p>
    <w:p w:rsidR="00B72317" w:rsidRPr="00051827" w:rsidRDefault="00B72317" w:rsidP="00050ABF">
      <w:pPr>
        <w:pStyle w:val="ListParagraph"/>
        <w:numPr>
          <w:ilvl w:val="0"/>
          <w:numId w:val="12"/>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w:t>
      </w:r>
      <w:proofErr w:type="gramStart"/>
      <w:r w:rsidRPr="00051827">
        <w:rPr>
          <w:iCs/>
        </w:rPr>
        <w:t>ст</w:t>
      </w:r>
      <w:proofErr w:type="gramEnd"/>
      <w:r w:rsidRPr="00051827">
        <w:rPr>
          <w:iCs/>
        </w:rPr>
        <w:t xml:space="preserve">. 1. </w:t>
      </w:r>
      <w:proofErr w:type="gramStart"/>
      <w:r w:rsidRPr="00051827">
        <w:rPr>
          <w:iCs/>
        </w:rPr>
        <w:t>тач</w:t>
      </w:r>
      <w:proofErr w:type="gramEnd"/>
      <w:r w:rsidRPr="00051827">
        <w:rPr>
          <w:iCs/>
        </w:rPr>
        <w:t>. 4) ЗЈН)</w:t>
      </w:r>
      <w:r w:rsidRPr="00051827">
        <w:rPr>
          <w:i/>
        </w:rPr>
        <w:t>;</w:t>
      </w:r>
    </w:p>
    <w:p w:rsidR="00B72317" w:rsidRPr="00043AB0" w:rsidRDefault="00B72317" w:rsidP="00050ABF">
      <w:pPr>
        <w:pStyle w:val="ListParagraph"/>
        <w:numPr>
          <w:ilvl w:val="0"/>
          <w:numId w:val="12"/>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 xml:space="preserve">(чл. 75. </w:t>
      </w:r>
      <w:proofErr w:type="gramStart"/>
      <w:r w:rsidRPr="00051827">
        <w:rPr>
          <w:iCs/>
        </w:rPr>
        <w:t>ст</w:t>
      </w:r>
      <w:proofErr w:type="gramEnd"/>
      <w:r w:rsidRPr="00051827">
        <w:rPr>
          <w:iCs/>
        </w:rPr>
        <w:t>. 2. ЗЈН)</w:t>
      </w:r>
      <w:r w:rsidRPr="00051827">
        <w:t>;</w:t>
      </w:r>
    </w:p>
    <w:p w:rsidR="00043AB0" w:rsidRPr="00051827" w:rsidRDefault="00043AB0" w:rsidP="00043AB0">
      <w:pPr>
        <w:pStyle w:val="ListParagraph"/>
        <w:ind w:left="1080"/>
        <w:jc w:val="both"/>
        <w:rPr>
          <w:lang w:val="sr-Cyrl-CS"/>
        </w:rPr>
      </w:pPr>
    </w:p>
    <w:p w:rsidR="00B72317" w:rsidRPr="00051827" w:rsidRDefault="00B72317" w:rsidP="00B72317">
      <w:pPr>
        <w:pStyle w:val="ListParagraph"/>
        <w:ind w:left="1080"/>
        <w:jc w:val="both"/>
        <w:rPr>
          <w:iCs/>
        </w:rPr>
      </w:pPr>
    </w:p>
    <w:p w:rsidR="00B72317" w:rsidRDefault="00B72317" w:rsidP="00B72317">
      <w:pPr>
        <w:snapToGrid w:val="0"/>
        <w:rPr>
          <w:lang w:val="sr-Cyrl-CS"/>
        </w:rPr>
      </w:pPr>
    </w:p>
    <w:p w:rsidR="00B72317" w:rsidRPr="00870A39" w:rsidRDefault="00B72317" w:rsidP="00B72317">
      <w:pPr>
        <w:pStyle w:val="NoSpacing"/>
        <w:rPr>
          <w:rFonts w:ascii="Times New Roman" w:hAnsi="Times New Roman" w:cs="Times New Roman"/>
          <w:kern w:val="0"/>
          <w:sz w:val="24"/>
          <w:szCs w:val="24"/>
          <w:lang w:eastAsia="en-US"/>
        </w:rPr>
      </w:pPr>
    </w:p>
    <w:p w:rsidR="00B72317" w:rsidRPr="00051827" w:rsidRDefault="00B72317" w:rsidP="00B72317">
      <w:pPr>
        <w:spacing w:line="480" w:lineRule="auto"/>
      </w:pPr>
      <w:r w:rsidRPr="00051827">
        <w:t>Место</w:t>
      </w:r>
      <w:proofErr w:type="gramStart"/>
      <w:r w:rsidRPr="00051827">
        <w:t>:_</w:t>
      </w:r>
      <w:proofErr w:type="gramEnd"/>
      <w:r w:rsidRPr="00051827">
        <w:t>____________                                                            Понуђач:</w:t>
      </w:r>
    </w:p>
    <w:p w:rsidR="00B72317" w:rsidRPr="00051827" w:rsidRDefault="00B72317" w:rsidP="00B72317">
      <w:pPr>
        <w:spacing w:line="480" w:lineRule="auto"/>
        <w:rPr>
          <w:b/>
          <w:bCs/>
          <w:i/>
        </w:rPr>
      </w:pPr>
      <w:r w:rsidRPr="00051827">
        <w:t>Датум</w:t>
      </w:r>
      <w:proofErr w:type="gramStart"/>
      <w:r w:rsidRPr="00051827">
        <w:t>:_</w:t>
      </w:r>
      <w:proofErr w:type="gramEnd"/>
      <w:r w:rsidRPr="00051827">
        <w:t>____________                         М.П.                     _____________________</w:t>
      </w:r>
    </w:p>
    <w:p w:rsidR="00B72317" w:rsidRPr="00051827" w:rsidRDefault="00B72317" w:rsidP="00B72317">
      <w:pPr>
        <w:pStyle w:val="ListParagraph"/>
        <w:ind w:left="0"/>
        <w:jc w:val="both"/>
        <w:rPr>
          <w:b/>
          <w:bCs/>
          <w:i/>
        </w:rPr>
      </w:pPr>
    </w:p>
    <w:p w:rsidR="00B72317" w:rsidRPr="00553ED9" w:rsidRDefault="00B72317" w:rsidP="00B72317">
      <w:pPr>
        <w:pStyle w:val="ListParagraph"/>
        <w:ind w:left="0"/>
        <w:jc w:val="both"/>
        <w:rPr>
          <w:bCs/>
          <w:i/>
          <w:iCs/>
          <w:sz w:val="22"/>
          <w:szCs w:val="22"/>
        </w:rPr>
      </w:pPr>
      <w:r w:rsidRPr="00051827">
        <w:rPr>
          <w:b/>
          <w:bCs/>
          <w:i/>
        </w:rPr>
        <w:t>Напомена</w:t>
      </w:r>
      <w:proofErr w:type="gramStart"/>
      <w:r w:rsidRPr="00051827">
        <w:rPr>
          <w:b/>
          <w:bCs/>
          <w:i/>
        </w:rPr>
        <w:t>:</w:t>
      </w:r>
      <w:r w:rsidRPr="00051827">
        <w:rPr>
          <w:b/>
          <w:bCs/>
          <w:i/>
          <w:iCs/>
          <w:u w:val="single"/>
        </w:rPr>
        <w:t>Уколико</w:t>
      </w:r>
      <w:proofErr w:type="gramEnd"/>
      <w:r w:rsidRPr="00051827">
        <w:rPr>
          <w:b/>
          <w:bCs/>
          <w:i/>
          <w:iCs/>
          <w:u w:val="single"/>
        </w:rPr>
        <w:t xml:space="preserve">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xml:space="preserve">, на који начин сваки понуђач из групе понуђача изјављује да испуњава обавезне услове из члана 75. </w:t>
      </w:r>
      <w:proofErr w:type="gramStart"/>
      <w:r w:rsidRPr="00553ED9">
        <w:rPr>
          <w:bCs/>
          <w:iCs/>
          <w:sz w:val="22"/>
          <w:szCs w:val="22"/>
        </w:rPr>
        <w:t>став</w:t>
      </w:r>
      <w:proofErr w:type="gramEnd"/>
      <w:r w:rsidRPr="00553ED9">
        <w:rPr>
          <w:bCs/>
          <w:iCs/>
          <w:sz w:val="22"/>
          <w:szCs w:val="22"/>
        </w:rPr>
        <w:t xml:space="preserve"> 1. </w:t>
      </w:r>
      <w:proofErr w:type="gramStart"/>
      <w:r w:rsidRPr="00553ED9">
        <w:rPr>
          <w:bCs/>
          <w:iCs/>
          <w:sz w:val="22"/>
          <w:szCs w:val="22"/>
        </w:rPr>
        <w:t>тач</w:t>
      </w:r>
      <w:proofErr w:type="gramEnd"/>
      <w:r w:rsidRPr="00553ED9">
        <w:rPr>
          <w:bCs/>
          <w:iCs/>
          <w:sz w:val="22"/>
          <w:szCs w:val="22"/>
        </w:rPr>
        <w:t xml:space="preserve">. 1) </w:t>
      </w:r>
      <w:proofErr w:type="gramStart"/>
      <w:r w:rsidRPr="00553ED9">
        <w:rPr>
          <w:bCs/>
          <w:iCs/>
          <w:sz w:val="22"/>
          <w:szCs w:val="22"/>
        </w:rPr>
        <w:t>до</w:t>
      </w:r>
      <w:proofErr w:type="gramEnd"/>
      <w:r w:rsidRPr="00553ED9">
        <w:rPr>
          <w:bCs/>
          <w:iCs/>
          <w:sz w:val="22"/>
          <w:szCs w:val="22"/>
        </w:rPr>
        <w:t xml:space="preserve"> 4) ЗЈН, а да додатне услове испуњавају заједно</w:t>
      </w:r>
      <w:r w:rsidRPr="00553ED9">
        <w:rPr>
          <w:bCs/>
          <w:i/>
          <w:iCs/>
          <w:sz w:val="22"/>
          <w:szCs w:val="22"/>
        </w:rPr>
        <w:t>.</w:t>
      </w:r>
    </w:p>
    <w:p w:rsidR="00B72317" w:rsidRPr="00051827" w:rsidRDefault="00B72317" w:rsidP="00B72317">
      <w:pPr>
        <w:jc w:val="right"/>
        <w:rPr>
          <w:b/>
          <w:bCs/>
        </w:rPr>
      </w:pPr>
    </w:p>
    <w:p w:rsidR="00B72317" w:rsidRPr="0005182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043AB0" w:rsidRPr="00043AB0" w:rsidRDefault="00043AB0" w:rsidP="00B72317">
      <w:pPr>
        <w:jc w:val="right"/>
        <w:rPr>
          <w:b/>
          <w:bCs/>
        </w:rPr>
      </w:pPr>
    </w:p>
    <w:p w:rsidR="00B72317" w:rsidRDefault="00B72317" w:rsidP="00B72317">
      <w:pPr>
        <w:jc w:val="right"/>
        <w:rPr>
          <w:b/>
          <w:bCs/>
        </w:rPr>
      </w:pPr>
    </w:p>
    <w:p w:rsidR="00C81174" w:rsidRDefault="00C81174" w:rsidP="00B72317">
      <w:pPr>
        <w:jc w:val="right"/>
        <w:rPr>
          <w:b/>
          <w:bCs/>
          <w:lang w:val="sr-Cyrl-RS"/>
        </w:rPr>
      </w:pPr>
    </w:p>
    <w:p w:rsidR="00C81174" w:rsidRDefault="00C81174" w:rsidP="00B72317">
      <w:pPr>
        <w:jc w:val="right"/>
        <w:rPr>
          <w:b/>
          <w:bCs/>
          <w:lang w:val="sr-Cyrl-RS"/>
        </w:rPr>
      </w:pPr>
    </w:p>
    <w:p w:rsidR="00C81174" w:rsidRDefault="00C81174" w:rsidP="00B72317">
      <w:pPr>
        <w:jc w:val="right"/>
        <w:rPr>
          <w:b/>
          <w:bCs/>
          <w:lang w:val="sr-Cyrl-RS"/>
        </w:rPr>
      </w:pPr>
    </w:p>
    <w:p w:rsidR="00B72317" w:rsidRPr="00381702" w:rsidRDefault="00C81174" w:rsidP="00B72317">
      <w:pPr>
        <w:jc w:val="right"/>
        <w:rPr>
          <w:b/>
          <w:bCs/>
        </w:rPr>
      </w:pPr>
      <w:r w:rsidRPr="00381702">
        <w:rPr>
          <w:b/>
          <w:bCs/>
        </w:rPr>
        <w:lastRenderedPageBreak/>
        <w:t xml:space="preserve"> </w:t>
      </w:r>
      <w:r w:rsidR="00B72317" w:rsidRPr="00381702">
        <w:rPr>
          <w:b/>
          <w:bCs/>
        </w:rPr>
        <w:t>(ОБРАЗАЦ 6)</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 xml:space="preserve">ОБРАЗАЦ ИЗЈАВЕ </w:t>
      </w:r>
      <w:proofErr w:type="gramStart"/>
      <w:r w:rsidRPr="00381702">
        <w:rPr>
          <w:rFonts w:ascii="Arial" w:hAnsi="Arial" w:cs="Arial"/>
          <w:b/>
          <w:bCs/>
        </w:rPr>
        <w:t>ПОДИЗВОЂАЧА  О</w:t>
      </w:r>
      <w:proofErr w:type="gramEnd"/>
      <w:r w:rsidRPr="00381702">
        <w:rPr>
          <w:rFonts w:ascii="Arial" w:hAnsi="Arial" w:cs="Arial"/>
          <w:b/>
          <w:bCs/>
        </w:rPr>
        <w:t xml:space="preserve">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both"/>
        <w:rPr>
          <w:lang w:val="sr-Cyrl-CS"/>
        </w:rPr>
      </w:pPr>
    </w:p>
    <w:p w:rsidR="00B72317" w:rsidRPr="00381702" w:rsidRDefault="00B72317" w:rsidP="00B723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5685C">
        <w:rPr>
          <w:lang w:val="sr-Cyrl-CS"/>
        </w:rPr>
        <w:t>–</w:t>
      </w:r>
      <w:r w:rsidR="00E0141C" w:rsidRPr="00D27895">
        <w:rPr>
          <w:lang w:val="sr-Cyrl-CS"/>
        </w:rPr>
        <w:t>б</w:t>
      </w:r>
      <w:r w:rsidR="00E0141C" w:rsidRPr="00D27895">
        <w:t xml:space="preserve">рој </w:t>
      </w:r>
      <w:r w:rsidR="00D27895" w:rsidRPr="00D27895">
        <w:rPr>
          <w:lang w:val="sr-Cyrl-CS"/>
        </w:rPr>
        <w:t>20</w:t>
      </w:r>
      <w:r w:rsidR="00E0141C" w:rsidRPr="00D27895">
        <w:rPr>
          <w:lang w:val="sr-Cyrl-CS"/>
        </w:rPr>
        <w:t>/201</w:t>
      </w:r>
      <w:r w:rsidR="00C81174" w:rsidRPr="00D27895">
        <w:rPr>
          <w:lang w:val="sr-Cyrl-CS"/>
        </w:rPr>
        <w:t>9</w:t>
      </w:r>
      <w:r w:rsidR="00E0141C" w:rsidRPr="0035685C">
        <w:rPr>
          <w:lang w:val="sr-Cyrl-CS"/>
        </w:rPr>
        <w:t>–</w:t>
      </w:r>
      <w:r w:rsidR="00C81174" w:rsidRPr="00C81174">
        <w:rPr>
          <w:b/>
        </w:rPr>
        <w:t xml:space="preserve"> </w:t>
      </w:r>
      <w:r w:rsidR="00C81174">
        <w:rPr>
          <w:b/>
        </w:rPr>
        <w:t>садња</w:t>
      </w:r>
      <w:r w:rsidR="00C81174">
        <w:rPr>
          <w:b/>
          <w:lang w:val="sr-Cyrl-RS"/>
        </w:rPr>
        <w:t xml:space="preserve"> и одржавање садница и зеленила са заливањем,</w:t>
      </w:r>
      <w:r w:rsidR="00C81174" w:rsidRPr="0067770E">
        <w:rPr>
          <w:lang w:val="sr-Cyrl-RS"/>
        </w:rPr>
        <w:t xml:space="preserve"> </w:t>
      </w:r>
      <w:r w:rsidRPr="00381702">
        <w:t>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050ABF">
      <w:pPr>
        <w:pStyle w:val="ListParagraph"/>
        <w:numPr>
          <w:ilvl w:val="0"/>
          <w:numId w:val="13"/>
        </w:numPr>
        <w:jc w:val="both"/>
        <w:rPr>
          <w:iCs/>
          <w:lang w:val="sr-Cyrl-CS"/>
        </w:rPr>
      </w:pPr>
      <w:r w:rsidRPr="00381702">
        <w:rPr>
          <w:iCs/>
          <w:lang w:val="sr-Cyrl-CS"/>
        </w:rPr>
        <w:t>Подизвођач је р</w:t>
      </w:r>
      <w:r w:rsidRPr="00381702">
        <w:rPr>
          <w:iCs/>
        </w:rPr>
        <w:t xml:space="preserve">егистрован код надлежног органа, односно уписан у одговарајући регистар (чл.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1) ЗЈН);</w:t>
      </w:r>
    </w:p>
    <w:p w:rsidR="00B72317" w:rsidRPr="00381702" w:rsidRDefault="00B72317" w:rsidP="00050ABF">
      <w:pPr>
        <w:pStyle w:val="ListParagraph"/>
        <w:numPr>
          <w:ilvl w:val="0"/>
          <w:numId w:val="13"/>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 xml:space="preserve">(чл.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2) ЗЈН);</w:t>
      </w:r>
    </w:p>
    <w:p w:rsidR="00B72317" w:rsidRPr="00381702" w:rsidRDefault="00B72317" w:rsidP="00050ABF">
      <w:pPr>
        <w:pStyle w:val="ListParagraph"/>
        <w:numPr>
          <w:ilvl w:val="0"/>
          <w:numId w:val="13"/>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w:t>
      </w:r>
      <w:proofErr w:type="gramStart"/>
      <w:r w:rsidRPr="00381702">
        <w:rPr>
          <w:iCs/>
        </w:rPr>
        <w:t>ст</w:t>
      </w:r>
      <w:proofErr w:type="gramEnd"/>
      <w:r w:rsidRPr="00381702">
        <w:rPr>
          <w:iCs/>
        </w:rPr>
        <w:t xml:space="preserve">. 1. </w:t>
      </w:r>
      <w:proofErr w:type="gramStart"/>
      <w:r w:rsidRPr="00381702">
        <w:rPr>
          <w:iCs/>
        </w:rPr>
        <w:t>тач</w:t>
      </w:r>
      <w:proofErr w:type="gramEnd"/>
      <w:r w:rsidRPr="00381702">
        <w:rPr>
          <w:iCs/>
        </w:rPr>
        <w:t>. 4) ЗЈН)</w:t>
      </w:r>
      <w:r w:rsidRPr="00381702">
        <w:rPr>
          <w:i/>
        </w:rPr>
        <w:t>;</w:t>
      </w:r>
    </w:p>
    <w:p w:rsidR="00B72317" w:rsidRPr="00381702" w:rsidRDefault="00B72317" w:rsidP="00050ABF">
      <w:pPr>
        <w:pStyle w:val="ListParagraph"/>
        <w:numPr>
          <w:ilvl w:val="0"/>
          <w:numId w:val="13"/>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 xml:space="preserve">(чл. 75. </w:t>
      </w:r>
      <w:proofErr w:type="gramStart"/>
      <w:r w:rsidRPr="00381702">
        <w:rPr>
          <w:iCs/>
        </w:rPr>
        <w:t>ст</w:t>
      </w:r>
      <w:proofErr w:type="gramEnd"/>
      <w:r w:rsidRPr="00381702">
        <w:rPr>
          <w:iCs/>
        </w:rPr>
        <w:t>.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Место</w:t>
      </w:r>
      <w:proofErr w:type="gramStart"/>
      <w:r w:rsidRPr="00381702">
        <w:t>:_</w:t>
      </w:r>
      <w:proofErr w:type="gramEnd"/>
      <w:r w:rsidRPr="00381702">
        <w:t>____________                                                            Подизвођач:</w:t>
      </w:r>
    </w:p>
    <w:p w:rsidR="00B72317" w:rsidRPr="00381702" w:rsidRDefault="00B72317" w:rsidP="00B72317">
      <w:pPr>
        <w:spacing w:line="480" w:lineRule="auto"/>
        <w:rPr>
          <w:b/>
          <w:bCs/>
          <w:i/>
        </w:rPr>
      </w:pPr>
      <w:r w:rsidRPr="00381702">
        <w:t>Датум</w:t>
      </w:r>
      <w:proofErr w:type="gramStart"/>
      <w:r w:rsidRPr="00381702">
        <w:t>:_</w:t>
      </w:r>
      <w:proofErr w:type="gramEnd"/>
      <w:r w:rsidRPr="00381702">
        <w:t xml:space="preserve">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proofErr w:type="gramStart"/>
      <w:r w:rsidRPr="00381702">
        <w:rPr>
          <w:b/>
          <w:bCs/>
          <w:i/>
        </w:rPr>
        <w:t>:</w:t>
      </w:r>
      <w:r w:rsidRPr="00381702">
        <w:rPr>
          <w:b/>
          <w:bCs/>
          <w:i/>
          <w:iCs/>
          <w:u w:val="single"/>
        </w:rPr>
        <w:t>Уколико</w:t>
      </w:r>
      <w:proofErr w:type="gramEnd"/>
      <w:r w:rsidRPr="00381702">
        <w:rPr>
          <w:b/>
          <w:bCs/>
          <w:i/>
          <w:iCs/>
          <w:u w:val="single"/>
        </w:rPr>
        <w:t xml:space="preserve">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C95A61" w:rsidRPr="00C95A61" w:rsidRDefault="00C95A61" w:rsidP="00B72317">
      <w:pPr>
        <w:pStyle w:val="Default"/>
        <w:jc w:val="center"/>
        <w:rPr>
          <w:rFonts w:ascii="Times New Roman" w:hAnsi="Times New Roman" w:cs="Times New Roman"/>
          <w:b/>
          <w:bCs/>
          <w:iCs/>
          <w:sz w:val="28"/>
          <w:szCs w:val="28"/>
        </w:rPr>
      </w:pPr>
    </w:p>
    <w:p w:rsidR="002E58C1" w:rsidRPr="002E58C1" w:rsidRDefault="002E58C1" w:rsidP="00B72317">
      <w:pPr>
        <w:pStyle w:val="Default"/>
        <w:jc w:val="center"/>
        <w:rPr>
          <w:rFonts w:ascii="Times New Roman" w:hAnsi="Times New Roman" w:cs="Times New Roman"/>
          <w:b/>
          <w:bCs/>
          <w:iCs/>
          <w:sz w:val="28"/>
          <w:szCs w:val="28"/>
        </w:rPr>
      </w:pPr>
    </w:p>
    <w:p w:rsidR="005425DB" w:rsidRDefault="005425DB" w:rsidP="005425DB">
      <w:pPr>
        <w:pStyle w:val="Default"/>
        <w:rPr>
          <w:rFonts w:ascii="Times New Roman" w:hAnsi="Times New Roman" w:cs="Times New Roman"/>
          <w:b/>
          <w:bCs/>
          <w:iCs/>
          <w:lang w:val="sr-Cyrl-RS"/>
        </w:rPr>
      </w:pPr>
    </w:p>
    <w:p w:rsidR="00C81174" w:rsidRDefault="00C81174" w:rsidP="005425DB">
      <w:pPr>
        <w:pStyle w:val="Default"/>
        <w:rPr>
          <w:rFonts w:ascii="Times New Roman" w:hAnsi="Times New Roman" w:cs="Times New Roman"/>
          <w:b/>
          <w:bCs/>
          <w:iCs/>
          <w:lang w:val="sr-Cyrl-RS"/>
        </w:rPr>
      </w:pPr>
    </w:p>
    <w:p w:rsidR="00C81174" w:rsidRPr="00C81174" w:rsidRDefault="00C81174" w:rsidP="005425DB">
      <w:pPr>
        <w:pStyle w:val="Default"/>
        <w:rPr>
          <w:rFonts w:ascii="Times New Roman" w:hAnsi="Times New Roman" w:cs="Times New Roman"/>
          <w:b/>
          <w:bCs/>
          <w:iCs/>
          <w:lang w:val="sr-Cyrl-RS"/>
        </w:rPr>
      </w:pPr>
    </w:p>
    <w:p w:rsidR="005425DB" w:rsidRPr="008C315E" w:rsidRDefault="005425DB" w:rsidP="005425DB">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5425DB" w:rsidRDefault="005425DB" w:rsidP="005425DB">
      <w:pPr>
        <w:pStyle w:val="Default"/>
        <w:jc w:val="center"/>
        <w:rPr>
          <w:rFonts w:ascii="Times New Roman" w:hAnsi="Times New Roman" w:cs="Times New Roman"/>
          <w:b/>
          <w:bCs/>
          <w:iCs/>
        </w:rPr>
      </w:pPr>
    </w:p>
    <w:p w:rsidR="005425DB" w:rsidRDefault="005425DB" w:rsidP="005425DB">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5425DB" w:rsidRPr="00021862" w:rsidRDefault="005425DB" w:rsidP="005425DB">
      <w:pPr>
        <w:pStyle w:val="Default"/>
        <w:jc w:val="center"/>
        <w:rPr>
          <w:rFonts w:ascii="Times New Roman" w:hAnsi="Times New Roman" w:cs="Times New Roman"/>
          <w:b/>
          <w:bCs/>
          <w:iCs/>
        </w:rPr>
      </w:pPr>
      <w:proofErr w:type="gramStart"/>
      <w:r>
        <w:rPr>
          <w:rFonts w:ascii="Times New Roman" w:hAnsi="Times New Roman" w:cs="Times New Roman"/>
          <w:b/>
          <w:bCs/>
          <w:iCs/>
        </w:rPr>
        <w:t>о</w:t>
      </w:r>
      <w:r w:rsidR="00021862">
        <w:rPr>
          <w:rFonts w:ascii="Times New Roman" w:hAnsi="Times New Roman" w:cs="Times New Roman"/>
          <w:b/>
          <w:bCs/>
          <w:iCs/>
        </w:rPr>
        <w:t>јавној</w:t>
      </w:r>
      <w:proofErr w:type="gramEnd"/>
      <w:r w:rsidR="00021862">
        <w:rPr>
          <w:rFonts w:ascii="Times New Roman" w:hAnsi="Times New Roman" w:cs="Times New Roman"/>
          <w:b/>
          <w:bCs/>
          <w:iCs/>
        </w:rPr>
        <w:t xml:space="preserve"> набавци</w:t>
      </w:r>
    </w:p>
    <w:p w:rsidR="005425DB" w:rsidRPr="00914609" w:rsidRDefault="005425DB" w:rsidP="005425DB">
      <w:pPr>
        <w:pStyle w:val="Default"/>
        <w:jc w:val="center"/>
        <w:rPr>
          <w:rFonts w:ascii="Times New Roman" w:hAnsi="Times New Roman" w:cs="Times New Roman"/>
          <w:lang w:val="sr-Cyrl-CS"/>
        </w:rPr>
      </w:pPr>
    </w:p>
    <w:p w:rsidR="005425DB" w:rsidRDefault="005425DB" w:rsidP="005425DB">
      <w:pPr>
        <w:rPr>
          <w:b/>
          <w:i/>
          <w:iCs/>
        </w:rPr>
      </w:pPr>
    </w:p>
    <w:p w:rsidR="005425DB" w:rsidRPr="00FF0FC8" w:rsidRDefault="005425DB" w:rsidP="005425DB">
      <w:pPr>
        <w:rPr>
          <w:i/>
          <w:iCs/>
        </w:rPr>
      </w:pPr>
      <w:r w:rsidRPr="00FF0FC8">
        <w:rPr>
          <w:b/>
          <w:i/>
          <w:iCs/>
        </w:rPr>
        <w:t>Закључен између:</w:t>
      </w:r>
    </w:p>
    <w:p w:rsidR="005425DB" w:rsidRPr="00381702" w:rsidRDefault="005425DB" w:rsidP="005425DB">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ED0879">
        <w:rPr>
          <w:lang w:val="sr-Cyrl-CS"/>
        </w:rPr>
        <w:t>ПИБ</w:t>
      </w:r>
      <w:r w:rsidRPr="00381702">
        <w:rPr>
          <w:lang w:val="sr-Cyrl-CS"/>
        </w:rPr>
        <w:t xml:space="preserve">101364588 </w:t>
      </w:r>
      <w:r w:rsidR="00ED0879">
        <w:rPr>
          <w:lang w:val="sr-Cyrl-CS"/>
        </w:rPr>
        <w:t xml:space="preserve">, МБ </w:t>
      </w:r>
      <w:r w:rsidR="00FB5D51" w:rsidRPr="00D31193">
        <w:rPr>
          <w:color w:val="000000" w:themeColor="text1"/>
          <w:shd w:val="clear" w:color="auto" w:fill="FFFFFF"/>
        </w:rPr>
        <w:t>07163029</w:t>
      </w:r>
    </w:p>
    <w:p w:rsidR="005425DB" w:rsidRPr="00381702" w:rsidRDefault="005425DB" w:rsidP="005425DB">
      <w:pPr>
        <w:pStyle w:val="Default"/>
        <w:rPr>
          <w:rFonts w:ascii="Times New Roman" w:hAnsi="Times New Roman" w:cs="Times New Roman"/>
          <w:lang w:val="sr-Cyrl-CS"/>
        </w:rPr>
      </w:pPr>
      <w:r w:rsidRPr="00381702">
        <w:rPr>
          <w:rFonts w:ascii="Times New Roman" w:hAnsi="Times New Roman" w:cs="Times New Roman"/>
          <w:lang w:val="sr-Cyrl-CS"/>
        </w:rPr>
        <w:t>и</w:t>
      </w:r>
    </w:p>
    <w:p w:rsidR="005425DB" w:rsidRPr="00381702" w:rsidRDefault="005425DB" w:rsidP="005425DB">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5425DB" w:rsidRPr="00381702" w:rsidRDefault="005425DB" w:rsidP="005425DB">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5425DB" w:rsidRPr="00556B9E" w:rsidRDefault="005425DB" w:rsidP="005425DB">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5425DB" w:rsidRPr="00556B9E" w:rsidRDefault="005425DB" w:rsidP="005425DB">
      <w:pPr>
        <w:pStyle w:val="Default"/>
        <w:jc w:val="both"/>
        <w:rPr>
          <w:rFonts w:ascii="Times New Roman" w:hAnsi="Times New Roman" w:cs="Times New Roman"/>
          <w:sz w:val="22"/>
          <w:szCs w:val="22"/>
          <w:lang w:val="sr-Cyrl-CS"/>
        </w:rPr>
      </w:pPr>
    </w:p>
    <w:p w:rsidR="005425DB" w:rsidRPr="00021862" w:rsidRDefault="005425DB" w:rsidP="005425DB">
      <w:pPr>
        <w:pStyle w:val="Default"/>
        <w:jc w:val="both"/>
        <w:rPr>
          <w:rFonts w:ascii="Times New Roman" w:hAnsi="Times New Roman" w:cs="Times New Roman"/>
          <w:lang w:val="sr-Cyrl-CS"/>
        </w:rPr>
      </w:pPr>
      <w:r w:rsidRPr="00021862">
        <w:rPr>
          <w:rFonts w:ascii="Times New Roman" w:hAnsi="Times New Roman" w:cs="Times New Roman"/>
          <w:lang w:val="sr-Cyrl-CS"/>
        </w:rPr>
        <w:t>Основ уговора:</w:t>
      </w:r>
    </w:p>
    <w:p w:rsidR="00C81174" w:rsidRDefault="005425DB" w:rsidP="005425DB">
      <w:pPr>
        <w:pStyle w:val="Default"/>
        <w:jc w:val="both"/>
        <w:rPr>
          <w:rFonts w:ascii="Times New Roman" w:hAnsi="Times New Roman" w:cs="Times New Roman"/>
          <w:iCs/>
          <w:lang w:val="sr-Cyrl-CS"/>
        </w:rPr>
      </w:pPr>
      <w:r w:rsidRPr="00021862">
        <w:rPr>
          <w:rFonts w:ascii="Times New Roman" w:hAnsi="Times New Roman" w:cs="Times New Roman"/>
          <w:iCs/>
        </w:rPr>
        <w:t xml:space="preserve">ЈН </w:t>
      </w:r>
      <w:r w:rsidRPr="00D27895">
        <w:rPr>
          <w:rFonts w:ascii="Times New Roman" w:hAnsi="Times New Roman" w:cs="Times New Roman"/>
          <w:iCs/>
          <w:lang w:val="sr-Cyrl-CS"/>
        </w:rPr>
        <w:t>б</w:t>
      </w:r>
      <w:r w:rsidRPr="00D27895">
        <w:rPr>
          <w:rFonts w:ascii="Times New Roman" w:hAnsi="Times New Roman" w:cs="Times New Roman"/>
          <w:iCs/>
        </w:rPr>
        <w:t xml:space="preserve">рој </w:t>
      </w:r>
      <w:r w:rsidR="00D27895" w:rsidRPr="00D27895">
        <w:rPr>
          <w:rFonts w:ascii="Times New Roman" w:hAnsi="Times New Roman" w:cs="Times New Roman"/>
          <w:iCs/>
          <w:lang w:val="sr-Cyrl-RS"/>
        </w:rPr>
        <w:t>20</w:t>
      </w:r>
      <w:r w:rsidRPr="00D27895">
        <w:rPr>
          <w:rFonts w:ascii="Times New Roman" w:hAnsi="Times New Roman" w:cs="Times New Roman"/>
          <w:iCs/>
          <w:lang w:val="sr-Cyrl-CS"/>
        </w:rPr>
        <w:t>/201</w:t>
      </w:r>
      <w:r w:rsidR="00C81174" w:rsidRPr="00D27895">
        <w:rPr>
          <w:rFonts w:ascii="Times New Roman" w:hAnsi="Times New Roman" w:cs="Times New Roman"/>
          <w:iCs/>
          <w:lang w:val="sr-Cyrl-CS"/>
        </w:rPr>
        <w:t>9</w:t>
      </w:r>
      <w:r w:rsidRPr="00D27895">
        <w:rPr>
          <w:rFonts w:ascii="Times New Roman" w:hAnsi="Times New Roman" w:cs="Times New Roman"/>
          <w:iCs/>
          <w:lang w:val="sr-Cyrl-CS"/>
        </w:rPr>
        <w:t>,</w:t>
      </w:r>
      <w:r w:rsidRPr="00021862">
        <w:rPr>
          <w:rFonts w:ascii="Times New Roman" w:hAnsi="Times New Roman" w:cs="Times New Roman"/>
          <w:iCs/>
          <w:lang w:val="sr-Cyrl-CS"/>
        </w:rPr>
        <w:t xml:space="preserve"> </w:t>
      </w:r>
    </w:p>
    <w:p w:rsidR="005425DB" w:rsidRPr="00021862" w:rsidRDefault="005425DB" w:rsidP="005425DB">
      <w:pPr>
        <w:pStyle w:val="Default"/>
        <w:jc w:val="both"/>
        <w:rPr>
          <w:rFonts w:ascii="Times New Roman" w:hAnsi="Times New Roman" w:cs="Times New Roman"/>
          <w:lang w:val="sr-Cyrl-CS"/>
        </w:rPr>
      </w:pPr>
      <w:r w:rsidRPr="00021862">
        <w:rPr>
          <w:rFonts w:ascii="Times New Roman" w:hAnsi="Times New Roman" w:cs="Times New Roman"/>
          <w:iCs/>
        </w:rPr>
        <w:t xml:space="preserve">Број и датум </w:t>
      </w:r>
      <w:r w:rsidRPr="00021862">
        <w:rPr>
          <w:rFonts w:ascii="Times New Roman" w:hAnsi="Times New Roman" w:cs="Times New Roman"/>
          <w:iCs/>
          <w:lang w:val="sr-Cyrl-CS"/>
        </w:rPr>
        <w:t>О</w:t>
      </w:r>
      <w:r w:rsidRPr="00021862">
        <w:rPr>
          <w:rFonts w:ascii="Times New Roman" w:hAnsi="Times New Roman" w:cs="Times New Roman"/>
          <w:iCs/>
        </w:rPr>
        <w:t xml:space="preserve">длуке о додели </w:t>
      </w:r>
      <w:proofErr w:type="gramStart"/>
      <w:r w:rsidRPr="00021862">
        <w:rPr>
          <w:rFonts w:ascii="Times New Roman" w:hAnsi="Times New Roman" w:cs="Times New Roman"/>
          <w:iCs/>
        </w:rPr>
        <w:t>уговора:</w:t>
      </w:r>
      <w:proofErr w:type="gramEnd"/>
      <w:r w:rsidRPr="00021862">
        <w:rPr>
          <w:rFonts w:ascii="Times New Roman" w:hAnsi="Times New Roman" w:cs="Times New Roman"/>
          <w:iCs/>
          <w:lang w:val="sr-Cyrl-CS"/>
        </w:rPr>
        <w:t>______________________</w:t>
      </w:r>
      <w:r w:rsidRPr="00021862">
        <w:rPr>
          <w:rFonts w:ascii="Times New Roman" w:hAnsi="Times New Roman" w:cs="Times New Roman"/>
          <w:i/>
          <w:iCs/>
          <w:lang w:val="sr-Cyrl-CS"/>
        </w:rPr>
        <w:t>(попуњава Наручилац)</w:t>
      </w:r>
    </w:p>
    <w:p w:rsidR="005425DB" w:rsidRPr="00021862" w:rsidRDefault="005425DB" w:rsidP="005425DB">
      <w:pPr>
        <w:jc w:val="both"/>
        <w:rPr>
          <w:lang w:val="sr-Cyrl-CS"/>
        </w:rPr>
      </w:pPr>
      <w:proofErr w:type="gramStart"/>
      <w:r w:rsidRPr="00021862">
        <w:rPr>
          <w:iCs/>
        </w:rPr>
        <w:t>Понуда изабраног понуђача бр.</w:t>
      </w:r>
      <w:r w:rsidRPr="00021862">
        <w:rPr>
          <w:iCs/>
          <w:lang w:val="sr-Cyrl-CS"/>
        </w:rPr>
        <w:t>___</w:t>
      </w:r>
      <w:r w:rsidRPr="00021862">
        <w:rPr>
          <w:iCs/>
        </w:rPr>
        <w:t>______ од</w:t>
      </w:r>
      <w:r w:rsidRPr="00021862">
        <w:rPr>
          <w:iCs/>
          <w:lang w:val="sr-Cyrl-CS"/>
        </w:rPr>
        <w:t xml:space="preserve"> _____________201</w:t>
      </w:r>
      <w:r w:rsidR="00C81174">
        <w:rPr>
          <w:iCs/>
          <w:lang w:val="sr-Cyrl-CS"/>
        </w:rPr>
        <w:t>9</w:t>
      </w:r>
      <w:r w:rsidRPr="00021862">
        <w:rPr>
          <w:iCs/>
          <w:lang w:val="sr-Cyrl-CS"/>
        </w:rPr>
        <w:t>.</w:t>
      </w:r>
      <w:proofErr w:type="gramEnd"/>
      <w:r w:rsidRPr="00021862">
        <w:rPr>
          <w:iCs/>
          <w:lang w:val="sr-Cyrl-CS"/>
        </w:rPr>
        <w:t xml:space="preserve"> године</w:t>
      </w:r>
      <w:r w:rsidRPr="00021862">
        <w:rPr>
          <w:iCs/>
        </w:rPr>
        <w:t>.</w:t>
      </w:r>
    </w:p>
    <w:p w:rsidR="005425DB" w:rsidRPr="00021862" w:rsidRDefault="005425DB" w:rsidP="005425DB">
      <w:pPr>
        <w:autoSpaceDE w:val="0"/>
        <w:autoSpaceDN w:val="0"/>
        <w:adjustRightInd w:val="0"/>
        <w:jc w:val="center"/>
        <w:rPr>
          <w:b/>
          <w:bCs/>
          <w:lang w:val="sr-Cyrl-CS"/>
        </w:rPr>
      </w:pPr>
    </w:p>
    <w:p w:rsidR="005425DB" w:rsidRPr="00021862" w:rsidRDefault="005425DB" w:rsidP="005425DB">
      <w:pPr>
        <w:autoSpaceDE w:val="0"/>
        <w:autoSpaceDN w:val="0"/>
        <w:adjustRightInd w:val="0"/>
        <w:jc w:val="center"/>
        <w:rPr>
          <w:b/>
          <w:bCs/>
          <w:lang w:val="ru-RU"/>
        </w:rPr>
      </w:pPr>
      <w:r w:rsidRPr="00021862">
        <w:rPr>
          <w:b/>
          <w:bCs/>
          <w:lang w:val="sr-Cyrl-CS"/>
        </w:rPr>
        <w:t>Члан</w:t>
      </w:r>
      <w:r w:rsidRPr="00021862">
        <w:rPr>
          <w:b/>
          <w:bCs/>
          <w:lang w:val="ru-RU"/>
        </w:rPr>
        <w:t xml:space="preserve"> 1.</w:t>
      </w:r>
    </w:p>
    <w:p w:rsidR="005425DB" w:rsidRPr="00021862" w:rsidRDefault="005425DB" w:rsidP="005425DB">
      <w:pPr>
        <w:jc w:val="both"/>
        <w:rPr>
          <w:lang w:val="sr-Cyrl-CS"/>
        </w:rPr>
      </w:pPr>
      <w:r w:rsidRPr="00021862">
        <w:rPr>
          <w:lang w:val="sr-Cyrl-CS"/>
        </w:rPr>
        <w:t>Уговорне стране констатују:</w:t>
      </w:r>
    </w:p>
    <w:p w:rsidR="005425DB" w:rsidRPr="00D27895" w:rsidRDefault="005425DB" w:rsidP="005425DB">
      <w:pPr>
        <w:numPr>
          <w:ilvl w:val="0"/>
          <w:numId w:val="3"/>
        </w:numPr>
        <w:suppressAutoHyphens w:val="0"/>
        <w:spacing w:line="240" w:lineRule="auto"/>
        <w:jc w:val="both"/>
        <w:rPr>
          <w:lang w:val="sr-Cyrl-CS"/>
        </w:rPr>
      </w:pPr>
      <w:r w:rsidRPr="00021862">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D27895" w:rsidRPr="00D27895">
        <w:rPr>
          <w:lang w:val="sr-Cyrl-CS"/>
        </w:rPr>
        <w:t>20</w:t>
      </w:r>
      <w:r w:rsidRPr="00D27895">
        <w:rPr>
          <w:lang w:val="sr-Cyrl-CS"/>
        </w:rPr>
        <w:t>/201</w:t>
      </w:r>
      <w:r w:rsidR="00C81174" w:rsidRPr="00D27895">
        <w:rPr>
          <w:lang w:val="sr-Cyrl-CS"/>
        </w:rPr>
        <w:t>9</w:t>
      </w:r>
      <w:r w:rsidRPr="00D27895">
        <w:rPr>
          <w:lang w:val="sr-Cyrl-CS"/>
        </w:rPr>
        <w:t>;</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да је Добављач  ________201</w:t>
      </w:r>
      <w:r w:rsidR="00C81174">
        <w:rPr>
          <w:lang w:val="sr-Cyrl-CS"/>
        </w:rPr>
        <w:t>9</w:t>
      </w:r>
      <w:r w:rsidRPr="00021862">
        <w:rPr>
          <w:lang w:val="sr-Cyrl-CS"/>
        </w:rPr>
        <w:t>. године, доставио понуду бр. _________, која се налази у прилогу уговора и саставни је део истог;</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понуда је код Наручиоца, заведена под бројем __________ од ___________201</w:t>
      </w:r>
      <w:r w:rsidR="00C81174">
        <w:rPr>
          <w:lang w:val="sr-Cyrl-CS"/>
        </w:rPr>
        <w:t>9</w:t>
      </w:r>
      <w:r w:rsidRPr="00021862">
        <w:rPr>
          <w:lang w:val="sr-Cyrl-CS"/>
        </w:rPr>
        <w:t xml:space="preserve">. године </w:t>
      </w:r>
      <w:r w:rsidRPr="00021862">
        <w:rPr>
          <w:i/>
          <w:lang w:val="sr-Cyrl-CS"/>
        </w:rPr>
        <w:t>(попуњава Наручилац)</w:t>
      </w:r>
      <w:r w:rsidR="00BA19D2">
        <w:rPr>
          <w:lang w:val="sr-Cyrl-CS"/>
        </w:rPr>
        <w:t>;</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да понуда у потпуности одговара условима из конкурсне документације.</w:t>
      </w:r>
    </w:p>
    <w:p w:rsidR="005425DB" w:rsidRDefault="005425DB" w:rsidP="005425DB">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C81174" w:rsidRDefault="00C81174" w:rsidP="00980B08">
      <w:pPr>
        <w:rPr>
          <w:b/>
          <w:kern w:val="2"/>
          <w:lang w:val="sr-Cyrl-CS"/>
        </w:rPr>
      </w:pPr>
    </w:p>
    <w:p w:rsidR="00C81174" w:rsidRDefault="00C81174" w:rsidP="00980B08">
      <w:pPr>
        <w:rPr>
          <w:b/>
          <w:kern w:val="2"/>
          <w:lang w:val="sr-Cyrl-CS"/>
        </w:rPr>
      </w:pPr>
    </w:p>
    <w:p w:rsidR="00C81174" w:rsidRDefault="00C81174" w:rsidP="00980B08">
      <w:pPr>
        <w:rPr>
          <w:b/>
          <w:kern w:val="2"/>
          <w:lang w:val="sr-Cyrl-CS"/>
        </w:rPr>
      </w:pPr>
    </w:p>
    <w:p w:rsidR="005425DB" w:rsidRPr="00021862" w:rsidRDefault="005425DB" w:rsidP="00980B08">
      <w:pPr>
        <w:rPr>
          <w:kern w:val="2"/>
          <w:lang w:val="sr-Cyrl-CS"/>
        </w:rPr>
      </w:pPr>
      <w:r w:rsidRPr="00021862">
        <w:rPr>
          <w:b/>
          <w:kern w:val="2"/>
          <w:lang w:val="sr-Cyrl-CS"/>
        </w:rPr>
        <w:lastRenderedPageBreak/>
        <w:t>ПРЕДМЕТ УГОВОРА</w:t>
      </w:r>
    </w:p>
    <w:p w:rsidR="005425DB" w:rsidRDefault="005425DB" w:rsidP="005425DB">
      <w:pPr>
        <w:jc w:val="center"/>
        <w:rPr>
          <w:b/>
          <w:kern w:val="2"/>
          <w:sz w:val="22"/>
          <w:szCs w:val="22"/>
          <w:lang w:val="sr-Cyrl-CS"/>
        </w:rPr>
      </w:pPr>
      <w:proofErr w:type="gramStart"/>
      <w:r>
        <w:rPr>
          <w:b/>
          <w:kern w:val="2"/>
          <w:sz w:val="22"/>
          <w:szCs w:val="22"/>
        </w:rPr>
        <w:t xml:space="preserve">Члан </w:t>
      </w:r>
      <w:r>
        <w:rPr>
          <w:b/>
          <w:kern w:val="2"/>
          <w:sz w:val="22"/>
          <w:szCs w:val="22"/>
          <w:lang w:val="sr-Cyrl-CS"/>
        </w:rPr>
        <w:t>2.</w:t>
      </w:r>
      <w:proofErr w:type="gramEnd"/>
    </w:p>
    <w:p w:rsidR="005425DB" w:rsidRPr="00021862" w:rsidRDefault="005425DB" w:rsidP="005425DB">
      <w:pPr>
        <w:pStyle w:val="Default"/>
        <w:ind w:firstLine="708"/>
        <w:jc w:val="both"/>
        <w:rPr>
          <w:rFonts w:ascii="Times New Roman" w:hAnsi="Times New Roman" w:cs="Times New Roman"/>
          <w:b/>
          <w:bCs/>
          <w:i/>
          <w:color w:val="auto"/>
          <w:u w:val="single"/>
          <w:lang w:val="sr-Cyrl-CS"/>
        </w:rPr>
      </w:pPr>
      <w:r w:rsidRPr="00021862">
        <w:rPr>
          <w:rFonts w:ascii="Times New Roman" w:hAnsi="Times New Roman" w:cs="Times New Roman"/>
          <w:kern w:val="2"/>
        </w:rPr>
        <w:t xml:space="preserve">Предмет овог </w:t>
      </w:r>
      <w:proofErr w:type="gramStart"/>
      <w:r w:rsidRPr="00021862">
        <w:rPr>
          <w:rFonts w:ascii="Times New Roman" w:hAnsi="Times New Roman" w:cs="Times New Roman"/>
          <w:kern w:val="2"/>
        </w:rPr>
        <w:t xml:space="preserve">уговора </w:t>
      </w:r>
      <w:r w:rsidRPr="00021862">
        <w:rPr>
          <w:rFonts w:ascii="Times New Roman" w:hAnsi="Times New Roman" w:cs="Times New Roman"/>
          <w:kern w:val="2"/>
          <w:lang w:val="sr-Cyrl-CS"/>
        </w:rPr>
        <w:t xml:space="preserve"> је</w:t>
      </w:r>
      <w:proofErr w:type="gramEnd"/>
      <w:r w:rsidR="00C81174">
        <w:rPr>
          <w:rFonts w:ascii="Times New Roman" w:hAnsi="Times New Roman" w:cs="Times New Roman"/>
          <w:kern w:val="2"/>
          <w:lang w:val="sr-Cyrl-CS"/>
        </w:rPr>
        <w:t xml:space="preserve"> </w:t>
      </w:r>
      <w:r w:rsidR="00C81174" w:rsidRPr="00C81174">
        <w:rPr>
          <w:rFonts w:ascii="Times New Roman" w:hAnsi="Times New Roman" w:cs="Times New Roman"/>
          <w:b/>
        </w:rPr>
        <w:t>садња</w:t>
      </w:r>
      <w:r w:rsidR="00C81174" w:rsidRPr="00C81174">
        <w:rPr>
          <w:rFonts w:ascii="Times New Roman" w:hAnsi="Times New Roman" w:cs="Times New Roman"/>
          <w:b/>
          <w:lang w:val="sr-Cyrl-RS"/>
        </w:rPr>
        <w:t xml:space="preserve"> и одржавање садница и зеленила са заливањем</w:t>
      </w:r>
      <w:r w:rsidRPr="00C81174">
        <w:rPr>
          <w:rFonts w:ascii="Times New Roman" w:hAnsi="Times New Roman" w:cs="Times New Roman"/>
          <w:b/>
          <w:lang w:val="sr-Cyrl-CS"/>
        </w:rPr>
        <w:t>,</w:t>
      </w:r>
      <w:r w:rsidRPr="00021862">
        <w:rPr>
          <w:rFonts w:ascii="Times New Roman" w:hAnsi="Times New Roman" w:cs="Times New Roman"/>
          <w:b/>
          <w:lang w:val="sr-Cyrl-CS"/>
        </w:rPr>
        <w:t xml:space="preserve"> </w:t>
      </w:r>
      <w:r w:rsidRPr="00021862">
        <w:rPr>
          <w:rFonts w:ascii="Times New Roman" w:hAnsi="Times New Roman" w:cs="Times New Roman"/>
          <w:kern w:val="2"/>
        </w:rPr>
        <w:t xml:space="preserve">у свему према </w:t>
      </w:r>
      <w:r w:rsidRPr="00021862">
        <w:rPr>
          <w:rFonts w:ascii="Times New Roman" w:hAnsi="Times New Roman" w:cs="Times New Roman"/>
          <w:kern w:val="2"/>
          <w:lang w:val="sr-Cyrl-CS"/>
        </w:rPr>
        <w:t>усвојеној понуди</w:t>
      </w:r>
      <w:r w:rsidRPr="00021862">
        <w:rPr>
          <w:rFonts w:ascii="Times New Roman" w:hAnsi="Times New Roman" w:cs="Times New Roman"/>
          <w:kern w:val="2"/>
        </w:rPr>
        <w:t xml:space="preserve">, </w:t>
      </w:r>
      <w:r w:rsidRPr="00021862">
        <w:rPr>
          <w:rFonts w:ascii="Times New Roman" w:hAnsi="Times New Roman" w:cs="Times New Roman"/>
          <w:lang w:val="sr-Cyrl-CS"/>
        </w:rPr>
        <w:t>а према спецификацији Наручиоца и јединичним ценама из спецификације која је саставни део овог уговора</w:t>
      </w:r>
    </w:p>
    <w:p w:rsidR="005425DB" w:rsidRPr="00021862" w:rsidRDefault="005425DB" w:rsidP="005425DB">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5425DB" w:rsidRPr="00021862" w:rsidRDefault="005425DB" w:rsidP="005425DB">
      <w:pPr>
        <w:tabs>
          <w:tab w:val="left" w:pos="3600"/>
        </w:tabs>
        <w:jc w:val="both"/>
        <w:rPr>
          <w:b/>
          <w:color w:val="000000" w:themeColor="text1"/>
          <w:kern w:val="2"/>
          <w:lang w:val="sr-Cyrl-CS"/>
        </w:rPr>
      </w:pPr>
      <w:r w:rsidRPr="00021862">
        <w:rPr>
          <w:b/>
          <w:color w:val="000000" w:themeColor="text1"/>
          <w:kern w:val="2"/>
          <w:lang w:val="sr-Cyrl-CS"/>
        </w:rPr>
        <w:t>ЦЕНА</w:t>
      </w:r>
    </w:p>
    <w:p w:rsidR="005425DB" w:rsidRPr="00021862" w:rsidRDefault="005425DB" w:rsidP="005425DB">
      <w:pPr>
        <w:jc w:val="center"/>
        <w:rPr>
          <w:b/>
          <w:color w:val="000000" w:themeColor="text1"/>
          <w:kern w:val="2"/>
          <w:lang w:val="sr-Cyrl-CS"/>
        </w:rPr>
      </w:pPr>
      <w:proofErr w:type="gramStart"/>
      <w:r w:rsidRPr="00021862">
        <w:rPr>
          <w:b/>
          <w:color w:val="000000" w:themeColor="text1"/>
          <w:kern w:val="2"/>
        </w:rPr>
        <w:t xml:space="preserve">Члан </w:t>
      </w:r>
      <w:r w:rsidRPr="00021862">
        <w:rPr>
          <w:b/>
          <w:color w:val="000000" w:themeColor="text1"/>
          <w:kern w:val="2"/>
          <w:lang w:val="sr-Cyrl-CS"/>
        </w:rPr>
        <w:t>3</w:t>
      </w:r>
      <w:r w:rsidRPr="00021862">
        <w:rPr>
          <w:color w:val="000000" w:themeColor="text1"/>
          <w:kern w:val="2"/>
          <w:lang w:val="sr-Cyrl-CS"/>
        </w:rPr>
        <w:t>.</w:t>
      </w:r>
      <w:proofErr w:type="gramEnd"/>
    </w:p>
    <w:p w:rsidR="005425DB" w:rsidRPr="00021862" w:rsidRDefault="005425DB" w:rsidP="005425DB">
      <w:pPr>
        <w:jc w:val="both"/>
        <w:rPr>
          <w:color w:val="000000" w:themeColor="text1"/>
          <w:lang w:val="sr-Cyrl-CS"/>
        </w:rPr>
      </w:pPr>
      <w:r w:rsidRPr="00021862">
        <w:rPr>
          <w:color w:val="000000" w:themeColor="text1"/>
          <w:lang w:val="sr-Cyrl-CS"/>
        </w:rPr>
        <w:t xml:space="preserve">             Вредност уговора  износи ___________ динара без ПДВ-а, односно _____________ динара са ПДВ-ом. </w:t>
      </w:r>
    </w:p>
    <w:p w:rsidR="005425DB" w:rsidRPr="00021862" w:rsidRDefault="005425DB" w:rsidP="005425DB">
      <w:pPr>
        <w:ind w:firstLine="708"/>
        <w:jc w:val="both"/>
        <w:rPr>
          <w:color w:val="000000" w:themeColor="text1"/>
          <w:lang w:val="sr-Cyrl-CS"/>
        </w:rPr>
      </w:pPr>
      <w:r w:rsidRPr="00021862">
        <w:rPr>
          <w:color w:val="000000" w:themeColor="text1"/>
          <w:lang w:val="sr-Cyrl-CS"/>
        </w:rPr>
        <w:t xml:space="preserve">Добављач </w:t>
      </w:r>
      <w:r w:rsidR="00085D2C" w:rsidRPr="00886A92">
        <w:rPr>
          <w:color w:val="000000" w:themeColor="text1"/>
          <w:lang w:val="sr-Cyrl-CS"/>
        </w:rPr>
        <w:t>пружене</w:t>
      </w:r>
      <w:r w:rsidRPr="00021862">
        <w:rPr>
          <w:color w:val="000000" w:themeColor="text1"/>
          <w:lang w:val="sr-Cyrl-CS"/>
        </w:rPr>
        <w:t xml:space="preserve"> услуг</w:t>
      </w:r>
      <w:r w:rsidR="00085D2C">
        <w:rPr>
          <w:color w:val="000000" w:themeColor="text1"/>
          <w:lang w:val="sr-Cyrl-CS"/>
        </w:rPr>
        <w:t>е</w:t>
      </w:r>
      <w:r w:rsidRPr="00021862">
        <w:rPr>
          <w:color w:val="000000" w:themeColor="text1"/>
          <w:lang w:val="sr-Cyrl-CS"/>
        </w:rPr>
        <w:t xml:space="preserve"> обрачунава по јединичним ценама, које су  исказане у обрасцу структура цене,  који чини саставни део овог уговора.</w:t>
      </w:r>
    </w:p>
    <w:p w:rsidR="005425DB" w:rsidRPr="00021862" w:rsidRDefault="005425DB" w:rsidP="005425DB">
      <w:pPr>
        <w:ind w:firstLine="708"/>
        <w:jc w:val="both"/>
        <w:rPr>
          <w:color w:val="000000" w:themeColor="text1"/>
          <w:lang w:val="sr-Cyrl-CS"/>
        </w:rPr>
      </w:pPr>
      <w:r w:rsidRPr="00021862">
        <w:rPr>
          <w:color w:val="000000" w:themeColor="text1"/>
          <w:lang w:val="sr-Latn-CS"/>
        </w:rPr>
        <w:t xml:space="preserve">Ценом су обухваћени сви трошкови </w:t>
      </w:r>
      <w:r w:rsidRPr="00021862">
        <w:rPr>
          <w:color w:val="000000" w:themeColor="text1"/>
          <w:lang w:val="sr-Cyrl-CS"/>
        </w:rPr>
        <w:t>Добављача</w:t>
      </w:r>
      <w:r w:rsidRPr="00021862">
        <w:rPr>
          <w:color w:val="000000" w:themeColor="text1"/>
          <w:lang w:val="sr-Latn-CS"/>
        </w:rPr>
        <w:t xml:space="preserve">. </w:t>
      </w:r>
    </w:p>
    <w:p w:rsidR="005425DB" w:rsidRPr="00021862" w:rsidRDefault="005425DB" w:rsidP="005425DB">
      <w:pPr>
        <w:ind w:firstLine="708"/>
        <w:jc w:val="both"/>
        <w:rPr>
          <w:color w:val="000000" w:themeColor="text1"/>
          <w:lang w:val="sr-Cyrl-CS"/>
        </w:rPr>
      </w:pPr>
      <w:r w:rsidRPr="00021862">
        <w:rPr>
          <w:color w:val="000000" w:themeColor="text1"/>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5425DB" w:rsidRPr="00021862" w:rsidRDefault="005425DB" w:rsidP="005425DB">
      <w:pPr>
        <w:ind w:firstLine="708"/>
        <w:jc w:val="both"/>
        <w:rPr>
          <w:color w:val="000000" w:themeColor="text1"/>
          <w:lang w:val="sr-Cyrl-CS"/>
        </w:rPr>
      </w:pPr>
      <w:r w:rsidRPr="00021862">
        <w:rPr>
          <w:color w:val="000000" w:themeColor="text1"/>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5425DB" w:rsidRPr="00A56F62" w:rsidRDefault="005425DB" w:rsidP="005425DB">
      <w:pPr>
        <w:ind w:firstLine="708"/>
        <w:rPr>
          <w:b/>
          <w:color w:val="FF0000"/>
          <w:kern w:val="2"/>
        </w:rPr>
      </w:pPr>
    </w:p>
    <w:p w:rsidR="005425DB" w:rsidRPr="0016770F" w:rsidRDefault="005425DB" w:rsidP="004707FE">
      <w:pPr>
        <w:rPr>
          <w:b/>
          <w:color w:val="000000" w:themeColor="text1"/>
          <w:kern w:val="2"/>
        </w:rPr>
      </w:pPr>
      <w:r w:rsidRPr="00021862">
        <w:rPr>
          <w:b/>
          <w:color w:val="000000" w:themeColor="text1"/>
          <w:kern w:val="2"/>
          <w:lang w:val="sr-Latn-CS"/>
        </w:rPr>
        <w:t>ПЛАЋАЊЕ</w:t>
      </w:r>
    </w:p>
    <w:p w:rsidR="005425DB" w:rsidRPr="00D732C3" w:rsidRDefault="005425DB" w:rsidP="00021862">
      <w:pPr>
        <w:jc w:val="center"/>
        <w:rPr>
          <w:color w:val="000000" w:themeColor="text1"/>
          <w:lang w:val="sr-Cyrl-CS"/>
        </w:rPr>
      </w:pPr>
      <w:r w:rsidRPr="00D732C3">
        <w:rPr>
          <w:b/>
          <w:color w:val="000000" w:themeColor="text1"/>
          <w:kern w:val="2"/>
          <w:sz w:val="22"/>
          <w:szCs w:val="22"/>
          <w:lang w:val="sr-Latn-CS"/>
        </w:rPr>
        <w:t>Члан 4</w:t>
      </w:r>
      <w:r w:rsidRPr="00D732C3">
        <w:rPr>
          <w:color w:val="000000" w:themeColor="text1"/>
          <w:kern w:val="2"/>
          <w:sz w:val="22"/>
          <w:szCs w:val="22"/>
          <w:lang w:val="sr-Latn-CS"/>
        </w:rPr>
        <w:t>.</w:t>
      </w:r>
      <w:r w:rsidRPr="00D732C3">
        <w:rPr>
          <w:color w:val="000000" w:themeColor="text1"/>
          <w:lang w:val="sr-Cyrl-CS"/>
        </w:rPr>
        <w:tab/>
      </w:r>
    </w:p>
    <w:p w:rsidR="005425DB" w:rsidRPr="00D732C3" w:rsidRDefault="005425DB" w:rsidP="005425DB">
      <w:pPr>
        <w:ind w:firstLine="708"/>
        <w:jc w:val="both"/>
        <w:rPr>
          <w:color w:val="000000" w:themeColor="text1"/>
          <w:lang w:val="ru-RU"/>
        </w:rPr>
      </w:pPr>
      <w:r w:rsidRPr="00D732C3">
        <w:rPr>
          <w:bCs/>
          <w:color w:val="000000" w:themeColor="text1"/>
          <w:lang w:val="ru-RU"/>
        </w:rPr>
        <w:t xml:space="preserve">Добављач доставља фактуру до 5-ог у месецу за </w:t>
      </w:r>
      <w:r w:rsidR="001D4EA7">
        <w:rPr>
          <w:bCs/>
          <w:color w:val="000000" w:themeColor="text1"/>
          <w:lang w:val="ru-RU"/>
        </w:rPr>
        <w:t>пружене</w:t>
      </w:r>
      <w:r w:rsidRPr="00D732C3">
        <w:rPr>
          <w:bCs/>
          <w:color w:val="000000" w:themeColor="text1"/>
          <w:lang w:val="ru-RU"/>
        </w:rPr>
        <w:t xml:space="preserve"> услуге из предходног месеца. Д</w:t>
      </w:r>
      <w:r w:rsidRPr="00D732C3">
        <w:rPr>
          <w:bCs/>
          <w:color w:val="000000" w:themeColor="text1"/>
          <w:lang w:val="sr-Cyrl-CS"/>
        </w:rPr>
        <w:t>остављена фактура Наручиоцу</w:t>
      </w:r>
      <w:r w:rsidRPr="00D732C3">
        <w:rPr>
          <w:iCs/>
          <w:color w:val="000000" w:themeColor="text1"/>
          <w:lang w:val="sr-Cyrl-CS"/>
        </w:rPr>
        <w:t xml:space="preserve"> и радни налози издати од стране овлашћеног лица Наручиоца</w:t>
      </w:r>
      <w:r w:rsidRPr="00D732C3">
        <w:rPr>
          <w:bCs/>
          <w:color w:val="000000" w:themeColor="text1"/>
          <w:lang w:val="sr-Cyrl-CS"/>
        </w:rPr>
        <w:t>, представља</w:t>
      </w:r>
      <w:r w:rsidR="001D4EA7">
        <w:rPr>
          <w:bCs/>
          <w:color w:val="000000" w:themeColor="text1"/>
          <w:lang w:val="sr-Cyrl-CS"/>
        </w:rPr>
        <w:t>ју</w:t>
      </w:r>
      <w:r w:rsidRPr="00D732C3">
        <w:rPr>
          <w:bCs/>
          <w:color w:val="000000" w:themeColor="text1"/>
          <w:lang w:val="sr-Cyrl-CS"/>
        </w:rPr>
        <w:t xml:space="preserve"> основ за плаћање</w:t>
      </w:r>
      <w:r w:rsidR="001D4EA7">
        <w:rPr>
          <w:bCs/>
          <w:color w:val="000000" w:themeColor="text1"/>
          <w:lang w:val="sr-Cyrl-CS"/>
        </w:rPr>
        <w:t xml:space="preserve"> пружених услуга.</w:t>
      </w:r>
    </w:p>
    <w:p w:rsidR="005425DB" w:rsidRPr="00D732C3" w:rsidRDefault="005425DB" w:rsidP="005425DB">
      <w:pPr>
        <w:autoSpaceDE w:val="0"/>
        <w:autoSpaceDN w:val="0"/>
        <w:adjustRightInd w:val="0"/>
        <w:ind w:firstLine="720"/>
        <w:jc w:val="both"/>
        <w:rPr>
          <w:color w:val="000000" w:themeColor="text1"/>
          <w:lang w:val="sr-Cyrl-CS"/>
        </w:rPr>
      </w:pPr>
      <w:r w:rsidRPr="00D732C3">
        <w:rPr>
          <w:bCs/>
          <w:color w:val="000000" w:themeColor="text1"/>
          <w:lang w:val="ru-RU"/>
        </w:rPr>
        <w:t>Наручилац</w:t>
      </w:r>
      <w:r w:rsidRPr="00D732C3">
        <w:rPr>
          <w:bCs/>
          <w:color w:val="000000" w:themeColor="text1"/>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5425DB" w:rsidRPr="00D732C3" w:rsidRDefault="005425DB" w:rsidP="005425DB">
      <w:pPr>
        <w:autoSpaceDE w:val="0"/>
        <w:autoSpaceDN w:val="0"/>
        <w:adjustRightInd w:val="0"/>
        <w:ind w:firstLine="720"/>
        <w:jc w:val="both"/>
        <w:rPr>
          <w:bCs/>
          <w:color w:val="000000" w:themeColor="text1"/>
          <w:lang w:val="sr-Cyrl-CS"/>
        </w:rPr>
      </w:pPr>
      <w:r w:rsidRPr="00D732C3">
        <w:rPr>
          <w:bCs/>
          <w:color w:val="000000" w:themeColor="text1"/>
          <w:lang w:val="sr-Cyrl-CS"/>
        </w:rPr>
        <w:t>У случају прекорачења рокова из предходне клаузуле, овог уговора, Наручилац дугује Добављачу и износ законски затезне камате.</w:t>
      </w:r>
    </w:p>
    <w:p w:rsidR="005425DB" w:rsidRPr="00D732C3" w:rsidRDefault="005425DB" w:rsidP="005425DB">
      <w:pPr>
        <w:pStyle w:val="NoSpacing"/>
        <w:jc w:val="both"/>
        <w:rPr>
          <w:rFonts w:ascii="Times New Roman" w:hAnsi="Times New Roman" w:cs="Times New Roman"/>
          <w:color w:val="000000" w:themeColor="text1"/>
          <w:sz w:val="24"/>
          <w:szCs w:val="24"/>
          <w:lang w:val="sr-Cyrl-CS"/>
        </w:rPr>
      </w:pPr>
      <w:r w:rsidRPr="00D732C3">
        <w:rPr>
          <w:rFonts w:ascii="Times New Roman" w:hAnsi="Times New Roman" w:cs="Times New Roman"/>
          <w:color w:val="000000" w:themeColor="text1"/>
          <w:sz w:val="24"/>
          <w:szCs w:val="24"/>
          <w:lang w:val="sr-Cyrl-CS"/>
        </w:rPr>
        <w:t xml:space="preserve">          Добављач</w:t>
      </w:r>
      <w:r w:rsidRPr="00D732C3">
        <w:rPr>
          <w:rFonts w:ascii="Times New Roman" w:hAnsi="Times New Roman" w:cs="Times New Roman"/>
          <w:color w:val="000000" w:themeColor="text1"/>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D732C3">
        <w:rPr>
          <w:rFonts w:ascii="Times New Roman" w:hAnsi="Times New Roman" w:cs="Times New Roman"/>
          <w:color w:val="000000" w:themeColor="text1"/>
          <w:sz w:val="24"/>
          <w:szCs w:val="24"/>
          <w:lang w:val="sr-Cyrl-CS"/>
        </w:rPr>
        <w:t>,</w:t>
      </w:r>
      <w:r w:rsidRPr="00D732C3">
        <w:rPr>
          <w:rFonts w:ascii="Times New Roman" w:hAnsi="Times New Roman" w:cs="Times New Roman"/>
          <w:color w:val="000000" w:themeColor="text1"/>
          <w:sz w:val="24"/>
          <w:szCs w:val="24"/>
        </w:rPr>
        <w:t xml:space="preserve"> и у зависности од њих, изврши потребне корекције фактуре.</w:t>
      </w:r>
    </w:p>
    <w:p w:rsidR="005425DB" w:rsidRPr="00D732C3" w:rsidRDefault="005425DB" w:rsidP="005425DB">
      <w:pPr>
        <w:pStyle w:val="NoSpacing"/>
        <w:jc w:val="both"/>
        <w:rPr>
          <w:rFonts w:ascii="Times New Roman" w:hAnsi="Times New Roman" w:cs="Times New Roman"/>
          <w:color w:val="000000" w:themeColor="text1"/>
          <w:sz w:val="24"/>
          <w:szCs w:val="24"/>
        </w:rPr>
      </w:pPr>
      <w:r w:rsidRPr="00D732C3">
        <w:rPr>
          <w:rFonts w:ascii="Times New Roman" w:hAnsi="Times New Roman" w:cs="Times New Roman"/>
          <w:color w:val="000000" w:themeColor="text1"/>
          <w:kern w:val="2"/>
          <w:sz w:val="24"/>
          <w:szCs w:val="24"/>
          <w:lang w:val="sr-Cyrl-CS"/>
        </w:rPr>
        <w:tab/>
        <w:t>Наручилац</w:t>
      </w:r>
      <w:r w:rsidRPr="00D732C3">
        <w:rPr>
          <w:rFonts w:ascii="Times New Roman" w:hAnsi="Times New Roman" w:cs="Times New Roman"/>
          <w:color w:val="000000" w:themeColor="text1"/>
          <w:kern w:val="2"/>
          <w:sz w:val="24"/>
          <w:szCs w:val="24"/>
        </w:rPr>
        <w:t xml:space="preserve"> може оспорити износ исказан у испостављеној фактури у погледу количине, појединачне цене, квалитета и сл. </w:t>
      </w:r>
      <w:proofErr w:type="gramStart"/>
      <w:r w:rsidRPr="00D732C3">
        <w:rPr>
          <w:rFonts w:ascii="Times New Roman" w:hAnsi="Times New Roman" w:cs="Times New Roman"/>
          <w:color w:val="000000" w:themeColor="text1"/>
          <w:kern w:val="2"/>
          <w:sz w:val="24"/>
          <w:szCs w:val="24"/>
        </w:rPr>
        <w:t xml:space="preserve">Уколико Наручилац оспори само део исказане вредности у </w:t>
      </w:r>
      <w:r w:rsidRPr="00D732C3">
        <w:rPr>
          <w:rFonts w:ascii="Times New Roman" w:hAnsi="Times New Roman" w:cs="Times New Roman"/>
          <w:color w:val="000000" w:themeColor="text1"/>
          <w:kern w:val="2"/>
          <w:sz w:val="24"/>
          <w:szCs w:val="24"/>
          <w:lang w:val="sr-Cyrl-CS"/>
        </w:rPr>
        <w:t>фактури</w:t>
      </w:r>
      <w:r w:rsidRPr="00D732C3">
        <w:rPr>
          <w:rFonts w:ascii="Times New Roman" w:hAnsi="Times New Roman" w:cs="Times New Roman"/>
          <w:color w:val="000000" w:themeColor="text1"/>
          <w:kern w:val="2"/>
          <w:sz w:val="24"/>
          <w:szCs w:val="24"/>
        </w:rPr>
        <w:t xml:space="preserve"> дужан је да у уговореном року исплати неоспорену вредност </w:t>
      </w:r>
      <w:r w:rsidR="001D4EA7">
        <w:rPr>
          <w:rFonts w:ascii="Times New Roman" w:hAnsi="Times New Roman" w:cs="Times New Roman"/>
          <w:color w:val="000000" w:themeColor="text1"/>
          <w:kern w:val="2"/>
          <w:sz w:val="24"/>
          <w:szCs w:val="24"/>
        </w:rPr>
        <w:t>пружених</w:t>
      </w:r>
      <w:r w:rsidRPr="00D732C3">
        <w:rPr>
          <w:rFonts w:ascii="Times New Roman" w:hAnsi="Times New Roman" w:cs="Times New Roman"/>
          <w:color w:val="000000" w:themeColor="text1"/>
          <w:kern w:val="2"/>
          <w:sz w:val="24"/>
          <w:szCs w:val="24"/>
        </w:rPr>
        <w:t xml:space="preserve"> услуга.</w:t>
      </w:r>
      <w:proofErr w:type="gramEnd"/>
    </w:p>
    <w:p w:rsidR="005425DB" w:rsidRPr="00A56F62" w:rsidRDefault="005425DB" w:rsidP="005425DB">
      <w:pPr>
        <w:ind w:firstLine="708"/>
        <w:rPr>
          <w:b/>
          <w:color w:val="FF0000"/>
          <w:kern w:val="2"/>
        </w:rPr>
      </w:pPr>
    </w:p>
    <w:p w:rsidR="005425DB" w:rsidRPr="00D732C3" w:rsidRDefault="005425DB" w:rsidP="005425DB">
      <w:pPr>
        <w:rPr>
          <w:color w:val="000000" w:themeColor="text1"/>
          <w:sz w:val="22"/>
          <w:szCs w:val="22"/>
          <w:lang w:val="ru-RU"/>
        </w:rPr>
      </w:pPr>
      <w:r w:rsidRPr="00D732C3">
        <w:rPr>
          <w:b/>
          <w:color w:val="000000" w:themeColor="text1"/>
          <w:sz w:val="22"/>
          <w:szCs w:val="22"/>
        </w:rPr>
        <w:t>ПРИМОПРЕДАЈА И РЕКЛАМАЦИЈА</w:t>
      </w:r>
    </w:p>
    <w:p w:rsidR="005425DB" w:rsidRPr="00D732C3" w:rsidRDefault="005425DB" w:rsidP="00C51442">
      <w:pPr>
        <w:jc w:val="center"/>
        <w:rPr>
          <w:b/>
          <w:color w:val="000000" w:themeColor="text1"/>
          <w:lang w:val="sr-Cyrl-CS"/>
        </w:rPr>
      </w:pPr>
      <w:proofErr w:type="gramStart"/>
      <w:r w:rsidRPr="00D732C3">
        <w:rPr>
          <w:b/>
          <w:color w:val="000000" w:themeColor="text1"/>
          <w:kern w:val="2"/>
          <w:sz w:val="22"/>
          <w:szCs w:val="22"/>
        </w:rPr>
        <w:t>Члан 5</w:t>
      </w:r>
      <w:r w:rsidRPr="00D732C3">
        <w:rPr>
          <w:b/>
          <w:color w:val="000000" w:themeColor="text1"/>
          <w:kern w:val="2"/>
          <w:sz w:val="22"/>
          <w:szCs w:val="22"/>
          <w:lang w:val="sr-Cyrl-CS"/>
        </w:rPr>
        <w:t>.</w:t>
      </w:r>
      <w:proofErr w:type="gramEnd"/>
    </w:p>
    <w:p w:rsidR="005425DB" w:rsidRPr="00D732C3" w:rsidRDefault="005425DB" w:rsidP="005425DB">
      <w:pPr>
        <w:pStyle w:val="Default"/>
        <w:jc w:val="both"/>
        <w:rPr>
          <w:rFonts w:ascii="Times New Roman" w:hAnsi="Times New Roman" w:cs="Times New Roman"/>
          <w:color w:val="000000" w:themeColor="text1"/>
          <w:lang w:val="sr-Cyrl-CS"/>
        </w:rPr>
      </w:pPr>
      <w:r w:rsidRPr="00D732C3">
        <w:rPr>
          <w:rFonts w:ascii="Times New Roman" w:hAnsi="Times New Roman" w:cs="Times New Roman"/>
          <w:color w:val="000000" w:themeColor="text1"/>
          <w:lang w:val="sr-Cyrl-CS"/>
        </w:rPr>
        <w:t xml:space="preserve">           По окончању радног налога, Добављач доставља извештај о </w:t>
      </w:r>
      <w:r w:rsidR="00B53CD1">
        <w:rPr>
          <w:rFonts w:ascii="Times New Roman" w:hAnsi="Times New Roman" w:cs="Times New Roman"/>
          <w:color w:val="000000" w:themeColor="text1"/>
          <w:lang w:val="sr-Cyrl-CS"/>
        </w:rPr>
        <w:t>пруженим</w:t>
      </w:r>
      <w:r w:rsidRPr="00D732C3">
        <w:rPr>
          <w:rFonts w:ascii="Times New Roman" w:hAnsi="Times New Roman" w:cs="Times New Roman"/>
          <w:color w:val="000000" w:themeColor="text1"/>
          <w:lang w:val="sr-Cyrl-CS"/>
        </w:rPr>
        <w:t xml:space="preserve"> услугама из радног налога у седиште наручиоца, Општинска управа општине Велико Градиште, Житни трг бр.1, особи која је издала радни налог.</w:t>
      </w:r>
    </w:p>
    <w:p w:rsidR="005425DB" w:rsidRPr="00D732C3" w:rsidRDefault="005425DB" w:rsidP="005425DB">
      <w:pPr>
        <w:pStyle w:val="NoSpacing"/>
        <w:jc w:val="both"/>
        <w:rPr>
          <w:rFonts w:ascii="Times New Roman" w:hAnsi="Times New Roman" w:cs="Times New Roman"/>
          <w:color w:val="000000" w:themeColor="text1"/>
          <w:sz w:val="24"/>
          <w:szCs w:val="24"/>
        </w:rPr>
      </w:pPr>
      <w:r w:rsidRPr="00D732C3">
        <w:rPr>
          <w:rFonts w:ascii="Times New Roman" w:hAnsi="Times New Roman" w:cs="Times New Roman"/>
          <w:color w:val="000000" w:themeColor="text1"/>
          <w:sz w:val="24"/>
          <w:szCs w:val="24"/>
        </w:rPr>
        <w:tab/>
      </w:r>
      <w:r w:rsidRPr="00D732C3">
        <w:rPr>
          <w:rFonts w:ascii="Times New Roman" w:hAnsi="Times New Roman" w:cs="Times New Roman"/>
          <w:color w:val="000000" w:themeColor="text1"/>
          <w:sz w:val="24"/>
          <w:szCs w:val="24"/>
          <w:lang w:val="sr-Latn-CS"/>
        </w:rPr>
        <w:t xml:space="preserve">Наручиоц има право на рекламацију </w:t>
      </w:r>
      <w:r w:rsidRPr="00D732C3">
        <w:rPr>
          <w:rFonts w:ascii="Times New Roman" w:hAnsi="Times New Roman" w:cs="Times New Roman"/>
          <w:color w:val="000000" w:themeColor="text1"/>
          <w:sz w:val="24"/>
          <w:szCs w:val="24"/>
          <w:lang w:val="sr-Cyrl-CS"/>
        </w:rPr>
        <w:t xml:space="preserve"> достављеног извештаја</w:t>
      </w:r>
      <w:r w:rsidRPr="00D732C3">
        <w:rPr>
          <w:rFonts w:ascii="Times New Roman" w:hAnsi="Times New Roman" w:cs="Times New Roman"/>
          <w:color w:val="000000" w:themeColor="text1"/>
          <w:sz w:val="24"/>
          <w:szCs w:val="24"/>
          <w:lang w:val="sr-Latn-CS"/>
        </w:rPr>
        <w:t>, у ком случају је дужан да уложи приговор без одлагања, одмах након</w:t>
      </w:r>
      <w:r w:rsidRPr="00D732C3">
        <w:rPr>
          <w:rFonts w:ascii="Times New Roman" w:hAnsi="Times New Roman" w:cs="Times New Roman"/>
          <w:color w:val="000000" w:themeColor="text1"/>
          <w:sz w:val="24"/>
          <w:szCs w:val="24"/>
        </w:rPr>
        <w:t xml:space="preserve"> преузимања</w:t>
      </w:r>
      <w:r w:rsidRPr="00D732C3">
        <w:rPr>
          <w:rFonts w:ascii="Times New Roman" w:hAnsi="Times New Roman" w:cs="Times New Roman"/>
          <w:color w:val="000000" w:themeColor="text1"/>
          <w:sz w:val="24"/>
          <w:szCs w:val="24"/>
          <w:lang w:val="sr-Cyrl-CS"/>
        </w:rPr>
        <w:t xml:space="preserve"> истог</w:t>
      </w:r>
      <w:r w:rsidRPr="00D732C3">
        <w:rPr>
          <w:rFonts w:ascii="Times New Roman" w:hAnsi="Times New Roman" w:cs="Times New Roman"/>
          <w:color w:val="000000" w:themeColor="text1"/>
          <w:sz w:val="24"/>
          <w:szCs w:val="24"/>
          <w:lang w:val="sr-Latn-CS"/>
        </w:rPr>
        <w:t xml:space="preserve">, а </w:t>
      </w:r>
      <w:r w:rsidRPr="00D732C3">
        <w:rPr>
          <w:rFonts w:ascii="Times New Roman" w:hAnsi="Times New Roman" w:cs="Times New Roman"/>
          <w:color w:val="000000" w:themeColor="text1"/>
          <w:sz w:val="24"/>
          <w:szCs w:val="24"/>
          <w:lang w:val="sr-Cyrl-CS"/>
        </w:rPr>
        <w:t>најкасније</w:t>
      </w:r>
      <w:r w:rsidRPr="00D732C3">
        <w:rPr>
          <w:rFonts w:ascii="Times New Roman" w:hAnsi="Times New Roman" w:cs="Times New Roman"/>
          <w:color w:val="000000" w:themeColor="text1"/>
          <w:sz w:val="24"/>
          <w:szCs w:val="24"/>
        </w:rPr>
        <w:t xml:space="preserve"> у року од 24 часа од </w:t>
      </w:r>
      <w:r w:rsidRPr="00D732C3">
        <w:rPr>
          <w:rFonts w:ascii="Times New Roman" w:hAnsi="Times New Roman" w:cs="Times New Roman"/>
          <w:color w:val="000000" w:themeColor="text1"/>
          <w:sz w:val="24"/>
          <w:szCs w:val="24"/>
          <w:lang w:val="sr-Cyrl-CS"/>
        </w:rPr>
        <w:t>преузимања</w:t>
      </w:r>
      <w:r w:rsidRPr="00D732C3">
        <w:rPr>
          <w:rFonts w:ascii="Times New Roman" w:hAnsi="Times New Roman" w:cs="Times New Roman"/>
          <w:color w:val="000000" w:themeColor="text1"/>
          <w:sz w:val="24"/>
          <w:szCs w:val="24"/>
        </w:rPr>
        <w:t>.</w:t>
      </w:r>
    </w:p>
    <w:p w:rsidR="005425DB" w:rsidRPr="00E11A4A" w:rsidRDefault="005425DB" w:rsidP="005425DB">
      <w:pPr>
        <w:tabs>
          <w:tab w:val="left" w:pos="709"/>
        </w:tabs>
        <w:jc w:val="both"/>
        <w:rPr>
          <w:color w:val="000000" w:themeColor="text1"/>
          <w:lang w:val="sr-Cyrl-CS"/>
        </w:rPr>
      </w:pPr>
      <w:r>
        <w:rPr>
          <w:color w:val="FF0000"/>
          <w:lang w:val="sr-Cyrl-CS"/>
        </w:rPr>
        <w:tab/>
      </w:r>
      <w:r w:rsidRPr="00E11A4A">
        <w:rPr>
          <w:color w:val="000000" w:themeColor="text1"/>
          <w:lang w:val="sr-Cyrl-CS"/>
        </w:rPr>
        <w:t xml:space="preserve">Добављач је дужан да о свом трошку отклони све недостатке који се утврде приликом </w:t>
      </w:r>
      <w:r w:rsidR="00C51442">
        <w:rPr>
          <w:color w:val="000000" w:themeColor="text1"/>
          <w:lang w:val="sr-Cyrl-CS"/>
        </w:rPr>
        <w:t xml:space="preserve">извршења </w:t>
      </w:r>
      <w:r w:rsidRPr="00E11A4A">
        <w:rPr>
          <w:color w:val="000000" w:themeColor="text1"/>
          <w:lang w:val="sr-Cyrl-CS"/>
        </w:rPr>
        <w:t xml:space="preserve">уговорених </w:t>
      </w:r>
      <w:r w:rsidR="00C51442">
        <w:rPr>
          <w:color w:val="000000" w:themeColor="text1"/>
          <w:lang w:val="sr-Cyrl-CS"/>
        </w:rPr>
        <w:t>услуга</w:t>
      </w:r>
      <w:r w:rsidRPr="00E11A4A">
        <w:rPr>
          <w:color w:val="000000" w:themeColor="text1"/>
          <w:lang w:val="sr-Cyrl-CS"/>
        </w:rPr>
        <w:t>, у најкраћем примереном року, односно у року од два дана од дана рекламације, а уколико не отклони недостатке, Наручилац ће активирати бланко сопствену меницу коју Добављач доставља у тренутку закључења уговора.</w:t>
      </w:r>
    </w:p>
    <w:p w:rsidR="005425DB" w:rsidRPr="00D732C3" w:rsidRDefault="005425DB" w:rsidP="005425DB">
      <w:pPr>
        <w:spacing w:line="276" w:lineRule="auto"/>
        <w:jc w:val="both"/>
        <w:rPr>
          <w:color w:val="000000" w:themeColor="text1"/>
          <w:lang w:val="sr-Cyrl-CS" w:eastAsia="zh-SG"/>
        </w:rPr>
      </w:pPr>
      <w:r w:rsidRPr="00A56F62">
        <w:rPr>
          <w:bCs/>
          <w:color w:val="FF0000"/>
        </w:rPr>
        <w:tab/>
      </w:r>
      <w:proofErr w:type="gramStart"/>
      <w:r w:rsidRPr="00D732C3">
        <w:rPr>
          <w:bCs/>
          <w:color w:val="000000" w:themeColor="text1"/>
        </w:rPr>
        <w:t xml:space="preserve">Евентуално уступање отклањања недостатака </w:t>
      </w:r>
      <w:r w:rsidRPr="00D732C3">
        <w:rPr>
          <w:bCs/>
          <w:color w:val="000000" w:themeColor="text1"/>
          <w:lang w:val="sr-Cyrl-CS"/>
        </w:rPr>
        <w:t xml:space="preserve">у извршењу услуга из радног налога </w:t>
      </w:r>
      <w:r w:rsidRPr="00D732C3">
        <w:rPr>
          <w:bCs/>
          <w:color w:val="000000" w:themeColor="text1"/>
        </w:rPr>
        <w:t xml:space="preserve">другом Добављачу, Наручилац ће учинити по тржишним ценама и са пажњом доброг </w:t>
      </w:r>
      <w:r w:rsidRPr="00D732C3">
        <w:rPr>
          <w:bCs/>
          <w:color w:val="000000" w:themeColor="text1"/>
        </w:rPr>
        <w:lastRenderedPageBreak/>
        <w:t>привредника.</w:t>
      </w:r>
      <w:r w:rsidRPr="00D732C3">
        <w:rPr>
          <w:bCs/>
          <w:color w:val="000000" w:themeColor="text1"/>
          <w:lang w:val="sr-Cyrl-CS"/>
        </w:rPr>
        <w:t>За износ, издате фактуре, Наручилац, умањује испостављену фактуру Добављача.</w:t>
      </w:r>
      <w:proofErr w:type="gramEnd"/>
    </w:p>
    <w:p w:rsidR="000C048B" w:rsidRDefault="000C048B" w:rsidP="005425DB">
      <w:pPr>
        <w:ind w:firstLine="708"/>
        <w:rPr>
          <w:b/>
          <w:color w:val="000000" w:themeColor="text1"/>
          <w:kern w:val="2"/>
          <w:sz w:val="22"/>
          <w:szCs w:val="22"/>
        </w:rPr>
      </w:pPr>
    </w:p>
    <w:p w:rsidR="005425DB" w:rsidRPr="00D732C3" w:rsidRDefault="005425DB" w:rsidP="005425DB">
      <w:pPr>
        <w:ind w:firstLine="708"/>
        <w:rPr>
          <w:b/>
          <w:color w:val="000000" w:themeColor="text1"/>
          <w:kern w:val="2"/>
          <w:sz w:val="22"/>
          <w:szCs w:val="22"/>
        </w:rPr>
      </w:pPr>
      <w:r w:rsidRPr="00D732C3">
        <w:rPr>
          <w:b/>
          <w:color w:val="000000" w:themeColor="text1"/>
          <w:kern w:val="2"/>
          <w:sz w:val="22"/>
          <w:szCs w:val="22"/>
          <w:lang w:val="sr-Latn-CS"/>
        </w:rPr>
        <w:t xml:space="preserve">РОК </w:t>
      </w:r>
      <w:r w:rsidR="00B53CD1">
        <w:rPr>
          <w:b/>
          <w:color w:val="000000" w:themeColor="text1"/>
          <w:kern w:val="2"/>
          <w:sz w:val="22"/>
          <w:szCs w:val="22"/>
        </w:rPr>
        <w:t>ПРУЖАЊА</w:t>
      </w:r>
      <w:r w:rsidRPr="00D732C3">
        <w:rPr>
          <w:b/>
          <w:color w:val="000000" w:themeColor="text1"/>
          <w:kern w:val="2"/>
          <w:sz w:val="22"/>
          <w:szCs w:val="22"/>
        </w:rPr>
        <w:t xml:space="preserve"> УСЛУГА</w:t>
      </w:r>
    </w:p>
    <w:p w:rsidR="005425DB" w:rsidRPr="00D732C3" w:rsidRDefault="005425DB" w:rsidP="005425DB">
      <w:pPr>
        <w:jc w:val="center"/>
        <w:rPr>
          <w:b/>
          <w:color w:val="000000" w:themeColor="text1"/>
          <w:kern w:val="2"/>
          <w:sz w:val="22"/>
          <w:szCs w:val="22"/>
          <w:lang w:val="sr-Latn-CS"/>
        </w:rPr>
      </w:pPr>
      <w:r w:rsidRPr="00D732C3">
        <w:rPr>
          <w:b/>
          <w:color w:val="000000" w:themeColor="text1"/>
          <w:kern w:val="2"/>
          <w:sz w:val="22"/>
          <w:szCs w:val="22"/>
          <w:lang w:val="sr-Latn-CS"/>
        </w:rPr>
        <w:t xml:space="preserve">Члан </w:t>
      </w:r>
      <w:r w:rsidRPr="00D732C3">
        <w:rPr>
          <w:b/>
          <w:color w:val="000000" w:themeColor="text1"/>
          <w:kern w:val="2"/>
          <w:sz w:val="22"/>
          <w:szCs w:val="22"/>
          <w:lang w:val="sr-Cyrl-CS"/>
        </w:rPr>
        <w:t>6</w:t>
      </w:r>
      <w:r w:rsidRPr="00D732C3">
        <w:rPr>
          <w:b/>
          <w:color w:val="000000" w:themeColor="text1"/>
          <w:kern w:val="2"/>
          <w:sz w:val="22"/>
          <w:szCs w:val="22"/>
          <w:lang w:val="sr-Latn-CS"/>
        </w:rPr>
        <w:t>.</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ab/>
        <w:t>Добављач се обавезује да поштује дате и прихваћене  рокове у складу са издатим налозима.</w:t>
      </w:r>
    </w:p>
    <w:p w:rsidR="005425DB" w:rsidRPr="00D732C3" w:rsidRDefault="005425DB" w:rsidP="005425DB">
      <w:pPr>
        <w:ind w:firstLine="708"/>
        <w:jc w:val="both"/>
        <w:rPr>
          <w:b/>
          <w:bCs/>
          <w:iCs/>
          <w:color w:val="000000" w:themeColor="text1"/>
          <w:sz w:val="28"/>
          <w:szCs w:val="28"/>
        </w:rPr>
      </w:pPr>
      <w:r w:rsidRPr="00D732C3">
        <w:rPr>
          <w:color w:val="000000" w:themeColor="text1"/>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5425DB" w:rsidRPr="00D732C3" w:rsidRDefault="005425DB" w:rsidP="005425DB">
      <w:pPr>
        <w:pStyle w:val="NoSpacing"/>
        <w:jc w:val="both"/>
        <w:rPr>
          <w:rFonts w:ascii="Times New Roman" w:hAnsi="Times New Roman" w:cs="Times New Roman"/>
          <w:color w:val="000000" w:themeColor="text1"/>
          <w:sz w:val="24"/>
          <w:szCs w:val="24"/>
          <w:lang w:eastAsia="zh-SG"/>
        </w:rPr>
      </w:pPr>
      <w:r w:rsidRPr="00D732C3">
        <w:rPr>
          <w:rFonts w:ascii="Times New Roman" w:hAnsi="Times New Roman" w:cs="Times New Roman"/>
          <w:color w:val="000000" w:themeColor="text1"/>
          <w:sz w:val="24"/>
          <w:szCs w:val="24"/>
        </w:rPr>
        <w:tab/>
        <w:t xml:space="preserve">Добављач је дужан </w:t>
      </w:r>
      <w:proofErr w:type="gramStart"/>
      <w:r w:rsidRPr="00D732C3">
        <w:rPr>
          <w:rFonts w:ascii="Times New Roman" w:hAnsi="Times New Roman" w:cs="Times New Roman"/>
          <w:color w:val="000000" w:themeColor="text1"/>
          <w:sz w:val="24"/>
          <w:szCs w:val="24"/>
        </w:rPr>
        <w:t>да  уклони</w:t>
      </w:r>
      <w:proofErr w:type="gramEnd"/>
      <w:r w:rsidRPr="00D732C3">
        <w:rPr>
          <w:rFonts w:ascii="Times New Roman" w:hAnsi="Times New Roman" w:cs="Times New Roman"/>
          <w:color w:val="000000" w:themeColor="text1"/>
          <w:sz w:val="24"/>
          <w:szCs w:val="24"/>
        </w:rPr>
        <w:t xml:space="preserve"> са места пружања услуге  сав отпадни материјал који  настане на месту пружања услуга.</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 xml:space="preserve">          За износ казне Наручилац, ће без сагласности Добављача, умањити испостављену фактуру.</w:t>
      </w:r>
    </w:p>
    <w:p w:rsidR="005425DB" w:rsidRPr="00A56F62" w:rsidRDefault="005425DB" w:rsidP="005425DB">
      <w:pPr>
        <w:ind w:firstLine="708"/>
        <w:rPr>
          <w:b/>
          <w:color w:val="FF0000"/>
          <w:kern w:val="2"/>
        </w:rPr>
      </w:pPr>
    </w:p>
    <w:p w:rsidR="005425DB" w:rsidRPr="00D732C3" w:rsidRDefault="005425DB" w:rsidP="005425DB">
      <w:pPr>
        <w:pStyle w:val="NoSpacing"/>
        <w:jc w:val="center"/>
        <w:rPr>
          <w:rFonts w:ascii="Times New Roman" w:hAnsi="Times New Roman" w:cs="Times New Roman"/>
          <w:b/>
          <w:color w:val="000000" w:themeColor="text1"/>
          <w:sz w:val="24"/>
          <w:szCs w:val="24"/>
          <w:lang w:val="sr-Cyrl-CS" w:eastAsia="zh-SG"/>
        </w:rPr>
      </w:pPr>
      <w:r w:rsidRPr="00D732C3">
        <w:rPr>
          <w:rFonts w:ascii="Times New Roman" w:hAnsi="Times New Roman" w:cs="Times New Roman"/>
          <w:b/>
          <w:color w:val="000000" w:themeColor="text1"/>
          <w:sz w:val="24"/>
          <w:szCs w:val="24"/>
          <w:lang w:val="sr-Cyrl-CS" w:eastAsia="zh-SG"/>
        </w:rPr>
        <w:t>Члан 7.</w:t>
      </w:r>
    </w:p>
    <w:p w:rsidR="005425DB" w:rsidRPr="00D732C3" w:rsidRDefault="005425DB" w:rsidP="005425DB">
      <w:pPr>
        <w:pStyle w:val="NoSpacing"/>
        <w:ind w:firstLine="708"/>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5425DB" w:rsidRPr="00D732C3" w:rsidRDefault="005425DB" w:rsidP="005425DB">
      <w:pPr>
        <w:pStyle w:val="NoSpacing"/>
        <w:ind w:firstLine="708"/>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5425DB" w:rsidRPr="00A56F62" w:rsidRDefault="005425DB" w:rsidP="005425DB">
      <w:pPr>
        <w:ind w:firstLine="708"/>
        <w:rPr>
          <w:b/>
          <w:color w:val="FF0000"/>
          <w:kern w:val="2"/>
        </w:rPr>
      </w:pPr>
    </w:p>
    <w:p w:rsidR="005425DB" w:rsidRPr="00D732C3" w:rsidRDefault="005425DB" w:rsidP="005425DB">
      <w:pPr>
        <w:suppressAutoHyphens w:val="0"/>
        <w:autoSpaceDE w:val="0"/>
        <w:autoSpaceDN w:val="0"/>
        <w:adjustRightInd w:val="0"/>
        <w:spacing w:line="240" w:lineRule="auto"/>
        <w:rPr>
          <w:rFonts w:eastAsia="Times New Roman"/>
          <w:b/>
          <w:bCs/>
          <w:color w:val="000000" w:themeColor="text1"/>
          <w:kern w:val="0"/>
          <w:lang w:eastAsia="en-US"/>
        </w:rPr>
      </w:pPr>
      <w:r w:rsidRPr="00D732C3">
        <w:rPr>
          <w:rFonts w:eastAsia="Times New Roman"/>
          <w:b/>
          <w:bCs/>
          <w:color w:val="000000" w:themeColor="text1"/>
          <w:kern w:val="0"/>
          <w:lang w:eastAsia="en-US"/>
        </w:rPr>
        <w:t>МЕРЕ БЕЗБЕДНОСТИ</w:t>
      </w:r>
      <w:r w:rsidR="00862173">
        <w:rPr>
          <w:rFonts w:eastAsia="Times New Roman"/>
          <w:b/>
          <w:bCs/>
          <w:color w:val="000000" w:themeColor="text1"/>
          <w:kern w:val="0"/>
          <w:lang w:val="sr-Cyrl-RS" w:eastAsia="en-US"/>
        </w:rPr>
        <w:t xml:space="preserve"> </w:t>
      </w:r>
      <w:r w:rsidRPr="00D732C3">
        <w:rPr>
          <w:rFonts w:eastAsia="Times New Roman"/>
          <w:b/>
          <w:bCs/>
          <w:color w:val="000000" w:themeColor="text1"/>
          <w:kern w:val="0"/>
          <w:lang w:eastAsia="en-US"/>
        </w:rPr>
        <w:t>И ЗАШТИТЕ НА РАДУ</w:t>
      </w:r>
    </w:p>
    <w:p w:rsidR="005425DB" w:rsidRPr="00D732C3" w:rsidRDefault="005425DB" w:rsidP="005425DB">
      <w:pPr>
        <w:suppressAutoHyphens w:val="0"/>
        <w:autoSpaceDE w:val="0"/>
        <w:autoSpaceDN w:val="0"/>
        <w:adjustRightInd w:val="0"/>
        <w:spacing w:line="240" w:lineRule="auto"/>
        <w:jc w:val="center"/>
        <w:rPr>
          <w:rFonts w:eastAsia="Times New Roman"/>
          <w:b/>
          <w:bCs/>
          <w:color w:val="000000" w:themeColor="text1"/>
          <w:kern w:val="0"/>
          <w:lang w:eastAsia="en-US"/>
        </w:rPr>
      </w:pPr>
      <w:proofErr w:type="gramStart"/>
      <w:r w:rsidRPr="00D732C3">
        <w:rPr>
          <w:rFonts w:eastAsia="Times New Roman"/>
          <w:b/>
          <w:bCs/>
          <w:color w:val="000000" w:themeColor="text1"/>
          <w:kern w:val="0"/>
          <w:lang w:eastAsia="en-US"/>
        </w:rPr>
        <w:t>Члан 8.</w:t>
      </w:r>
      <w:proofErr w:type="gramEnd"/>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r w:rsidRPr="00D732C3">
        <w:rPr>
          <w:rFonts w:eastAsia="Times New Roman"/>
          <w:color w:val="000000" w:themeColor="text1"/>
          <w:kern w:val="0"/>
          <w:lang w:eastAsia="en-US"/>
        </w:rPr>
        <w:t xml:space="preserve">Добављач је дужан да се за све време пружања </w:t>
      </w:r>
      <w:proofErr w:type="gramStart"/>
      <w:r w:rsidRPr="00D732C3">
        <w:rPr>
          <w:rFonts w:eastAsia="Times New Roman"/>
          <w:color w:val="000000" w:themeColor="text1"/>
          <w:kern w:val="0"/>
          <w:lang w:eastAsia="en-US"/>
        </w:rPr>
        <w:t>услуга  придржава</w:t>
      </w:r>
      <w:proofErr w:type="gramEnd"/>
      <w:r w:rsidRPr="00D732C3">
        <w:rPr>
          <w:rFonts w:eastAsia="Times New Roman"/>
          <w:color w:val="000000" w:themeColor="text1"/>
          <w:kern w:val="0"/>
          <w:lang w:eastAsia="en-US"/>
        </w:rPr>
        <w:t xml:space="preserve">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roofErr w:type="gramStart"/>
      <w:r w:rsidRPr="00D732C3">
        <w:rPr>
          <w:rFonts w:eastAsia="Times New Roman"/>
          <w:color w:val="000000" w:themeColor="text1"/>
          <w:kern w:val="0"/>
          <w:lang w:eastAsia="en-US"/>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roofErr w:type="gramEnd"/>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proofErr w:type="gramStart"/>
      <w:r w:rsidRPr="00D732C3">
        <w:rPr>
          <w:rFonts w:eastAsia="Times New Roman"/>
          <w:color w:val="000000" w:themeColor="text1"/>
          <w:kern w:val="0"/>
          <w:lang w:eastAsia="en-US"/>
        </w:rPr>
        <w:t>Запослени код Добављача су дужни да се у свему придржавају правила понашања која захтева Наручилац.</w:t>
      </w:r>
      <w:proofErr w:type="gramEnd"/>
    </w:p>
    <w:p w:rsidR="005425DB" w:rsidRPr="00A56F62" w:rsidRDefault="005425DB" w:rsidP="005425DB">
      <w:pPr>
        <w:suppressAutoHyphens w:val="0"/>
        <w:autoSpaceDE w:val="0"/>
        <w:autoSpaceDN w:val="0"/>
        <w:adjustRightInd w:val="0"/>
        <w:spacing w:line="240" w:lineRule="auto"/>
        <w:jc w:val="both"/>
        <w:rPr>
          <w:rFonts w:eastAsia="Times New Roman"/>
          <w:color w:val="FF0000"/>
          <w:kern w:val="0"/>
          <w:lang w:eastAsia="en-US"/>
        </w:rPr>
      </w:pPr>
    </w:p>
    <w:p w:rsidR="005425DB" w:rsidRPr="00D732C3" w:rsidRDefault="005425DB" w:rsidP="005425DB">
      <w:pPr>
        <w:suppressAutoHyphens w:val="0"/>
        <w:autoSpaceDE w:val="0"/>
        <w:autoSpaceDN w:val="0"/>
        <w:adjustRightInd w:val="0"/>
        <w:spacing w:line="240" w:lineRule="auto"/>
        <w:jc w:val="center"/>
        <w:rPr>
          <w:rFonts w:eastAsia="Times New Roman"/>
          <w:b/>
          <w:bCs/>
          <w:color w:val="000000" w:themeColor="text1"/>
          <w:kern w:val="0"/>
          <w:lang w:eastAsia="en-US"/>
        </w:rPr>
      </w:pPr>
      <w:proofErr w:type="gramStart"/>
      <w:r w:rsidRPr="00D732C3">
        <w:rPr>
          <w:rFonts w:eastAsia="Times New Roman"/>
          <w:b/>
          <w:bCs/>
          <w:color w:val="000000" w:themeColor="text1"/>
          <w:kern w:val="0"/>
          <w:lang w:eastAsia="en-US"/>
        </w:rPr>
        <w:t>Члан 9.</w:t>
      </w:r>
      <w:proofErr w:type="gramEnd"/>
    </w:p>
    <w:p w:rsidR="005425DB" w:rsidRPr="00D732C3" w:rsidRDefault="005425DB" w:rsidP="005425DB">
      <w:pPr>
        <w:suppressAutoHyphens w:val="0"/>
        <w:autoSpaceDE w:val="0"/>
        <w:autoSpaceDN w:val="0"/>
        <w:adjustRightInd w:val="0"/>
        <w:spacing w:line="240" w:lineRule="auto"/>
        <w:jc w:val="both"/>
        <w:rPr>
          <w:rFonts w:eastAsia="Times New Roman"/>
          <w:color w:val="000000" w:themeColor="text1"/>
          <w:kern w:val="0"/>
          <w:lang w:eastAsia="en-US"/>
        </w:rPr>
      </w:pPr>
      <w:r w:rsidRPr="00D732C3">
        <w:rPr>
          <w:rFonts w:eastAsia="Times New Roman"/>
          <w:color w:val="000000" w:themeColor="text1"/>
          <w:kern w:val="0"/>
          <w:lang w:eastAsia="en-US"/>
        </w:rPr>
        <w:tab/>
      </w:r>
      <w:proofErr w:type="gramStart"/>
      <w:r w:rsidRPr="00D732C3">
        <w:rPr>
          <w:rFonts w:eastAsia="Times New Roman"/>
          <w:color w:val="000000" w:themeColor="text1"/>
          <w:kern w:val="0"/>
          <w:lang w:eastAsia="en-US"/>
        </w:rPr>
        <w:t>Добављач је дужан да изврши обезбеђење суседних објеката, саобраћаја, околине и заштиту животне средине.</w:t>
      </w:r>
      <w:proofErr w:type="gramEnd"/>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proofErr w:type="gramStart"/>
      <w:r w:rsidRPr="00D732C3">
        <w:rPr>
          <w:rFonts w:eastAsia="Times New Roman"/>
          <w:color w:val="000000" w:themeColor="text1"/>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roofErr w:type="gramEnd"/>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proofErr w:type="gramStart"/>
      <w:r w:rsidRPr="00D732C3">
        <w:rPr>
          <w:rFonts w:eastAsia="Times New Roman"/>
          <w:color w:val="000000" w:themeColor="text1"/>
          <w:kern w:val="0"/>
          <w:lang w:eastAsia="en-US"/>
        </w:rPr>
        <w:t>Добављач је одговоран за сву причињену штету насталу искључиво кривицом Добављача.</w:t>
      </w:r>
      <w:proofErr w:type="gramEnd"/>
    </w:p>
    <w:p w:rsidR="005425DB" w:rsidRPr="00A56F62" w:rsidRDefault="005425DB" w:rsidP="005425DB">
      <w:pPr>
        <w:jc w:val="center"/>
        <w:rPr>
          <w:color w:val="FF0000"/>
          <w:lang w:val="ru-RU"/>
        </w:rPr>
      </w:pPr>
    </w:p>
    <w:p w:rsidR="005425DB" w:rsidRPr="00D732C3" w:rsidRDefault="005425DB" w:rsidP="005425DB">
      <w:pPr>
        <w:jc w:val="center"/>
        <w:rPr>
          <w:b/>
          <w:color w:val="000000" w:themeColor="text1"/>
          <w:kern w:val="2"/>
          <w:lang w:val="sr-Cyrl-CS"/>
        </w:rPr>
      </w:pPr>
      <w:proofErr w:type="gramStart"/>
      <w:r w:rsidRPr="00D732C3">
        <w:rPr>
          <w:b/>
          <w:color w:val="000000" w:themeColor="text1"/>
          <w:kern w:val="2"/>
        </w:rPr>
        <w:t xml:space="preserve">Члан </w:t>
      </w:r>
      <w:r w:rsidRPr="00D732C3">
        <w:rPr>
          <w:b/>
          <w:color w:val="000000" w:themeColor="text1"/>
          <w:kern w:val="2"/>
          <w:lang w:val="sr-Cyrl-CS"/>
        </w:rPr>
        <w:t>10.</w:t>
      </w:r>
      <w:proofErr w:type="gramEnd"/>
    </w:p>
    <w:p w:rsidR="005425DB" w:rsidRPr="00D732C3" w:rsidRDefault="005425DB" w:rsidP="005425DB">
      <w:pPr>
        <w:jc w:val="both"/>
        <w:rPr>
          <w:bCs/>
          <w:iCs/>
          <w:color w:val="000000" w:themeColor="text1"/>
          <w:lang w:val="sr-Cyrl-CS"/>
        </w:rPr>
      </w:pPr>
      <w:r w:rsidRPr="00D732C3">
        <w:rPr>
          <w:bCs/>
          <w:iCs/>
          <w:color w:val="000000" w:themeColor="text1"/>
          <w:lang w:val="sr-Cyrl-CS"/>
        </w:rPr>
        <w:t xml:space="preserve">          Овлашћено лице Наручиоца, може у било ком тренутку да изврши контролу над </w:t>
      </w:r>
      <w:r w:rsidR="000C048B">
        <w:rPr>
          <w:bCs/>
          <w:iCs/>
          <w:color w:val="000000" w:themeColor="text1"/>
          <w:lang w:val="sr-Cyrl-CS"/>
        </w:rPr>
        <w:t>пружањем</w:t>
      </w:r>
      <w:r w:rsidRPr="00D732C3">
        <w:rPr>
          <w:bCs/>
          <w:iCs/>
          <w:color w:val="000000" w:themeColor="text1"/>
          <w:lang w:val="sr-Cyrl-CS"/>
        </w:rPr>
        <w:t xml:space="preserve"> услуга на  предмету јавне набавке. О уоченим недостацима, сачињава Записник у </w:t>
      </w:r>
      <w:r w:rsidRPr="00D732C3">
        <w:rPr>
          <w:bCs/>
          <w:iCs/>
          <w:color w:val="000000" w:themeColor="text1"/>
          <w:lang w:val="sr-Cyrl-CS"/>
        </w:rPr>
        <w:lastRenderedPageBreak/>
        <w:t xml:space="preserve">коме наводи све релевантне податке за квалитет и квантитет пружених услуга. Записник потписују  овлашћена лица обе уговорне стране.                               </w:t>
      </w:r>
    </w:p>
    <w:p w:rsidR="005425DB" w:rsidRPr="00D732C3" w:rsidRDefault="005425DB" w:rsidP="005425DB">
      <w:pPr>
        <w:jc w:val="both"/>
        <w:rPr>
          <w:bCs/>
          <w:iCs/>
          <w:color w:val="000000" w:themeColor="text1"/>
          <w:lang w:val="sr-Cyrl-CS"/>
        </w:rPr>
      </w:pPr>
      <w:r w:rsidRPr="00D732C3">
        <w:rPr>
          <w:bCs/>
          <w:iCs/>
          <w:color w:val="000000" w:themeColor="text1"/>
          <w:lang w:val="sr-Cyrl-CS"/>
        </w:rPr>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5425DB" w:rsidRPr="00D732C3" w:rsidRDefault="005425DB" w:rsidP="005425DB">
      <w:pPr>
        <w:jc w:val="both"/>
        <w:rPr>
          <w:bCs/>
          <w:iCs/>
          <w:color w:val="000000" w:themeColor="text1"/>
          <w:lang w:val="sr-Cyrl-CS"/>
        </w:rPr>
      </w:pPr>
      <w:r w:rsidRPr="00D732C3">
        <w:rPr>
          <w:bCs/>
          <w:iCs/>
          <w:color w:val="000000" w:themeColor="text1"/>
          <w:lang w:val="sr-Cyrl-CS"/>
        </w:rPr>
        <w:t xml:space="preserve">           На основу сачињеног Записни</w:t>
      </w:r>
      <w:r w:rsidR="00C51442">
        <w:rPr>
          <w:bCs/>
          <w:iCs/>
          <w:color w:val="000000" w:themeColor="text1"/>
          <w:lang w:val="sr-Cyrl-CS"/>
        </w:rPr>
        <w:t>ка о извршеној контроли, Наручила</w:t>
      </w:r>
      <w:r w:rsidRPr="00D732C3">
        <w:rPr>
          <w:bCs/>
          <w:iCs/>
          <w:color w:val="000000" w:themeColor="text1"/>
          <w:lang w:val="sr-Cyrl-CS"/>
        </w:rPr>
        <w:t>ц може умањити испостављену фактуру до износа од 2 % од вредности фактуре, без предходног упозорења Добављача.</w:t>
      </w:r>
    </w:p>
    <w:p w:rsidR="005425DB" w:rsidRPr="00A56F62" w:rsidRDefault="005425DB" w:rsidP="005425DB">
      <w:pPr>
        <w:jc w:val="center"/>
        <w:rPr>
          <w:b/>
          <w:color w:val="FF0000"/>
          <w:kern w:val="2"/>
          <w:sz w:val="22"/>
          <w:szCs w:val="22"/>
        </w:rPr>
      </w:pPr>
    </w:p>
    <w:p w:rsidR="005425DB" w:rsidRPr="00D732C3" w:rsidRDefault="005425DB" w:rsidP="005425DB">
      <w:pPr>
        <w:pStyle w:val="NoSpacing"/>
        <w:jc w:val="both"/>
        <w:rPr>
          <w:rFonts w:ascii="Times New Roman" w:hAnsi="Times New Roman" w:cs="Times New Roman"/>
          <w:color w:val="000000" w:themeColor="text1"/>
          <w:sz w:val="24"/>
          <w:szCs w:val="24"/>
          <w:highlight w:val="yellow"/>
          <w:lang w:eastAsia="zh-SG"/>
        </w:rPr>
      </w:pPr>
      <w:r w:rsidRPr="00D732C3">
        <w:rPr>
          <w:rFonts w:ascii="Times New Roman" w:hAnsi="Times New Roman" w:cs="Times New Roman"/>
          <w:b/>
          <w:color w:val="000000" w:themeColor="text1"/>
          <w:sz w:val="24"/>
          <w:szCs w:val="24"/>
          <w:lang w:eastAsia="zh-SG"/>
        </w:rPr>
        <w:t>ВИША СИЛА</w:t>
      </w:r>
    </w:p>
    <w:p w:rsidR="005425DB" w:rsidRPr="00D732C3" w:rsidRDefault="005425DB" w:rsidP="005425DB">
      <w:pPr>
        <w:pStyle w:val="NoSpacing"/>
        <w:jc w:val="center"/>
        <w:rPr>
          <w:rFonts w:ascii="Times New Roman" w:hAnsi="Times New Roman" w:cs="Times New Roman"/>
          <w:b/>
          <w:color w:val="000000" w:themeColor="text1"/>
          <w:sz w:val="24"/>
          <w:szCs w:val="24"/>
          <w:lang w:eastAsia="zh-SG"/>
        </w:rPr>
      </w:pPr>
      <w:r w:rsidRPr="00D732C3">
        <w:rPr>
          <w:rFonts w:ascii="Times New Roman" w:hAnsi="Times New Roman" w:cs="Times New Roman"/>
          <w:b/>
          <w:color w:val="000000" w:themeColor="text1"/>
          <w:sz w:val="24"/>
          <w:szCs w:val="24"/>
          <w:lang w:val="sr-Latn-CS" w:eastAsia="zh-SG"/>
        </w:rPr>
        <w:t xml:space="preserve">Члан </w:t>
      </w:r>
      <w:r w:rsidRPr="00D732C3">
        <w:rPr>
          <w:rFonts w:ascii="Times New Roman" w:hAnsi="Times New Roman" w:cs="Times New Roman"/>
          <w:b/>
          <w:color w:val="000000" w:themeColor="text1"/>
          <w:sz w:val="24"/>
          <w:szCs w:val="24"/>
          <w:lang w:val="sr-Cyrl-CS" w:eastAsia="zh-SG"/>
        </w:rPr>
        <w:t>11</w:t>
      </w:r>
      <w:r w:rsidRPr="00D732C3">
        <w:rPr>
          <w:rFonts w:ascii="Times New Roman" w:hAnsi="Times New Roman" w:cs="Times New Roman"/>
          <w:b/>
          <w:color w:val="000000" w:themeColor="text1"/>
          <w:sz w:val="24"/>
          <w:szCs w:val="24"/>
          <w:lang w:val="sr-Latn-CS" w:eastAsia="zh-SG"/>
        </w:rPr>
        <w:t>.</w:t>
      </w:r>
    </w:p>
    <w:p w:rsidR="005425DB" w:rsidRPr="00D732C3" w:rsidRDefault="005425DB" w:rsidP="005425DB">
      <w:pPr>
        <w:autoSpaceDE w:val="0"/>
        <w:autoSpaceDN w:val="0"/>
        <w:adjustRightInd w:val="0"/>
        <w:ind w:firstLine="708"/>
        <w:jc w:val="both"/>
        <w:rPr>
          <w:color w:val="000000" w:themeColor="text1"/>
          <w:lang w:val="sr-Latn-CS" w:eastAsia="zh-SG"/>
        </w:rPr>
      </w:pPr>
      <w:r w:rsidRPr="00D732C3">
        <w:rPr>
          <w:color w:val="000000" w:themeColor="text1"/>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425DB" w:rsidRPr="00D732C3" w:rsidRDefault="005425DB" w:rsidP="005425DB">
      <w:pPr>
        <w:autoSpaceDE w:val="0"/>
        <w:autoSpaceDN w:val="0"/>
        <w:adjustRightInd w:val="0"/>
        <w:jc w:val="both"/>
        <w:rPr>
          <w:b/>
          <w:bCs/>
          <w:color w:val="000000" w:themeColor="text1"/>
        </w:rPr>
      </w:pPr>
      <w:r w:rsidRPr="00D732C3">
        <w:rPr>
          <w:color w:val="000000" w:themeColor="text1"/>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5425DB" w:rsidRPr="00D732C3" w:rsidRDefault="005425DB" w:rsidP="005425DB">
      <w:pPr>
        <w:autoSpaceDE w:val="0"/>
        <w:autoSpaceDN w:val="0"/>
        <w:adjustRightInd w:val="0"/>
        <w:jc w:val="both"/>
        <w:rPr>
          <w:b/>
          <w:bCs/>
          <w:color w:val="000000" w:themeColor="text1"/>
        </w:rPr>
      </w:pPr>
    </w:p>
    <w:p w:rsidR="005425DB" w:rsidRPr="00D732C3" w:rsidRDefault="005425DB" w:rsidP="005425DB">
      <w:pPr>
        <w:pStyle w:val="NoSpacing"/>
        <w:jc w:val="both"/>
        <w:rPr>
          <w:rFonts w:ascii="Times New Roman" w:hAnsi="Times New Roman" w:cs="Times New Roman"/>
          <w:b/>
          <w:color w:val="000000" w:themeColor="text1"/>
          <w:sz w:val="24"/>
          <w:szCs w:val="24"/>
          <w:lang w:val="sr-Cyrl-CS" w:eastAsia="zh-SG"/>
        </w:rPr>
      </w:pPr>
      <w:r w:rsidRPr="00D732C3">
        <w:rPr>
          <w:rFonts w:ascii="Times New Roman" w:hAnsi="Times New Roman" w:cs="Times New Roman"/>
          <w:b/>
          <w:color w:val="000000" w:themeColor="text1"/>
          <w:sz w:val="24"/>
          <w:szCs w:val="24"/>
          <w:lang w:eastAsia="zh-SG"/>
        </w:rPr>
        <w:t>РОК ТРАЈАЊА УГОВОРА</w:t>
      </w:r>
    </w:p>
    <w:p w:rsidR="005425DB" w:rsidRPr="00D732C3" w:rsidRDefault="005425DB" w:rsidP="005425DB">
      <w:pPr>
        <w:pStyle w:val="NoSpacing"/>
        <w:jc w:val="center"/>
        <w:rPr>
          <w:rFonts w:ascii="Times New Roman" w:hAnsi="Times New Roman" w:cs="Times New Roman"/>
          <w:color w:val="000000" w:themeColor="text1"/>
          <w:sz w:val="24"/>
          <w:szCs w:val="24"/>
          <w:lang w:eastAsia="zh-SG"/>
        </w:rPr>
      </w:pPr>
      <w:proofErr w:type="gramStart"/>
      <w:r w:rsidRPr="00D732C3">
        <w:rPr>
          <w:rFonts w:ascii="Times New Roman" w:hAnsi="Times New Roman" w:cs="Times New Roman"/>
          <w:b/>
          <w:color w:val="000000" w:themeColor="text1"/>
          <w:sz w:val="24"/>
          <w:szCs w:val="24"/>
          <w:lang w:eastAsia="zh-SG"/>
        </w:rPr>
        <w:t xml:space="preserve">Члан </w:t>
      </w:r>
      <w:r w:rsidRPr="00D732C3">
        <w:rPr>
          <w:rFonts w:ascii="Times New Roman" w:hAnsi="Times New Roman" w:cs="Times New Roman"/>
          <w:b/>
          <w:color w:val="000000" w:themeColor="text1"/>
          <w:sz w:val="24"/>
          <w:szCs w:val="24"/>
          <w:lang w:val="sr-Cyrl-CS" w:eastAsia="zh-SG"/>
        </w:rPr>
        <w:t>12</w:t>
      </w:r>
      <w:r w:rsidRPr="00D732C3">
        <w:rPr>
          <w:rFonts w:ascii="Times New Roman" w:hAnsi="Times New Roman" w:cs="Times New Roman"/>
          <w:b/>
          <w:color w:val="000000" w:themeColor="text1"/>
          <w:sz w:val="24"/>
          <w:szCs w:val="24"/>
          <w:lang w:eastAsia="zh-SG"/>
        </w:rPr>
        <w:t>.</w:t>
      </w:r>
      <w:proofErr w:type="gramEnd"/>
    </w:p>
    <w:p w:rsidR="005425DB" w:rsidRPr="00D732C3" w:rsidRDefault="005425DB" w:rsidP="005425DB">
      <w:pPr>
        <w:tabs>
          <w:tab w:val="left" w:pos="709"/>
        </w:tabs>
        <w:jc w:val="both"/>
        <w:rPr>
          <w:b/>
          <w:color w:val="000000" w:themeColor="text1"/>
          <w:lang w:val="sr-Cyrl-CS"/>
        </w:rPr>
      </w:pPr>
      <w:r w:rsidRPr="00D732C3">
        <w:rPr>
          <w:color w:val="000000" w:themeColor="text1"/>
          <w:lang w:val="sr-Cyrl-CS"/>
        </w:rPr>
        <w:tab/>
      </w:r>
      <w:r w:rsidRPr="000C048B">
        <w:rPr>
          <w:color w:val="000000" w:themeColor="text1"/>
          <w:lang w:val="sr-Cyrl-CS"/>
        </w:rPr>
        <w:t xml:space="preserve">Овај уговор престаје да важи по утрошку уговорених средстава за предметну набавку, а најкасније </w:t>
      </w:r>
      <w:r w:rsidR="000C048B" w:rsidRPr="000C048B">
        <w:rPr>
          <w:color w:val="000000" w:themeColor="text1"/>
          <w:lang w:val="sr-Cyrl-CS"/>
        </w:rPr>
        <w:t xml:space="preserve">закључно са </w:t>
      </w:r>
      <w:r w:rsidRPr="000C048B">
        <w:rPr>
          <w:color w:val="000000" w:themeColor="text1"/>
          <w:lang w:val="sr-Cyrl-CS"/>
        </w:rPr>
        <w:t xml:space="preserve"> 31.12.201</w:t>
      </w:r>
      <w:r w:rsidR="00862173">
        <w:rPr>
          <w:color w:val="000000" w:themeColor="text1"/>
          <w:lang w:val="sr-Cyrl-CS"/>
        </w:rPr>
        <w:t>9</w:t>
      </w:r>
      <w:r w:rsidRPr="000C048B">
        <w:rPr>
          <w:color w:val="000000" w:themeColor="text1"/>
          <w:lang w:val="sr-Cyrl-CS"/>
        </w:rPr>
        <w:t>. године</w:t>
      </w:r>
      <w:r w:rsidRPr="000C048B">
        <w:rPr>
          <w:color w:val="000000" w:themeColor="text1"/>
          <w:lang w:val="sr-Latn-CS"/>
        </w:rPr>
        <w:t>.</w:t>
      </w:r>
      <w:r w:rsidRPr="00D732C3">
        <w:rPr>
          <w:color w:val="000000" w:themeColor="text1"/>
          <w:lang w:val="sr-Cyrl-CS"/>
        </w:rPr>
        <w:tab/>
      </w:r>
    </w:p>
    <w:p w:rsidR="005425DB" w:rsidRPr="00A56F62" w:rsidRDefault="005425DB" w:rsidP="005425DB">
      <w:pPr>
        <w:pStyle w:val="NoSpacing"/>
        <w:jc w:val="center"/>
        <w:rPr>
          <w:rFonts w:ascii="Times New Roman" w:hAnsi="Times New Roman" w:cs="Times New Roman"/>
          <w:b/>
          <w:color w:val="FF0000"/>
          <w:sz w:val="24"/>
          <w:szCs w:val="24"/>
          <w:lang w:val="sr-Cyrl-CS"/>
        </w:rPr>
      </w:pPr>
    </w:p>
    <w:p w:rsidR="005425DB" w:rsidRPr="009B4710" w:rsidRDefault="005425DB" w:rsidP="005425DB">
      <w:pPr>
        <w:pStyle w:val="NoSpacing"/>
        <w:jc w:val="center"/>
        <w:rPr>
          <w:rFonts w:ascii="Times New Roman" w:hAnsi="Times New Roman" w:cs="Times New Roman"/>
          <w:color w:val="000000" w:themeColor="text1"/>
          <w:sz w:val="24"/>
          <w:szCs w:val="24"/>
          <w:lang w:val="sr-Cyrl-CS"/>
        </w:rPr>
      </w:pPr>
      <w:r w:rsidRPr="009B4710">
        <w:rPr>
          <w:rFonts w:ascii="Times New Roman" w:hAnsi="Times New Roman" w:cs="Times New Roman"/>
          <w:b/>
          <w:color w:val="000000" w:themeColor="text1"/>
          <w:sz w:val="24"/>
          <w:szCs w:val="24"/>
          <w:lang w:val="sr-Cyrl-CS"/>
        </w:rPr>
        <w:t>Члан 13</w:t>
      </w:r>
      <w:r w:rsidRPr="009B4710">
        <w:rPr>
          <w:rFonts w:ascii="Times New Roman" w:hAnsi="Times New Roman" w:cs="Times New Roman"/>
          <w:color w:val="000000" w:themeColor="text1"/>
          <w:sz w:val="24"/>
          <w:szCs w:val="24"/>
          <w:lang w:val="sr-Cyrl-CS"/>
        </w:rPr>
        <w:t>.</w:t>
      </w:r>
    </w:p>
    <w:p w:rsidR="005425DB" w:rsidRPr="009B4710" w:rsidRDefault="005425DB" w:rsidP="005425DB">
      <w:pPr>
        <w:pStyle w:val="NoSpacing"/>
        <w:ind w:firstLine="708"/>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Latn-CS"/>
        </w:rPr>
        <w:t>Овај Уговор</w:t>
      </w:r>
      <w:r w:rsidRPr="009B4710">
        <w:rPr>
          <w:rFonts w:ascii="Times New Roman" w:hAnsi="Times New Roman" w:cs="Times New Roman"/>
          <w:color w:val="000000" w:themeColor="text1"/>
          <w:sz w:val="24"/>
          <w:szCs w:val="24"/>
          <w:lang w:val="sr-Cyrl-CS"/>
        </w:rPr>
        <w:t xml:space="preserve"> може престати</w:t>
      </w:r>
      <w:r w:rsidRPr="009B4710">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9B4710">
        <w:rPr>
          <w:rFonts w:ascii="Times New Roman" w:hAnsi="Times New Roman" w:cs="Times New Roman"/>
          <w:color w:val="000000" w:themeColor="text1"/>
          <w:sz w:val="24"/>
          <w:szCs w:val="24"/>
          <w:lang w:val="sr-Cyrl-CS"/>
        </w:rPr>
        <w:t xml:space="preserve">Добављач, </w:t>
      </w:r>
      <w:r w:rsidRPr="009B4710">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9B4710">
        <w:rPr>
          <w:rFonts w:ascii="Times New Roman" w:hAnsi="Times New Roman" w:cs="Times New Roman"/>
          <w:color w:val="000000" w:themeColor="text1"/>
          <w:sz w:val="24"/>
          <w:szCs w:val="24"/>
          <w:lang w:val="sr-Cyrl-CS"/>
        </w:rPr>
        <w:t xml:space="preserve">, </w:t>
      </w:r>
      <w:r w:rsidRPr="009B4710">
        <w:rPr>
          <w:rFonts w:ascii="Times New Roman" w:hAnsi="Times New Roman" w:cs="Times New Roman"/>
          <w:color w:val="000000" w:themeColor="text1"/>
          <w:sz w:val="24"/>
          <w:szCs w:val="24"/>
          <w:lang w:val="sr-Latn-CS"/>
        </w:rPr>
        <w:t>са отказним роком од 7 дана од дана пријем</w:t>
      </w:r>
      <w:r w:rsidRPr="009B4710">
        <w:rPr>
          <w:rFonts w:ascii="Times New Roman" w:hAnsi="Times New Roman" w:cs="Times New Roman"/>
          <w:color w:val="000000" w:themeColor="text1"/>
          <w:sz w:val="24"/>
          <w:szCs w:val="24"/>
          <w:lang w:val="sr-Cyrl-CS"/>
        </w:rPr>
        <w:t>а</w:t>
      </w:r>
      <w:r w:rsidRPr="009B4710">
        <w:rPr>
          <w:rFonts w:ascii="Times New Roman" w:hAnsi="Times New Roman" w:cs="Times New Roman"/>
          <w:color w:val="000000" w:themeColor="text1"/>
          <w:sz w:val="24"/>
          <w:szCs w:val="24"/>
          <w:lang w:val="sr-Latn-CS"/>
        </w:rPr>
        <w:t xml:space="preserve"> обавештења о једностраном раскиду; </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 xml:space="preserve">Једностраним раскидом од стране </w:t>
      </w:r>
      <w:r w:rsidRPr="009B4710">
        <w:rPr>
          <w:rFonts w:ascii="Times New Roman" w:hAnsi="Times New Roman" w:cs="Times New Roman"/>
          <w:color w:val="000000" w:themeColor="text1"/>
          <w:sz w:val="24"/>
          <w:szCs w:val="24"/>
          <w:lang w:val="sr-Cyrl-CS"/>
        </w:rPr>
        <w:t>Добављача</w:t>
      </w:r>
      <w:r w:rsidRPr="009B4710">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9B4710">
        <w:rPr>
          <w:rFonts w:ascii="Times New Roman" w:hAnsi="Times New Roman" w:cs="Times New Roman"/>
          <w:color w:val="000000" w:themeColor="text1"/>
          <w:sz w:val="24"/>
          <w:szCs w:val="24"/>
          <w:lang w:val="sr-Cyrl-CS"/>
        </w:rPr>
        <w:t>а</w:t>
      </w:r>
      <w:r w:rsidRPr="009B4710">
        <w:rPr>
          <w:rFonts w:ascii="Times New Roman" w:hAnsi="Times New Roman" w:cs="Times New Roman"/>
          <w:color w:val="000000" w:themeColor="text1"/>
          <w:sz w:val="24"/>
          <w:szCs w:val="24"/>
          <w:lang w:val="sr-Latn-CS"/>
        </w:rPr>
        <w:t xml:space="preserve"> обавештења о једностраном раскиду; </w:t>
      </w:r>
    </w:p>
    <w:p w:rsidR="005425DB" w:rsidRPr="009B4710" w:rsidRDefault="005425DB" w:rsidP="005425DB">
      <w:pPr>
        <w:pStyle w:val="NoSpacing"/>
        <w:jc w:val="both"/>
        <w:rPr>
          <w:rFonts w:ascii="Times New Roman" w:hAnsi="Times New Roman" w:cs="Times New Roman"/>
          <w:color w:val="000000" w:themeColor="text1"/>
          <w:sz w:val="24"/>
          <w:szCs w:val="24"/>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9B4710">
        <w:rPr>
          <w:rFonts w:ascii="Times New Roman" w:hAnsi="Times New Roman" w:cs="Times New Roman"/>
          <w:color w:val="000000" w:themeColor="text1"/>
          <w:sz w:val="24"/>
          <w:szCs w:val="24"/>
          <w:lang w:val="sr-Cyrl-CS"/>
        </w:rPr>
        <w:t>предметним услугама</w:t>
      </w:r>
      <w:r w:rsidRPr="009B4710">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9B4710">
        <w:rPr>
          <w:rFonts w:ascii="Times New Roman" w:hAnsi="Times New Roman" w:cs="Times New Roman"/>
          <w:color w:val="000000" w:themeColor="text1"/>
          <w:sz w:val="24"/>
          <w:szCs w:val="24"/>
          <w:lang w:val="sr-Cyrl-CS"/>
        </w:rPr>
        <w:t>Добављачу</w:t>
      </w:r>
      <w:r w:rsidRPr="009B4710">
        <w:rPr>
          <w:rFonts w:ascii="Times New Roman" w:hAnsi="Times New Roman" w:cs="Times New Roman"/>
          <w:color w:val="000000" w:themeColor="text1"/>
          <w:sz w:val="24"/>
          <w:szCs w:val="24"/>
          <w:lang w:val="sr-Latn-CS"/>
        </w:rPr>
        <w:t xml:space="preserve"> на</w:t>
      </w:r>
      <w:r w:rsidRPr="009B4710">
        <w:rPr>
          <w:rFonts w:ascii="Times New Roman" w:hAnsi="Times New Roman" w:cs="Times New Roman"/>
          <w:color w:val="000000" w:themeColor="text1"/>
          <w:sz w:val="24"/>
          <w:szCs w:val="24"/>
          <w:lang w:val="sr-Cyrl-CS"/>
        </w:rPr>
        <w:t>до</w:t>
      </w:r>
      <w:r w:rsidRPr="009B4710">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5425DB" w:rsidRPr="009B4710" w:rsidRDefault="005425DB" w:rsidP="005425DB">
      <w:pPr>
        <w:pStyle w:val="NoSpacing"/>
        <w:jc w:val="both"/>
        <w:rPr>
          <w:rFonts w:ascii="Times New Roman" w:hAnsi="Times New Roman" w:cs="Times New Roman"/>
          <w:color w:val="000000" w:themeColor="text1"/>
          <w:sz w:val="24"/>
          <w:szCs w:val="24"/>
        </w:rPr>
      </w:pPr>
      <w:proofErr w:type="gramStart"/>
      <w:r w:rsidRPr="009B4710">
        <w:rPr>
          <w:rFonts w:ascii="Times New Roman" w:hAnsi="Times New Roman" w:cs="Times New Roman"/>
          <w:color w:val="000000" w:themeColor="text1"/>
          <w:sz w:val="24"/>
          <w:szCs w:val="24"/>
        </w:rPr>
        <w:t>-У случају утрошка средстава предвиђених за реализацију овог уговора.</w:t>
      </w:r>
      <w:proofErr w:type="gramEnd"/>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У другим случ</w:t>
      </w:r>
      <w:r w:rsidRPr="009B4710">
        <w:rPr>
          <w:rFonts w:ascii="Times New Roman" w:hAnsi="Times New Roman" w:cs="Times New Roman"/>
          <w:color w:val="000000" w:themeColor="text1"/>
          <w:sz w:val="24"/>
          <w:szCs w:val="24"/>
          <w:lang w:val="sr-Cyrl-CS"/>
        </w:rPr>
        <w:t>а</w:t>
      </w:r>
      <w:r w:rsidRPr="009B4710">
        <w:rPr>
          <w:rFonts w:ascii="Times New Roman" w:hAnsi="Times New Roman" w:cs="Times New Roman"/>
          <w:color w:val="000000" w:themeColor="text1"/>
          <w:sz w:val="24"/>
          <w:szCs w:val="24"/>
          <w:lang w:val="sr-Latn-CS"/>
        </w:rPr>
        <w:t>јевима предвиђеним Законом и овим Уговором.</w:t>
      </w:r>
    </w:p>
    <w:p w:rsidR="005425DB" w:rsidRPr="009B4710" w:rsidRDefault="005425DB" w:rsidP="005425DB">
      <w:pPr>
        <w:pStyle w:val="NoSpacing"/>
        <w:ind w:firstLine="708"/>
        <w:jc w:val="both"/>
        <w:rPr>
          <w:rFonts w:ascii="Times New Roman" w:hAnsi="Times New Roman" w:cs="Times New Roman"/>
          <w:color w:val="000000" w:themeColor="text1"/>
          <w:sz w:val="24"/>
          <w:szCs w:val="24"/>
          <w:lang w:val="sr-Cyrl-CS" w:eastAsia="zh-SG"/>
        </w:rPr>
      </w:pPr>
      <w:r w:rsidRPr="009B4710">
        <w:rPr>
          <w:rFonts w:ascii="Times New Roman" w:hAnsi="Times New Roman" w:cs="Times New Roman"/>
          <w:color w:val="000000" w:themeColor="text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B4710">
        <w:rPr>
          <w:rFonts w:ascii="Times New Roman" w:hAnsi="Times New Roman" w:cs="Times New Roman"/>
          <w:color w:val="000000" w:themeColor="text1"/>
          <w:sz w:val="24"/>
          <w:szCs w:val="24"/>
          <w:lang w:val="sr-Cyrl-CS" w:eastAsia="zh-SG"/>
        </w:rPr>
        <w:t>.</w:t>
      </w:r>
    </w:p>
    <w:p w:rsidR="005425DB" w:rsidRPr="00A56F62" w:rsidRDefault="005425DB" w:rsidP="005425DB">
      <w:pPr>
        <w:pStyle w:val="NoSpacing"/>
        <w:jc w:val="both"/>
        <w:rPr>
          <w:rFonts w:ascii="Times New Roman" w:hAnsi="Times New Roman" w:cs="Times New Roman"/>
          <w:b/>
          <w:color w:val="FF0000"/>
          <w:sz w:val="24"/>
          <w:szCs w:val="24"/>
          <w:lang w:val="sr-Cyrl-CS" w:eastAsia="zh-SG"/>
        </w:rPr>
      </w:pPr>
    </w:p>
    <w:p w:rsidR="005425DB" w:rsidRPr="009B4710" w:rsidRDefault="005425DB" w:rsidP="005425DB">
      <w:pPr>
        <w:pStyle w:val="NoSpacing"/>
        <w:jc w:val="both"/>
        <w:rPr>
          <w:b/>
          <w:bCs/>
          <w:color w:val="000000" w:themeColor="text1"/>
          <w:lang w:val="sr-Cyrl-CS"/>
        </w:rPr>
      </w:pPr>
      <w:r w:rsidRPr="009B4710">
        <w:rPr>
          <w:rFonts w:ascii="Times New Roman" w:hAnsi="Times New Roman" w:cs="Times New Roman"/>
          <w:b/>
          <w:color w:val="000000" w:themeColor="text1"/>
          <w:sz w:val="24"/>
          <w:szCs w:val="24"/>
          <w:lang w:val="sr-Cyrl-CS" w:eastAsia="zh-SG"/>
        </w:rPr>
        <w:t>ОСТАЛЕ ОДРЕДБЕ</w:t>
      </w:r>
    </w:p>
    <w:p w:rsidR="005425DB" w:rsidRPr="009B4710" w:rsidRDefault="005425DB" w:rsidP="005425DB">
      <w:pPr>
        <w:autoSpaceDE w:val="0"/>
        <w:autoSpaceDN w:val="0"/>
        <w:adjustRightInd w:val="0"/>
        <w:jc w:val="center"/>
        <w:rPr>
          <w:b/>
          <w:bCs/>
          <w:color w:val="000000" w:themeColor="text1"/>
          <w:lang w:val="ru-RU"/>
        </w:rPr>
      </w:pPr>
      <w:r w:rsidRPr="009B4710">
        <w:rPr>
          <w:b/>
          <w:bCs/>
          <w:color w:val="000000" w:themeColor="text1"/>
          <w:lang w:val="sr-Cyrl-CS"/>
        </w:rPr>
        <w:t>Члан 14</w:t>
      </w:r>
      <w:r w:rsidRPr="009B4710">
        <w:rPr>
          <w:b/>
          <w:bCs/>
          <w:color w:val="000000" w:themeColor="text1"/>
          <w:lang w:val="ru-RU"/>
        </w:rPr>
        <w:t>.</w:t>
      </w:r>
    </w:p>
    <w:p w:rsidR="005425DB" w:rsidRPr="009B4710" w:rsidRDefault="005425DB" w:rsidP="005425DB">
      <w:pPr>
        <w:autoSpaceDE w:val="0"/>
        <w:autoSpaceDN w:val="0"/>
        <w:adjustRightInd w:val="0"/>
        <w:ind w:firstLine="720"/>
        <w:jc w:val="both"/>
        <w:rPr>
          <w:color w:val="000000" w:themeColor="text1"/>
          <w:lang w:val="ru-RU"/>
        </w:rPr>
      </w:pPr>
      <w:r w:rsidRPr="009B4710">
        <w:rPr>
          <w:color w:val="000000" w:themeColor="text1"/>
          <w:lang w:val="ru-RU"/>
        </w:rPr>
        <w:t xml:space="preserve">Све евентуалне спорове који настану из, или поводом, овог уговора - уговорне стране ће покушати да реше споразумно. </w:t>
      </w:r>
    </w:p>
    <w:p w:rsidR="005425DB" w:rsidRPr="009B4710" w:rsidRDefault="005425DB" w:rsidP="005425DB">
      <w:pPr>
        <w:autoSpaceDE w:val="0"/>
        <w:autoSpaceDN w:val="0"/>
        <w:adjustRightInd w:val="0"/>
        <w:ind w:firstLine="720"/>
        <w:jc w:val="both"/>
        <w:rPr>
          <w:color w:val="000000" w:themeColor="text1"/>
          <w:lang w:val="ru-RU"/>
        </w:rPr>
      </w:pPr>
      <w:r w:rsidRPr="009B4710">
        <w:rPr>
          <w:bCs/>
          <w:color w:val="000000" w:themeColor="text1"/>
          <w:lang w:val="ru-RU"/>
        </w:rPr>
        <w:t>Уколико спорови између Наручиоца и Добављача не буду решени споразумно, уговара се надлежност  Привредног суда у Пожаревцу.</w:t>
      </w:r>
    </w:p>
    <w:p w:rsidR="005425DB" w:rsidRPr="009B4710" w:rsidRDefault="005425DB" w:rsidP="005425DB">
      <w:pPr>
        <w:autoSpaceDE w:val="0"/>
        <w:autoSpaceDN w:val="0"/>
        <w:adjustRightInd w:val="0"/>
        <w:jc w:val="center"/>
        <w:rPr>
          <w:b/>
          <w:bCs/>
          <w:color w:val="000000" w:themeColor="text1"/>
          <w:lang w:val="ru-RU"/>
        </w:rPr>
      </w:pPr>
    </w:p>
    <w:p w:rsidR="005425DB" w:rsidRPr="009B4710" w:rsidRDefault="005425DB" w:rsidP="005425DB">
      <w:pPr>
        <w:autoSpaceDE w:val="0"/>
        <w:autoSpaceDN w:val="0"/>
        <w:adjustRightInd w:val="0"/>
        <w:jc w:val="center"/>
        <w:rPr>
          <w:color w:val="000000" w:themeColor="text1"/>
          <w:lang w:val="ru-RU"/>
        </w:rPr>
      </w:pPr>
      <w:r w:rsidRPr="009B4710">
        <w:rPr>
          <w:b/>
          <w:bCs/>
          <w:color w:val="000000" w:themeColor="text1"/>
          <w:lang w:val="sr-Cyrl-CS"/>
        </w:rPr>
        <w:t>Члан 15</w:t>
      </w:r>
      <w:r w:rsidRPr="009B4710">
        <w:rPr>
          <w:color w:val="000000" w:themeColor="text1"/>
          <w:lang w:val="ru-RU"/>
        </w:rPr>
        <w:t>.</w:t>
      </w:r>
    </w:p>
    <w:p w:rsidR="005425DB" w:rsidRPr="009B4710" w:rsidRDefault="005425DB" w:rsidP="005425DB">
      <w:pPr>
        <w:autoSpaceDE w:val="0"/>
        <w:autoSpaceDN w:val="0"/>
        <w:adjustRightInd w:val="0"/>
        <w:ind w:firstLine="720"/>
        <w:jc w:val="both"/>
        <w:rPr>
          <w:color w:val="000000" w:themeColor="text1"/>
          <w:lang w:val="sr-Cyrl-CS"/>
        </w:rPr>
      </w:pPr>
      <w:r w:rsidRPr="009B4710">
        <w:rPr>
          <w:bCs/>
          <w:color w:val="000000" w:themeColor="text1"/>
          <w:lang w:val="sr-Cyrl-CS"/>
        </w:rPr>
        <w:t>На све што није регулисано клаузулама овог уговора, примениће се одредбе Закона о облигационим односима.</w:t>
      </w:r>
    </w:p>
    <w:p w:rsidR="005425DB" w:rsidRPr="009B4710" w:rsidRDefault="005425DB" w:rsidP="005425DB">
      <w:pPr>
        <w:autoSpaceDE w:val="0"/>
        <w:autoSpaceDN w:val="0"/>
        <w:adjustRightInd w:val="0"/>
        <w:ind w:firstLine="720"/>
        <w:jc w:val="both"/>
        <w:rPr>
          <w:color w:val="000000" w:themeColor="text1"/>
          <w:lang w:val="ru-RU"/>
        </w:rPr>
      </w:pPr>
      <w:r w:rsidRPr="009B4710">
        <w:rPr>
          <w:bCs/>
          <w:color w:val="000000" w:themeColor="text1"/>
          <w:lang w:val="sr-Cyrl-CS"/>
        </w:rPr>
        <w:lastRenderedPageBreak/>
        <w:t>Овај уговор је сачињен у 4 (четири) истоветна примерка, по 2 (два) за обе уговорне стране.</w:t>
      </w:r>
    </w:p>
    <w:p w:rsidR="005425DB" w:rsidRPr="009B4710" w:rsidRDefault="005425DB" w:rsidP="005425DB">
      <w:pPr>
        <w:autoSpaceDE w:val="0"/>
        <w:autoSpaceDN w:val="0"/>
        <w:adjustRightInd w:val="0"/>
        <w:ind w:firstLine="720"/>
        <w:jc w:val="both"/>
        <w:rPr>
          <w:bCs/>
          <w:color w:val="000000" w:themeColor="text1"/>
          <w:lang w:val="sr-Cyrl-CS"/>
        </w:rPr>
      </w:pPr>
      <w:r w:rsidRPr="009B4710">
        <w:rPr>
          <w:bCs/>
          <w:color w:val="000000" w:themeColor="text1"/>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425DB" w:rsidRPr="009B4710" w:rsidRDefault="007A5F0C" w:rsidP="005425DB">
      <w:pPr>
        <w:pStyle w:val="NoSpacing"/>
        <w:jc w:val="both"/>
        <w:rPr>
          <w:rFonts w:ascii="Times New Roman" w:hAnsi="Times New Roman" w:cs="Times New Roman"/>
          <w:b/>
          <w:color w:val="000000" w:themeColor="text1"/>
          <w:sz w:val="24"/>
          <w:szCs w:val="24"/>
          <w:lang w:val="sr-Cyrl-CS"/>
        </w:rPr>
      </w:pPr>
      <w:r>
        <w:rPr>
          <w:rFonts w:ascii="Times New Roman" w:hAnsi="Times New Roman" w:cs="Times New Roman"/>
          <w:color w:val="000000" w:themeColor="text1"/>
          <w:sz w:val="24"/>
          <w:szCs w:val="24"/>
        </w:rPr>
        <w:tab/>
      </w:r>
      <w:proofErr w:type="gramStart"/>
      <w:r w:rsidR="005425DB" w:rsidRPr="009B4710">
        <w:rPr>
          <w:rFonts w:ascii="Times New Roman" w:hAnsi="Times New Roman" w:cs="Times New Roman"/>
          <w:color w:val="000000" w:themeColor="text1"/>
          <w:sz w:val="24"/>
          <w:szCs w:val="24"/>
        </w:rPr>
        <w:t>Сваки уредно потписан и оверен примерак уговора представља оригинал и производи једнако правно дејство</w:t>
      </w:r>
      <w:r w:rsidR="005425DB" w:rsidRPr="009B4710">
        <w:rPr>
          <w:rFonts w:ascii="Times New Roman" w:hAnsi="Times New Roman" w:cs="Times New Roman"/>
          <w:color w:val="000000" w:themeColor="text1"/>
          <w:sz w:val="24"/>
          <w:szCs w:val="24"/>
          <w:lang w:val="sr-Cyrl-CS"/>
        </w:rPr>
        <w:t>.</w:t>
      </w:r>
      <w:proofErr w:type="gramEnd"/>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jc w:val="both"/>
        <w:rPr>
          <w:b/>
          <w:color w:val="000000" w:themeColor="text1"/>
          <w:kern w:val="2"/>
          <w:sz w:val="22"/>
          <w:szCs w:val="22"/>
          <w:lang w:val="sr-Cyrl-CS"/>
        </w:rPr>
      </w:pPr>
      <w:r w:rsidRPr="009B4710">
        <w:rPr>
          <w:b/>
          <w:color w:val="000000" w:themeColor="text1"/>
          <w:kern w:val="2"/>
          <w:sz w:val="22"/>
          <w:szCs w:val="22"/>
          <w:lang w:val="sr-Cyrl-CS"/>
        </w:rPr>
        <w:t xml:space="preserve">                            НАРУЧИЛАЦ</w:t>
      </w:r>
      <w:r w:rsidRPr="009B4710">
        <w:rPr>
          <w:b/>
          <w:color w:val="000000" w:themeColor="text1"/>
          <w:kern w:val="2"/>
          <w:sz w:val="22"/>
          <w:szCs w:val="22"/>
        </w:rPr>
        <w:tab/>
      </w:r>
      <w:r w:rsidRPr="009B4710">
        <w:rPr>
          <w:b/>
          <w:color w:val="000000" w:themeColor="text1"/>
          <w:kern w:val="2"/>
          <w:sz w:val="22"/>
          <w:szCs w:val="22"/>
        </w:rPr>
        <w:tab/>
      </w:r>
      <w:r w:rsidRPr="009B4710">
        <w:rPr>
          <w:b/>
          <w:color w:val="000000" w:themeColor="text1"/>
          <w:kern w:val="2"/>
          <w:sz w:val="22"/>
          <w:szCs w:val="22"/>
        </w:rPr>
        <w:tab/>
      </w:r>
      <w:r w:rsidRPr="009B4710">
        <w:rPr>
          <w:b/>
          <w:color w:val="000000" w:themeColor="text1"/>
          <w:kern w:val="2"/>
          <w:sz w:val="22"/>
          <w:szCs w:val="22"/>
        </w:rPr>
        <w:tab/>
      </w:r>
      <w:r w:rsidRPr="009B4710">
        <w:rPr>
          <w:b/>
          <w:color w:val="000000" w:themeColor="text1"/>
          <w:kern w:val="2"/>
          <w:sz w:val="22"/>
          <w:szCs w:val="22"/>
          <w:lang w:val="sr-Cyrl-CS"/>
        </w:rPr>
        <w:tab/>
        <w:t xml:space="preserve">              ДОБАВЉАЧ</w:t>
      </w:r>
    </w:p>
    <w:p w:rsidR="005425DB" w:rsidRPr="009B4710" w:rsidRDefault="005425DB" w:rsidP="005425DB">
      <w:pPr>
        <w:ind w:firstLine="2592"/>
        <w:rPr>
          <w:color w:val="000000" w:themeColor="text1"/>
          <w:kern w:val="2"/>
          <w:sz w:val="22"/>
          <w:szCs w:val="22"/>
          <w:lang w:val="sr-Cyrl-CS"/>
        </w:rPr>
      </w:pPr>
    </w:p>
    <w:p w:rsidR="005425DB" w:rsidRPr="009B4710" w:rsidRDefault="005425DB" w:rsidP="005425DB">
      <w:pPr>
        <w:rPr>
          <w:color w:val="000000" w:themeColor="text1"/>
          <w:kern w:val="2"/>
          <w:sz w:val="22"/>
          <w:szCs w:val="22"/>
          <w:lang w:val="sr-Cyrl-CS"/>
        </w:rPr>
      </w:pPr>
      <w:r w:rsidRPr="009B4710">
        <w:rPr>
          <w:color w:val="000000" w:themeColor="text1"/>
          <w:kern w:val="2"/>
          <w:sz w:val="22"/>
          <w:szCs w:val="22"/>
          <w:lang w:val="sr-Cyrl-CS"/>
        </w:rPr>
        <w:t xml:space="preserve">                  __________________________</w:t>
      </w:r>
      <w:r w:rsidRPr="009B4710">
        <w:rPr>
          <w:color w:val="000000" w:themeColor="text1"/>
          <w:kern w:val="2"/>
          <w:sz w:val="22"/>
          <w:szCs w:val="22"/>
          <w:lang w:val="sr-Cyrl-CS"/>
        </w:rPr>
        <w:tab/>
      </w:r>
      <w:r w:rsidRPr="009B4710">
        <w:rPr>
          <w:color w:val="000000" w:themeColor="text1"/>
          <w:kern w:val="2"/>
          <w:sz w:val="22"/>
          <w:szCs w:val="22"/>
          <w:lang w:val="sr-Cyrl-CS"/>
        </w:rPr>
        <w:tab/>
      </w:r>
      <w:r w:rsidRPr="009B4710">
        <w:rPr>
          <w:color w:val="000000" w:themeColor="text1"/>
          <w:kern w:val="2"/>
          <w:sz w:val="22"/>
          <w:szCs w:val="22"/>
          <w:lang w:val="sr-Cyrl-CS"/>
        </w:rPr>
        <w:tab/>
        <w:t xml:space="preserve">        ____________________________</w:t>
      </w:r>
    </w:p>
    <w:p w:rsidR="005425DB" w:rsidRPr="009B4710" w:rsidRDefault="005425DB" w:rsidP="005425DB">
      <w:pPr>
        <w:jc w:val="center"/>
        <w:rPr>
          <w:bCs/>
          <w:color w:val="000000" w:themeColor="text1"/>
          <w:kern w:val="2"/>
          <w:sz w:val="22"/>
          <w:szCs w:val="22"/>
          <w:lang w:val="sr-Cyrl-CS"/>
        </w:rPr>
      </w:pPr>
      <w:r w:rsidRPr="009B4710">
        <w:rPr>
          <w:color w:val="000000" w:themeColor="text1"/>
          <w:kern w:val="2"/>
          <w:sz w:val="22"/>
          <w:szCs w:val="22"/>
          <w:lang w:val="sr-Cyrl-CS"/>
        </w:rPr>
        <w:tab/>
      </w:r>
    </w:p>
    <w:p w:rsidR="005425DB" w:rsidRPr="009B4710" w:rsidRDefault="005425DB" w:rsidP="005425DB">
      <w:pPr>
        <w:rPr>
          <w:color w:val="000000" w:themeColor="text1"/>
          <w:kern w:val="0"/>
          <w:sz w:val="22"/>
          <w:szCs w:val="22"/>
          <w:lang w:val="sr-Cyrl-CS" w:eastAsia="en-US"/>
        </w:rPr>
      </w:pPr>
    </w:p>
    <w:p w:rsidR="005425DB" w:rsidRPr="009B4710" w:rsidRDefault="005425DB" w:rsidP="005425DB">
      <w:pPr>
        <w:rPr>
          <w:color w:val="000000" w:themeColor="text1"/>
          <w:kern w:val="0"/>
          <w:sz w:val="22"/>
          <w:szCs w:val="22"/>
          <w:lang w:val="sr-Cyrl-CS" w:eastAsia="en-US"/>
        </w:rPr>
      </w:pPr>
    </w:p>
    <w:p w:rsidR="005425DB" w:rsidRPr="009B4710" w:rsidRDefault="005425DB" w:rsidP="005425DB">
      <w:pPr>
        <w:rPr>
          <w:color w:val="000000" w:themeColor="text1"/>
          <w:kern w:val="0"/>
          <w:sz w:val="22"/>
          <w:szCs w:val="22"/>
          <w:lang w:val="sr-Cyrl-CS" w:eastAsia="en-US"/>
        </w:rPr>
      </w:pPr>
    </w:p>
    <w:p w:rsidR="005425DB" w:rsidRPr="009B4710" w:rsidRDefault="005425DB" w:rsidP="005425DB">
      <w:pPr>
        <w:ind w:left="720"/>
        <w:jc w:val="both"/>
        <w:rPr>
          <w:b/>
          <w:bCs/>
          <w:color w:val="000000" w:themeColor="text1"/>
        </w:rPr>
      </w:pPr>
      <w:r w:rsidRPr="009B4710">
        <w:rPr>
          <w:b/>
          <w:bCs/>
          <w:i/>
          <w:iCs/>
          <w:color w:val="000000" w:themeColor="text1"/>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9B4710">
        <w:rPr>
          <w:b/>
          <w:bCs/>
          <w:i/>
          <w:iCs/>
          <w:color w:val="000000" w:themeColor="text1"/>
        </w:rPr>
        <w:t>став</w:t>
      </w:r>
      <w:proofErr w:type="gramEnd"/>
      <w:r w:rsidRPr="009B4710">
        <w:rPr>
          <w:b/>
          <w:bCs/>
          <w:i/>
          <w:iCs/>
          <w:color w:val="000000" w:themeColor="text1"/>
        </w:rPr>
        <w:t xml:space="preserve"> 1. </w:t>
      </w:r>
      <w:proofErr w:type="gramStart"/>
      <w:r w:rsidRPr="009B4710">
        <w:rPr>
          <w:b/>
          <w:bCs/>
          <w:i/>
          <w:iCs/>
          <w:color w:val="000000" w:themeColor="text1"/>
        </w:rPr>
        <w:t>тачка</w:t>
      </w:r>
      <w:proofErr w:type="gramEnd"/>
      <w:r w:rsidRPr="009B4710">
        <w:rPr>
          <w:b/>
          <w:bCs/>
          <w:i/>
          <w:iCs/>
          <w:color w:val="000000" w:themeColor="text1"/>
        </w:rPr>
        <w:t xml:space="preserve"> 3. ЗЈН;</w:t>
      </w:r>
    </w:p>
    <w:p w:rsidR="005425DB" w:rsidRPr="009B4710" w:rsidRDefault="005425DB" w:rsidP="005425DB">
      <w:pPr>
        <w:rPr>
          <w:color w:val="000000" w:themeColor="text1"/>
          <w:kern w:val="0"/>
          <w:sz w:val="22"/>
          <w:szCs w:val="22"/>
          <w:lang w:val="sr-Latn-CS" w:eastAsia="en-US"/>
        </w:rPr>
      </w:pPr>
    </w:p>
    <w:p w:rsidR="005425DB" w:rsidRPr="009B4710" w:rsidRDefault="005425DB" w:rsidP="005425DB">
      <w:pPr>
        <w:rPr>
          <w:color w:val="000000" w:themeColor="text1"/>
          <w:kern w:val="0"/>
          <w:sz w:val="22"/>
          <w:szCs w:val="22"/>
          <w:lang w:val="sr-Latn-CS" w:eastAsia="en-US"/>
        </w:rPr>
      </w:pPr>
    </w:p>
    <w:p w:rsidR="005425DB" w:rsidRPr="009B4710" w:rsidRDefault="005425DB" w:rsidP="005425DB">
      <w:pPr>
        <w:autoSpaceDE w:val="0"/>
        <w:autoSpaceDN w:val="0"/>
        <w:adjustRightInd w:val="0"/>
        <w:jc w:val="both"/>
        <w:rPr>
          <w:color w:val="000000" w:themeColor="text1"/>
          <w:sz w:val="22"/>
          <w:szCs w:val="22"/>
          <w:lang w:val="sr-Latn-CS"/>
        </w:rPr>
      </w:pPr>
      <w:r w:rsidRPr="009B4710">
        <w:rPr>
          <w:rFonts w:ascii="TimesNewRomanPS-BoldMT" w:hAnsi="TimesNewRomanPS-BoldMT" w:cs="TimesNewRomanPS-BoldMT"/>
          <w:b/>
          <w:bCs/>
          <w:i/>
          <w:color w:val="000000" w:themeColor="text1"/>
          <w:kern w:val="0"/>
          <w:u w:val="single"/>
          <w:lang w:val="sr-Cyrl-CS" w:eastAsia="en-US"/>
        </w:rPr>
        <w:t xml:space="preserve">Понуђач, у знак прихватања </w:t>
      </w:r>
      <w:r w:rsidRPr="009B4710">
        <w:rPr>
          <w:rFonts w:cs="TimesNewRomanPS-BoldMT"/>
          <w:b/>
          <w:bCs/>
          <w:i/>
          <w:color w:val="000000" w:themeColor="text1"/>
          <w:kern w:val="0"/>
          <w:u w:val="single"/>
          <w:lang w:val="sr-Cyrl-CS" w:eastAsia="en-US"/>
        </w:rPr>
        <w:t>М</w:t>
      </w:r>
      <w:r w:rsidRPr="009B4710">
        <w:rPr>
          <w:rFonts w:ascii="TimesNewRomanPS-BoldMT" w:hAnsi="TimesNewRomanPS-BoldMT" w:cs="TimesNewRomanPS-BoldMT"/>
          <w:b/>
          <w:bCs/>
          <w:i/>
          <w:color w:val="000000" w:themeColor="text1"/>
          <w:kern w:val="0"/>
          <w:u w:val="single"/>
          <w:lang w:val="sr-Cyrl-CS" w:eastAsia="en-US"/>
        </w:rPr>
        <w:t xml:space="preserve">одела </w:t>
      </w:r>
      <w:r w:rsidRPr="009B4710">
        <w:rPr>
          <w:rFonts w:cs="TimesNewRomanPS-BoldMT"/>
          <w:b/>
          <w:bCs/>
          <w:i/>
          <w:color w:val="000000" w:themeColor="text1"/>
          <w:kern w:val="0"/>
          <w:u w:val="single"/>
          <w:lang w:val="sr-Cyrl-CS" w:eastAsia="en-US"/>
        </w:rPr>
        <w:t>у</w:t>
      </w:r>
      <w:r w:rsidRPr="009B4710">
        <w:rPr>
          <w:rFonts w:ascii="TimesNewRomanPS-BoldMT" w:hAnsi="TimesNewRomanPS-BoldMT" w:cs="TimesNewRomanPS-BoldMT"/>
          <w:b/>
          <w:bCs/>
          <w:i/>
          <w:color w:val="000000" w:themeColor="text1"/>
          <w:kern w:val="0"/>
          <w:u w:val="single"/>
          <w:lang w:val="sr-Cyrl-CS" w:eastAsia="en-US"/>
        </w:rPr>
        <w:t xml:space="preserve">говора, мора </w:t>
      </w:r>
      <w:r w:rsidRPr="009B4710">
        <w:rPr>
          <w:rFonts w:cs="TimesNewRomanPS-BoldMT"/>
          <w:b/>
          <w:bCs/>
          <w:i/>
          <w:color w:val="000000" w:themeColor="text1"/>
          <w:kern w:val="0"/>
          <w:u w:val="single"/>
          <w:lang w:val="sr-Cyrl-CS" w:eastAsia="en-US"/>
        </w:rPr>
        <w:t xml:space="preserve">исти </w:t>
      </w:r>
      <w:r w:rsidRPr="009B4710">
        <w:rPr>
          <w:rFonts w:ascii="TimesNewRomanPS-BoldMT" w:hAnsi="TimesNewRomanPS-BoldMT" w:cs="TimesNewRomanPS-BoldMT"/>
          <w:b/>
          <w:bCs/>
          <w:i/>
          <w:color w:val="000000" w:themeColor="text1"/>
          <w:kern w:val="0"/>
          <w:u w:val="single"/>
          <w:lang w:val="sr-Cyrl-CS" w:eastAsia="en-US"/>
        </w:rPr>
        <w:t>попунити, потписатии оверити печатом.</w:t>
      </w:r>
    </w:p>
    <w:p w:rsidR="005425DB" w:rsidRPr="009B4710" w:rsidRDefault="005425DB" w:rsidP="005425DB">
      <w:pPr>
        <w:autoSpaceDE w:val="0"/>
        <w:autoSpaceDN w:val="0"/>
        <w:adjustRightInd w:val="0"/>
        <w:jc w:val="both"/>
        <w:rPr>
          <w:rFonts w:ascii="TimesNewRomanPS-BoldMT" w:hAnsi="TimesNewRomanPS-BoldMT" w:cs="TimesNewRomanPS-BoldMT"/>
          <w:b/>
          <w:bCs/>
          <w:i/>
          <w:color w:val="000000" w:themeColor="text1"/>
          <w:kern w:val="0"/>
          <w:u w:val="single"/>
          <w:lang w:val="sr-Cyrl-CS" w:eastAsia="en-US"/>
        </w:rPr>
      </w:pPr>
    </w:p>
    <w:p w:rsidR="005425DB" w:rsidRPr="00A56F62" w:rsidRDefault="005425DB" w:rsidP="005425DB">
      <w:pPr>
        <w:autoSpaceDE w:val="0"/>
        <w:autoSpaceDN w:val="0"/>
        <w:adjustRightInd w:val="0"/>
        <w:jc w:val="both"/>
        <w:rPr>
          <w:rFonts w:ascii="TimesNewRomanPS-BoldMT" w:hAnsi="TimesNewRomanPS-BoldMT" w:cs="TimesNewRomanPS-BoldMT"/>
          <w:b/>
          <w:bCs/>
          <w:i/>
          <w:color w:val="FF0000"/>
          <w:kern w:val="0"/>
          <w:u w:val="single"/>
          <w:lang w:val="sr-Cyrl-CS" w:eastAsia="en-US"/>
        </w:rPr>
      </w:pPr>
    </w:p>
    <w:p w:rsidR="00732030" w:rsidRDefault="00732030" w:rsidP="00B72317">
      <w:pPr>
        <w:pStyle w:val="Default"/>
        <w:jc w:val="center"/>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B72317">
      <w:pPr>
        <w:jc w:val="both"/>
        <w:rPr>
          <w:b/>
          <w:bCs/>
          <w:i/>
          <w:iCs/>
        </w:rPr>
      </w:pPr>
    </w:p>
    <w:p w:rsidR="00B72317" w:rsidRPr="00381702" w:rsidRDefault="00B72317" w:rsidP="00B72317">
      <w:pPr>
        <w:jc w:val="both"/>
        <w:rPr>
          <w:b/>
          <w:bCs/>
          <w:i/>
          <w:iCs/>
        </w:rPr>
      </w:pPr>
      <w:proofErr w:type="gramStart"/>
      <w:r w:rsidRPr="00381702">
        <w:t>Понуђач подноси понуду на српском језику.</w:t>
      </w:r>
      <w:proofErr w:type="gramEnd"/>
    </w:p>
    <w:p w:rsidR="00B72317" w:rsidRDefault="00B72317" w:rsidP="00B72317">
      <w:pPr>
        <w:jc w:val="both"/>
        <w:rPr>
          <w:b/>
          <w:bCs/>
          <w:i/>
          <w:iCs/>
        </w:rPr>
      </w:pPr>
    </w:p>
    <w:p w:rsidR="00B72317" w:rsidRPr="00381702" w:rsidRDefault="00B72317" w:rsidP="00B72317">
      <w:pPr>
        <w:jc w:val="both"/>
        <w:rPr>
          <w:rFonts w:eastAsia="TimesNewRomanPSMT"/>
          <w:bCs/>
          <w:lang w:val="sr-Cyrl-CS"/>
        </w:rPr>
      </w:pPr>
      <w:r w:rsidRPr="00381702">
        <w:rPr>
          <w:b/>
          <w:bCs/>
          <w:i/>
          <w:iCs/>
        </w:rPr>
        <w:t>2. НАЧИН НА КОЈИ ПОНУДА МОРА ДА БУДЕ САЧИЊЕНА</w:t>
      </w:r>
    </w:p>
    <w:p w:rsidR="00B72317" w:rsidRPr="00381702" w:rsidRDefault="00B72317" w:rsidP="00B72317">
      <w:pPr>
        <w:jc w:val="both"/>
        <w:rPr>
          <w:rFonts w:eastAsia="TimesNewRomanPSMT"/>
          <w:bCs/>
        </w:rPr>
      </w:pPr>
    </w:p>
    <w:p w:rsidR="00B72317" w:rsidRPr="00381702" w:rsidRDefault="00B72317" w:rsidP="00B72317">
      <w:pPr>
        <w:ind w:firstLine="708"/>
        <w:jc w:val="both"/>
        <w:rPr>
          <w:rFonts w:eastAsia="TimesNewRomanPSMT"/>
          <w:bCs/>
        </w:rPr>
      </w:pPr>
      <w:proofErr w:type="gramStart"/>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72317" w:rsidRPr="00381702" w:rsidRDefault="00B72317" w:rsidP="00B72317">
      <w:pPr>
        <w:ind w:firstLine="708"/>
        <w:jc w:val="both"/>
        <w:rPr>
          <w:rFonts w:eastAsia="TimesNewRomanPSMT"/>
          <w:bCs/>
        </w:rPr>
      </w:pPr>
      <w:proofErr w:type="gramStart"/>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roofErr w:type="gramEnd"/>
    </w:p>
    <w:p w:rsidR="00B72317" w:rsidRPr="00381702" w:rsidRDefault="00B72317" w:rsidP="00B72317">
      <w:pPr>
        <w:ind w:firstLine="708"/>
        <w:jc w:val="both"/>
        <w:rPr>
          <w:rFonts w:eastAsia="TimesNewRomanPSMT"/>
          <w:bCs/>
        </w:rPr>
      </w:pPr>
      <w:proofErr w:type="gramStart"/>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72317" w:rsidRPr="00381702" w:rsidRDefault="002E1067" w:rsidP="00931736">
      <w:pPr>
        <w:jc w:val="both"/>
        <w:rPr>
          <w:color w:val="auto"/>
          <w:lang w:val="sr-Cyrl-CS"/>
        </w:rPr>
      </w:pPr>
      <w:r>
        <w:rPr>
          <w:rFonts w:eastAsia="TimesNewRomanPSMT"/>
          <w:bCs/>
        </w:rPr>
        <w:tab/>
      </w:r>
      <w:r w:rsidR="00B72317" w:rsidRPr="00381702">
        <w:rPr>
          <w:rFonts w:eastAsia="TimesNewRomanPSMT"/>
          <w:bCs/>
        </w:rPr>
        <w:t>Понуду доставити на адресу:</w:t>
      </w:r>
      <w:r w:rsidR="00B72317" w:rsidRPr="00381702">
        <w:rPr>
          <w:rFonts w:eastAsia="TimesNewRomanPSMT"/>
          <w:bCs/>
          <w:lang w:val="sr-Cyrl-CS"/>
        </w:rPr>
        <w:t xml:space="preserve"> Општинска управа општине Велико Градиште, Житни трг бр.1</w:t>
      </w:r>
      <w:r w:rsidR="00B72317" w:rsidRPr="00381702">
        <w:rPr>
          <w:i/>
          <w:iCs/>
        </w:rPr>
        <w:t xml:space="preserve">, </w:t>
      </w:r>
      <w:r w:rsidR="00B72317" w:rsidRPr="00381702">
        <w:rPr>
          <w:rFonts w:eastAsia="TimesNewRomanPSMT"/>
          <w:bCs/>
        </w:rPr>
        <w:t>са назнаком</w:t>
      </w:r>
      <w:proofErr w:type="gramStart"/>
      <w:r w:rsidR="00B72317" w:rsidRPr="00381702">
        <w:rPr>
          <w:rFonts w:eastAsia="TimesNewRomanPSMT"/>
          <w:bCs/>
        </w:rPr>
        <w:t xml:space="preserve">: </w:t>
      </w:r>
      <w:r w:rsidR="00B72317" w:rsidRPr="00381702">
        <w:rPr>
          <w:rFonts w:eastAsia="TimesNewRomanPS-BoldMT"/>
          <w:b/>
          <w:bCs/>
        </w:rPr>
        <w:t>,,</w:t>
      </w:r>
      <w:proofErr w:type="gramEnd"/>
      <w:r w:rsidR="00B72317" w:rsidRPr="00381702">
        <w:rPr>
          <w:rFonts w:eastAsia="TimesNewRomanPS-BoldMT"/>
          <w:b/>
          <w:bCs/>
        </w:rPr>
        <w:t>Понуда за јавну набавку</w:t>
      </w:r>
      <w:r w:rsidR="008104B1">
        <w:rPr>
          <w:rFonts w:eastAsia="TimesNewRomanPS-BoldMT"/>
          <w:b/>
          <w:bCs/>
        </w:rPr>
        <w:t xml:space="preserve"> </w:t>
      </w:r>
      <w:r>
        <w:rPr>
          <w:rFonts w:eastAsia="TimesNewRomanPS-BoldMT"/>
          <w:b/>
          <w:bCs/>
        </w:rPr>
        <w:t>услуга</w:t>
      </w:r>
      <w:r w:rsidR="007154DB">
        <w:rPr>
          <w:rFonts w:eastAsia="TimesNewRomanPS-BoldMT"/>
          <w:b/>
          <w:bCs/>
        </w:rPr>
        <w:t>-</w:t>
      </w:r>
      <w:r w:rsidR="008556A5" w:rsidRPr="008556A5">
        <w:rPr>
          <w:b/>
        </w:rPr>
        <w:t xml:space="preserve"> </w:t>
      </w:r>
      <w:r w:rsidR="008556A5" w:rsidRPr="00C81174">
        <w:rPr>
          <w:b/>
        </w:rPr>
        <w:t>садња</w:t>
      </w:r>
      <w:r w:rsidR="008556A5" w:rsidRPr="00C81174">
        <w:rPr>
          <w:b/>
          <w:lang w:val="sr-Cyrl-RS"/>
        </w:rPr>
        <w:t xml:space="preserve"> и одржавање садница и зеленила са </w:t>
      </w:r>
      <w:r w:rsidR="008556A5" w:rsidRPr="00D27895">
        <w:rPr>
          <w:b/>
          <w:lang w:val="sr-Cyrl-RS"/>
        </w:rPr>
        <w:t>заливањем</w:t>
      </w:r>
      <w:r w:rsidR="007154DB" w:rsidRPr="00D27895">
        <w:rPr>
          <w:b/>
        </w:rPr>
        <w:t xml:space="preserve">, бр. </w:t>
      </w:r>
      <w:r w:rsidR="00D27895" w:rsidRPr="00D27895">
        <w:rPr>
          <w:b/>
          <w:lang w:val="sr-Cyrl-RS"/>
        </w:rPr>
        <w:t>20</w:t>
      </w:r>
      <w:r w:rsidR="007154DB" w:rsidRPr="00D27895">
        <w:rPr>
          <w:b/>
        </w:rPr>
        <w:t>/201</w:t>
      </w:r>
      <w:r w:rsidR="008556A5" w:rsidRPr="00D27895">
        <w:rPr>
          <w:b/>
          <w:lang w:val="sr-Cyrl-RS"/>
        </w:rPr>
        <w:t>9-</w:t>
      </w:r>
      <w:r w:rsidR="00B72317" w:rsidRPr="00D27895">
        <w:rPr>
          <w:b/>
          <w:bCs/>
          <w:lang w:val="sr-Cyrl-CS"/>
        </w:rPr>
        <w:t>НЕ ОТВАРАТИ”</w:t>
      </w:r>
      <w:r w:rsidR="00B72317" w:rsidRPr="00D27895">
        <w:rPr>
          <w:rFonts w:eastAsia="TimesNewRomanPS-BoldMT"/>
          <w:b/>
          <w:bCs/>
        </w:rPr>
        <w:t>.</w:t>
      </w:r>
      <w:r w:rsidR="00B72317" w:rsidRPr="00D27895">
        <w:rPr>
          <w:color w:val="auto"/>
        </w:rPr>
        <w:t xml:space="preserve">Понуда се сматра благовременом уколико је примљена од стране наручиоца до </w:t>
      </w:r>
      <w:r w:rsidR="00D27895" w:rsidRPr="00D27895">
        <w:rPr>
          <w:b/>
          <w:color w:val="auto"/>
          <w:u w:val="single"/>
          <w:lang w:val="sr-Cyrl-RS"/>
        </w:rPr>
        <w:t>19</w:t>
      </w:r>
      <w:r w:rsidR="00C77AF5" w:rsidRPr="00D27895">
        <w:rPr>
          <w:b/>
          <w:color w:val="auto"/>
          <w:u w:val="single"/>
        </w:rPr>
        <w:t>.03</w:t>
      </w:r>
      <w:r w:rsidR="00B72317" w:rsidRPr="00D27895">
        <w:rPr>
          <w:b/>
          <w:color w:val="auto"/>
          <w:u w:val="single"/>
        </w:rPr>
        <w:t>.201</w:t>
      </w:r>
      <w:r w:rsidR="008556A5" w:rsidRPr="00D27895">
        <w:rPr>
          <w:b/>
          <w:color w:val="auto"/>
          <w:u w:val="single"/>
          <w:lang w:val="sr-Cyrl-RS"/>
        </w:rPr>
        <w:t>9</w:t>
      </w:r>
      <w:r w:rsidR="00B72317" w:rsidRPr="00C77AF5">
        <w:rPr>
          <w:color w:val="auto"/>
          <w:lang w:val="sr-Cyrl-CS"/>
        </w:rPr>
        <w:t>. године</w:t>
      </w:r>
      <w:r w:rsidR="00B72317" w:rsidRPr="00C77AF5">
        <w:rPr>
          <w:color w:val="auto"/>
        </w:rPr>
        <w:t xml:space="preserve">до </w:t>
      </w:r>
      <w:r w:rsidR="00B72317" w:rsidRPr="00C77AF5">
        <w:rPr>
          <w:b/>
          <w:color w:val="auto"/>
          <w:u w:val="single"/>
          <w:lang w:val="sr-Cyrl-CS"/>
        </w:rPr>
        <w:t>1</w:t>
      </w:r>
      <w:r w:rsidR="00D27895">
        <w:rPr>
          <w:b/>
          <w:color w:val="auto"/>
          <w:u w:val="single"/>
          <w:lang w:val="sr-Cyrl-CS"/>
        </w:rPr>
        <w:t>0</w:t>
      </w:r>
      <w:r w:rsidR="00B72317" w:rsidRPr="00C77AF5">
        <w:rPr>
          <w:b/>
          <w:color w:val="auto"/>
          <w:u w:val="single"/>
          <w:lang w:val="sr-Cyrl-CS"/>
        </w:rPr>
        <w:t>.00</w:t>
      </w:r>
      <w:r w:rsidR="00C77AF5" w:rsidRPr="00C77AF5">
        <w:rPr>
          <w:b/>
          <w:color w:val="auto"/>
          <w:u w:val="single"/>
          <w:lang w:val="sr-Cyrl-CS"/>
        </w:rPr>
        <w:t xml:space="preserve"> </w:t>
      </w:r>
      <w:r w:rsidR="00B72317" w:rsidRPr="00C77AF5">
        <w:rPr>
          <w:color w:val="auto"/>
        </w:rPr>
        <w:t>часова</w:t>
      </w:r>
      <w:r w:rsidR="00B72317" w:rsidRPr="00C77AF5">
        <w:rPr>
          <w:color w:val="auto"/>
          <w:lang w:val="sr-Cyrl-CS"/>
        </w:rPr>
        <w:t>.</w:t>
      </w:r>
    </w:p>
    <w:p w:rsidR="00B72317" w:rsidRPr="00381702" w:rsidRDefault="00B72317" w:rsidP="00B72317">
      <w:pPr>
        <w:autoSpaceDE w:val="0"/>
        <w:autoSpaceDN w:val="0"/>
        <w:adjustRightInd w:val="0"/>
        <w:spacing w:line="240" w:lineRule="auto"/>
        <w:jc w:val="both"/>
        <w:rPr>
          <w:color w:val="FF0000"/>
          <w:lang w:val="sr-Cyrl-CS"/>
        </w:rPr>
      </w:pP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spacing w:line="240" w:lineRule="auto"/>
        <w:ind w:firstLine="708"/>
        <w:jc w:val="both"/>
        <w:rPr>
          <w:color w:val="auto"/>
        </w:rPr>
      </w:pPr>
      <w:proofErr w:type="gramStart"/>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72317" w:rsidRPr="00381702" w:rsidRDefault="00B72317" w:rsidP="00B72317">
      <w:pPr>
        <w:ind w:firstLine="708"/>
        <w:jc w:val="both"/>
        <w:rPr>
          <w:rFonts w:eastAsia="TimesNewRomanPSMT"/>
          <w:bCs/>
        </w:rPr>
      </w:pPr>
      <w:r w:rsidRPr="00381702">
        <w:rPr>
          <w:lang w:val="sr-Cyrl-CS"/>
        </w:rPr>
        <w:t xml:space="preserve">Отварање понуда је јавно, исте ће се </w:t>
      </w:r>
      <w:r w:rsidRPr="00A05395">
        <w:rPr>
          <w:lang w:val="sr-Cyrl-CS"/>
        </w:rPr>
        <w:t xml:space="preserve">отворити </w:t>
      </w:r>
      <w:r w:rsidR="00D27895">
        <w:rPr>
          <w:b/>
          <w:color w:val="auto"/>
          <w:u w:val="single"/>
          <w:lang w:val="sr-Cyrl-RS"/>
        </w:rPr>
        <w:t>19</w:t>
      </w:r>
      <w:r w:rsidR="004A4EC9">
        <w:rPr>
          <w:b/>
          <w:color w:val="auto"/>
          <w:u w:val="single"/>
        </w:rPr>
        <w:t>.03</w:t>
      </w:r>
      <w:r w:rsidR="002C5DD9" w:rsidRPr="00A05395">
        <w:rPr>
          <w:b/>
          <w:color w:val="auto"/>
          <w:u w:val="single"/>
        </w:rPr>
        <w:t>.201</w:t>
      </w:r>
      <w:r w:rsidR="008556A5">
        <w:rPr>
          <w:b/>
          <w:color w:val="auto"/>
          <w:u w:val="single"/>
          <w:lang w:val="sr-Cyrl-RS"/>
        </w:rPr>
        <w:t>9</w:t>
      </w:r>
      <w:r w:rsidR="002C5DD9" w:rsidRPr="00A05395">
        <w:rPr>
          <w:b/>
          <w:color w:val="auto"/>
          <w:u w:val="single"/>
        </w:rPr>
        <w:t>.</w:t>
      </w:r>
      <w:r w:rsidR="002C5DD9" w:rsidRPr="00A05395">
        <w:rPr>
          <w:lang w:val="sr-Cyrl-CS"/>
        </w:rPr>
        <w:t xml:space="preserve"> године </w:t>
      </w:r>
      <w:r w:rsidRPr="00A05395">
        <w:rPr>
          <w:lang w:val="sr-Cyrl-CS"/>
        </w:rPr>
        <w:t xml:space="preserve">у </w:t>
      </w:r>
      <w:r w:rsidRPr="00A05395">
        <w:rPr>
          <w:b/>
          <w:lang w:val="sr-Cyrl-CS"/>
        </w:rPr>
        <w:t>1</w:t>
      </w:r>
      <w:r w:rsidR="00D27895">
        <w:rPr>
          <w:b/>
          <w:lang w:val="sr-Cyrl-CS"/>
        </w:rPr>
        <w:t>0</w:t>
      </w:r>
      <w:r w:rsidRPr="00A05395">
        <w:rPr>
          <w:b/>
          <w:lang w:val="sr-Cyrl-CS"/>
        </w:rPr>
        <w:t>.30</w:t>
      </w:r>
      <w:r w:rsidR="008104B1">
        <w:rPr>
          <w:b/>
          <w:lang w:val="sr-Cyrl-CS"/>
        </w:rPr>
        <w:t xml:space="preserve"> </w:t>
      </w:r>
      <w:r w:rsidRPr="00A05395">
        <w:rPr>
          <w:lang w:val="sr-Cyrl-CS"/>
        </w:rPr>
        <w:t>часова</w:t>
      </w:r>
      <w:r w:rsidR="002C5DD9" w:rsidRPr="00A05395">
        <w:rPr>
          <w:lang w:val="sr-Cyrl-CS"/>
        </w:rPr>
        <w:t>,</w:t>
      </w:r>
      <w:r w:rsidR="00933E73">
        <w:rPr>
          <w:lang w:val="sr-Cyrl-CS"/>
        </w:rPr>
        <w:t xml:space="preserve"> </w:t>
      </w:r>
      <w:r w:rsidRPr="00A05395">
        <w:rPr>
          <w:lang w:val="sr-Cyrl-CS"/>
        </w:rPr>
        <w:t xml:space="preserve"> у просторијама Општинске управе општине Велико Градиште</w:t>
      </w:r>
      <w:r w:rsidRPr="00381702">
        <w:rPr>
          <w:lang w:val="sr-Cyrl-CS"/>
        </w:rPr>
        <w:t>, Житни трг бр. 1, канцеларија бр.4.</w:t>
      </w:r>
    </w:p>
    <w:p w:rsidR="00B72317" w:rsidRDefault="00B72317" w:rsidP="00B72317">
      <w:pPr>
        <w:jc w:val="both"/>
        <w:rPr>
          <w:rFonts w:ascii="Arial" w:eastAsia="TimesNewRomanPSMT" w:hAnsi="Arial" w:cs="Arial"/>
          <w:bCs/>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050ABF">
      <w:pPr>
        <w:numPr>
          <w:ilvl w:val="0"/>
          <w:numId w:val="14"/>
        </w:numPr>
        <w:autoSpaceDE w:val="0"/>
        <w:autoSpaceDN w:val="0"/>
        <w:adjustRightInd w:val="0"/>
        <w:spacing w:line="240" w:lineRule="auto"/>
        <w:jc w:val="both"/>
      </w:pPr>
      <w:r w:rsidRPr="00381702">
        <w:t xml:space="preserve">Образац понуде (Образац 1); </w:t>
      </w:r>
    </w:p>
    <w:p w:rsidR="00B72317" w:rsidRPr="00381702" w:rsidRDefault="00B72317" w:rsidP="00050ABF">
      <w:pPr>
        <w:numPr>
          <w:ilvl w:val="0"/>
          <w:numId w:val="14"/>
        </w:numPr>
        <w:autoSpaceDE w:val="0"/>
        <w:autoSpaceDN w:val="0"/>
        <w:adjustRightInd w:val="0"/>
        <w:spacing w:line="240" w:lineRule="auto"/>
        <w:jc w:val="both"/>
      </w:pPr>
      <w:r w:rsidRPr="00381702">
        <w:t>Образац структуре понуђене цене (Образац 2);</w:t>
      </w:r>
    </w:p>
    <w:p w:rsidR="00B72317" w:rsidRPr="00381702" w:rsidRDefault="00B72317" w:rsidP="00050ABF">
      <w:pPr>
        <w:numPr>
          <w:ilvl w:val="0"/>
          <w:numId w:val="14"/>
        </w:numPr>
        <w:autoSpaceDE w:val="0"/>
        <w:autoSpaceDN w:val="0"/>
        <w:adjustRightInd w:val="0"/>
        <w:spacing w:line="240" w:lineRule="auto"/>
        <w:jc w:val="both"/>
      </w:pPr>
      <w:r w:rsidRPr="00381702">
        <w:t>Образац трошкова припреме понуде (Образац 3);</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о независној понуди (Образац 4);</w:t>
      </w:r>
    </w:p>
    <w:p w:rsidR="00B72317" w:rsidRPr="00381702" w:rsidRDefault="00B72317" w:rsidP="00050ABF">
      <w:pPr>
        <w:numPr>
          <w:ilvl w:val="0"/>
          <w:numId w:val="14"/>
        </w:numPr>
        <w:autoSpaceDE w:val="0"/>
        <w:autoSpaceDN w:val="0"/>
        <w:adjustRightInd w:val="0"/>
        <w:spacing w:line="240" w:lineRule="auto"/>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(Образац 5);</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381702" w:rsidRDefault="00B72317" w:rsidP="00050ABF">
      <w:pPr>
        <w:numPr>
          <w:ilvl w:val="0"/>
          <w:numId w:val="14"/>
        </w:numPr>
        <w:autoSpaceDE w:val="0"/>
        <w:autoSpaceDN w:val="0"/>
        <w:adjustRightInd w:val="0"/>
        <w:spacing w:line="240" w:lineRule="auto"/>
        <w:jc w:val="both"/>
      </w:pPr>
      <w:r w:rsidRPr="00381702">
        <w:t>Модел уговора;</w:t>
      </w:r>
    </w:p>
    <w:p w:rsidR="00B72317" w:rsidRPr="00381702" w:rsidRDefault="00B72317" w:rsidP="00050ABF">
      <w:pPr>
        <w:pStyle w:val="Default"/>
        <w:numPr>
          <w:ilvl w:val="0"/>
          <w:numId w:val="14"/>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D65043" w:rsidRDefault="00D65043" w:rsidP="00B72317">
      <w:pPr>
        <w:jc w:val="both"/>
        <w:rPr>
          <w:b/>
          <w:i/>
          <w:iCs/>
        </w:rPr>
      </w:pPr>
    </w:p>
    <w:p w:rsidR="00B72317" w:rsidRPr="00381702" w:rsidRDefault="00B72317" w:rsidP="00B72317">
      <w:pPr>
        <w:jc w:val="both"/>
      </w:pPr>
      <w:r w:rsidRPr="00381702">
        <w:rPr>
          <w:b/>
          <w:i/>
          <w:iCs/>
        </w:rPr>
        <w:t>3.</w:t>
      </w:r>
      <w:r w:rsidRPr="00381702">
        <w:rPr>
          <w:b/>
          <w:bCs/>
          <w:i/>
          <w:iCs/>
        </w:rPr>
        <w:t xml:space="preserve"> ПАРТИЈЕ</w:t>
      </w:r>
    </w:p>
    <w:p w:rsidR="003B0128" w:rsidRPr="00742045" w:rsidRDefault="008556A5" w:rsidP="003B0128">
      <w:pPr>
        <w:jc w:val="both"/>
        <w:rPr>
          <w:b/>
          <w:iCs/>
        </w:rPr>
      </w:pPr>
      <w:r>
        <w:rPr>
          <w:lang w:val="sr-Cyrl-CS"/>
        </w:rPr>
        <w:t>Не</w:t>
      </w:r>
    </w:p>
    <w:p w:rsidR="00B72317" w:rsidRDefault="00B72317" w:rsidP="00B72317">
      <w:pPr>
        <w:jc w:val="both"/>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proofErr w:type="gramStart"/>
      <w:r w:rsidRPr="00381702">
        <w:rPr>
          <w:bCs/>
          <w:iCs/>
        </w:rPr>
        <w:t>Подношење понуде са варијантама није дозвољено.</w:t>
      </w:r>
      <w:proofErr w:type="gramEnd"/>
    </w:p>
    <w:p w:rsidR="00B72317" w:rsidRDefault="00B72317"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jc w:val="both"/>
      </w:pPr>
    </w:p>
    <w:p w:rsidR="00B72317" w:rsidRPr="00381702" w:rsidRDefault="00B72317" w:rsidP="00B72317">
      <w:pPr>
        <w:ind w:firstLine="708"/>
        <w:jc w:val="both"/>
      </w:pPr>
      <w:proofErr w:type="gramStart"/>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B72317" w:rsidRPr="00381702" w:rsidRDefault="00B72317" w:rsidP="00B72317">
      <w:pPr>
        <w:ind w:firstLine="708"/>
        <w:jc w:val="both"/>
        <w:rPr>
          <w:rFonts w:eastAsia="TimesNewRomanPSMT"/>
          <w:bCs/>
          <w:iCs/>
        </w:rPr>
      </w:pPr>
      <w:proofErr w:type="gramStart"/>
      <w:r w:rsidRPr="00381702">
        <w:t>Понуђач је дужан да јасно назначи који део понуде мења односно која документа накнадно доставља.</w:t>
      </w:r>
      <w:proofErr w:type="gramEnd"/>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B72317" w:rsidRPr="00D27895" w:rsidRDefault="00B72317" w:rsidP="00B72317">
      <w:pPr>
        <w:jc w:val="both"/>
        <w:rPr>
          <w:rFonts w:eastAsia="TimesNewRomanPSMT"/>
          <w:bCs/>
          <w:iCs/>
        </w:rPr>
      </w:pPr>
      <w:r w:rsidRPr="00381702">
        <w:rPr>
          <w:rFonts w:eastAsia="TimesNewRomanPSMT"/>
          <w:bCs/>
          <w:iCs/>
        </w:rPr>
        <w:t>„</w:t>
      </w:r>
      <w:r w:rsidRPr="00D27895">
        <w:rPr>
          <w:rFonts w:eastAsia="TimesNewRomanPSMT"/>
          <w:b/>
          <w:bCs/>
          <w:iCs/>
        </w:rPr>
        <w:t>Измена понуде</w:t>
      </w:r>
      <w:r w:rsidRPr="00D27895">
        <w:rPr>
          <w:rFonts w:eastAsia="TimesNewRomanPS-BoldMT"/>
          <w:b/>
          <w:bCs/>
        </w:rPr>
        <w:t xml:space="preserve"> за јавну набавку</w:t>
      </w:r>
      <w:r w:rsidR="0036064B" w:rsidRPr="00D27895">
        <w:rPr>
          <w:rFonts w:eastAsia="TimesNewRomanPS-BoldMT"/>
          <w:b/>
          <w:bCs/>
        </w:rPr>
        <w:t>-</w:t>
      </w:r>
      <w:r w:rsidR="008556A5" w:rsidRPr="00D27895">
        <w:rPr>
          <w:b/>
        </w:rPr>
        <w:t xml:space="preserve"> садња</w:t>
      </w:r>
      <w:r w:rsidR="008556A5" w:rsidRPr="00D27895">
        <w:rPr>
          <w:b/>
          <w:lang w:val="sr-Cyrl-RS"/>
        </w:rPr>
        <w:t xml:space="preserve"> и одржавање садница и зеленила са заливањем</w:t>
      </w:r>
      <w:r w:rsidR="008556A5" w:rsidRPr="00D27895">
        <w:rPr>
          <w:rFonts w:eastAsia="TimesNewRomanPS-BoldMT"/>
          <w:b/>
          <w:bCs/>
        </w:rPr>
        <w:t xml:space="preserve"> </w:t>
      </w:r>
      <w:r w:rsidRPr="00D27895">
        <w:rPr>
          <w:rFonts w:eastAsia="TimesNewRomanPS-BoldMT"/>
          <w:b/>
          <w:bCs/>
        </w:rPr>
        <w:t>ЈН бр.</w:t>
      </w:r>
      <w:r w:rsidR="00D27895" w:rsidRPr="00D27895">
        <w:rPr>
          <w:rFonts w:eastAsia="TimesNewRomanPS-BoldMT"/>
          <w:b/>
          <w:bCs/>
          <w:lang w:val="sr-Cyrl-CS"/>
        </w:rPr>
        <w:t>20</w:t>
      </w:r>
      <w:r w:rsidRPr="00D27895">
        <w:rPr>
          <w:rFonts w:eastAsia="TimesNewRomanPS-BoldMT"/>
          <w:b/>
          <w:bCs/>
          <w:lang w:val="sr-Cyrl-CS"/>
        </w:rPr>
        <w:t>/201</w:t>
      </w:r>
      <w:r w:rsidR="008556A5" w:rsidRPr="00D27895">
        <w:rPr>
          <w:rFonts w:eastAsia="TimesNewRomanPS-BoldMT"/>
          <w:b/>
          <w:bCs/>
          <w:lang w:val="sr-Cyrl-CS"/>
        </w:rPr>
        <w:t>9</w:t>
      </w:r>
      <w:r w:rsidRPr="00D27895">
        <w:rPr>
          <w:rFonts w:eastAsia="TimesNewRomanPSMT"/>
          <w:b/>
          <w:bCs/>
        </w:rPr>
        <w:t>-</w:t>
      </w:r>
      <w:r w:rsidRPr="00D27895">
        <w:rPr>
          <w:rFonts w:eastAsia="TimesNewRomanPS-BoldMT"/>
          <w:b/>
          <w:bCs/>
        </w:rPr>
        <w:t>НЕ ОТВАРАТИ”</w:t>
      </w:r>
      <w:r w:rsidRPr="00D27895">
        <w:rPr>
          <w:rFonts w:eastAsia="TimesNewRomanPSMT"/>
          <w:bCs/>
          <w:iCs/>
        </w:rPr>
        <w:t xml:space="preserve"> или</w:t>
      </w:r>
    </w:p>
    <w:p w:rsidR="00B72317" w:rsidRPr="00D27895" w:rsidRDefault="00B72317" w:rsidP="00B72317">
      <w:pPr>
        <w:jc w:val="both"/>
        <w:rPr>
          <w:rFonts w:eastAsia="TimesNewRomanPSMT"/>
          <w:bCs/>
          <w:iCs/>
        </w:rPr>
      </w:pPr>
      <w:r w:rsidRPr="00D27895">
        <w:rPr>
          <w:rFonts w:eastAsia="TimesNewRomanPSMT"/>
          <w:bCs/>
          <w:iCs/>
        </w:rPr>
        <w:t>„</w:t>
      </w:r>
      <w:r w:rsidRPr="00D27895">
        <w:rPr>
          <w:rFonts w:eastAsia="TimesNewRomanPSMT"/>
          <w:b/>
          <w:bCs/>
          <w:iCs/>
        </w:rPr>
        <w:t>Допуна понуде</w:t>
      </w:r>
      <w:r w:rsidR="008556A5" w:rsidRPr="00D27895">
        <w:rPr>
          <w:rFonts w:eastAsia="TimesNewRomanPSMT"/>
          <w:b/>
          <w:bCs/>
          <w:iCs/>
          <w:lang w:val="sr-Cyrl-RS"/>
        </w:rPr>
        <w:t xml:space="preserve"> </w:t>
      </w:r>
      <w:r w:rsidRPr="00D27895">
        <w:rPr>
          <w:rFonts w:eastAsia="TimesNewRomanPS-BoldMT"/>
          <w:b/>
          <w:bCs/>
        </w:rPr>
        <w:t>за јавну набавку</w:t>
      </w:r>
      <w:r w:rsidR="008556A5" w:rsidRPr="00D27895">
        <w:rPr>
          <w:rFonts w:eastAsia="TimesNewRomanPS-BoldMT"/>
          <w:b/>
          <w:bCs/>
          <w:lang w:val="sr-Cyrl-RS"/>
        </w:rPr>
        <w:t xml:space="preserve"> -</w:t>
      </w:r>
      <w:r w:rsidR="008556A5" w:rsidRPr="00D27895">
        <w:rPr>
          <w:b/>
        </w:rPr>
        <w:t>садња</w:t>
      </w:r>
      <w:r w:rsidR="008556A5" w:rsidRPr="00D27895">
        <w:rPr>
          <w:b/>
          <w:lang w:val="sr-Cyrl-RS"/>
        </w:rPr>
        <w:t xml:space="preserve"> и одржавање садница и зеленила са заливањем</w:t>
      </w:r>
      <w:r w:rsidR="008556A5" w:rsidRPr="00D27895">
        <w:rPr>
          <w:rFonts w:eastAsia="TimesNewRomanPS-BoldMT"/>
          <w:b/>
          <w:bCs/>
        </w:rPr>
        <w:t xml:space="preserve"> </w:t>
      </w:r>
      <w:r w:rsidR="0036064B" w:rsidRPr="00D27895">
        <w:rPr>
          <w:rFonts w:eastAsia="TimesNewRomanPS-BoldMT"/>
          <w:b/>
          <w:bCs/>
        </w:rPr>
        <w:t>ЈН бр.</w:t>
      </w:r>
      <w:r w:rsidR="00D27895" w:rsidRPr="00D27895">
        <w:rPr>
          <w:rFonts w:eastAsia="TimesNewRomanPS-BoldMT"/>
          <w:b/>
          <w:bCs/>
          <w:lang w:val="sr-Cyrl-CS"/>
        </w:rPr>
        <w:t>20</w:t>
      </w:r>
      <w:r w:rsidR="0036064B" w:rsidRPr="00D27895">
        <w:rPr>
          <w:rFonts w:eastAsia="TimesNewRomanPS-BoldMT"/>
          <w:b/>
          <w:bCs/>
          <w:lang w:val="sr-Cyrl-CS"/>
        </w:rPr>
        <w:t>/201</w:t>
      </w:r>
      <w:r w:rsidR="008556A5" w:rsidRPr="00D27895">
        <w:rPr>
          <w:rFonts w:eastAsia="TimesNewRomanPS-BoldMT"/>
          <w:b/>
          <w:bCs/>
          <w:lang w:val="sr-Cyrl-CS"/>
        </w:rPr>
        <w:t>9</w:t>
      </w:r>
      <w:r w:rsidR="0036064B" w:rsidRPr="00D27895">
        <w:rPr>
          <w:rFonts w:eastAsia="TimesNewRomanPSMT"/>
          <w:b/>
          <w:bCs/>
        </w:rPr>
        <w:t>-</w:t>
      </w:r>
      <w:r w:rsidR="0036064B" w:rsidRPr="00D27895">
        <w:rPr>
          <w:rFonts w:eastAsia="TimesNewRomanPS-BoldMT"/>
          <w:b/>
          <w:bCs/>
        </w:rPr>
        <w:t>НЕ ОТВАРАТИ”</w:t>
      </w:r>
      <w:r w:rsidRPr="00D27895">
        <w:rPr>
          <w:rFonts w:eastAsia="TimesNewRomanPSMT"/>
          <w:bCs/>
          <w:iCs/>
        </w:rPr>
        <w:t>или</w:t>
      </w:r>
    </w:p>
    <w:p w:rsidR="00B72317" w:rsidRPr="00D27895" w:rsidRDefault="00B72317" w:rsidP="00B72317">
      <w:pPr>
        <w:jc w:val="both"/>
        <w:rPr>
          <w:rFonts w:eastAsia="TimesNewRomanPSMT"/>
          <w:bCs/>
          <w:iCs/>
        </w:rPr>
      </w:pPr>
      <w:r w:rsidRPr="00D27895">
        <w:rPr>
          <w:rFonts w:eastAsia="TimesNewRomanPSMT"/>
          <w:bCs/>
          <w:iCs/>
        </w:rPr>
        <w:t>„</w:t>
      </w:r>
      <w:r w:rsidRPr="00D27895">
        <w:rPr>
          <w:rFonts w:eastAsia="TimesNewRomanPSMT"/>
          <w:b/>
          <w:bCs/>
          <w:iCs/>
        </w:rPr>
        <w:t>Опозив понуде</w:t>
      </w:r>
      <w:r w:rsidR="008556A5" w:rsidRPr="00D27895">
        <w:rPr>
          <w:rFonts w:eastAsia="TimesNewRomanPSMT"/>
          <w:b/>
          <w:bCs/>
          <w:iCs/>
          <w:lang w:val="sr-Cyrl-RS"/>
        </w:rPr>
        <w:t xml:space="preserve"> </w:t>
      </w:r>
      <w:r w:rsidRPr="00D27895">
        <w:rPr>
          <w:rFonts w:eastAsia="TimesNewRomanPS-BoldMT"/>
          <w:b/>
          <w:bCs/>
        </w:rPr>
        <w:t>за јавну набавку</w:t>
      </w:r>
      <w:r w:rsidR="008556A5" w:rsidRPr="00D27895">
        <w:rPr>
          <w:rFonts w:eastAsia="TimesNewRomanPS-BoldMT"/>
          <w:b/>
          <w:bCs/>
          <w:lang w:val="sr-Cyrl-RS"/>
        </w:rPr>
        <w:t xml:space="preserve">- </w:t>
      </w:r>
      <w:r w:rsidR="008556A5" w:rsidRPr="00D27895">
        <w:rPr>
          <w:b/>
        </w:rPr>
        <w:t>садња</w:t>
      </w:r>
      <w:r w:rsidR="008556A5" w:rsidRPr="00D27895">
        <w:rPr>
          <w:b/>
          <w:lang w:val="sr-Cyrl-RS"/>
        </w:rPr>
        <w:t xml:space="preserve"> и одржавање садница и зеленила са заливањем</w:t>
      </w:r>
      <w:r w:rsidR="008556A5" w:rsidRPr="00D27895">
        <w:rPr>
          <w:rFonts w:eastAsia="TimesNewRomanPS-BoldMT"/>
          <w:b/>
          <w:bCs/>
        </w:rPr>
        <w:t xml:space="preserve"> ЈН бр.</w:t>
      </w:r>
      <w:r w:rsidR="00D27895" w:rsidRPr="00D27895">
        <w:rPr>
          <w:rFonts w:eastAsia="TimesNewRomanPS-BoldMT"/>
          <w:b/>
          <w:bCs/>
          <w:lang w:val="sr-Cyrl-CS"/>
        </w:rPr>
        <w:t>20</w:t>
      </w:r>
      <w:r w:rsidR="008556A5" w:rsidRPr="00D27895">
        <w:rPr>
          <w:rFonts w:eastAsia="TimesNewRomanPS-BoldMT"/>
          <w:b/>
          <w:bCs/>
          <w:lang w:val="sr-Cyrl-CS"/>
        </w:rPr>
        <w:t>/2019</w:t>
      </w:r>
      <w:r w:rsidR="0036064B" w:rsidRPr="00D27895">
        <w:rPr>
          <w:rFonts w:eastAsia="TimesNewRomanPSMT"/>
          <w:b/>
          <w:bCs/>
        </w:rPr>
        <w:t>-</w:t>
      </w:r>
      <w:r w:rsidR="0036064B" w:rsidRPr="00D27895">
        <w:rPr>
          <w:rFonts w:eastAsia="TimesNewRomanPS-BoldMT"/>
          <w:b/>
          <w:bCs/>
        </w:rPr>
        <w:t>НЕ ОТВАРАТИ”</w:t>
      </w:r>
      <w:r w:rsidRPr="00D27895">
        <w:rPr>
          <w:b/>
          <w:sz w:val="22"/>
          <w:szCs w:val="22"/>
          <w:lang w:val="sr-Cyrl-CS"/>
        </w:rPr>
        <w:t>,</w:t>
      </w:r>
      <w:r w:rsidRPr="00D27895">
        <w:rPr>
          <w:rFonts w:eastAsia="TimesNewRomanPS-BoldMT"/>
          <w:bCs/>
        </w:rPr>
        <w:t xml:space="preserve"> или</w:t>
      </w:r>
    </w:p>
    <w:p w:rsidR="00B72317" w:rsidRPr="00C018B8" w:rsidRDefault="00B72317" w:rsidP="00B72317">
      <w:pPr>
        <w:jc w:val="both"/>
        <w:rPr>
          <w:rFonts w:eastAsia="TimesNewRomanPSMT"/>
          <w:bCs/>
        </w:rPr>
      </w:pPr>
      <w:proofErr w:type="gramStart"/>
      <w:r w:rsidRPr="00D27895">
        <w:rPr>
          <w:rFonts w:eastAsia="TimesNewRomanPSMT"/>
          <w:bCs/>
          <w:iCs/>
        </w:rPr>
        <w:t>„</w:t>
      </w:r>
      <w:r w:rsidRPr="00D27895">
        <w:rPr>
          <w:rFonts w:eastAsia="TimesNewRomanPSMT"/>
          <w:b/>
          <w:bCs/>
          <w:iCs/>
        </w:rPr>
        <w:t>Измена и допуна понуде</w:t>
      </w:r>
      <w:r w:rsidRPr="00D27895">
        <w:rPr>
          <w:rFonts w:eastAsia="TimesNewRomanPS-BoldMT"/>
          <w:b/>
          <w:bCs/>
        </w:rPr>
        <w:t xml:space="preserve"> за јавну набавку</w:t>
      </w:r>
      <w:r w:rsidR="008556A5" w:rsidRPr="00D27895">
        <w:rPr>
          <w:rFonts w:eastAsia="TimesNewRomanPS-BoldMT"/>
          <w:b/>
          <w:bCs/>
          <w:lang w:val="sr-Cyrl-RS"/>
        </w:rPr>
        <w:t xml:space="preserve">- </w:t>
      </w:r>
      <w:r w:rsidR="008556A5" w:rsidRPr="00D27895">
        <w:rPr>
          <w:b/>
        </w:rPr>
        <w:t>садња</w:t>
      </w:r>
      <w:r w:rsidR="008556A5" w:rsidRPr="00D27895">
        <w:rPr>
          <w:b/>
          <w:lang w:val="sr-Cyrl-RS"/>
        </w:rPr>
        <w:t xml:space="preserve"> и одржавање садница и зеленила са заливањем</w:t>
      </w:r>
      <w:r w:rsidR="008556A5" w:rsidRPr="00D27895">
        <w:rPr>
          <w:rFonts w:eastAsia="TimesNewRomanPS-BoldMT"/>
          <w:b/>
          <w:bCs/>
        </w:rPr>
        <w:t xml:space="preserve"> ЈН бр.</w:t>
      </w:r>
      <w:r w:rsidR="00D27895" w:rsidRPr="00D27895">
        <w:rPr>
          <w:rFonts w:eastAsia="TimesNewRomanPS-BoldMT"/>
          <w:b/>
          <w:bCs/>
          <w:lang w:val="sr-Cyrl-CS"/>
        </w:rPr>
        <w:t>20</w:t>
      </w:r>
      <w:r w:rsidR="008556A5" w:rsidRPr="00D27895">
        <w:rPr>
          <w:rFonts w:eastAsia="TimesNewRomanPS-BoldMT"/>
          <w:b/>
          <w:bCs/>
          <w:lang w:val="sr-Cyrl-CS"/>
        </w:rPr>
        <w:t>/2019</w:t>
      </w:r>
      <w:r w:rsidR="0036064B" w:rsidRPr="00D27895">
        <w:rPr>
          <w:rFonts w:eastAsia="TimesNewRomanPSMT"/>
          <w:b/>
          <w:bCs/>
        </w:rPr>
        <w:t>-</w:t>
      </w:r>
      <w:r w:rsidR="0036064B" w:rsidRPr="00D27895">
        <w:rPr>
          <w:rFonts w:eastAsia="TimesNewRomanPS-BoldMT"/>
          <w:b/>
          <w:bCs/>
        </w:rPr>
        <w:t>НЕ</w:t>
      </w:r>
      <w:r w:rsidR="0036064B" w:rsidRPr="00C018B8">
        <w:rPr>
          <w:rFonts w:eastAsia="TimesNewRomanPS-BoldMT"/>
          <w:b/>
          <w:bCs/>
        </w:rPr>
        <w:t xml:space="preserve"> ОТВАРАТИ”</w:t>
      </w:r>
      <w:r w:rsidRPr="00C018B8">
        <w:rPr>
          <w:rFonts w:eastAsia="TimesNewRomanPS-BoldMT"/>
          <w:b/>
          <w:bCs/>
        </w:rPr>
        <w:t>.</w:t>
      </w:r>
      <w:proofErr w:type="gramEnd"/>
    </w:p>
    <w:p w:rsidR="00B72317" w:rsidRPr="00381702" w:rsidRDefault="00B72317" w:rsidP="00B72317">
      <w:pPr>
        <w:ind w:firstLine="708"/>
        <w:jc w:val="both"/>
      </w:pPr>
      <w:proofErr w:type="gramStart"/>
      <w:r w:rsidRPr="00C018B8">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72317" w:rsidRPr="00381702" w:rsidRDefault="00B72317" w:rsidP="00B72317">
      <w:pPr>
        <w:jc w:val="both"/>
        <w:rPr>
          <w:b/>
          <w:i/>
          <w:iCs/>
        </w:rPr>
      </w:pPr>
      <w:proofErr w:type="gramStart"/>
      <w:r w:rsidRPr="00381702">
        <w:t>По истеку рока за подношење понуда понуђач не може да повуче нити да мења своју понуду.</w:t>
      </w:r>
      <w:proofErr w:type="gramEnd"/>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proofErr w:type="gramStart"/>
      <w:r w:rsidRPr="00381702">
        <w:rPr>
          <w:bCs/>
          <w:iCs/>
        </w:rPr>
        <w:t>Понуђач може да поднесе само једну понуду.</w:t>
      </w:r>
      <w:proofErr w:type="gramEnd"/>
    </w:p>
    <w:p w:rsidR="00B72317" w:rsidRPr="00381702" w:rsidRDefault="00B72317" w:rsidP="00B72317">
      <w:pPr>
        <w:ind w:firstLine="708"/>
        <w:jc w:val="both"/>
        <w:rPr>
          <w:iCs/>
        </w:rPr>
      </w:pPr>
      <w:proofErr w:type="gramStart"/>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72317" w:rsidRPr="00381702" w:rsidRDefault="00B72317" w:rsidP="00B72317">
      <w:pPr>
        <w:ind w:firstLine="708"/>
        <w:jc w:val="both"/>
        <w:rPr>
          <w:i/>
          <w:iCs/>
          <w:color w:val="FF0000"/>
        </w:rPr>
      </w:pPr>
      <w:proofErr w:type="gramStart"/>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proofErr w:type="gramStart"/>
      <w:r w:rsidRPr="00381702">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B72317" w:rsidRPr="00381702" w:rsidRDefault="00B72317" w:rsidP="00B72317">
      <w:pPr>
        <w:ind w:firstLine="708"/>
        <w:jc w:val="both"/>
        <w:rPr>
          <w:rFonts w:eastAsia="TimesNewRomanPSMT"/>
          <w:bCs/>
        </w:rPr>
      </w:pPr>
      <w:proofErr w:type="gramStart"/>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72317" w:rsidRPr="00381702" w:rsidRDefault="00B72317" w:rsidP="00B72317">
      <w:pPr>
        <w:ind w:firstLine="708"/>
        <w:jc w:val="both"/>
        <w:rPr>
          <w:iCs/>
        </w:rPr>
      </w:pPr>
      <w:proofErr w:type="gramStart"/>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roofErr w:type="gramEnd"/>
    </w:p>
    <w:p w:rsidR="00B72317" w:rsidRPr="00381702" w:rsidRDefault="00B72317" w:rsidP="00B72317">
      <w:pPr>
        <w:ind w:firstLine="708"/>
        <w:jc w:val="both"/>
        <w:rPr>
          <w:iCs/>
        </w:rPr>
      </w:pPr>
      <w:proofErr w:type="gramStart"/>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72317" w:rsidRPr="00381702" w:rsidRDefault="00B72317" w:rsidP="00B72317">
      <w:pPr>
        <w:ind w:firstLine="708"/>
        <w:jc w:val="both"/>
      </w:pPr>
      <w:proofErr w:type="gramStart"/>
      <w:r w:rsidRPr="0038170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proofErr w:type="gramStart"/>
      <w:r w:rsidRPr="00381702">
        <w:t>Понуду може поднети група понуђача.</w:t>
      </w:r>
      <w:proofErr w:type="gramEnd"/>
    </w:p>
    <w:p w:rsidR="00B72317" w:rsidRPr="00381702" w:rsidRDefault="00B72317" w:rsidP="00B72317">
      <w:pPr>
        <w:ind w:firstLine="360"/>
        <w:jc w:val="both"/>
      </w:pPr>
      <w:proofErr w:type="gramStart"/>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proofErr w:type="gramEnd"/>
      <w:r w:rsidRPr="00381702">
        <w:t xml:space="preserve"> 4. </w:t>
      </w:r>
      <w:proofErr w:type="gramStart"/>
      <w:r w:rsidRPr="00381702">
        <w:t>тач</w:t>
      </w:r>
      <w:r w:rsidRPr="00381702">
        <w:rPr>
          <w:lang w:val="sr-Cyrl-CS"/>
        </w:rPr>
        <w:t>.</w:t>
      </w:r>
      <w:r w:rsidRPr="00381702">
        <w:t>1</w:t>
      </w:r>
      <w:r w:rsidRPr="00381702">
        <w:rPr>
          <w:lang w:val="sr-Cyrl-CS"/>
        </w:rPr>
        <w:t>)</w:t>
      </w:r>
      <w:proofErr w:type="gramEnd"/>
      <w:r w:rsidRPr="00381702">
        <w:t>и 2</w:t>
      </w:r>
      <w:r w:rsidRPr="00381702">
        <w:rPr>
          <w:lang w:val="sr-Cyrl-CS"/>
        </w:rPr>
        <w:t>)</w:t>
      </w:r>
      <w:r w:rsidRPr="00381702">
        <w:t xml:space="preserve"> ЗЈН и то податке о: </w:t>
      </w:r>
    </w:p>
    <w:p w:rsidR="00B72317" w:rsidRPr="00381702" w:rsidRDefault="00B72317" w:rsidP="00050ABF">
      <w:pPr>
        <w:numPr>
          <w:ilvl w:val="0"/>
          <w:numId w:val="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050ABF">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proofErr w:type="gramStart"/>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roofErr w:type="gramEnd"/>
    </w:p>
    <w:p w:rsidR="00B72317" w:rsidRPr="00381702" w:rsidRDefault="00B72317" w:rsidP="00B72317">
      <w:pPr>
        <w:ind w:firstLine="360"/>
        <w:jc w:val="both"/>
      </w:pPr>
      <w:proofErr w:type="gramStart"/>
      <w:r w:rsidRPr="00381702">
        <w:t>Понуђачи из групе понуђача одговарају неограничено солидарно према наручиоцу.</w:t>
      </w:r>
      <w:proofErr w:type="gramEnd"/>
    </w:p>
    <w:p w:rsidR="00B72317" w:rsidRPr="00381702" w:rsidRDefault="00B72317" w:rsidP="00B72317">
      <w:pPr>
        <w:ind w:firstLine="360"/>
        <w:jc w:val="both"/>
      </w:pPr>
      <w:proofErr w:type="gramStart"/>
      <w:r w:rsidRPr="00381702">
        <w:t>Задруга може поднети понуду самостално, у своје име, а за рачун задругара или заједничку понуду у име задругара.</w:t>
      </w:r>
      <w:proofErr w:type="gramEnd"/>
    </w:p>
    <w:p w:rsidR="00B72317" w:rsidRPr="00381702" w:rsidRDefault="00B72317" w:rsidP="00B72317">
      <w:pPr>
        <w:ind w:firstLine="360"/>
        <w:jc w:val="both"/>
      </w:pPr>
      <w:proofErr w:type="gramStart"/>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B72317" w:rsidRPr="00381702" w:rsidRDefault="00B72317" w:rsidP="00B72317">
      <w:pPr>
        <w:ind w:firstLine="360"/>
        <w:jc w:val="both"/>
      </w:pPr>
      <w:proofErr w:type="gramStart"/>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w:t>
      </w:r>
      <w:proofErr w:type="gramStart"/>
      <w:r w:rsidRPr="00381702">
        <w:rPr>
          <w:b/>
          <w:bCs/>
          <w:i/>
          <w:iCs/>
        </w:rPr>
        <w:t>ПРИХВАТЉИВОСТ  ПОНУДЕ</w:t>
      </w:r>
      <w:proofErr w:type="gramEnd"/>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B72317" w:rsidRPr="000148BD" w:rsidRDefault="00B72317" w:rsidP="00B72317">
      <w:pPr>
        <w:pStyle w:val="Default"/>
        <w:ind w:firstLine="708"/>
        <w:jc w:val="both"/>
        <w:rPr>
          <w:rFonts w:ascii="Times New Roman" w:hAnsi="Times New Roman" w:cs="Times New Roman"/>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w:t>
      </w:r>
      <w:r w:rsidR="000148BD">
        <w:rPr>
          <w:rFonts w:ascii="Times New Roman" w:hAnsi="Times New Roman" w:cs="Times New Roman"/>
          <w:lang w:val="sr-Cyrl-CS"/>
        </w:rPr>
        <w:t xml:space="preserve">потврђено да су </w:t>
      </w:r>
      <w:r w:rsidR="004353C7">
        <w:rPr>
          <w:rFonts w:ascii="Times New Roman" w:hAnsi="Times New Roman" w:cs="Times New Roman"/>
          <w:lang w:val="sr-Cyrl-CS"/>
        </w:rPr>
        <w:t>пружене</w:t>
      </w:r>
      <w:r w:rsidR="000148BD">
        <w:rPr>
          <w:rFonts w:ascii="Times New Roman" w:hAnsi="Times New Roman" w:cs="Times New Roman"/>
          <w:lang w:val="sr-Cyrl-CS"/>
        </w:rPr>
        <w:t xml:space="preserve"> услуге</w:t>
      </w:r>
      <w:r w:rsidR="000148BD">
        <w:rPr>
          <w:rFonts w:ascii="Times New Roman" w:hAnsi="Times New Roman" w:cs="Times New Roman"/>
          <w:iCs/>
        </w:rPr>
        <w:t>.</w:t>
      </w:r>
    </w:p>
    <w:p w:rsidR="00B72317" w:rsidRDefault="00B72317" w:rsidP="00B72317">
      <w:pPr>
        <w:pStyle w:val="Default"/>
        <w:ind w:firstLine="708"/>
        <w:jc w:val="both"/>
        <w:rPr>
          <w:rFonts w:ascii="Times New Roman" w:hAnsi="Times New Roman" w:cs="Times New Roman"/>
          <w:bCs/>
          <w:lang w:val="sr-Cyrl-CS"/>
        </w:rPr>
      </w:pPr>
      <w:r w:rsidRPr="00416BDA">
        <w:rPr>
          <w:rFonts w:ascii="Times New Roman" w:hAnsi="Times New Roman" w:cs="Times New Roman"/>
          <w:bCs/>
          <w:lang w:val="ru-RU"/>
        </w:rPr>
        <w:t>Добављач доставља фактуру до 5-ог у месецу за извршене услуге из предходног м</w:t>
      </w:r>
      <w:r w:rsidR="000148BD">
        <w:rPr>
          <w:rFonts w:ascii="Times New Roman" w:hAnsi="Times New Roman" w:cs="Times New Roman"/>
          <w:bCs/>
          <w:lang w:val="ru-RU"/>
        </w:rPr>
        <w:t>есеца.</w:t>
      </w:r>
      <w:r w:rsidRPr="00416BDA">
        <w:rPr>
          <w:rFonts w:ascii="Times New Roman" w:hAnsi="Times New Roman" w:cs="Times New Roman"/>
          <w:bCs/>
          <w:lang w:val="ru-RU"/>
        </w:rPr>
        <w:t xml:space="preserve"> Д</w:t>
      </w:r>
      <w:r w:rsidRPr="00416BDA">
        <w:rPr>
          <w:rFonts w:ascii="Times New Roman" w:hAnsi="Times New Roman" w:cs="Times New Roman"/>
          <w:bCs/>
          <w:lang w:val="sr-Cyrl-CS"/>
        </w:rPr>
        <w:t>остављена фактура Наручиоцу</w:t>
      </w:r>
      <w:r w:rsidRPr="00416BDA">
        <w:rPr>
          <w:rFonts w:ascii="Times New Roman" w:hAnsi="Times New Roman" w:cs="Times New Roman"/>
          <w:iCs/>
          <w:lang w:val="sr-Cyrl-CS"/>
        </w:rPr>
        <w:t xml:space="preserve"> и радни налози издати од стране овлашћеног лица Наручиоца</w:t>
      </w:r>
      <w:r w:rsidRPr="00416BDA">
        <w:rPr>
          <w:rFonts w:ascii="Times New Roman" w:hAnsi="Times New Roman" w:cs="Times New Roman"/>
          <w:bCs/>
          <w:lang w:val="sr-Cyrl-CS"/>
        </w:rPr>
        <w:t>, представља основ за плаћање.</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B72317" w:rsidRDefault="00B72317" w:rsidP="00B72317">
      <w:pPr>
        <w:rPr>
          <w:lang w:val="sr-Cyrl-CS"/>
        </w:rPr>
      </w:pPr>
      <w:r w:rsidRPr="00416BDA">
        <w:rPr>
          <w:lang w:val="sr-Cyrl-CS"/>
        </w:rPr>
        <w:t>Наручилац за предметну набавку није одредио гарантни рок.</w:t>
      </w:r>
    </w:p>
    <w:p w:rsidR="00C01B81" w:rsidRPr="00305FD7" w:rsidRDefault="00C01B81" w:rsidP="00B72317">
      <w:pPr>
        <w:rPr>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B72317" w:rsidRPr="00B35CCC" w:rsidRDefault="00B72317" w:rsidP="00B72317">
      <w:pPr>
        <w:ind w:firstLine="708"/>
        <w:jc w:val="both"/>
        <w:rPr>
          <w:lang w:val="sr-Cyrl-CS"/>
        </w:rPr>
      </w:pPr>
      <w:r w:rsidRPr="00B35CCC">
        <w:rPr>
          <w:lang w:val="sr-Cyrl-CS"/>
        </w:rPr>
        <w:t>Рок извршење услуга: Приликом издавања радног налога, наручилац одређује примерени</w:t>
      </w:r>
      <w:r w:rsidR="000148BD">
        <w:rPr>
          <w:lang w:val="sr-Cyrl-CS"/>
        </w:rPr>
        <w:t xml:space="preserve"> рок за обављање задатих услуга.</w:t>
      </w:r>
      <w:r w:rsidRPr="00B35CCC">
        <w:rPr>
          <w:lang w:val="sr-Cyrl-CS"/>
        </w:rPr>
        <w:t xml:space="preserve"> На дати рок, понуђач даје сагласност својим потписом на издатом налогу.  </w:t>
      </w:r>
    </w:p>
    <w:p w:rsidR="00B72317" w:rsidRDefault="00B72317" w:rsidP="00B723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148BD" w:rsidRPr="007703DF" w:rsidRDefault="00B72317" w:rsidP="000148BD">
      <w:pPr>
        <w:ind w:firstLine="708"/>
        <w:jc w:val="both"/>
        <w:rPr>
          <w:iCs/>
        </w:rPr>
      </w:pPr>
      <w:r w:rsidRPr="00E72AE9">
        <w:t xml:space="preserve">Понуђач је у обавези да приступи пружању услуга у року који је наведен у радном налогу, а најкасније у року од </w:t>
      </w:r>
      <w:r w:rsidR="000148BD">
        <w:t>24 час</w:t>
      </w:r>
      <w:r w:rsidRPr="00E72AE9">
        <w:t>а по издатом налогу, без обзира на садржину налога, осим у хитним случајевима када је неопходна хитна интервенција одмах након изд</w:t>
      </w:r>
      <w:r w:rsidR="000148BD">
        <w:t>атог налога од стране Наручиоца, а р</w:t>
      </w:r>
      <w:r w:rsidR="000148BD" w:rsidRPr="000148BD">
        <w:rPr>
          <w:iCs/>
        </w:rPr>
        <w:t>ок испоруке добаране</w:t>
      </w:r>
      <w:r w:rsidR="000148BD" w:rsidRPr="007703DF">
        <w:rPr>
          <w:iCs/>
        </w:rPr>
        <w:t xml:space="preserve"> може бити дужи од </w:t>
      </w:r>
      <w:r w:rsidR="000148BD">
        <w:rPr>
          <w:iCs/>
        </w:rPr>
        <w:t xml:space="preserve">два </w:t>
      </w:r>
      <w:r w:rsidR="000148BD" w:rsidRPr="007703DF">
        <w:rPr>
          <w:iCs/>
        </w:rPr>
        <w:t>дана од дана закључења уговора</w:t>
      </w:r>
      <w:r w:rsidR="000148BD">
        <w:rPr>
          <w:iCs/>
        </w:rPr>
        <w:t xml:space="preserve"> и пријема налога Наручиоца</w:t>
      </w:r>
      <w:r w:rsidR="000148BD" w:rsidRPr="007703DF">
        <w:rPr>
          <w:iCs/>
        </w:rPr>
        <w:t>.</w:t>
      </w:r>
    </w:p>
    <w:p w:rsidR="00B72317" w:rsidRPr="000148BD" w:rsidRDefault="00B72317" w:rsidP="00B72317">
      <w:pPr>
        <w:ind w:firstLine="708"/>
        <w:jc w:val="both"/>
        <w:rPr>
          <w:b/>
          <w:bCs/>
          <w:iCs/>
          <w:sz w:val="28"/>
          <w:szCs w:val="28"/>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Pr="00381702" w:rsidRDefault="00B72317" w:rsidP="00B72317">
      <w:pPr>
        <w:jc w:val="both"/>
        <w:rPr>
          <w:lang w:val="sr-Cyrl-CS"/>
        </w:rPr>
      </w:pPr>
    </w:p>
    <w:p w:rsidR="004353C7" w:rsidRDefault="00B72317" w:rsidP="00B72317">
      <w:pPr>
        <w:jc w:val="both"/>
        <w:rPr>
          <w:b/>
          <w:color w:val="auto"/>
          <w:u w:val="single"/>
          <w:lang w:val="sr-Cyrl-CS"/>
        </w:rPr>
      </w:pPr>
      <w:r w:rsidRPr="00381702">
        <w:rPr>
          <w:b/>
          <w:color w:val="auto"/>
          <w:u w:val="single"/>
        </w:rPr>
        <w:t>9.5. Други захтеви</w:t>
      </w:r>
      <w:r w:rsidRPr="00381702">
        <w:rPr>
          <w:b/>
          <w:color w:val="auto"/>
          <w:u w:val="single"/>
          <w:lang w:val="sr-Cyrl-CS"/>
        </w:rPr>
        <w:t>:</w:t>
      </w:r>
    </w:p>
    <w:p w:rsidR="00B72317" w:rsidRPr="004353C7" w:rsidRDefault="004353C7" w:rsidP="00B72317">
      <w:pPr>
        <w:jc w:val="both"/>
        <w:rPr>
          <w:color w:val="auto"/>
          <w:lang w:val="sr-Cyrl-CS"/>
        </w:rPr>
      </w:pPr>
      <w:r w:rsidRPr="003C58D9">
        <w:rPr>
          <w:color w:val="auto"/>
          <w:lang w:val="sr-Cyrl-CS"/>
        </w:rPr>
        <w:lastRenderedPageBreak/>
        <w:tab/>
        <w:t>Набавка обухвата и испоруку односно трошкове испоруке добара у седиште наручиоца Општинске управе општине Велико Градиште, Житни трг бр.1, 122220 Велико Градиште.</w:t>
      </w:r>
    </w:p>
    <w:p w:rsidR="00B72317" w:rsidRPr="00381702" w:rsidRDefault="00B72317" w:rsidP="00B72317">
      <w:pPr>
        <w:jc w:val="both"/>
        <w:rPr>
          <w:rFonts w:ascii="Arial" w:hAnsi="Arial" w:cs="Arial"/>
          <w:b/>
          <w:bCs/>
          <w:i/>
          <w:iCs/>
        </w:rPr>
      </w:pPr>
    </w:p>
    <w:p w:rsidR="00B72317" w:rsidRPr="00381702" w:rsidRDefault="00B72317" w:rsidP="00B72317">
      <w:pPr>
        <w:jc w:val="both"/>
        <w:rPr>
          <w:b/>
          <w:bCs/>
          <w:i/>
          <w:iCs/>
        </w:rPr>
      </w:pPr>
      <w:r w:rsidRPr="00381702">
        <w:rPr>
          <w:b/>
          <w:bCs/>
          <w:i/>
          <w:iCs/>
        </w:rPr>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proofErr w:type="gramStart"/>
      <w:r w:rsidRPr="00381702">
        <w:rPr>
          <w:iCs/>
          <w:color w:val="00000A"/>
        </w:rPr>
        <w:t>,</w:t>
      </w:r>
      <w:r w:rsidRPr="00381702">
        <w:t>са</w:t>
      </w:r>
      <w:proofErr w:type="gramEnd"/>
      <w:r w:rsidRPr="00381702">
        <w:t xml:space="preserve">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B72317" w:rsidRPr="00381702" w:rsidRDefault="00B72317" w:rsidP="00B72317">
      <w:pPr>
        <w:ind w:firstLine="708"/>
        <w:jc w:val="both"/>
      </w:pPr>
      <w:proofErr w:type="gramStart"/>
      <w:r w:rsidRPr="00381702">
        <w:rPr>
          <w:iCs/>
        </w:rPr>
        <w:t>Цена је фиксна и не може се мењати.</w:t>
      </w:r>
      <w:proofErr w:type="gramEnd"/>
    </w:p>
    <w:p w:rsidR="00B72317" w:rsidRPr="00381702" w:rsidRDefault="00B72317" w:rsidP="00B72317">
      <w:pPr>
        <w:ind w:firstLine="708"/>
        <w:jc w:val="both"/>
        <w:rPr>
          <w:iCs/>
        </w:rPr>
      </w:pPr>
      <w:proofErr w:type="gramStart"/>
      <w:r w:rsidRPr="00381702">
        <w:t>Ако је у понуди исказана неуобичајено ниска цена, наручилац ће поступити у складу са чланом 92.Закона.</w:t>
      </w:r>
      <w:proofErr w:type="gramEnd"/>
    </w:p>
    <w:p w:rsidR="00B72317" w:rsidRPr="00381702" w:rsidRDefault="00B72317" w:rsidP="00B72317">
      <w:pPr>
        <w:ind w:firstLine="708"/>
        <w:jc w:val="both"/>
        <w:rPr>
          <w:iCs/>
          <w:color w:val="00B0F0"/>
        </w:rPr>
      </w:pPr>
      <w:proofErr w:type="gramStart"/>
      <w:r w:rsidRPr="00381702">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B72317" w:rsidRPr="00381702" w:rsidRDefault="00B72317" w:rsidP="00B72317">
      <w:pPr>
        <w:jc w:val="both"/>
        <w:rPr>
          <w:rFonts w:ascii="Arial" w:hAnsi="Arial" w:cs="Arial"/>
          <w:b/>
          <w:i/>
          <w:iCs/>
        </w:rPr>
      </w:pPr>
    </w:p>
    <w:p w:rsidR="00B72317" w:rsidRPr="00381702" w:rsidRDefault="00B72317" w:rsidP="00B723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B72317" w:rsidRPr="00381702" w:rsidRDefault="00B72317" w:rsidP="00B72317">
      <w:pPr>
        <w:rPr>
          <w:lang w:val="sr-Cyrl-CS"/>
        </w:rPr>
      </w:pPr>
    </w:p>
    <w:p w:rsidR="00B72317" w:rsidRPr="00276541" w:rsidRDefault="00B72317" w:rsidP="00B7231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72317" w:rsidRPr="00C716E6" w:rsidRDefault="00B72317" w:rsidP="00B72317">
      <w:pPr>
        <w:ind w:firstLine="708"/>
        <w:jc w:val="both"/>
        <w:rPr>
          <w:lang w:val="sr-Cyrl-CS"/>
        </w:rPr>
      </w:pPr>
    </w:p>
    <w:p w:rsidR="00B72317" w:rsidRPr="002316D5" w:rsidRDefault="00B72317" w:rsidP="00B7231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2316D5">
        <w:rPr>
          <w:rFonts w:eastAsia="TimesNewRomanPSMT"/>
          <w:bCs/>
          <w:iCs/>
          <w:lang w:val="sr-Cyrl-CS"/>
        </w:rPr>
        <w:t xml:space="preserve">Рок важења менице је </w:t>
      </w:r>
      <w:r w:rsidR="00D65043" w:rsidRPr="002316D5">
        <w:rPr>
          <w:rFonts w:eastAsia="TimesNewRomanPSMT"/>
          <w:bCs/>
          <w:iCs/>
          <w:lang w:val="sr-Cyrl-CS"/>
        </w:rPr>
        <w:t>до 31.12.201</w:t>
      </w:r>
      <w:r w:rsidR="008556A5">
        <w:rPr>
          <w:rFonts w:eastAsia="TimesNewRomanPSMT"/>
          <w:bCs/>
          <w:iCs/>
          <w:lang w:val="sr-Cyrl-CS"/>
        </w:rPr>
        <w:t>9</w:t>
      </w:r>
      <w:r w:rsidR="00D65043" w:rsidRPr="002316D5">
        <w:rPr>
          <w:rFonts w:eastAsia="TimesNewRomanPSMT"/>
          <w:bCs/>
          <w:iCs/>
          <w:lang w:val="sr-Cyrl-CS"/>
        </w:rPr>
        <w:t>.</w:t>
      </w:r>
    </w:p>
    <w:p w:rsidR="00B72317" w:rsidRPr="00991448" w:rsidRDefault="00B72317" w:rsidP="00B72317">
      <w:pPr>
        <w:pStyle w:val="ListParagraph"/>
        <w:ind w:left="709"/>
        <w:jc w:val="both"/>
        <w:rPr>
          <w:rFonts w:eastAsia="TimesNewRomanPSMT"/>
          <w:bCs/>
          <w:iCs/>
        </w:rPr>
      </w:pPr>
      <w:proofErr w:type="gramStart"/>
      <w:r w:rsidRPr="002316D5">
        <w:rPr>
          <w:rFonts w:eastAsia="TimesNewRomanPSMT"/>
          <w:bCs/>
          <w:iCs/>
          <w:color w:val="auto"/>
        </w:rPr>
        <w:t>Ако се за време трајања уговора промене рокови за извршење уговорне</w:t>
      </w:r>
      <w:r w:rsidRPr="008C2534">
        <w:rPr>
          <w:rFonts w:eastAsia="TimesNewRomanPSMT"/>
          <w:bCs/>
          <w:iCs/>
          <w:color w:val="auto"/>
        </w:rPr>
        <w:t xml:space="preserve">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roofErr w:type="gramEnd"/>
    </w:p>
    <w:p w:rsidR="00B72317" w:rsidRDefault="00B72317" w:rsidP="00B72317">
      <w:pPr>
        <w:ind w:left="709"/>
        <w:jc w:val="both"/>
        <w:rPr>
          <w:lang w:val="sr-Cyrl-CS"/>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proofErr w:type="gramStart"/>
      <w:r w:rsidRPr="00381702">
        <w:t>Предметна набавка не садржи поверљиве информације које наручилац ставља на располагање.</w:t>
      </w:r>
      <w:proofErr w:type="gramEnd"/>
    </w:p>
    <w:p w:rsidR="00B72317" w:rsidRPr="00381702" w:rsidRDefault="00B72317" w:rsidP="00B72317">
      <w:pPr>
        <w:rPr>
          <w:lang w:val="sr-Cyrl-CS"/>
        </w:rPr>
      </w:pPr>
    </w:p>
    <w:p w:rsidR="00B72317" w:rsidRPr="00381702" w:rsidRDefault="00B72317" w:rsidP="00B723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B72317" w:rsidRPr="00381702" w:rsidRDefault="00B72317" w:rsidP="00B723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B72317">
      <w:pPr>
        <w:jc w:val="both"/>
      </w:pPr>
      <w:r w:rsidRPr="00381702">
        <w:t xml:space="preserve">Заинтересовано лице може, у писаном </w:t>
      </w:r>
      <w:proofErr w:type="gramStart"/>
      <w:r w:rsidRPr="00381702">
        <w:t xml:space="preserve">облику </w:t>
      </w:r>
      <w:r w:rsidRPr="00381702">
        <w:rPr>
          <w:lang w:val="sr-Cyrl-CS"/>
        </w:rPr>
        <w:t xml:space="preserve"> путем</w:t>
      </w:r>
      <w:proofErr w:type="gramEnd"/>
      <w:r w:rsidRPr="00381702">
        <w:rPr>
          <w:lang w:val="sr-Cyrl-CS"/>
        </w:rPr>
        <w:t xml:space="preserve"> поште на адресу: Општинска управа општине Велико Градиште, Житни трг бр. 1, 12220 Велико Градиште или електронском поштом: </w:t>
      </w:r>
      <w:hyperlink r:id="rId11"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proofErr w:type="gramStart"/>
      <w:r w:rsidRPr="00381702">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B72317" w:rsidRPr="00381702" w:rsidRDefault="00B72317" w:rsidP="00B7231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FD279F">
        <w:t>документације</w:t>
      </w:r>
      <w:proofErr w:type="gramStart"/>
      <w:r w:rsidRPr="00D27895">
        <w:t>,</w:t>
      </w:r>
      <w:r w:rsidRPr="00D27895">
        <w:rPr>
          <w:rFonts w:eastAsia="TimesNewRomanPS-BoldMT"/>
          <w:b/>
          <w:bCs/>
        </w:rPr>
        <w:t>ЈН</w:t>
      </w:r>
      <w:proofErr w:type="gramEnd"/>
      <w:r w:rsidRPr="00D27895">
        <w:rPr>
          <w:rFonts w:eastAsia="TimesNewRomanPS-BoldMT"/>
          <w:b/>
          <w:bCs/>
        </w:rPr>
        <w:t xml:space="preserve"> бр.</w:t>
      </w:r>
      <w:r w:rsidR="00D27895" w:rsidRPr="00D27895">
        <w:rPr>
          <w:rFonts w:eastAsia="TimesNewRomanPS-BoldMT"/>
          <w:b/>
          <w:bCs/>
          <w:lang w:val="sr-Cyrl-RS"/>
        </w:rPr>
        <w:t>20</w:t>
      </w:r>
      <w:r w:rsidRPr="00D27895">
        <w:rPr>
          <w:rFonts w:eastAsia="TimesNewRomanPS-BoldMT"/>
          <w:b/>
          <w:bCs/>
        </w:rPr>
        <w:t>/201</w:t>
      </w:r>
      <w:r w:rsidR="008556A5" w:rsidRPr="00D27895">
        <w:rPr>
          <w:rFonts w:eastAsia="TimesNewRomanPS-BoldMT"/>
          <w:b/>
          <w:bCs/>
          <w:lang w:val="sr-Cyrl-RS"/>
        </w:rPr>
        <w:t>9</w:t>
      </w:r>
      <w:r w:rsidRPr="00D27895">
        <w:t>.</w:t>
      </w:r>
    </w:p>
    <w:p w:rsidR="00B72317" w:rsidRPr="00381702" w:rsidRDefault="00B72317" w:rsidP="00B72317">
      <w:pPr>
        <w:ind w:firstLine="708"/>
        <w:jc w:val="both"/>
      </w:pPr>
      <w:proofErr w:type="gramStart"/>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72317" w:rsidRPr="00381702" w:rsidRDefault="00B72317" w:rsidP="00B72317">
      <w:pPr>
        <w:ind w:firstLine="708"/>
        <w:jc w:val="both"/>
      </w:pPr>
      <w:proofErr w:type="gramStart"/>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roofErr w:type="gramEnd"/>
    </w:p>
    <w:p w:rsidR="00B72317" w:rsidRPr="00381702" w:rsidRDefault="00B72317" w:rsidP="00B72317">
      <w:pPr>
        <w:ind w:firstLine="708"/>
        <w:jc w:val="both"/>
        <w:rPr>
          <w:bCs/>
        </w:rPr>
      </w:pPr>
      <w:proofErr w:type="gramStart"/>
      <w:r w:rsidRPr="00381702">
        <w:t>Тражење додатних информација или појашњења у вези са припремањем понуде телефоном није дозвољено.</w:t>
      </w:r>
      <w:proofErr w:type="gramEnd"/>
    </w:p>
    <w:p w:rsidR="00B72317" w:rsidRPr="00381702" w:rsidRDefault="00B72317" w:rsidP="00B72317">
      <w:pPr>
        <w:ind w:firstLine="708"/>
        <w:jc w:val="both"/>
      </w:pPr>
      <w:proofErr w:type="gramStart"/>
      <w:r w:rsidRPr="00381702">
        <w:rPr>
          <w:bCs/>
        </w:rPr>
        <w:t>Комуникација у поступку јавне набавке врши се искључиво на начин одређен чланом 20.</w:t>
      </w:r>
      <w:proofErr w:type="gramEnd"/>
      <w:r w:rsidRPr="00381702">
        <w:rPr>
          <w:bCs/>
        </w:rPr>
        <w:t xml:space="preserve"> ЗЈН</w:t>
      </w:r>
      <w:proofErr w:type="gramStart"/>
      <w:r w:rsidRPr="00381702">
        <w:rPr>
          <w:bCs/>
        </w:rPr>
        <w:t xml:space="preserve">, </w:t>
      </w:r>
      <w:r w:rsidRPr="00381702">
        <w:t xml:space="preserve"> и</w:t>
      </w:r>
      <w:proofErr w:type="gramEnd"/>
      <w:r w:rsidRPr="00381702">
        <w:t xml:space="preserve"> то: </w:t>
      </w:r>
    </w:p>
    <w:p w:rsidR="00B72317" w:rsidRPr="00381702" w:rsidRDefault="00B72317" w:rsidP="00B72317">
      <w:pPr>
        <w:ind w:firstLine="708"/>
        <w:jc w:val="both"/>
      </w:pPr>
      <w:r w:rsidRPr="00381702">
        <w:t xml:space="preserve">- </w:t>
      </w:r>
      <w:proofErr w:type="gramStart"/>
      <w:r w:rsidRPr="00381702">
        <w:t>путем</w:t>
      </w:r>
      <w:proofErr w:type="gramEnd"/>
      <w:r w:rsidRPr="00381702">
        <w:t xml:space="preserve">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proofErr w:type="gramStart"/>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tab/>
      </w:r>
      <w:r>
        <w:tab/>
      </w:r>
      <w:proofErr w:type="gramStart"/>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B72317" w:rsidRPr="00381702" w:rsidRDefault="00B72317" w:rsidP="00B72317">
      <w:pPr>
        <w:tabs>
          <w:tab w:val="left" w:pos="-135"/>
          <w:tab w:val="left" w:pos="0"/>
          <w:tab w:val="left" w:pos="120"/>
        </w:tabs>
        <w:jc w:val="both"/>
      </w:pPr>
      <w:r>
        <w:tab/>
      </w:r>
      <w:proofErr w:type="gramStart"/>
      <w:r w:rsidRPr="00381702">
        <w:t>У случају разлике између јединичне и укупне цене, меродавна је јединична цена.</w:t>
      </w:r>
      <w:proofErr w:type="gramEnd"/>
    </w:p>
    <w:p w:rsidR="00B72317" w:rsidRPr="00381702" w:rsidRDefault="00B72317" w:rsidP="00B72317">
      <w:pPr>
        <w:ind w:firstLine="708"/>
        <w:jc w:val="both"/>
      </w:pPr>
      <w:proofErr w:type="gramStart"/>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roofErr w:type="gramEnd"/>
    </w:p>
    <w:p w:rsidR="00B72317" w:rsidRPr="00381702" w:rsidRDefault="00B72317" w:rsidP="00B72317">
      <w:pPr>
        <w:rPr>
          <w:lang w:val="sr-Cyrl-CS"/>
        </w:rPr>
      </w:pPr>
    </w:p>
    <w:p w:rsidR="00B72317" w:rsidRPr="00381702" w:rsidRDefault="00B72317" w:rsidP="00B72317">
      <w:pPr>
        <w:jc w:val="both"/>
        <w:rPr>
          <w:b/>
        </w:rPr>
      </w:pPr>
      <w:r w:rsidRPr="00381702">
        <w:rPr>
          <w:b/>
        </w:rPr>
        <w:t>16.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proofErr w:type="gramStart"/>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72317" w:rsidRPr="00381702" w:rsidRDefault="00B72317" w:rsidP="00B72317">
      <w:pPr>
        <w:rPr>
          <w:lang w:val="sr-Cyrl-CS"/>
        </w:rPr>
      </w:pPr>
    </w:p>
    <w:p w:rsidR="00B72317" w:rsidRPr="00381702" w:rsidRDefault="00B72317" w:rsidP="00B7231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proofErr w:type="gramStart"/>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lastRenderedPageBreak/>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2" w:tgtFrame="_blank" w:history="1">
        <w:r w:rsidR="00E020C5" w:rsidRPr="00E020C5">
          <w:rPr>
            <w:rStyle w:val="Hyperlink"/>
            <w:rFonts w:ascii="Times New Roman" w:hAnsi="Times New Roman" w:cs="Times New Roman"/>
            <w:sz w:val="22"/>
            <w:szCs w:val="22"/>
          </w:rPr>
          <w:t>office@velikogradiste.rs</w:t>
        </w:r>
      </w:hyperlink>
      <w:r w:rsidRPr="00E020C5">
        <w:rPr>
          <w:rFonts w:ascii="Times New Roman" w:hAnsi="Times New Roman" w:cs="Times New Roman"/>
          <w:iCs/>
          <w:color w:val="auto"/>
          <w:lang w:val="sr-Cyrl-CS"/>
        </w:rPr>
        <w:t>,</w:t>
      </w:r>
      <w:r w:rsidR="00F83A12">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факсом</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proofErr w:type="gramStart"/>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B72317" w:rsidRPr="00381702" w:rsidRDefault="00B72317" w:rsidP="00B72317">
      <w:pPr>
        <w:ind w:firstLine="708"/>
        <w:jc w:val="both"/>
      </w:pPr>
      <w:proofErr w:type="gramStart"/>
      <w:r w:rsidRPr="00381702">
        <w:t>После доношења одлуке о додели уговора из чл.108.ЗЈН или одлуке о обустави поступка јавне набавке из чл.</w:t>
      </w:r>
      <w:proofErr w:type="gramEnd"/>
      <w:r w:rsidRPr="00381702">
        <w:t xml:space="preserve">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proofErr w:type="gramStart"/>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B72317" w:rsidRPr="00381702" w:rsidRDefault="00B72317" w:rsidP="00B72317">
      <w:pPr>
        <w:ind w:firstLine="708"/>
        <w:jc w:val="both"/>
      </w:pPr>
      <w:proofErr w:type="gramStart"/>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72317" w:rsidRPr="00381702" w:rsidRDefault="00B72317" w:rsidP="00B72317">
      <w:pPr>
        <w:jc w:val="both"/>
      </w:pPr>
      <w:proofErr w:type="gramStart"/>
      <w:r w:rsidRPr="00381702">
        <w:t>Захтев за заштиту права не задржава даље активности наручиоца у поступку јавне набавке у складу са одредбама члана 150.овог ЗЈН.</w:t>
      </w:r>
      <w:proofErr w:type="gramEnd"/>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 xml:space="preserve">1) </w:t>
      </w:r>
      <w:proofErr w:type="gramStart"/>
      <w:r w:rsidRPr="00381702">
        <w:t>назив</w:t>
      </w:r>
      <w:proofErr w:type="gramEnd"/>
      <w:r w:rsidRPr="00381702">
        <w:t xml:space="preserve"> и адресу подносиоца захтева и лице за контакт;</w:t>
      </w:r>
    </w:p>
    <w:p w:rsidR="00B72317" w:rsidRPr="00381702" w:rsidRDefault="00B72317" w:rsidP="00B72317">
      <w:pPr>
        <w:jc w:val="both"/>
      </w:pPr>
      <w:r w:rsidRPr="00381702">
        <w:t xml:space="preserve">2) </w:t>
      </w:r>
      <w:proofErr w:type="gramStart"/>
      <w:r w:rsidRPr="00381702">
        <w:t>назив</w:t>
      </w:r>
      <w:proofErr w:type="gramEnd"/>
      <w:r w:rsidRPr="00381702">
        <w:t xml:space="preserve"> и адресу наручиоца; </w:t>
      </w:r>
    </w:p>
    <w:p w:rsidR="00B72317" w:rsidRPr="00381702" w:rsidRDefault="00B72317" w:rsidP="00B72317">
      <w:pPr>
        <w:jc w:val="both"/>
      </w:pPr>
      <w:proofErr w:type="gramStart"/>
      <w:r w:rsidRPr="00381702">
        <w:t>3)податке</w:t>
      </w:r>
      <w:proofErr w:type="gramEnd"/>
      <w:r w:rsidRPr="00381702">
        <w:t xml:space="preserve"> о јавној набавци која је предмет захтева, односно о одлуци наручиоца; </w:t>
      </w:r>
    </w:p>
    <w:p w:rsidR="00B72317" w:rsidRPr="00381702" w:rsidRDefault="00B72317" w:rsidP="00B72317">
      <w:pPr>
        <w:jc w:val="both"/>
      </w:pPr>
      <w:r w:rsidRPr="00381702">
        <w:t xml:space="preserve">4) </w:t>
      </w:r>
      <w:proofErr w:type="gramStart"/>
      <w:r w:rsidRPr="00381702">
        <w:t>повреде</w:t>
      </w:r>
      <w:proofErr w:type="gramEnd"/>
      <w:r w:rsidRPr="00381702">
        <w:t xml:space="preserve"> прописа којима се уређује поступак јавне набавке;</w:t>
      </w:r>
    </w:p>
    <w:p w:rsidR="00B72317" w:rsidRPr="00381702" w:rsidRDefault="00B72317" w:rsidP="00B72317">
      <w:pPr>
        <w:jc w:val="both"/>
      </w:pPr>
      <w:r w:rsidRPr="00381702">
        <w:t xml:space="preserve">5) </w:t>
      </w:r>
      <w:proofErr w:type="gramStart"/>
      <w:r w:rsidRPr="00381702">
        <w:t>чињенице</w:t>
      </w:r>
      <w:proofErr w:type="gramEnd"/>
      <w:r w:rsidRPr="00381702">
        <w:t xml:space="preserve"> и доказе којима се повреде доказују; </w:t>
      </w:r>
    </w:p>
    <w:p w:rsidR="00B72317" w:rsidRPr="00381702" w:rsidRDefault="00B72317" w:rsidP="00B72317">
      <w:pPr>
        <w:jc w:val="both"/>
      </w:pPr>
      <w:r w:rsidRPr="00381702">
        <w:t xml:space="preserve">6) </w:t>
      </w:r>
      <w:proofErr w:type="gramStart"/>
      <w:r w:rsidRPr="00381702">
        <w:t>потврду</w:t>
      </w:r>
      <w:proofErr w:type="gramEnd"/>
      <w:r w:rsidRPr="00381702">
        <w:t xml:space="preserve"> о уплати таксе из члана 156. </w:t>
      </w:r>
      <w:proofErr w:type="gramStart"/>
      <w:r w:rsidRPr="00381702">
        <w:t>овог</w:t>
      </w:r>
      <w:proofErr w:type="gramEnd"/>
      <w:r w:rsidRPr="00381702">
        <w:t xml:space="preserve"> ЗЈН;</w:t>
      </w:r>
    </w:p>
    <w:p w:rsidR="00B72317" w:rsidRPr="00381702" w:rsidRDefault="00B72317" w:rsidP="00B72317">
      <w:pPr>
        <w:jc w:val="both"/>
      </w:pPr>
      <w:r w:rsidRPr="00381702">
        <w:t xml:space="preserve">7) </w:t>
      </w:r>
      <w:proofErr w:type="gramStart"/>
      <w:r w:rsidRPr="00381702">
        <w:t>потпис</w:t>
      </w:r>
      <w:proofErr w:type="gramEnd"/>
      <w:r w:rsidRPr="00381702">
        <w:t xml:space="preserve">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w:t>
      </w:r>
      <w:proofErr w:type="gramStart"/>
      <w:r w:rsidRPr="00381702">
        <w:t>да</w:t>
      </w:r>
      <w:proofErr w:type="gramEnd"/>
      <w:r w:rsidRPr="00381702">
        <w:t xml:space="preserve"> буде издата од стране банке и да садржи печат банке; </w:t>
      </w:r>
    </w:p>
    <w:p w:rsidR="00B72317" w:rsidRPr="00381702" w:rsidRDefault="00B72317" w:rsidP="00B72317">
      <w:pPr>
        <w:ind w:firstLine="708"/>
        <w:jc w:val="both"/>
      </w:pPr>
      <w:r w:rsidRPr="00381702">
        <w:t xml:space="preserve">(2) </w:t>
      </w:r>
      <w:proofErr w:type="gramStart"/>
      <w:r w:rsidRPr="00381702">
        <w:t>да</w:t>
      </w:r>
      <w:proofErr w:type="gramEnd"/>
      <w:r w:rsidRPr="00381702">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81702">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B72317" w:rsidRPr="00381702" w:rsidRDefault="00B72317" w:rsidP="00B72317">
      <w:pPr>
        <w:ind w:firstLine="708"/>
        <w:jc w:val="both"/>
      </w:pPr>
      <w:r w:rsidRPr="00381702">
        <w:t xml:space="preserve">(3) </w:t>
      </w:r>
      <w:proofErr w:type="gramStart"/>
      <w:r w:rsidRPr="00381702">
        <w:t>износ</w:t>
      </w:r>
      <w:proofErr w:type="gramEnd"/>
      <w:r w:rsidRPr="00381702">
        <w:t xml:space="preserve"> таксе из члана 156. ЗЈН чија се уплата врши - 60.000,00 динара; </w:t>
      </w:r>
    </w:p>
    <w:p w:rsidR="00B72317" w:rsidRPr="00381702" w:rsidRDefault="00B72317" w:rsidP="00B72317">
      <w:pPr>
        <w:ind w:firstLine="708"/>
        <w:jc w:val="both"/>
      </w:pPr>
      <w:r w:rsidRPr="00381702">
        <w:t xml:space="preserve">(4) </w:t>
      </w:r>
      <w:proofErr w:type="gramStart"/>
      <w:r w:rsidRPr="00381702">
        <w:t>број</w:t>
      </w:r>
      <w:proofErr w:type="gramEnd"/>
      <w:r w:rsidRPr="00381702">
        <w:t xml:space="preserve"> рачуна: 840-30678845-06;</w:t>
      </w:r>
    </w:p>
    <w:p w:rsidR="00B72317" w:rsidRPr="00381702" w:rsidRDefault="00B72317" w:rsidP="00B72317">
      <w:pPr>
        <w:ind w:firstLine="708"/>
        <w:jc w:val="both"/>
      </w:pPr>
      <w:r w:rsidRPr="00381702">
        <w:t xml:space="preserve">(5) </w:t>
      </w:r>
      <w:proofErr w:type="gramStart"/>
      <w:r w:rsidRPr="00381702">
        <w:t>шифру</w:t>
      </w:r>
      <w:proofErr w:type="gramEnd"/>
      <w:r w:rsidRPr="00381702">
        <w:t xml:space="preserve"> плаћања: 153 или 253; </w:t>
      </w:r>
    </w:p>
    <w:p w:rsidR="00B72317" w:rsidRPr="00381702" w:rsidRDefault="00B72317" w:rsidP="00B72317">
      <w:pPr>
        <w:ind w:firstLine="708"/>
        <w:jc w:val="both"/>
      </w:pPr>
      <w:r w:rsidRPr="00381702">
        <w:t xml:space="preserve">(6) </w:t>
      </w:r>
      <w:proofErr w:type="gramStart"/>
      <w:r w:rsidRPr="00381702">
        <w:t>позив</w:t>
      </w:r>
      <w:proofErr w:type="gramEnd"/>
      <w:r w:rsidRPr="00381702">
        <w:t xml:space="preserve"> на број: подаци о броју или ознаци јавне набавке поводом које се подноси захтев за заштиту права;</w:t>
      </w:r>
    </w:p>
    <w:p w:rsidR="00B72317" w:rsidRPr="00FD279F" w:rsidRDefault="00B72317" w:rsidP="00B72317">
      <w:pPr>
        <w:ind w:firstLine="708"/>
        <w:jc w:val="both"/>
      </w:pPr>
      <w:r w:rsidRPr="00381702">
        <w:lastRenderedPageBreak/>
        <w:t xml:space="preserve">(7) </w:t>
      </w:r>
      <w:proofErr w:type="gramStart"/>
      <w:r w:rsidRPr="00381702">
        <w:t>сврха</w:t>
      </w:r>
      <w:proofErr w:type="gramEnd"/>
      <w:r w:rsidRPr="00381702">
        <w:t>: ЗЗП;</w:t>
      </w:r>
      <w:r w:rsidRPr="00C74D13">
        <w:rPr>
          <w:lang w:val="sr-Cyrl-CS"/>
        </w:rPr>
        <w:t>Општинска управа општине Велико Градиште</w:t>
      </w:r>
      <w:r w:rsidRPr="00C74D13">
        <w:t>; јавна набавка ЈН</w:t>
      </w:r>
      <w:r w:rsidR="00F83A12">
        <w:rPr>
          <w:lang w:val="sr-Cyrl-RS"/>
        </w:rPr>
        <w:t xml:space="preserve"> </w:t>
      </w:r>
      <w:r w:rsidR="00D27895" w:rsidRPr="00D27895">
        <w:rPr>
          <w:lang w:val="sr-Cyrl-RS"/>
        </w:rPr>
        <w:t>20</w:t>
      </w:r>
      <w:r w:rsidRPr="00D27895">
        <w:rPr>
          <w:lang w:val="sr-Cyrl-CS"/>
        </w:rPr>
        <w:t>/201</w:t>
      </w:r>
      <w:r w:rsidR="00F83A12" w:rsidRPr="00D27895">
        <w:rPr>
          <w:lang w:val="sr-Cyrl-CS"/>
        </w:rPr>
        <w:t>9</w:t>
      </w:r>
      <w:r w:rsidRPr="00D27895">
        <w:rPr>
          <w:i/>
          <w:iCs/>
        </w:rPr>
        <w:t>;</w:t>
      </w:r>
    </w:p>
    <w:p w:rsidR="00B72317" w:rsidRPr="00381702" w:rsidRDefault="00B72317" w:rsidP="00B72317">
      <w:pPr>
        <w:ind w:firstLine="708"/>
        <w:jc w:val="both"/>
      </w:pPr>
      <w:r w:rsidRPr="00381702">
        <w:t xml:space="preserve">(8) </w:t>
      </w:r>
      <w:proofErr w:type="gramStart"/>
      <w:r w:rsidRPr="00381702">
        <w:t>корисник</w:t>
      </w:r>
      <w:proofErr w:type="gramEnd"/>
      <w:r w:rsidRPr="00381702">
        <w:t>: буџет Републике Србије;</w:t>
      </w:r>
    </w:p>
    <w:p w:rsidR="00B72317" w:rsidRPr="00381702" w:rsidRDefault="00B72317" w:rsidP="00B72317">
      <w:pPr>
        <w:ind w:firstLine="708"/>
        <w:jc w:val="both"/>
      </w:pPr>
      <w:r w:rsidRPr="00381702">
        <w:t xml:space="preserve">(9) </w:t>
      </w:r>
      <w:proofErr w:type="gramStart"/>
      <w:r w:rsidRPr="00381702">
        <w:t>назив</w:t>
      </w:r>
      <w:proofErr w:type="gramEnd"/>
      <w:r w:rsidRPr="00381702">
        <w:t xml:space="preserve"> уплатиоца, односно назив подносиоца захтева за заштиту права за којег је извршена уплата таксе; </w:t>
      </w:r>
    </w:p>
    <w:p w:rsidR="00B72317" w:rsidRPr="00381702" w:rsidRDefault="00B72317" w:rsidP="00B72317">
      <w:pPr>
        <w:ind w:firstLine="708"/>
        <w:jc w:val="both"/>
      </w:pPr>
      <w:r w:rsidRPr="00381702">
        <w:t xml:space="preserve">(10) </w:t>
      </w:r>
      <w:proofErr w:type="gramStart"/>
      <w:r w:rsidRPr="00381702">
        <w:t>потпис</w:t>
      </w:r>
      <w:proofErr w:type="gramEnd"/>
      <w:r w:rsidRPr="00381702">
        <w:t xml:space="preserve"> овлашћеног лица банке,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381702" w:rsidRDefault="00B72317" w:rsidP="00B72317">
      <w:pPr>
        <w:pStyle w:val="ListParagraph"/>
      </w:pPr>
    </w:p>
    <w:p w:rsidR="00B72317" w:rsidRPr="00381702" w:rsidRDefault="00B72317" w:rsidP="00B72317">
      <w:pPr>
        <w:jc w:val="both"/>
      </w:pPr>
      <w:proofErr w:type="gramStart"/>
      <w:r w:rsidRPr="00381702">
        <w:t>Поступак заштите права регулисан је одредбама чл.</w:t>
      </w:r>
      <w:proofErr w:type="gramEnd"/>
      <w:r w:rsidRPr="00381702">
        <w:t xml:space="preserve"> 138. - 166. </w:t>
      </w:r>
      <w:proofErr w:type="gramStart"/>
      <w:r w:rsidRPr="00381702">
        <w:t>ЗЈН.</w:t>
      </w:r>
      <w:proofErr w:type="gramEnd"/>
    </w:p>
    <w:p w:rsidR="00B72317" w:rsidRPr="000F600E" w:rsidRDefault="00B72317" w:rsidP="00B72317"/>
    <w:p w:rsidR="00B72317" w:rsidRPr="002D6BE7" w:rsidRDefault="00B72317" w:rsidP="00B72317"/>
    <w:p w:rsidR="00B72317" w:rsidRPr="00A16574" w:rsidRDefault="00B72317" w:rsidP="00B72317"/>
    <w:p w:rsidR="00221C6F" w:rsidRPr="00B72317" w:rsidRDefault="00221C6F" w:rsidP="00B72317"/>
    <w:sectPr w:rsidR="00221C6F" w:rsidRPr="00B72317" w:rsidSect="00F36E63">
      <w:footerReference w:type="default" r:id="rId13"/>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19" w:rsidRDefault="00782A19">
      <w:pPr>
        <w:spacing w:line="240" w:lineRule="auto"/>
      </w:pPr>
      <w:r>
        <w:separator/>
      </w:r>
    </w:p>
  </w:endnote>
  <w:endnote w:type="continuationSeparator" w:id="0">
    <w:p w:rsidR="00782A19" w:rsidRDefault="00782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59757"/>
      <w:docPartObj>
        <w:docPartGallery w:val="Page Numbers (Bottom of Page)"/>
        <w:docPartUnique/>
      </w:docPartObj>
    </w:sdtPr>
    <w:sdtEndPr/>
    <w:sdtContent>
      <w:sdt>
        <w:sdtPr>
          <w:id w:val="860082579"/>
          <w:docPartObj>
            <w:docPartGallery w:val="Page Numbers (Top of Page)"/>
            <w:docPartUnique/>
          </w:docPartObj>
        </w:sdtPr>
        <w:sdtEndPr/>
        <w:sdtContent>
          <w:p w:rsidR="00D97411" w:rsidRDefault="00D97411">
            <w:pPr>
              <w:pStyle w:val="Footer"/>
              <w:jc w:val="right"/>
            </w:pPr>
            <w:r>
              <w:t xml:space="preserve">Page </w:t>
            </w:r>
            <w:r>
              <w:rPr>
                <w:b/>
                <w:bCs/>
              </w:rPr>
              <w:fldChar w:fldCharType="begin"/>
            </w:r>
            <w:r>
              <w:rPr>
                <w:b/>
                <w:bCs/>
              </w:rPr>
              <w:instrText xml:space="preserve"> PAGE </w:instrText>
            </w:r>
            <w:r>
              <w:rPr>
                <w:b/>
                <w:bCs/>
              </w:rPr>
              <w:fldChar w:fldCharType="separate"/>
            </w:r>
            <w:r w:rsidR="00D66F6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66F6A">
              <w:rPr>
                <w:b/>
                <w:bCs/>
                <w:noProof/>
              </w:rPr>
              <w:t>33</w:t>
            </w:r>
            <w:r>
              <w:rPr>
                <w:b/>
                <w:bCs/>
              </w:rPr>
              <w:fldChar w:fldCharType="end"/>
            </w:r>
          </w:p>
        </w:sdtContent>
      </w:sdt>
    </w:sdtContent>
  </w:sdt>
  <w:p w:rsidR="00D97411" w:rsidRDefault="00D9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19" w:rsidRDefault="00782A19">
      <w:pPr>
        <w:spacing w:line="240" w:lineRule="auto"/>
      </w:pPr>
      <w:r>
        <w:separator/>
      </w:r>
    </w:p>
  </w:footnote>
  <w:footnote w:type="continuationSeparator" w:id="0">
    <w:p w:rsidR="00782A19" w:rsidRDefault="00782A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23012AD"/>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7421611"/>
    <w:multiLevelType w:val="hybridMultilevel"/>
    <w:tmpl w:val="58C6314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3380C14"/>
    <w:multiLevelType w:val="hybridMultilevel"/>
    <w:tmpl w:val="2A08B8CC"/>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
    <w:nsid w:val="176D72EA"/>
    <w:multiLevelType w:val="hybridMultilevel"/>
    <w:tmpl w:val="8A068E7A"/>
    <w:lvl w:ilvl="0" w:tplc="081A000B">
      <w:start w:val="1"/>
      <w:numFmt w:val="bullet"/>
      <w:lvlText w:val=""/>
      <w:lvlJc w:val="left"/>
      <w:pPr>
        <w:ind w:left="1800" w:hanging="360"/>
      </w:pPr>
      <w:rPr>
        <w:rFonts w:ascii="Wingdings" w:hAnsi="Wingdings"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359546D"/>
    <w:multiLevelType w:val="hybridMultilevel"/>
    <w:tmpl w:val="4F329EC2"/>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AE1445A"/>
    <w:multiLevelType w:val="hybridMultilevel"/>
    <w:tmpl w:val="10087BA4"/>
    <w:lvl w:ilvl="0" w:tplc="D83E7EAC">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341D92"/>
    <w:multiLevelType w:val="hybridMultilevel"/>
    <w:tmpl w:val="31948982"/>
    <w:lvl w:ilvl="0" w:tplc="5B7CFED8">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77465A"/>
    <w:multiLevelType w:val="hybridMultilevel"/>
    <w:tmpl w:val="A5042EDE"/>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4160898"/>
    <w:multiLevelType w:val="hybridMultilevel"/>
    <w:tmpl w:val="CF1889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5C0643A"/>
    <w:multiLevelType w:val="hybridMultilevel"/>
    <w:tmpl w:val="9B1601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E7E0903"/>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0"/>
  </w:num>
  <w:num w:numId="5">
    <w:abstractNumId w:val="17"/>
  </w:num>
  <w:num w:numId="6">
    <w:abstractNumId w:val="31"/>
  </w:num>
  <w:num w:numId="7">
    <w:abstractNumId w:val="26"/>
  </w:num>
  <w:num w:numId="8">
    <w:abstractNumId w:val="24"/>
  </w:num>
  <w:num w:numId="9">
    <w:abstractNumId w:val="30"/>
  </w:num>
  <w:num w:numId="10">
    <w:abstractNumId w:val="23"/>
  </w:num>
  <w:num w:numId="11">
    <w:abstractNumId w:val="32"/>
  </w:num>
  <w:num w:numId="12">
    <w:abstractNumId w:val="25"/>
  </w:num>
  <w:num w:numId="13">
    <w:abstractNumId w:val="13"/>
  </w:num>
  <w:num w:numId="14">
    <w:abstractNumId w:val="20"/>
  </w:num>
  <w:num w:numId="15">
    <w:abstractNumId w:val="14"/>
  </w:num>
  <w:num w:numId="16">
    <w:abstractNumId w:val="22"/>
  </w:num>
  <w:num w:numId="17">
    <w:abstractNumId w:val="18"/>
  </w:num>
  <w:num w:numId="18">
    <w:abstractNumId w:val="16"/>
  </w:num>
  <w:num w:numId="19">
    <w:abstractNumId w:val="27"/>
  </w:num>
  <w:num w:numId="20">
    <w:abstractNumId w:val="11"/>
  </w:num>
  <w:num w:numId="21">
    <w:abstractNumId w:val="21"/>
  </w:num>
  <w:num w:numId="22">
    <w:abstractNumId w:val="19"/>
  </w:num>
  <w:num w:numId="23">
    <w:abstractNumId w:val="28"/>
  </w:num>
  <w:num w:numId="24">
    <w:abstractNumId w:val="29"/>
  </w:num>
  <w:num w:numId="25">
    <w:abstractNumId w:val="33"/>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339D"/>
    <w:rsid w:val="00010F38"/>
    <w:rsid w:val="00012F2A"/>
    <w:rsid w:val="000148BD"/>
    <w:rsid w:val="00021862"/>
    <w:rsid w:val="00024BDA"/>
    <w:rsid w:val="00027612"/>
    <w:rsid w:val="00027EEF"/>
    <w:rsid w:val="00033EC0"/>
    <w:rsid w:val="00034C02"/>
    <w:rsid w:val="00041230"/>
    <w:rsid w:val="0004201E"/>
    <w:rsid w:val="00043AB0"/>
    <w:rsid w:val="00050292"/>
    <w:rsid w:val="00050ABF"/>
    <w:rsid w:val="00051B5F"/>
    <w:rsid w:val="000606FD"/>
    <w:rsid w:val="00061672"/>
    <w:rsid w:val="00072108"/>
    <w:rsid w:val="00074C03"/>
    <w:rsid w:val="00075FD2"/>
    <w:rsid w:val="00077580"/>
    <w:rsid w:val="00082AAB"/>
    <w:rsid w:val="000833A6"/>
    <w:rsid w:val="00084C33"/>
    <w:rsid w:val="00085D2C"/>
    <w:rsid w:val="0009005E"/>
    <w:rsid w:val="0009199E"/>
    <w:rsid w:val="00092F07"/>
    <w:rsid w:val="00093AC2"/>
    <w:rsid w:val="00097F0A"/>
    <w:rsid w:val="000A0EB5"/>
    <w:rsid w:val="000A2965"/>
    <w:rsid w:val="000B1802"/>
    <w:rsid w:val="000C016E"/>
    <w:rsid w:val="000C048B"/>
    <w:rsid w:val="000C0F5D"/>
    <w:rsid w:val="000C25B6"/>
    <w:rsid w:val="000C3861"/>
    <w:rsid w:val="000C5572"/>
    <w:rsid w:val="000C5DAC"/>
    <w:rsid w:val="000C6EB3"/>
    <w:rsid w:val="000D2CA4"/>
    <w:rsid w:val="000D735A"/>
    <w:rsid w:val="000E1D75"/>
    <w:rsid w:val="000E7E55"/>
    <w:rsid w:val="000F06F0"/>
    <w:rsid w:val="000F0773"/>
    <w:rsid w:val="000F600E"/>
    <w:rsid w:val="0010460D"/>
    <w:rsid w:val="00104C5A"/>
    <w:rsid w:val="00113763"/>
    <w:rsid w:val="0012154D"/>
    <w:rsid w:val="001315C4"/>
    <w:rsid w:val="00131C06"/>
    <w:rsid w:val="00131EE0"/>
    <w:rsid w:val="00136622"/>
    <w:rsid w:val="001378A9"/>
    <w:rsid w:val="00142DC8"/>
    <w:rsid w:val="0014523D"/>
    <w:rsid w:val="0014555F"/>
    <w:rsid w:val="00146670"/>
    <w:rsid w:val="0015104E"/>
    <w:rsid w:val="0015123D"/>
    <w:rsid w:val="0015208B"/>
    <w:rsid w:val="00156678"/>
    <w:rsid w:val="0015742E"/>
    <w:rsid w:val="0016027C"/>
    <w:rsid w:val="001627E4"/>
    <w:rsid w:val="00163847"/>
    <w:rsid w:val="00164912"/>
    <w:rsid w:val="001669DB"/>
    <w:rsid w:val="0016770F"/>
    <w:rsid w:val="00171E8B"/>
    <w:rsid w:val="00173701"/>
    <w:rsid w:val="001754A0"/>
    <w:rsid w:val="00182ABC"/>
    <w:rsid w:val="00187B7C"/>
    <w:rsid w:val="00193E87"/>
    <w:rsid w:val="001A1C68"/>
    <w:rsid w:val="001A31EA"/>
    <w:rsid w:val="001A741A"/>
    <w:rsid w:val="001B04D2"/>
    <w:rsid w:val="001B6F39"/>
    <w:rsid w:val="001C629F"/>
    <w:rsid w:val="001D46E6"/>
    <w:rsid w:val="001D4EA7"/>
    <w:rsid w:val="001D73FE"/>
    <w:rsid w:val="001E1754"/>
    <w:rsid w:val="001E37AB"/>
    <w:rsid w:val="001E4EC9"/>
    <w:rsid w:val="001E5E93"/>
    <w:rsid w:val="001F2C92"/>
    <w:rsid w:val="001F4CFB"/>
    <w:rsid w:val="001F709D"/>
    <w:rsid w:val="001F7816"/>
    <w:rsid w:val="0020239D"/>
    <w:rsid w:val="002028A4"/>
    <w:rsid w:val="00203329"/>
    <w:rsid w:val="00206C3B"/>
    <w:rsid w:val="00206FDC"/>
    <w:rsid w:val="00210AFD"/>
    <w:rsid w:val="002116B3"/>
    <w:rsid w:val="00213D10"/>
    <w:rsid w:val="00221C6F"/>
    <w:rsid w:val="00221E1C"/>
    <w:rsid w:val="00224059"/>
    <w:rsid w:val="00227819"/>
    <w:rsid w:val="0023112B"/>
    <w:rsid w:val="002316D5"/>
    <w:rsid w:val="00232B68"/>
    <w:rsid w:val="00233F40"/>
    <w:rsid w:val="00234720"/>
    <w:rsid w:val="00234BFC"/>
    <w:rsid w:val="00235750"/>
    <w:rsid w:val="00241116"/>
    <w:rsid w:val="00241256"/>
    <w:rsid w:val="002419A2"/>
    <w:rsid w:val="002443C6"/>
    <w:rsid w:val="0024769B"/>
    <w:rsid w:val="0025027B"/>
    <w:rsid w:val="00252EEF"/>
    <w:rsid w:val="002613CF"/>
    <w:rsid w:val="00262DD3"/>
    <w:rsid w:val="002640D6"/>
    <w:rsid w:val="00264751"/>
    <w:rsid w:val="00267F5C"/>
    <w:rsid w:val="002711D6"/>
    <w:rsid w:val="00272EEE"/>
    <w:rsid w:val="002731E1"/>
    <w:rsid w:val="00273E67"/>
    <w:rsid w:val="002759A5"/>
    <w:rsid w:val="00283202"/>
    <w:rsid w:val="00292293"/>
    <w:rsid w:val="002974B0"/>
    <w:rsid w:val="002A3131"/>
    <w:rsid w:val="002B093F"/>
    <w:rsid w:val="002B0C71"/>
    <w:rsid w:val="002B3D78"/>
    <w:rsid w:val="002B6466"/>
    <w:rsid w:val="002B7287"/>
    <w:rsid w:val="002C2BFB"/>
    <w:rsid w:val="002C4C32"/>
    <w:rsid w:val="002C5DD9"/>
    <w:rsid w:val="002C665C"/>
    <w:rsid w:val="002C7CFE"/>
    <w:rsid w:val="002D1FEC"/>
    <w:rsid w:val="002D3CDB"/>
    <w:rsid w:val="002D6BE7"/>
    <w:rsid w:val="002E1067"/>
    <w:rsid w:val="002E1AFE"/>
    <w:rsid w:val="002E2C83"/>
    <w:rsid w:val="002E3866"/>
    <w:rsid w:val="002E58C1"/>
    <w:rsid w:val="002F18AD"/>
    <w:rsid w:val="002F3A9C"/>
    <w:rsid w:val="002F6C35"/>
    <w:rsid w:val="003005DA"/>
    <w:rsid w:val="00302392"/>
    <w:rsid w:val="00302E2C"/>
    <w:rsid w:val="00303871"/>
    <w:rsid w:val="00306241"/>
    <w:rsid w:val="00306325"/>
    <w:rsid w:val="00311DF8"/>
    <w:rsid w:val="00316AC9"/>
    <w:rsid w:val="00317C2F"/>
    <w:rsid w:val="00317DED"/>
    <w:rsid w:val="00323E4F"/>
    <w:rsid w:val="00325667"/>
    <w:rsid w:val="00325A22"/>
    <w:rsid w:val="00326D9C"/>
    <w:rsid w:val="00330ECD"/>
    <w:rsid w:val="003335F6"/>
    <w:rsid w:val="00335BF3"/>
    <w:rsid w:val="00337799"/>
    <w:rsid w:val="003429C9"/>
    <w:rsid w:val="003448E4"/>
    <w:rsid w:val="00346356"/>
    <w:rsid w:val="00347646"/>
    <w:rsid w:val="00350F54"/>
    <w:rsid w:val="003541CC"/>
    <w:rsid w:val="0035685C"/>
    <w:rsid w:val="0036050B"/>
    <w:rsid w:val="0036064B"/>
    <w:rsid w:val="00360C45"/>
    <w:rsid w:val="0036632A"/>
    <w:rsid w:val="00372553"/>
    <w:rsid w:val="0037333E"/>
    <w:rsid w:val="0037631E"/>
    <w:rsid w:val="00376501"/>
    <w:rsid w:val="003770B8"/>
    <w:rsid w:val="003821D9"/>
    <w:rsid w:val="003875E9"/>
    <w:rsid w:val="003906A4"/>
    <w:rsid w:val="00390799"/>
    <w:rsid w:val="00396F5A"/>
    <w:rsid w:val="003A0BA3"/>
    <w:rsid w:val="003A3355"/>
    <w:rsid w:val="003B0021"/>
    <w:rsid w:val="003B0128"/>
    <w:rsid w:val="003B2B6D"/>
    <w:rsid w:val="003B4569"/>
    <w:rsid w:val="003B45C4"/>
    <w:rsid w:val="003C0A45"/>
    <w:rsid w:val="003C4F85"/>
    <w:rsid w:val="003C534D"/>
    <w:rsid w:val="003C58D9"/>
    <w:rsid w:val="003C7E8A"/>
    <w:rsid w:val="003D0D79"/>
    <w:rsid w:val="003D4A56"/>
    <w:rsid w:val="003E241D"/>
    <w:rsid w:val="003E5A6A"/>
    <w:rsid w:val="003F2D05"/>
    <w:rsid w:val="003F42B7"/>
    <w:rsid w:val="003F5F6C"/>
    <w:rsid w:val="0040239A"/>
    <w:rsid w:val="00403738"/>
    <w:rsid w:val="0040490F"/>
    <w:rsid w:val="00406783"/>
    <w:rsid w:val="00406EF6"/>
    <w:rsid w:val="004072FC"/>
    <w:rsid w:val="00412BFD"/>
    <w:rsid w:val="00413E0C"/>
    <w:rsid w:val="004141AA"/>
    <w:rsid w:val="00414215"/>
    <w:rsid w:val="00416BDA"/>
    <w:rsid w:val="00423996"/>
    <w:rsid w:val="0042739E"/>
    <w:rsid w:val="004321F5"/>
    <w:rsid w:val="00433324"/>
    <w:rsid w:val="00433C7A"/>
    <w:rsid w:val="004353C7"/>
    <w:rsid w:val="004367F4"/>
    <w:rsid w:val="00436B1C"/>
    <w:rsid w:val="00441211"/>
    <w:rsid w:val="00441C34"/>
    <w:rsid w:val="004426D3"/>
    <w:rsid w:val="00443BA5"/>
    <w:rsid w:val="0044473F"/>
    <w:rsid w:val="00444BC8"/>
    <w:rsid w:val="00447012"/>
    <w:rsid w:val="00454A2F"/>
    <w:rsid w:val="00454F35"/>
    <w:rsid w:val="004615D8"/>
    <w:rsid w:val="0046292E"/>
    <w:rsid w:val="00462D00"/>
    <w:rsid w:val="00462DF5"/>
    <w:rsid w:val="004637DF"/>
    <w:rsid w:val="004663B8"/>
    <w:rsid w:val="004664C9"/>
    <w:rsid w:val="004707FE"/>
    <w:rsid w:val="0047142C"/>
    <w:rsid w:val="004723A4"/>
    <w:rsid w:val="00484E84"/>
    <w:rsid w:val="00484F3D"/>
    <w:rsid w:val="00485214"/>
    <w:rsid w:val="0048764F"/>
    <w:rsid w:val="00487809"/>
    <w:rsid w:val="004913C9"/>
    <w:rsid w:val="004913E3"/>
    <w:rsid w:val="0049182F"/>
    <w:rsid w:val="004927E5"/>
    <w:rsid w:val="00494CDA"/>
    <w:rsid w:val="004A0DA0"/>
    <w:rsid w:val="004A4808"/>
    <w:rsid w:val="004A4EC9"/>
    <w:rsid w:val="004A5DFE"/>
    <w:rsid w:val="004B76A4"/>
    <w:rsid w:val="004C0205"/>
    <w:rsid w:val="004C08B1"/>
    <w:rsid w:val="004C13FD"/>
    <w:rsid w:val="004C4256"/>
    <w:rsid w:val="004C6E39"/>
    <w:rsid w:val="004D19FC"/>
    <w:rsid w:val="004D1BCC"/>
    <w:rsid w:val="004D26D9"/>
    <w:rsid w:val="004D2DFD"/>
    <w:rsid w:val="004D4CCD"/>
    <w:rsid w:val="004E0892"/>
    <w:rsid w:val="004E1503"/>
    <w:rsid w:val="004E20C2"/>
    <w:rsid w:val="004E6BFB"/>
    <w:rsid w:val="004E7C1B"/>
    <w:rsid w:val="004F327F"/>
    <w:rsid w:val="004F4D53"/>
    <w:rsid w:val="004F6FCC"/>
    <w:rsid w:val="00500814"/>
    <w:rsid w:val="00505B81"/>
    <w:rsid w:val="00507051"/>
    <w:rsid w:val="00511586"/>
    <w:rsid w:val="00513089"/>
    <w:rsid w:val="00524E67"/>
    <w:rsid w:val="0052632F"/>
    <w:rsid w:val="00526919"/>
    <w:rsid w:val="005271B3"/>
    <w:rsid w:val="0053376A"/>
    <w:rsid w:val="00534C95"/>
    <w:rsid w:val="00541519"/>
    <w:rsid w:val="005425DB"/>
    <w:rsid w:val="0055716F"/>
    <w:rsid w:val="00570E67"/>
    <w:rsid w:val="00572421"/>
    <w:rsid w:val="005731BA"/>
    <w:rsid w:val="005756B0"/>
    <w:rsid w:val="005808DA"/>
    <w:rsid w:val="005820FC"/>
    <w:rsid w:val="00584B8A"/>
    <w:rsid w:val="00586516"/>
    <w:rsid w:val="00586CE2"/>
    <w:rsid w:val="0059239D"/>
    <w:rsid w:val="005938CF"/>
    <w:rsid w:val="005A0971"/>
    <w:rsid w:val="005A5CB3"/>
    <w:rsid w:val="005B2C42"/>
    <w:rsid w:val="005B43F3"/>
    <w:rsid w:val="005B6220"/>
    <w:rsid w:val="005B6A80"/>
    <w:rsid w:val="005C079B"/>
    <w:rsid w:val="005C15D1"/>
    <w:rsid w:val="005C2456"/>
    <w:rsid w:val="005C4F12"/>
    <w:rsid w:val="005C4FC3"/>
    <w:rsid w:val="005C5129"/>
    <w:rsid w:val="005C60AC"/>
    <w:rsid w:val="005C61FE"/>
    <w:rsid w:val="005C6A1B"/>
    <w:rsid w:val="005D2C10"/>
    <w:rsid w:val="005D2D22"/>
    <w:rsid w:val="005D59FB"/>
    <w:rsid w:val="005D78B0"/>
    <w:rsid w:val="005E5213"/>
    <w:rsid w:val="005F11F0"/>
    <w:rsid w:val="005F12D4"/>
    <w:rsid w:val="005F44FF"/>
    <w:rsid w:val="005F4920"/>
    <w:rsid w:val="005F69B0"/>
    <w:rsid w:val="00600138"/>
    <w:rsid w:val="006002EB"/>
    <w:rsid w:val="0060155E"/>
    <w:rsid w:val="00607C8B"/>
    <w:rsid w:val="006203FC"/>
    <w:rsid w:val="00623661"/>
    <w:rsid w:val="00627EDB"/>
    <w:rsid w:val="00630F47"/>
    <w:rsid w:val="006416DA"/>
    <w:rsid w:val="00644144"/>
    <w:rsid w:val="00651D04"/>
    <w:rsid w:val="006536F4"/>
    <w:rsid w:val="0065378C"/>
    <w:rsid w:val="0066070B"/>
    <w:rsid w:val="00680D25"/>
    <w:rsid w:val="006867C6"/>
    <w:rsid w:val="0068792A"/>
    <w:rsid w:val="006930C7"/>
    <w:rsid w:val="006941F4"/>
    <w:rsid w:val="00694ACF"/>
    <w:rsid w:val="006A42D1"/>
    <w:rsid w:val="006A59CA"/>
    <w:rsid w:val="006A6A41"/>
    <w:rsid w:val="006B5662"/>
    <w:rsid w:val="006B6F00"/>
    <w:rsid w:val="006B71D0"/>
    <w:rsid w:val="006C0C0C"/>
    <w:rsid w:val="006C4634"/>
    <w:rsid w:val="006C4BE8"/>
    <w:rsid w:val="006C6C52"/>
    <w:rsid w:val="006D161E"/>
    <w:rsid w:val="006D4BA0"/>
    <w:rsid w:val="006D7030"/>
    <w:rsid w:val="006D73E2"/>
    <w:rsid w:val="006E4208"/>
    <w:rsid w:val="006E5B78"/>
    <w:rsid w:val="006F3A1A"/>
    <w:rsid w:val="006F3FBA"/>
    <w:rsid w:val="006F4E7A"/>
    <w:rsid w:val="006F7CCA"/>
    <w:rsid w:val="0070041D"/>
    <w:rsid w:val="00703880"/>
    <w:rsid w:val="00705BC9"/>
    <w:rsid w:val="007142B8"/>
    <w:rsid w:val="007154DB"/>
    <w:rsid w:val="00722A2F"/>
    <w:rsid w:val="00724463"/>
    <w:rsid w:val="00725871"/>
    <w:rsid w:val="00727C81"/>
    <w:rsid w:val="00732030"/>
    <w:rsid w:val="0073383A"/>
    <w:rsid w:val="00734692"/>
    <w:rsid w:val="007346D7"/>
    <w:rsid w:val="00742045"/>
    <w:rsid w:val="00753EAC"/>
    <w:rsid w:val="00756AEB"/>
    <w:rsid w:val="00760D63"/>
    <w:rsid w:val="00761FA5"/>
    <w:rsid w:val="007626E3"/>
    <w:rsid w:val="00765F14"/>
    <w:rsid w:val="00771C6D"/>
    <w:rsid w:val="0077223A"/>
    <w:rsid w:val="00772C83"/>
    <w:rsid w:val="00773BDA"/>
    <w:rsid w:val="00774382"/>
    <w:rsid w:val="00774E46"/>
    <w:rsid w:val="007802F1"/>
    <w:rsid w:val="0078293F"/>
    <w:rsid w:val="00782A19"/>
    <w:rsid w:val="00784AA5"/>
    <w:rsid w:val="0078789F"/>
    <w:rsid w:val="0079101A"/>
    <w:rsid w:val="007910C0"/>
    <w:rsid w:val="00792B10"/>
    <w:rsid w:val="00795FCA"/>
    <w:rsid w:val="00796ACB"/>
    <w:rsid w:val="007A06A8"/>
    <w:rsid w:val="007A32DF"/>
    <w:rsid w:val="007A3F56"/>
    <w:rsid w:val="007A43A6"/>
    <w:rsid w:val="007A4600"/>
    <w:rsid w:val="007A5F0C"/>
    <w:rsid w:val="007A6069"/>
    <w:rsid w:val="007A6FC1"/>
    <w:rsid w:val="007B036D"/>
    <w:rsid w:val="007B13BD"/>
    <w:rsid w:val="007B69DC"/>
    <w:rsid w:val="007C6174"/>
    <w:rsid w:val="007D0DFF"/>
    <w:rsid w:val="007D1C3B"/>
    <w:rsid w:val="007D7FD1"/>
    <w:rsid w:val="007E37FD"/>
    <w:rsid w:val="007E38AE"/>
    <w:rsid w:val="007E7B76"/>
    <w:rsid w:val="007F0204"/>
    <w:rsid w:val="007F57E0"/>
    <w:rsid w:val="0080066F"/>
    <w:rsid w:val="00801DEA"/>
    <w:rsid w:val="0080242F"/>
    <w:rsid w:val="0080509D"/>
    <w:rsid w:val="00807AC3"/>
    <w:rsid w:val="008104B1"/>
    <w:rsid w:val="00814B33"/>
    <w:rsid w:val="0081752A"/>
    <w:rsid w:val="00821570"/>
    <w:rsid w:val="0083149D"/>
    <w:rsid w:val="00831608"/>
    <w:rsid w:val="00833AE0"/>
    <w:rsid w:val="00833BE2"/>
    <w:rsid w:val="008341E1"/>
    <w:rsid w:val="00834EB4"/>
    <w:rsid w:val="0083696F"/>
    <w:rsid w:val="008376F6"/>
    <w:rsid w:val="00842D03"/>
    <w:rsid w:val="00843F0C"/>
    <w:rsid w:val="00846DA4"/>
    <w:rsid w:val="00847218"/>
    <w:rsid w:val="00850798"/>
    <w:rsid w:val="008539CA"/>
    <w:rsid w:val="008556A5"/>
    <w:rsid w:val="00855C0C"/>
    <w:rsid w:val="0085763E"/>
    <w:rsid w:val="00857A76"/>
    <w:rsid w:val="00862173"/>
    <w:rsid w:val="00866F11"/>
    <w:rsid w:val="00871F09"/>
    <w:rsid w:val="008823A6"/>
    <w:rsid w:val="008827EA"/>
    <w:rsid w:val="00885073"/>
    <w:rsid w:val="00885F68"/>
    <w:rsid w:val="0088621E"/>
    <w:rsid w:val="00886325"/>
    <w:rsid w:val="00886A92"/>
    <w:rsid w:val="0089009D"/>
    <w:rsid w:val="008945BF"/>
    <w:rsid w:val="008946CF"/>
    <w:rsid w:val="00896B00"/>
    <w:rsid w:val="008A0557"/>
    <w:rsid w:val="008A13C7"/>
    <w:rsid w:val="008A27D4"/>
    <w:rsid w:val="008A3C57"/>
    <w:rsid w:val="008A6360"/>
    <w:rsid w:val="008B17D4"/>
    <w:rsid w:val="008B18C1"/>
    <w:rsid w:val="008C315E"/>
    <w:rsid w:val="008C3C11"/>
    <w:rsid w:val="008C4BD9"/>
    <w:rsid w:val="008D17A9"/>
    <w:rsid w:val="008D23C4"/>
    <w:rsid w:val="008D5CAB"/>
    <w:rsid w:val="008E06CA"/>
    <w:rsid w:val="008E152D"/>
    <w:rsid w:val="008E29E7"/>
    <w:rsid w:val="008E6364"/>
    <w:rsid w:val="008F5E8E"/>
    <w:rsid w:val="00902F62"/>
    <w:rsid w:val="00903D8A"/>
    <w:rsid w:val="00904126"/>
    <w:rsid w:val="009115FA"/>
    <w:rsid w:val="00914609"/>
    <w:rsid w:val="00914A64"/>
    <w:rsid w:val="00914F7E"/>
    <w:rsid w:val="009203B7"/>
    <w:rsid w:val="00921C88"/>
    <w:rsid w:val="00923244"/>
    <w:rsid w:val="0092397A"/>
    <w:rsid w:val="00925696"/>
    <w:rsid w:val="00930FB9"/>
    <w:rsid w:val="00931736"/>
    <w:rsid w:val="00933E73"/>
    <w:rsid w:val="00935A61"/>
    <w:rsid w:val="00935AE0"/>
    <w:rsid w:val="0094200F"/>
    <w:rsid w:val="009423E7"/>
    <w:rsid w:val="009428A3"/>
    <w:rsid w:val="00944BAE"/>
    <w:rsid w:val="00951D71"/>
    <w:rsid w:val="00957C66"/>
    <w:rsid w:val="0096075F"/>
    <w:rsid w:val="0096129B"/>
    <w:rsid w:val="00965E5A"/>
    <w:rsid w:val="00966D94"/>
    <w:rsid w:val="00966E07"/>
    <w:rsid w:val="009672D4"/>
    <w:rsid w:val="009676A1"/>
    <w:rsid w:val="0097035F"/>
    <w:rsid w:val="00971EF5"/>
    <w:rsid w:val="00980B08"/>
    <w:rsid w:val="00981CD8"/>
    <w:rsid w:val="00982C90"/>
    <w:rsid w:val="0098379A"/>
    <w:rsid w:val="00985C8B"/>
    <w:rsid w:val="00993ABF"/>
    <w:rsid w:val="0099785A"/>
    <w:rsid w:val="009B10AD"/>
    <w:rsid w:val="009B2703"/>
    <w:rsid w:val="009B32F7"/>
    <w:rsid w:val="009B407A"/>
    <w:rsid w:val="009B4710"/>
    <w:rsid w:val="009C03D8"/>
    <w:rsid w:val="009C0E5B"/>
    <w:rsid w:val="009C1E26"/>
    <w:rsid w:val="009C3D97"/>
    <w:rsid w:val="009C4259"/>
    <w:rsid w:val="009C5F74"/>
    <w:rsid w:val="009C629F"/>
    <w:rsid w:val="009D34FC"/>
    <w:rsid w:val="009D7191"/>
    <w:rsid w:val="009E3C67"/>
    <w:rsid w:val="009E4ADF"/>
    <w:rsid w:val="009E5D9F"/>
    <w:rsid w:val="009F1262"/>
    <w:rsid w:val="009F1311"/>
    <w:rsid w:val="009F5521"/>
    <w:rsid w:val="009F77A3"/>
    <w:rsid w:val="00A02205"/>
    <w:rsid w:val="00A03D79"/>
    <w:rsid w:val="00A04E24"/>
    <w:rsid w:val="00A052A0"/>
    <w:rsid w:val="00A05395"/>
    <w:rsid w:val="00A05EDC"/>
    <w:rsid w:val="00A062FF"/>
    <w:rsid w:val="00A07D1C"/>
    <w:rsid w:val="00A16565"/>
    <w:rsid w:val="00A16574"/>
    <w:rsid w:val="00A17536"/>
    <w:rsid w:val="00A21741"/>
    <w:rsid w:val="00A31746"/>
    <w:rsid w:val="00A34C3B"/>
    <w:rsid w:val="00A43354"/>
    <w:rsid w:val="00A44B95"/>
    <w:rsid w:val="00A45CFF"/>
    <w:rsid w:val="00A46823"/>
    <w:rsid w:val="00A50461"/>
    <w:rsid w:val="00A507B8"/>
    <w:rsid w:val="00A51A3B"/>
    <w:rsid w:val="00A51E37"/>
    <w:rsid w:val="00A54D92"/>
    <w:rsid w:val="00A54F8A"/>
    <w:rsid w:val="00A55602"/>
    <w:rsid w:val="00A56F62"/>
    <w:rsid w:val="00A60A26"/>
    <w:rsid w:val="00A62507"/>
    <w:rsid w:val="00A651BB"/>
    <w:rsid w:val="00A67743"/>
    <w:rsid w:val="00A7416E"/>
    <w:rsid w:val="00A76B51"/>
    <w:rsid w:val="00A843B7"/>
    <w:rsid w:val="00A86331"/>
    <w:rsid w:val="00A87DB7"/>
    <w:rsid w:val="00A9187A"/>
    <w:rsid w:val="00A94673"/>
    <w:rsid w:val="00A970D4"/>
    <w:rsid w:val="00AA025D"/>
    <w:rsid w:val="00AB05B4"/>
    <w:rsid w:val="00AB3520"/>
    <w:rsid w:val="00AB3E0F"/>
    <w:rsid w:val="00AB482D"/>
    <w:rsid w:val="00AB4F83"/>
    <w:rsid w:val="00AB54D9"/>
    <w:rsid w:val="00AB65BC"/>
    <w:rsid w:val="00AB7EC7"/>
    <w:rsid w:val="00AC0C4E"/>
    <w:rsid w:val="00AC2351"/>
    <w:rsid w:val="00AD59B6"/>
    <w:rsid w:val="00AD6D87"/>
    <w:rsid w:val="00AE004F"/>
    <w:rsid w:val="00AE1900"/>
    <w:rsid w:val="00AE1EC9"/>
    <w:rsid w:val="00AE49EE"/>
    <w:rsid w:val="00AE5335"/>
    <w:rsid w:val="00AF3075"/>
    <w:rsid w:val="00AF5BE0"/>
    <w:rsid w:val="00B06928"/>
    <w:rsid w:val="00B07FBC"/>
    <w:rsid w:val="00B15B67"/>
    <w:rsid w:val="00B17E52"/>
    <w:rsid w:val="00B216B0"/>
    <w:rsid w:val="00B21BCC"/>
    <w:rsid w:val="00B3075A"/>
    <w:rsid w:val="00B316EC"/>
    <w:rsid w:val="00B3271F"/>
    <w:rsid w:val="00B34220"/>
    <w:rsid w:val="00B35CCC"/>
    <w:rsid w:val="00B40EA6"/>
    <w:rsid w:val="00B41367"/>
    <w:rsid w:val="00B4530E"/>
    <w:rsid w:val="00B46096"/>
    <w:rsid w:val="00B50A3F"/>
    <w:rsid w:val="00B5125B"/>
    <w:rsid w:val="00B539D9"/>
    <w:rsid w:val="00B53CD1"/>
    <w:rsid w:val="00B54730"/>
    <w:rsid w:val="00B5522E"/>
    <w:rsid w:val="00B613B3"/>
    <w:rsid w:val="00B6494B"/>
    <w:rsid w:val="00B6576C"/>
    <w:rsid w:val="00B66444"/>
    <w:rsid w:val="00B716CF"/>
    <w:rsid w:val="00B72317"/>
    <w:rsid w:val="00B72499"/>
    <w:rsid w:val="00B7537B"/>
    <w:rsid w:val="00B753EF"/>
    <w:rsid w:val="00B755C4"/>
    <w:rsid w:val="00B7570C"/>
    <w:rsid w:val="00B81F88"/>
    <w:rsid w:val="00B832A4"/>
    <w:rsid w:val="00B85BBB"/>
    <w:rsid w:val="00B93CDF"/>
    <w:rsid w:val="00B94CC3"/>
    <w:rsid w:val="00B94DBA"/>
    <w:rsid w:val="00BA19D2"/>
    <w:rsid w:val="00BA6C7D"/>
    <w:rsid w:val="00BA732B"/>
    <w:rsid w:val="00BA7932"/>
    <w:rsid w:val="00BB0389"/>
    <w:rsid w:val="00BB1700"/>
    <w:rsid w:val="00BB24C4"/>
    <w:rsid w:val="00BB27F0"/>
    <w:rsid w:val="00BB37BF"/>
    <w:rsid w:val="00BB56FD"/>
    <w:rsid w:val="00BC388B"/>
    <w:rsid w:val="00BC684C"/>
    <w:rsid w:val="00BD019E"/>
    <w:rsid w:val="00BD2851"/>
    <w:rsid w:val="00BD3A16"/>
    <w:rsid w:val="00BD5636"/>
    <w:rsid w:val="00BE077C"/>
    <w:rsid w:val="00BE195E"/>
    <w:rsid w:val="00BE3DAD"/>
    <w:rsid w:val="00BE68A5"/>
    <w:rsid w:val="00BE7F2D"/>
    <w:rsid w:val="00BF53FE"/>
    <w:rsid w:val="00BF7B79"/>
    <w:rsid w:val="00C018B8"/>
    <w:rsid w:val="00C01B81"/>
    <w:rsid w:val="00C07025"/>
    <w:rsid w:val="00C07F11"/>
    <w:rsid w:val="00C143AC"/>
    <w:rsid w:val="00C170EE"/>
    <w:rsid w:val="00C17B5E"/>
    <w:rsid w:val="00C21BE7"/>
    <w:rsid w:val="00C25722"/>
    <w:rsid w:val="00C34392"/>
    <w:rsid w:val="00C3607E"/>
    <w:rsid w:val="00C377E7"/>
    <w:rsid w:val="00C40E27"/>
    <w:rsid w:val="00C42A7A"/>
    <w:rsid w:val="00C43B5D"/>
    <w:rsid w:val="00C466A0"/>
    <w:rsid w:val="00C47AB0"/>
    <w:rsid w:val="00C51442"/>
    <w:rsid w:val="00C522A7"/>
    <w:rsid w:val="00C548CE"/>
    <w:rsid w:val="00C55403"/>
    <w:rsid w:val="00C55B2C"/>
    <w:rsid w:val="00C609A1"/>
    <w:rsid w:val="00C672CF"/>
    <w:rsid w:val="00C70AF9"/>
    <w:rsid w:val="00C743F5"/>
    <w:rsid w:val="00C77AF5"/>
    <w:rsid w:val="00C8095F"/>
    <w:rsid w:val="00C81174"/>
    <w:rsid w:val="00C81D6C"/>
    <w:rsid w:val="00C832C3"/>
    <w:rsid w:val="00C878BE"/>
    <w:rsid w:val="00C9021C"/>
    <w:rsid w:val="00C90393"/>
    <w:rsid w:val="00C92704"/>
    <w:rsid w:val="00C95A61"/>
    <w:rsid w:val="00C96556"/>
    <w:rsid w:val="00C97B39"/>
    <w:rsid w:val="00CA00F1"/>
    <w:rsid w:val="00CA36FC"/>
    <w:rsid w:val="00CA4955"/>
    <w:rsid w:val="00CA4AFB"/>
    <w:rsid w:val="00CB3094"/>
    <w:rsid w:val="00CC2269"/>
    <w:rsid w:val="00CC3500"/>
    <w:rsid w:val="00CC5CF9"/>
    <w:rsid w:val="00CC7CE4"/>
    <w:rsid w:val="00CE4733"/>
    <w:rsid w:val="00CE7D15"/>
    <w:rsid w:val="00CF1902"/>
    <w:rsid w:val="00CF25D6"/>
    <w:rsid w:val="00CF599B"/>
    <w:rsid w:val="00D009B8"/>
    <w:rsid w:val="00D0198F"/>
    <w:rsid w:val="00D02634"/>
    <w:rsid w:val="00D03537"/>
    <w:rsid w:val="00D06ABE"/>
    <w:rsid w:val="00D1162B"/>
    <w:rsid w:val="00D125FE"/>
    <w:rsid w:val="00D12FAF"/>
    <w:rsid w:val="00D25AC5"/>
    <w:rsid w:val="00D25CBC"/>
    <w:rsid w:val="00D27895"/>
    <w:rsid w:val="00D335E0"/>
    <w:rsid w:val="00D355F7"/>
    <w:rsid w:val="00D45C3E"/>
    <w:rsid w:val="00D53CEE"/>
    <w:rsid w:val="00D55CFC"/>
    <w:rsid w:val="00D57081"/>
    <w:rsid w:val="00D62360"/>
    <w:rsid w:val="00D65043"/>
    <w:rsid w:val="00D6567D"/>
    <w:rsid w:val="00D66F6A"/>
    <w:rsid w:val="00D701C8"/>
    <w:rsid w:val="00D732C3"/>
    <w:rsid w:val="00D733C0"/>
    <w:rsid w:val="00D77E8F"/>
    <w:rsid w:val="00D80A08"/>
    <w:rsid w:val="00D8390E"/>
    <w:rsid w:val="00D85950"/>
    <w:rsid w:val="00D8637A"/>
    <w:rsid w:val="00D86A91"/>
    <w:rsid w:val="00D97168"/>
    <w:rsid w:val="00D97411"/>
    <w:rsid w:val="00D97F84"/>
    <w:rsid w:val="00DA011A"/>
    <w:rsid w:val="00DA63B0"/>
    <w:rsid w:val="00DB3C94"/>
    <w:rsid w:val="00DB5678"/>
    <w:rsid w:val="00DB780F"/>
    <w:rsid w:val="00DC16EB"/>
    <w:rsid w:val="00DC23AE"/>
    <w:rsid w:val="00DC4C16"/>
    <w:rsid w:val="00DC51F9"/>
    <w:rsid w:val="00DC6EC1"/>
    <w:rsid w:val="00DD1E7C"/>
    <w:rsid w:val="00DD4414"/>
    <w:rsid w:val="00DD5588"/>
    <w:rsid w:val="00DE0761"/>
    <w:rsid w:val="00DE3184"/>
    <w:rsid w:val="00DE4BE6"/>
    <w:rsid w:val="00DE6485"/>
    <w:rsid w:val="00DE668E"/>
    <w:rsid w:val="00DE789A"/>
    <w:rsid w:val="00DF2745"/>
    <w:rsid w:val="00DF7BA6"/>
    <w:rsid w:val="00E0141C"/>
    <w:rsid w:val="00E020C5"/>
    <w:rsid w:val="00E05873"/>
    <w:rsid w:val="00E05992"/>
    <w:rsid w:val="00E07AD8"/>
    <w:rsid w:val="00E10E9E"/>
    <w:rsid w:val="00E11A4A"/>
    <w:rsid w:val="00E171D0"/>
    <w:rsid w:val="00E177FC"/>
    <w:rsid w:val="00E2066D"/>
    <w:rsid w:val="00E20997"/>
    <w:rsid w:val="00E220B7"/>
    <w:rsid w:val="00E34049"/>
    <w:rsid w:val="00E36714"/>
    <w:rsid w:val="00E44C54"/>
    <w:rsid w:val="00E479E2"/>
    <w:rsid w:val="00E51305"/>
    <w:rsid w:val="00E6275B"/>
    <w:rsid w:val="00E642FF"/>
    <w:rsid w:val="00E71250"/>
    <w:rsid w:val="00E72AE9"/>
    <w:rsid w:val="00E766F2"/>
    <w:rsid w:val="00E77290"/>
    <w:rsid w:val="00E84B28"/>
    <w:rsid w:val="00E87E51"/>
    <w:rsid w:val="00E917FC"/>
    <w:rsid w:val="00E927C2"/>
    <w:rsid w:val="00E932EC"/>
    <w:rsid w:val="00EA16B5"/>
    <w:rsid w:val="00EA4166"/>
    <w:rsid w:val="00EA6E52"/>
    <w:rsid w:val="00EB154B"/>
    <w:rsid w:val="00EB5288"/>
    <w:rsid w:val="00EB5302"/>
    <w:rsid w:val="00EC2CD1"/>
    <w:rsid w:val="00EC5945"/>
    <w:rsid w:val="00EC5C16"/>
    <w:rsid w:val="00ED055C"/>
    <w:rsid w:val="00ED0879"/>
    <w:rsid w:val="00ED3509"/>
    <w:rsid w:val="00ED454B"/>
    <w:rsid w:val="00ED5CFB"/>
    <w:rsid w:val="00EE300E"/>
    <w:rsid w:val="00EE3559"/>
    <w:rsid w:val="00EE43B4"/>
    <w:rsid w:val="00EE5770"/>
    <w:rsid w:val="00EE6FAA"/>
    <w:rsid w:val="00EF1355"/>
    <w:rsid w:val="00EF5CC5"/>
    <w:rsid w:val="00EF6BD3"/>
    <w:rsid w:val="00F02B66"/>
    <w:rsid w:val="00F034EC"/>
    <w:rsid w:val="00F054B1"/>
    <w:rsid w:val="00F07756"/>
    <w:rsid w:val="00F10092"/>
    <w:rsid w:val="00F110D0"/>
    <w:rsid w:val="00F11211"/>
    <w:rsid w:val="00F227CF"/>
    <w:rsid w:val="00F274FF"/>
    <w:rsid w:val="00F36E63"/>
    <w:rsid w:val="00F40D87"/>
    <w:rsid w:val="00F42720"/>
    <w:rsid w:val="00F43D0B"/>
    <w:rsid w:val="00F44140"/>
    <w:rsid w:val="00F44C2D"/>
    <w:rsid w:val="00F47A8D"/>
    <w:rsid w:val="00F50610"/>
    <w:rsid w:val="00F5148A"/>
    <w:rsid w:val="00F5459D"/>
    <w:rsid w:val="00F561CB"/>
    <w:rsid w:val="00F71683"/>
    <w:rsid w:val="00F72249"/>
    <w:rsid w:val="00F744C8"/>
    <w:rsid w:val="00F7636B"/>
    <w:rsid w:val="00F769A9"/>
    <w:rsid w:val="00F80F5B"/>
    <w:rsid w:val="00F81643"/>
    <w:rsid w:val="00F83A12"/>
    <w:rsid w:val="00F83E4F"/>
    <w:rsid w:val="00F8431D"/>
    <w:rsid w:val="00F87154"/>
    <w:rsid w:val="00F90C0F"/>
    <w:rsid w:val="00F91317"/>
    <w:rsid w:val="00F93B78"/>
    <w:rsid w:val="00F950A0"/>
    <w:rsid w:val="00F95FF0"/>
    <w:rsid w:val="00F967B8"/>
    <w:rsid w:val="00FA0A94"/>
    <w:rsid w:val="00FA11AF"/>
    <w:rsid w:val="00FA7740"/>
    <w:rsid w:val="00FA7B4C"/>
    <w:rsid w:val="00FB0852"/>
    <w:rsid w:val="00FB2699"/>
    <w:rsid w:val="00FB3DFB"/>
    <w:rsid w:val="00FB5D38"/>
    <w:rsid w:val="00FB5D51"/>
    <w:rsid w:val="00FC0413"/>
    <w:rsid w:val="00FD2047"/>
    <w:rsid w:val="00FD279F"/>
    <w:rsid w:val="00FD5970"/>
    <w:rsid w:val="00FD5C95"/>
    <w:rsid w:val="00FD609C"/>
    <w:rsid w:val="00FD625A"/>
    <w:rsid w:val="00FD72CC"/>
    <w:rsid w:val="00FE1977"/>
    <w:rsid w:val="00FE409E"/>
    <w:rsid w:val="00FF0FC8"/>
    <w:rsid w:val="00FF1C1C"/>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932">
      <w:bodyDiv w:val="1"/>
      <w:marLeft w:val="0"/>
      <w:marRight w:val="0"/>
      <w:marTop w:val="0"/>
      <w:marBottom w:val="0"/>
      <w:divBdr>
        <w:top w:val="none" w:sz="0" w:space="0" w:color="auto"/>
        <w:left w:val="none" w:sz="0" w:space="0" w:color="auto"/>
        <w:bottom w:val="none" w:sz="0" w:space="0" w:color="auto"/>
        <w:right w:val="none" w:sz="0" w:space="0" w:color="auto"/>
      </w:divBdr>
    </w:div>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47367109">
      <w:bodyDiv w:val="1"/>
      <w:marLeft w:val="0"/>
      <w:marRight w:val="0"/>
      <w:marTop w:val="0"/>
      <w:marBottom w:val="0"/>
      <w:divBdr>
        <w:top w:val="none" w:sz="0" w:space="0" w:color="auto"/>
        <w:left w:val="none" w:sz="0" w:space="0" w:color="auto"/>
        <w:bottom w:val="none" w:sz="0" w:space="0" w:color="auto"/>
        <w:right w:val="none" w:sz="0" w:space="0" w:color="auto"/>
      </w:divBdr>
    </w:div>
    <w:div w:id="681518659">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791631572">
      <w:bodyDiv w:val="1"/>
      <w:marLeft w:val="0"/>
      <w:marRight w:val="0"/>
      <w:marTop w:val="0"/>
      <w:marBottom w:val="0"/>
      <w:divBdr>
        <w:top w:val="none" w:sz="0" w:space="0" w:color="auto"/>
        <w:left w:val="none" w:sz="0" w:space="0" w:color="auto"/>
        <w:bottom w:val="none" w:sz="0" w:space="0" w:color="auto"/>
        <w:right w:val="none" w:sz="0" w:space="0" w:color="auto"/>
      </w:divBdr>
    </w:div>
    <w:div w:id="793326919">
      <w:bodyDiv w:val="1"/>
      <w:marLeft w:val="0"/>
      <w:marRight w:val="0"/>
      <w:marTop w:val="0"/>
      <w:marBottom w:val="0"/>
      <w:divBdr>
        <w:top w:val="none" w:sz="0" w:space="0" w:color="auto"/>
        <w:left w:val="none" w:sz="0" w:space="0" w:color="auto"/>
        <w:bottom w:val="none" w:sz="0" w:space="0" w:color="auto"/>
        <w:right w:val="none" w:sz="0" w:space="0" w:color="auto"/>
      </w:divBdr>
    </w:div>
    <w:div w:id="802894096">
      <w:bodyDiv w:val="1"/>
      <w:marLeft w:val="0"/>
      <w:marRight w:val="0"/>
      <w:marTop w:val="0"/>
      <w:marBottom w:val="0"/>
      <w:divBdr>
        <w:top w:val="none" w:sz="0" w:space="0" w:color="auto"/>
        <w:left w:val="none" w:sz="0" w:space="0" w:color="auto"/>
        <w:bottom w:val="none" w:sz="0" w:space="0" w:color="auto"/>
        <w:right w:val="none" w:sz="0" w:space="0" w:color="auto"/>
      </w:divBdr>
    </w:div>
    <w:div w:id="832838982">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3674047">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79672245">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10149116">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0387475">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53410643">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744260787">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1951930667">
      <w:bodyDiv w:val="1"/>
      <w:marLeft w:val="0"/>
      <w:marRight w:val="0"/>
      <w:marTop w:val="0"/>
      <w:marBottom w:val="0"/>
      <w:divBdr>
        <w:top w:val="none" w:sz="0" w:space="0" w:color="auto"/>
        <w:left w:val="none" w:sz="0" w:space="0" w:color="auto"/>
        <w:bottom w:val="none" w:sz="0" w:space="0" w:color="auto"/>
        <w:right w:val="none" w:sz="0" w:space="0" w:color="auto"/>
      </w:divBdr>
    </w:div>
    <w:div w:id="1982146558">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ail.yahoo.com/neo/b/compose?to=office@velikograd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a.radenkovi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a.radenkovic@gmail.com" TargetMode="External"/><Relationship Id="rId4" Type="http://schemas.microsoft.com/office/2007/relationships/stylesWithEffects" Target="stylesWithEffects.xml"/><Relationship Id="rId9" Type="http://schemas.openxmlformats.org/officeDocument/2006/relationships/hyperlink" Target="http://www.velikogradis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AF22-4FEB-47E0-8F2F-B022EF23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8688</Words>
  <Characters>49524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58096</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3</cp:revision>
  <cp:lastPrinted>2019-03-07T11:03:00Z</cp:lastPrinted>
  <dcterms:created xsi:type="dcterms:W3CDTF">2019-03-11T10:55:00Z</dcterms:created>
  <dcterms:modified xsi:type="dcterms:W3CDTF">2019-03-11T10:56:00Z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