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82" w:rsidRPr="00300D3B" w:rsidRDefault="00030982" w:rsidP="00030982"/>
    <w:p w:rsidR="00030982" w:rsidRDefault="00030982" w:rsidP="00030982">
      <w:pPr>
        <w:suppressAutoHyphens w:val="0"/>
        <w:spacing w:line="276" w:lineRule="auto"/>
        <w:rPr>
          <w:rFonts w:eastAsia="Calibri"/>
          <w:color w:val="auto"/>
          <w:kern w:val="0"/>
          <w:lang w:val="sr-Latn-CS" w:eastAsia="en-US"/>
        </w:rPr>
      </w:pPr>
    </w:p>
    <w:p w:rsidR="00030982" w:rsidRPr="008055C0" w:rsidRDefault="00030982" w:rsidP="00030982">
      <w:pPr>
        <w:jc w:val="center"/>
        <w:rPr>
          <w:sz w:val="32"/>
          <w:szCs w:val="32"/>
          <w:lang w:val="sr-Cyrl-CS"/>
        </w:rPr>
      </w:pPr>
      <w:r w:rsidRPr="008055C0">
        <w:rPr>
          <w:sz w:val="32"/>
          <w:szCs w:val="32"/>
          <w:lang w:val="sr-Cyrl-CS"/>
        </w:rPr>
        <w:t xml:space="preserve">ОПШТИНСКА УПРАВА </w:t>
      </w:r>
    </w:p>
    <w:p w:rsidR="00030982" w:rsidRPr="008055C0" w:rsidRDefault="00030982" w:rsidP="00030982">
      <w:pPr>
        <w:jc w:val="center"/>
        <w:rPr>
          <w:sz w:val="32"/>
          <w:szCs w:val="32"/>
          <w:lang w:val="sr-Cyrl-CS"/>
        </w:rPr>
      </w:pPr>
      <w:r w:rsidRPr="008055C0">
        <w:rPr>
          <w:sz w:val="32"/>
          <w:szCs w:val="32"/>
          <w:lang w:val="sr-Cyrl-CS"/>
        </w:rPr>
        <w:t>ОПШТИНЕ ВЕЛИКО ГРАДИШТЕ</w:t>
      </w:r>
    </w:p>
    <w:p w:rsidR="00030982" w:rsidRPr="008055C0" w:rsidRDefault="00030982" w:rsidP="00030982">
      <w:pPr>
        <w:jc w:val="center"/>
        <w:rPr>
          <w:sz w:val="32"/>
          <w:szCs w:val="32"/>
        </w:rPr>
      </w:pPr>
      <w:r w:rsidRPr="008055C0">
        <w:rPr>
          <w:sz w:val="32"/>
          <w:szCs w:val="32"/>
          <w:lang w:val="sr-Cyrl-CS"/>
        </w:rPr>
        <w:t>ЖИТНИ ТРГ БР.1</w:t>
      </w:r>
    </w:p>
    <w:p w:rsidR="00030982" w:rsidRPr="008055C0" w:rsidRDefault="00030982" w:rsidP="00030982">
      <w:pPr>
        <w:jc w:val="center"/>
        <w:rPr>
          <w:sz w:val="32"/>
          <w:szCs w:val="32"/>
        </w:rPr>
      </w:pPr>
      <w:r w:rsidRPr="008055C0">
        <w:rPr>
          <w:sz w:val="32"/>
          <w:szCs w:val="32"/>
          <w:lang w:val="sr-Cyrl-CS"/>
        </w:rPr>
        <w:t>12220 ВЕЛИКО ГРАДИШТЕ</w:t>
      </w:r>
    </w:p>
    <w:p w:rsidR="00030982" w:rsidRPr="00BD0F04" w:rsidRDefault="00030982" w:rsidP="00030982">
      <w:pPr>
        <w:suppressAutoHyphens w:val="0"/>
        <w:spacing w:line="276" w:lineRule="auto"/>
        <w:rPr>
          <w:rFonts w:eastAsia="Calibri"/>
          <w:color w:val="auto"/>
          <w:kern w:val="0"/>
          <w:lang w:eastAsia="en-US"/>
        </w:rPr>
      </w:pPr>
    </w:p>
    <w:p w:rsidR="00030982" w:rsidRDefault="00030982" w:rsidP="00030982">
      <w:pPr>
        <w:suppressAutoHyphens w:val="0"/>
        <w:spacing w:line="276" w:lineRule="auto"/>
        <w:rPr>
          <w:rFonts w:eastAsia="Calibri"/>
          <w:color w:val="auto"/>
          <w:kern w:val="0"/>
          <w:lang w:val="sr-Latn-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Pr="007E37FD" w:rsidRDefault="00030982" w:rsidP="00030982">
      <w:pPr>
        <w:suppressAutoHyphens w:val="0"/>
        <w:spacing w:line="276" w:lineRule="auto"/>
        <w:rPr>
          <w:rFonts w:eastAsia="Calibri"/>
          <w:color w:val="auto"/>
          <w:kern w:val="0"/>
          <w:lang w:val="sr-Cyrl-CS" w:eastAsia="en-US"/>
        </w:rPr>
      </w:pPr>
    </w:p>
    <w:p w:rsidR="00030982" w:rsidRDefault="00030982" w:rsidP="00030982">
      <w:pPr>
        <w:shd w:val="clear" w:color="auto" w:fill="C6D9F1" w:themeFill="text2" w:themeFillTint="33"/>
        <w:jc w:val="center"/>
        <w:rPr>
          <w:sz w:val="32"/>
          <w:szCs w:val="32"/>
        </w:rPr>
      </w:pPr>
      <w:r>
        <w:rPr>
          <w:sz w:val="32"/>
          <w:szCs w:val="32"/>
        </w:rPr>
        <w:t>КОНКУРСНА ДОКУМЕНТАЦИЈА</w:t>
      </w:r>
    </w:p>
    <w:p w:rsidR="00030982" w:rsidRPr="00A87DB7" w:rsidRDefault="00030982" w:rsidP="00030982">
      <w:pPr>
        <w:jc w:val="center"/>
        <w:rPr>
          <w:sz w:val="32"/>
          <w:szCs w:val="32"/>
        </w:rPr>
      </w:pPr>
    </w:p>
    <w:p w:rsidR="00030982" w:rsidRPr="00FF0FC8" w:rsidRDefault="00030982" w:rsidP="00030982">
      <w:pPr>
        <w:jc w:val="center"/>
        <w:rPr>
          <w:b/>
          <w:bCs/>
          <w:i/>
          <w:iCs/>
          <w:sz w:val="28"/>
          <w:szCs w:val="28"/>
          <w:lang w:val="ru-RU"/>
        </w:rPr>
      </w:pPr>
    </w:p>
    <w:p w:rsidR="00030982" w:rsidRPr="00FF0FC8" w:rsidRDefault="00030982" w:rsidP="00030982">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030982" w:rsidRPr="00241256" w:rsidRDefault="00030982" w:rsidP="00030982">
      <w:pPr>
        <w:jc w:val="center"/>
        <w:rPr>
          <w:b/>
        </w:rPr>
      </w:pPr>
      <w:r>
        <w:rPr>
          <w:b/>
        </w:rPr>
        <w:t>КОШЕЊЕ ТРАВЕ</w:t>
      </w:r>
    </w:p>
    <w:p w:rsidR="00030982" w:rsidRDefault="00030982" w:rsidP="00030982">
      <w:pPr>
        <w:jc w:val="center"/>
        <w:rPr>
          <w:b/>
          <w:bCs/>
        </w:rPr>
      </w:pPr>
    </w:p>
    <w:p w:rsidR="00030982" w:rsidRPr="00FF0FC8" w:rsidRDefault="00030982" w:rsidP="00030982">
      <w:pPr>
        <w:jc w:val="center"/>
        <w:rPr>
          <w:b/>
          <w:bCs/>
        </w:rPr>
      </w:pPr>
      <w:r w:rsidRPr="00FF0FC8">
        <w:rPr>
          <w:b/>
          <w:bCs/>
        </w:rPr>
        <w:t>ЈАВНА НАБАКА МАЛЕ ВРЕДНОСТИ</w:t>
      </w:r>
    </w:p>
    <w:p w:rsidR="00030982" w:rsidRDefault="00030982" w:rsidP="00030982">
      <w:pPr>
        <w:jc w:val="center"/>
        <w:rPr>
          <w:b/>
          <w:bCs/>
        </w:rPr>
      </w:pPr>
    </w:p>
    <w:p w:rsidR="00030982" w:rsidRPr="00BA6C7D" w:rsidRDefault="00030982" w:rsidP="00030982">
      <w:pPr>
        <w:jc w:val="center"/>
        <w:rPr>
          <w:b/>
          <w:bCs/>
        </w:rPr>
      </w:pPr>
    </w:p>
    <w:p w:rsidR="00030982" w:rsidRPr="00A43354" w:rsidRDefault="00030982" w:rsidP="00030982">
      <w:pPr>
        <w:jc w:val="center"/>
        <w:rPr>
          <w:b/>
          <w:i/>
          <w:iCs/>
        </w:rPr>
      </w:pPr>
      <w:r w:rsidRPr="00300D3B">
        <w:rPr>
          <w:b/>
          <w:bCs/>
        </w:rPr>
        <w:t>ЈАВНА НАБАВКА бр.</w:t>
      </w:r>
      <w:r w:rsidR="00300D3B" w:rsidRPr="00300D3B">
        <w:rPr>
          <w:b/>
        </w:rPr>
        <w:t>19</w:t>
      </w:r>
      <w:r w:rsidRPr="00300D3B">
        <w:rPr>
          <w:b/>
        </w:rPr>
        <w:t>/201</w:t>
      </w:r>
      <w:r w:rsidR="007A3C89" w:rsidRPr="00300D3B">
        <w:rPr>
          <w:b/>
        </w:rPr>
        <w:t>8</w:t>
      </w: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jc w:val="center"/>
        <w:rPr>
          <w:i/>
          <w:iCs/>
        </w:rPr>
      </w:pPr>
    </w:p>
    <w:p w:rsidR="00030982" w:rsidRPr="00FF0FC8" w:rsidRDefault="00030982" w:rsidP="00030982">
      <w:pPr>
        <w:rPr>
          <w:i/>
          <w:iCs/>
        </w:rPr>
      </w:pPr>
    </w:p>
    <w:p w:rsidR="00030982" w:rsidRPr="00FF0FC8"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Default="00030982" w:rsidP="00030982">
      <w:pPr>
        <w:jc w:val="center"/>
        <w:rPr>
          <w:i/>
          <w:iCs/>
        </w:rPr>
      </w:pPr>
    </w:p>
    <w:p w:rsidR="00030982" w:rsidRPr="00241116" w:rsidRDefault="00030982" w:rsidP="00030982">
      <w:pPr>
        <w:jc w:val="center"/>
        <w:rPr>
          <w:i/>
          <w:iCs/>
        </w:rPr>
      </w:pPr>
    </w:p>
    <w:p w:rsidR="00030982" w:rsidRDefault="00030982" w:rsidP="00030982">
      <w:pPr>
        <w:jc w:val="center"/>
        <w:rPr>
          <w:i/>
          <w:iCs/>
        </w:rPr>
      </w:pPr>
    </w:p>
    <w:p w:rsidR="00030982" w:rsidRPr="008827EA" w:rsidRDefault="00030982" w:rsidP="00030982">
      <w:pPr>
        <w:jc w:val="center"/>
        <w:rPr>
          <w:i/>
          <w:iCs/>
        </w:rPr>
      </w:pPr>
    </w:p>
    <w:p w:rsidR="00030982" w:rsidRPr="00FF0FC8" w:rsidRDefault="00030982" w:rsidP="00030982">
      <w:pPr>
        <w:jc w:val="center"/>
        <w:rPr>
          <w:i/>
          <w:iCs/>
        </w:rPr>
      </w:pPr>
    </w:p>
    <w:p w:rsidR="00030982" w:rsidRDefault="00903F7C" w:rsidP="00030982">
      <w:pPr>
        <w:jc w:val="center"/>
        <w:rPr>
          <w:b/>
          <w:bCs/>
        </w:rPr>
      </w:pPr>
      <w:r>
        <w:rPr>
          <w:b/>
          <w:iCs/>
        </w:rPr>
        <w:t>фебруар</w:t>
      </w:r>
      <w:r w:rsidR="00300D3B">
        <w:rPr>
          <w:b/>
          <w:iCs/>
        </w:rPr>
        <w:t xml:space="preserve"> </w:t>
      </w:r>
      <w:r w:rsidR="00030982" w:rsidRPr="00690442">
        <w:rPr>
          <w:b/>
          <w:bCs/>
        </w:rPr>
        <w:t>201</w:t>
      </w:r>
      <w:r w:rsidR="007A3C89">
        <w:rPr>
          <w:b/>
          <w:bCs/>
        </w:rPr>
        <w:t>8</w:t>
      </w:r>
      <w:r w:rsidR="00030982" w:rsidRPr="00690442">
        <w:rPr>
          <w:b/>
          <w:bCs/>
        </w:rPr>
        <w:t>.године</w:t>
      </w:r>
    </w:p>
    <w:p w:rsidR="00030982" w:rsidRDefault="00030982" w:rsidP="00030982">
      <w:pPr>
        <w:jc w:val="both"/>
      </w:pPr>
    </w:p>
    <w:p w:rsidR="00030982" w:rsidRDefault="00030982" w:rsidP="00030982">
      <w:pPr>
        <w:ind w:firstLine="720"/>
        <w:jc w:val="both"/>
        <w:rPr>
          <w:color w:val="auto"/>
          <w:kern w:val="0"/>
          <w:lang w:val="ru-RU" w:eastAsia="en-US"/>
        </w:rPr>
      </w:pPr>
      <w:r w:rsidRPr="00E769DB">
        <w:rPr>
          <w:color w:val="auto"/>
          <w:kern w:val="0"/>
          <w:lang w:val="ru-RU" w:eastAsia="en-US"/>
        </w:rPr>
        <w:lastRenderedPageBreak/>
        <w:t>На основу чл.</w:t>
      </w:r>
      <w:r w:rsidR="005B18E2">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5B18E2">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5B18E2">
        <w:rPr>
          <w:color w:val="auto"/>
          <w:kern w:val="0"/>
          <w:lang w:val="ru-RU" w:eastAsia="en-US"/>
        </w:rPr>
        <w:t xml:space="preserve">набавке </w:t>
      </w:r>
      <w:r w:rsidR="005B18E2" w:rsidRPr="005B18E2">
        <w:rPr>
          <w:color w:val="auto"/>
          <w:kern w:val="0"/>
          <w:lang w:eastAsia="en-US"/>
        </w:rPr>
        <w:t>19</w:t>
      </w:r>
      <w:r w:rsidRPr="005B18E2">
        <w:rPr>
          <w:color w:val="auto"/>
          <w:kern w:val="0"/>
          <w:lang w:eastAsia="en-US"/>
        </w:rPr>
        <w:t>/201</w:t>
      </w:r>
      <w:r w:rsidR="007A3C89" w:rsidRPr="005B18E2">
        <w:rPr>
          <w:color w:val="auto"/>
          <w:kern w:val="0"/>
          <w:lang w:eastAsia="en-US"/>
        </w:rPr>
        <w:t>8</w:t>
      </w:r>
      <w:r w:rsidR="005B18E2">
        <w:rPr>
          <w:color w:val="auto"/>
          <w:kern w:val="0"/>
          <w:lang w:eastAsia="en-US"/>
        </w:rPr>
        <w:t xml:space="preserve"> </w:t>
      </w:r>
      <w:r w:rsidRPr="00E769DB">
        <w:rPr>
          <w:color w:val="auto"/>
          <w:kern w:val="0"/>
          <w:lang w:eastAsia="en-US"/>
        </w:rPr>
        <w:t xml:space="preserve">и </w:t>
      </w:r>
      <w:r w:rsidRPr="00E769DB">
        <w:rPr>
          <w:color w:val="auto"/>
          <w:kern w:val="0"/>
          <w:lang w:val="ru-RU" w:eastAsia="en-US"/>
        </w:rPr>
        <w:t xml:space="preserve">број </w:t>
      </w:r>
      <w:r w:rsidRPr="003D46D5">
        <w:rPr>
          <w:color w:val="auto"/>
          <w:kern w:val="0"/>
          <w:lang w:eastAsia="en-US"/>
        </w:rPr>
        <w:t xml:space="preserve">одлуке </w:t>
      </w:r>
      <w:r w:rsidR="005B18E2" w:rsidRPr="003D46D5">
        <w:rPr>
          <w:color w:val="auto"/>
          <w:kern w:val="0"/>
          <w:lang w:eastAsia="en-US"/>
        </w:rPr>
        <w:t xml:space="preserve">404- </w:t>
      </w:r>
      <w:r w:rsidR="003D46D5" w:rsidRPr="003D46D5">
        <w:rPr>
          <w:color w:val="auto"/>
          <w:kern w:val="0"/>
          <w:lang w:eastAsia="en-US"/>
        </w:rPr>
        <w:t>60</w:t>
      </w:r>
      <w:r w:rsidR="005B18E2" w:rsidRPr="003D46D5">
        <w:rPr>
          <w:color w:val="auto"/>
          <w:kern w:val="0"/>
          <w:lang w:eastAsia="en-US"/>
        </w:rPr>
        <w:t>/1/2018-01-3</w:t>
      </w:r>
      <w:r w:rsidRPr="003D46D5">
        <w:rPr>
          <w:color w:val="auto"/>
          <w:kern w:val="0"/>
          <w:lang w:val="ru-RU" w:eastAsia="en-US"/>
        </w:rPr>
        <w:t xml:space="preserve"> од </w:t>
      </w:r>
      <w:r w:rsidR="005B18E2" w:rsidRPr="003D46D5">
        <w:rPr>
          <w:color w:val="auto"/>
          <w:kern w:val="0"/>
          <w:lang w:eastAsia="en-US"/>
        </w:rPr>
        <w:t>21.02.</w:t>
      </w:r>
      <w:r w:rsidR="00006337" w:rsidRPr="003D46D5">
        <w:rPr>
          <w:color w:val="auto"/>
          <w:kern w:val="0"/>
          <w:lang w:eastAsia="en-US"/>
        </w:rPr>
        <w:t>2018</w:t>
      </w:r>
      <w:r w:rsidRPr="003D46D5">
        <w:rPr>
          <w:color w:val="auto"/>
          <w:kern w:val="0"/>
          <w:lang w:val="ru-RU" w:eastAsia="en-US"/>
        </w:rPr>
        <w:t xml:space="preserve">. године,Решења ообразовању комисије за јавну набавку </w:t>
      </w:r>
      <w:r w:rsidR="005B18E2" w:rsidRPr="003D46D5">
        <w:rPr>
          <w:color w:val="auto"/>
          <w:kern w:val="0"/>
          <w:lang w:eastAsia="en-US"/>
        </w:rPr>
        <w:t xml:space="preserve">404- </w:t>
      </w:r>
      <w:r w:rsidR="003D46D5" w:rsidRPr="003D46D5">
        <w:rPr>
          <w:color w:val="auto"/>
          <w:kern w:val="0"/>
          <w:lang w:eastAsia="en-US"/>
        </w:rPr>
        <w:t>60</w:t>
      </w:r>
      <w:r w:rsidR="005B18E2" w:rsidRPr="003D46D5">
        <w:rPr>
          <w:color w:val="auto"/>
          <w:kern w:val="0"/>
          <w:lang w:eastAsia="en-US"/>
        </w:rPr>
        <w:t>/2/2018-01-3</w:t>
      </w:r>
      <w:r w:rsidR="005B18E2" w:rsidRPr="003D46D5">
        <w:rPr>
          <w:color w:val="auto"/>
          <w:kern w:val="0"/>
          <w:lang w:val="ru-RU" w:eastAsia="en-US"/>
        </w:rPr>
        <w:t xml:space="preserve"> од </w:t>
      </w:r>
      <w:r w:rsidR="005B18E2" w:rsidRPr="003D46D5">
        <w:rPr>
          <w:color w:val="auto"/>
          <w:kern w:val="0"/>
          <w:lang w:eastAsia="en-US"/>
        </w:rPr>
        <w:t>21.02.2018</w:t>
      </w:r>
      <w:r w:rsidRPr="003D46D5">
        <w:rPr>
          <w:color w:val="auto"/>
          <w:kern w:val="0"/>
          <w:lang w:val="ru-RU" w:eastAsia="en-US"/>
        </w:rPr>
        <w:t>. године</w:t>
      </w:r>
      <w:r w:rsidRPr="003D46D5">
        <w:rPr>
          <w:i/>
          <w:iCs/>
          <w:color w:val="auto"/>
          <w:kern w:val="0"/>
          <w:lang w:val="ru-RU" w:eastAsia="en-US"/>
        </w:rPr>
        <w:t>,</w:t>
      </w:r>
      <w:r w:rsidRPr="003D46D5">
        <w:rPr>
          <w:color w:val="auto"/>
          <w:kern w:val="0"/>
          <w:lang w:val="ru-RU" w:eastAsia="en-US"/>
        </w:rPr>
        <w:t xml:space="preserve"> припремљена је</w:t>
      </w:r>
    </w:p>
    <w:p w:rsidR="00030982" w:rsidRPr="00FF0FC8" w:rsidRDefault="00030982" w:rsidP="00030982">
      <w:pPr>
        <w:ind w:firstLine="720"/>
        <w:jc w:val="both"/>
        <w:rPr>
          <w:rFonts w:eastAsia="TimesNewRomanPSMT"/>
        </w:rPr>
      </w:pPr>
    </w:p>
    <w:p w:rsidR="00030982" w:rsidRPr="00FF0FC8" w:rsidRDefault="00030982" w:rsidP="00030982">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030982" w:rsidRDefault="00030982" w:rsidP="00030982">
      <w:pPr>
        <w:jc w:val="center"/>
        <w:rPr>
          <w:rFonts w:eastAsia="TimesNewRomanPS-BoldMT"/>
          <w:b/>
          <w:bCs/>
        </w:rPr>
      </w:pPr>
    </w:p>
    <w:p w:rsidR="00030982" w:rsidRPr="00AC2061" w:rsidRDefault="00030982" w:rsidP="00030982">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 –</w:t>
      </w:r>
      <w:r>
        <w:rPr>
          <w:b/>
        </w:rPr>
        <w:t>КОШЕЊЕ ТРАВЕ</w:t>
      </w:r>
    </w:p>
    <w:p w:rsidR="00030982" w:rsidRPr="00F47A8D" w:rsidRDefault="00030982" w:rsidP="00030982">
      <w:pPr>
        <w:shd w:val="clear" w:color="auto" w:fill="C6D9F1"/>
        <w:jc w:val="center"/>
        <w:rPr>
          <w:rFonts w:eastAsia="TimesNewRomanPS-BoldMT"/>
          <w:b/>
          <w:bCs/>
        </w:rPr>
      </w:pPr>
      <w:r w:rsidRPr="00FF0FC8">
        <w:rPr>
          <w:rFonts w:eastAsia="TimesNewRomanPS-BoldMT"/>
          <w:b/>
          <w:bCs/>
        </w:rPr>
        <w:t xml:space="preserve">ЈН </w:t>
      </w:r>
      <w:r w:rsidRPr="005B18E2">
        <w:rPr>
          <w:rFonts w:eastAsia="TimesNewRomanPS-BoldMT"/>
          <w:b/>
          <w:bCs/>
        </w:rPr>
        <w:t>бр.</w:t>
      </w:r>
      <w:r w:rsidR="005B18E2" w:rsidRPr="005B18E2">
        <w:rPr>
          <w:rFonts w:eastAsia="TimesNewRomanPS-BoldMT"/>
          <w:b/>
          <w:bCs/>
        </w:rPr>
        <w:t>19</w:t>
      </w:r>
      <w:r w:rsidRPr="005B18E2">
        <w:rPr>
          <w:rFonts w:eastAsia="TimesNewRomanPS-BoldMT"/>
          <w:b/>
          <w:bCs/>
        </w:rPr>
        <w:t>/201</w:t>
      </w:r>
      <w:r w:rsidR="007A3C89" w:rsidRPr="005B18E2">
        <w:rPr>
          <w:rFonts w:eastAsia="TimesNewRomanPS-BoldMT"/>
          <w:b/>
          <w:bCs/>
        </w:rPr>
        <w:t>8</w:t>
      </w:r>
    </w:p>
    <w:p w:rsidR="00030982" w:rsidRPr="00FF0FC8" w:rsidRDefault="00030982" w:rsidP="00030982">
      <w:pPr>
        <w:jc w:val="both"/>
        <w:rPr>
          <w:rFonts w:eastAsia="TimesNewRomanPS-BoldMT"/>
          <w:b/>
          <w:bCs/>
          <w:color w:val="FF0000"/>
        </w:rPr>
      </w:pPr>
    </w:p>
    <w:p w:rsidR="00030982" w:rsidRPr="00E769DB" w:rsidRDefault="00030982" w:rsidP="00030982">
      <w:pPr>
        <w:jc w:val="both"/>
        <w:rPr>
          <w:kern w:val="0"/>
          <w:lang w:val="sr-Cyrl-CS" w:eastAsia="en-US"/>
        </w:rPr>
      </w:pPr>
      <w:r w:rsidRPr="00FF0FC8">
        <w:rPr>
          <w:rFonts w:eastAsia="TimesNewRomanPSMT"/>
        </w:rPr>
        <w:t>Конкурсна документација садржи:</w:t>
      </w:r>
    </w:p>
    <w:p w:rsidR="00030982" w:rsidRPr="00E769DB" w:rsidRDefault="00030982" w:rsidP="00030982">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E769DB" w:rsidRDefault="00030982" w:rsidP="007A3C89">
            <w:pPr>
              <w:suppressAutoHyphens w:val="0"/>
              <w:spacing w:line="240" w:lineRule="auto"/>
              <w:jc w:val="both"/>
              <w:rPr>
                <w:b/>
                <w:bCs/>
                <w:i/>
                <w:iCs/>
                <w:color w:val="auto"/>
                <w:kern w:val="0"/>
                <w:lang w:eastAsia="en-US"/>
              </w:rPr>
            </w:pPr>
          </w:p>
          <w:p w:rsidR="00030982" w:rsidRPr="00A37223" w:rsidRDefault="00030982" w:rsidP="007A3C89">
            <w:pPr>
              <w:suppressAutoHyphens w:val="0"/>
              <w:spacing w:line="240" w:lineRule="auto"/>
              <w:jc w:val="both"/>
              <w:rPr>
                <w:b/>
                <w:bCs/>
                <w:i/>
                <w:iCs/>
                <w:color w:val="auto"/>
                <w:kern w:val="0"/>
                <w:lang w:val="sr-Cyrl-CS" w:eastAsia="en-US"/>
              </w:rPr>
            </w:pPr>
            <w:r w:rsidRPr="00A37223">
              <w:rPr>
                <w:b/>
                <w:bCs/>
                <w:i/>
                <w:iCs/>
                <w:color w:val="auto"/>
                <w:kern w:val="0"/>
                <w:lang w:val="sr-Cyrl-CS" w:eastAsia="en-US"/>
              </w:rPr>
              <w:t>Поглавље</w:t>
            </w:r>
          </w:p>
          <w:p w:rsidR="00030982" w:rsidRPr="00A37223" w:rsidRDefault="00030982" w:rsidP="007A3C89">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b/>
                <w:bCs/>
                <w:i/>
                <w:iCs/>
                <w:color w:val="auto"/>
                <w:kern w:val="0"/>
                <w:lang w:eastAsia="en-US"/>
              </w:rPr>
            </w:pPr>
            <w:r w:rsidRPr="00A37223">
              <w:rPr>
                <w:b/>
                <w:bCs/>
                <w:i/>
                <w:iCs/>
                <w:color w:val="auto"/>
                <w:kern w:val="0"/>
                <w:lang w:eastAsia="en-US"/>
              </w:rPr>
              <w:t>Назив</w:t>
            </w:r>
            <w:r w:rsidRPr="00A37223">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pacing w:line="240" w:lineRule="auto"/>
              <w:jc w:val="center"/>
              <w:rPr>
                <w:b/>
                <w:bCs/>
                <w:i/>
                <w:iCs/>
                <w:color w:val="auto"/>
                <w:kern w:val="0"/>
                <w:lang w:eastAsia="en-US"/>
              </w:rPr>
            </w:pPr>
          </w:p>
          <w:p w:rsidR="00030982" w:rsidRPr="00A37223" w:rsidRDefault="00030982" w:rsidP="007A3C89">
            <w:pPr>
              <w:suppressAutoHyphens w:val="0"/>
              <w:spacing w:line="240" w:lineRule="auto"/>
              <w:jc w:val="center"/>
              <w:rPr>
                <w:color w:val="auto"/>
                <w:kern w:val="0"/>
                <w:lang w:eastAsia="en-US"/>
              </w:rPr>
            </w:pPr>
            <w:r w:rsidRPr="00A37223">
              <w:rPr>
                <w:b/>
                <w:bCs/>
                <w:i/>
                <w:iCs/>
                <w:color w:val="auto"/>
                <w:kern w:val="0"/>
                <w:lang w:eastAsia="en-US"/>
              </w:rPr>
              <w:t>Страна</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3.</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val="sr-Cyrl-CS"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4. </w:t>
            </w:r>
          </w:p>
        </w:tc>
      </w:tr>
      <w:tr w:rsidR="00030982" w:rsidRPr="00A37223" w:rsidTr="007A3C89">
        <w:trPr>
          <w:trHeight w:val="32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4. </w:t>
            </w:r>
          </w:p>
        </w:tc>
      </w:tr>
      <w:tr w:rsidR="00030982" w:rsidRPr="00A37223" w:rsidTr="007A3C89">
        <w:trPr>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p>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5.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10.</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 xml:space="preserve">11. </w:t>
            </w:r>
          </w:p>
        </w:tc>
      </w:tr>
      <w:tr w:rsidR="00030982" w:rsidRPr="00A37223"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21.</w:t>
            </w:r>
          </w:p>
        </w:tc>
      </w:tr>
      <w:tr w:rsidR="00030982" w:rsidRPr="00835CF9" w:rsidTr="007A3C89">
        <w:trPr>
          <w:trHeight w:val="413"/>
          <w:jc w:val="center"/>
        </w:trPr>
        <w:tc>
          <w:tcPr>
            <w:tcW w:w="1563"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030982" w:rsidRPr="00A37223" w:rsidRDefault="00030982" w:rsidP="007A3C89">
            <w:pPr>
              <w:suppressAutoHyphens w:val="0"/>
              <w:snapToGrid w:val="0"/>
              <w:spacing w:line="240" w:lineRule="auto"/>
              <w:jc w:val="both"/>
              <w:rPr>
                <w:color w:val="000000" w:themeColor="text1"/>
                <w:kern w:val="0"/>
                <w:lang w:eastAsia="en-US"/>
              </w:rPr>
            </w:pPr>
            <w:r w:rsidRPr="00A37223">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030982" w:rsidRPr="00A37223" w:rsidRDefault="00030982" w:rsidP="007A3C89">
            <w:pPr>
              <w:suppressAutoHyphens w:val="0"/>
              <w:snapToGrid w:val="0"/>
              <w:spacing w:line="240" w:lineRule="auto"/>
              <w:jc w:val="center"/>
              <w:rPr>
                <w:color w:val="000000" w:themeColor="text1"/>
                <w:kern w:val="0"/>
                <w:lang w:eastAsia="en-US"/>
              </w:rPr>
            </w:pPr>
            <w:r w:rsidRPr="00A37223">
              <w:rPr>
                <w:color w:val="000000" w:themeColor="text1"/>
                <w:kern w:val="0"/>
                <w:lang w:eastAsia="en-US"/>
              </w:rPr>
              <w:t>26.</w:t>
            </w:r>
          </w:p>
        </w:tc>
      </w:tr>
    </w:tbl>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030982" w:rsidRPr="00E769DB" w:rsidRDefault="00030982" w:rsidP="00030982">
      <w:pPr>
        <w:suppressAutoHyphens w:val="0"/>
        <w:autoSpaceDE w:val="0"/>
        <w:autoSpaceDN w:val="0"/>
        <w:adjustRightInd w:val="0"/>
        <w:spacing w:line="240" w:lineRule="auto"/>
        <w:rPr>
          <w:rFonts w:ascii="Arial" w:hAnsi="Arial" w:cs="Arial"/>
          <w:kern w:val="0"/>
          <w:sz w:val="23"/>
          <w:szCs w:val="23"/>
          <w:lang w:val="sr-Cyrl-CS" w:eastAsia="en-US"/>
        </w:rPr>
      </w:pPr>
    </w:p>
    <w:p w:rsidR="00030982" w:rsidRPr="00835CF9" w:rsidRDefault="00030982" w:rsidP="00030982">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030982" w:rsidRPr="00835CF9" w:rsidRDefault="00030982" w:rsidP="00030982">
      <w:pPr>
        <w:suppressAutoHyphens w:val="0"/>
        <w:autoSpaceDE w:val="0"/>
        <w:autoSpaceDN w:val="0"/>
        <w:adjustRightInd w:val="0"/>
        <w:spacing w:line="240" w:lineRule="auto"/>
        <w:rPr>
          <w:color w:val="000000" w:themeColor="text1"/>
          <w:kern w:val="0"/>
          <w:lang w:eastAsia="en-US"/>
        </w:rPr>
      </w:pPr>
      <w:r w:rsidRPr="00835CF9">
        <w:rPr>
          <w:color w:val="000000" w:themeColor="text1"/>
          <w:kern w:val="0"/>
          <w:lang w:eastAsia="en-US"/>
        </w:rPr>
        <w:t xml:space="preserve">Конкурсна документација има укупно </w:t>
      </w:r>
      <w:r w:rsidRPr="00A83407">
        <w:rPr>
          <w:color w:val="000000" w:themeColor="text1"/>
          <w:kern w:val="0"/>
          <w:lang w:eastAsia="en-US"/>
        </w:rPr>
        <w:t>32</w:t>
      </w:r>
      <w:r w:rsidRPr="00835CF9">
        <w:rPr>
          <w:color w:val="000000" w:themeColor="text1"/>
          <w:kern w:val="0"/>
          <w:lang w:eastAsia="en-US"/>
        </w:rPr>
        <w:t xml:space="preserve"> стране</w:t>
      </w: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241116" w:rsidRDefault="00030982" w:rsidP="00030982">
      <w:pPr>
        <w:jc w:val="both"/>
        <w:rPr>
          <w:rFonts w:eastAsia="TimesNewRomanPSMT"/>
        </w:rPr>
      </w:pPr>
    </w:p>
    <w:p w:rsidR="00030982" w:rsidRDefault="00030982" w:rsidP="00030982">
      <w:pPr>
        <w:jc w:val="both"/>
        <w:rPr>
          <w:rFonts w:eastAsia="TimesNewRomanPSMT"/>
        </w:rPr>
      </w:pPr>
    </w:p>
    <w:p w:rsidR="00030982" w:rsidRPr="00241256" w:rsidRDefault="00030982" w:rsidP="00030982">
      <w:pPr>
        <w:jc w:val="both"/>
        <w:rPr>
          <w:rFonts w:eastAsia="TimesNewRomanPSMT"/>
        </w:rPr>
      </w:pPr>
    </w:p>
    <w:p w:rsidR="00030982" w:rsidRDefault="00030982" w:rsidP="00030982">
      <w:pPr>
        <w:jc w:val="both"/>
        <w:rPr>
          <w:rFonts w:eastAsia="TimesNewRomanPSMT"/>
        </w:rPr>
      </w:pPr>
    </w:p>
    <w:p w:rsidR="00030982" w:rsidRDefault="00030982" w:rsidP="00030982">
      <w:pPr>
        <w:jc w:val="both"/>
        <w:rPr>
          <w:rFonts w:eastAsia="TimesNewRomanPSMT"/>
        </w:rPr>
      </w:pPr>
    </w:p>
    <w:p w:rsidR="00030982" w:rsidRPr="00FA0A94" w:rsidRDefault="00030982" w:rsidP="00030982">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030982" w:rsidRDefault="00030982" w:rsidP="00030982">
      <w:pPr>
        <w:pStyle w:val="Default"/>
        <w:rPr>
          <w:b/>
          <w:bCs/>
          <w:sz w:val="23"/>
          <w:szCs w:val="23"/>
          <w:lang w:val="sr-Cyrl-CS"/>
        </w:rPr>
      </w:pPr>
    </w:p>
    <w:p w:rsidR="00030982" w:rsidRPr="00FF0FC8" w:rsidRDefault="00030982" w:rsidP="00030982">
      <w:pPr>
        <w:jc w:val="both"/>
        <w:rPr>
          <w:b/>
          <w:bCs/>
          <w:i/>
          <w:iCs/>
          <w:sz w:val="28"/>
          <w:szCs w:val="28"/>
        </w:rPr>
      </w:pPr>
    </w:p>
    <w:p w:rsidR="00030982" w:rsidRPr="00E769DB" w:rsidRDefault="00030982" w:rsidP="00030982">
      <w:pPr>
        <w:suppressAutoHyphens w:val="0"/>
        <w:spacing w:line="240" w:lineRule="auto"/>
        <w:jc w:val="both"/>
        <w:rPr>
          <w:color w:val="auto"/>
          <w:kern w:val="0"/>
          <w:lang w:eastAsia="en-US"/>
        </w:rPr>
      </w:pPr>
    </w:p>
    <w:p w:rsidR="00030982" w:rsidRPr="00381702" w:rsidRDefault="00030982" w:rsidP="00030982">
      <w:pPr>
        <w:jc w:val="both"/>
      </w:pPr>
      <w:r w:rsidRPr="00381702">
        <w:rPr>
          <w:b/>
          <w:bCs/>
        </w:rPr>
        <w:t>1.Подаци о наручиоцу</w:t>
      </w:r>
    </w:p>
    <w:p w:rsidR="00030982" w:rsidRPr="00381702" w:rsidRDefault="00030982" w:rsidP="00030982">
      <w:pPr>
        <w:jc w:val="both"/>
        <w:rPr>
          <w:lang w:val="sr-Cyrl-CS"/>
        </w:rPr>
      </w:pPr>
      <w:r w:rsidRPr="00381702">
        <w:t>Наручилац:</w:t>
      </w:r>
      <w:r w:rsidRPr="00381702">
        <w:rPr>
          <w:lang w:val="sr-Cyrl-CS"/>
        </w:rPr>
        <w:t xml:space="preserve"> Општинска управа општине Велико Градиште</w:t>
      </w:r>
    </w:p>
    <w:p w:rsidR="00030982" w:rsidRPr="00381702" w:rsidRDefault="00030982" w:rsidP="00030982">
      <w:pPr>
        <w:jc w:val="both"/>
        <w:rPr>
          <w:lang w:val="sr-Cyrl-CS"/>
        </w:rPr>
      </w:pPr>
      <w:r w:rsidRPr="00381702">
        <w:rPr>
          <w:lang w:val="sr-Cyrl-CS"/>
        </w:rPr>
        <w:t>Адреса: Житни трг, број 1, 12220 Велико Градиште</w:t>
      </w:r>
    </w:p>
    <w:p w:rsidR="00030982" w:rsidRPr="00381702" w:rsidRDefault="00030982" w:rsidP="00030982">
      <w:pPr>
        <w:jc w:val="both"/>
      </w:pPr>
      <w:r w:rsidRPr="00381702">
        <w:rPr>
          <w:lang w:val="sr-Cyrl-CS"/>
        </w:rPr>
        <w:t>Интернет страница:</w:t>
      </w:r>
      <w:hyperlink r:id="rId8" w:history="1">
        <w:r w:rsidR="00B8474A" w:rsidRPr="00E0729A">
          <w:rPr>
            <w:rStyle w:val="Hyperlink"/>
          </w:rPr>
          <w:t>www.velikogradiste.rs</w:t>
        </w:r>
      </w:hyperlink>
    </w:p>
    <w:p w:rsidR="00030982" w:rsidRPr="00381702" w:rsidRDefault="00030982" w:rsidP="00030982">
      <w:pPr>
        <w:jc w:val="both"/>
      </w:pPr>
    </w:p>
    <w:p w:rsidR="00030982" w:rsidRPr="00381702" w:rsidRDefault="00030982" w:rsidP="00030982">
      <w:pPr>
        <w:jc w:val="both"/>
      </w:pPr>
    </w:p>
    <w:p w:rsidR="00030982" w:rsidRPr="00381702" w:rsidRDefault="00030982" w:rsidP="00030982">
      <w:pPr>
        <w:jc w:val="both"/>
      </w:pPr>
      <w:r w:rsidRPr="00381702">
        <w:rPr>
          <w:b/>
          <w:bCs/>
        </w:rPr>
        <w:t>2. Врста поступка јавне набавке</w:t>
      </w:r>
    </w:p>
    <w:p w:rsidR="00030982" w:rsidRPr="00381702" w:rsidRDefault="00030982" w:rsidP="0003098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30982" w:rsidRPr="00381702" w:rsidRDefault="00030982" w:rsidP="00030982">
      <w:pPr>
        <w:jc w:val="both"/>
      </w:pPr>
    </w:p>
    <w:p w:rsidR="00030982" w:rsidRPr="00381702" w:rsidRDefault="00030982" w:rsidP="00030982">
      <w:pPr>
        <w:jc w:val="both"/>
      </w:pPr>
    </w:p>
    <w:p w:rsidR="00C03078" w:rsidRDefault="00030982" w:rsidP="00C03078">
      <w:pPr>
        <w:jc w:val="both"/>
      </w:pPr>
      <w:r w:rsidRPr="00381702">
        <w:rPr>
          <w:b/>
          <w:bCs/>
        </w:rPr>
        <w:t>3. Предмет јавне набавке</w:t>
      </w:r>
    </w:p>
    <w:p w:rsidR="00030982" w:rsidRPr="00C03078" w:rsidRDefault="00030982" w:rsidP="00C03078">
      <w:pPr>
        <w:jc w:val="both"/>
      </w:pPr>
      <w:r w:rsidRPr="00381702">
        <w:rPr>
          <w:lang w:val="sr-Cyrl-CS"/>
        </w:rPr>
        <w:t xml:space="preserve">Предмет јавне набавке </w:t>
      </w:r>
      <w:r w:rsidRPr="00FA1E04">
        <w:rPr>
          <w:lang w:val="sr-Cyrl-CS"/>
        </w:rPr>
        <w:t>бр</w:t>
      </w:r>
      <w:r w:rsidRPr="00FA1E04">
        <w:rPr>
          <w:lang w:val="ru-RU"/>
        </w:rPr>
        <w:t>.</w:t>
      </w:r>
      <w:r w:rsidR="00FA1E04" w:rsidRPr="00FA1E04">
        <w:t>19</w:t>
      </w:r>
      <w:r w:rsidRPr="00FA1E04">
        <w:t>/201</w:t>
      </w:r>
      <w:r w:rsidR="007A3C89" w:rsidRPr="00FA1E04">
        <w:t>8</w:t>
      </w:r>
      <w:r w:rsidR="00FA1E04">
        <w:t xml:space="preserve"> </w:t>
      </w:r>
      <w:r w:rsidRPr="00381702">
        <w:rPr>
          <w:iCs/>
        </w:rPr>
        <w:t xml:space="preserve">су </w:t>
      </w:r>
      <w:r>
        <w:rPr>
          <w:iCs/>
          <w:lang w:val="sr-Cyrl-CS"/>
        </w:rPr>
        <w:t>услуге</w:t>
      </w:r>
      <w:r w:rsidRPr="00381702">
        <w:rPr>
          <w:i/>
          <w:lang w:val="sr-Cyrl-CS"/>
        </w:rPr>
        <w:t xml:space="preserve"> –</w:t>
      </w:r>
      <w:r>
        <w:rPr>
          <w:b/>
        </w:rPr>
        <w:t>кошење траве</w:t>
      </w:r>
    </w:p>
    <w:p w:rsidR="00030982" w:rsidRDefault="00030982" w:rsidP="00030982">
      <w:pPr>
        <w:suppressAutoHyphens w:val="0"/>
        <w:spacing w:line="240" w:lineRule="auto"/>
        <w:jc w:val="both"/>
        <w:rPr>
          <w:color w:val="000000" w:themeColor="text1"/>
        </w:rPr>
      </w:pPr>
      <w:r w:rsidRPr="00FD3F23">
        <w:rPr>
          <w:color w:val="000000" w:themeColor="text1"/>
        </w:rPr>
        <w:t>ОРН: 77300000 – Услуге у области хортикултуре</w:t>
      </w:r>
    </w:p>
    <w:p w:rsidR="00030982" w:rsidRPr="00460728" w:rsidRDefault="00030982" w:rsidP="00030982">
      <w:pPr>
        <w:suppressAutoHyphens w:val="0"/>
        <w:spacing w:line="240" w:lineRule="auto"/>
        <w:jc w:val="both"/>
        <w:rPr>
          <w:b/>
          <w:bCs/>
        </w:rPr>
      </w:pPr>
    </w:p>
    <w:p w:rsidR="00030982" w:rsidRDefault="00030982" w:rsidP="00030982">
      <w:pPr>
        <w:suppressAutoHyphens w:val="0"/>
        <w:spacing w:line="240" w:lineRule="auto"/>
        <w:jc w:val="both"/>
        <w:rPr>
          <w:b/>
          <w:bCs/>
        </w:rPr>
      </w:pPr>
    </w:p>
    <w:p w:rsidR="00030982" w:rsidRPr="00381702" w:rsidRDefault="00030982" w:rsidP="0003098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030982" w:rsidRPr="00381702" w:rsidRDefault="00030982" w:rsidP="00030982">
      <w:pPr>
        <w:jc w:val="both"/>
        <w:rPr>
          <w:i/>
          <w:iCs/>
          <w:lang w:val="sr-Cyrl-CS"/>
        </w:rPr>
      </w:pPr>
      <w:r w:rsidRPr="00381702">
        <w:rPr>
          <w:bCs/>
          <w:iCs/>
          <w:lang w:val="sr-Cyrl-CS"/>
        </w:rPr>
        <w:t>Не</w:t>
      </w:r>
    </w:p>
    <w:p w:rsidR="00030982" w:rsidRPr="00381702" w:rsidRDefault="00030982" w:rsidP="00030982">
      <w:pPr>
        <w:jc w:val="both"/>
      </w:pPr>
    </w:p>
    <w:p w:rsidR="00030982" w:rsidRPr="00381702" w:rsidRDefault="00030982" w:rsidP="00030982">
      <w:pPr>
        <w:jc w:val="both"/>
      </w:pPr>
      <w:r w:rsidRPr="00381702">
        <w:rPr>
          <w:b/>
          <w:bCs/>
        </w:rPr>
        <w:t xml:space="preserve">5. Контакт (лице или служба) </w:t>
      </w:r>
    </w:p>
    <w:p w:rsidR="00030982" w:rsidRDefault="00030982" w:rsidP="00030982">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030982" w:rsidRPr="00063807" w:rsidRDefault="00030982" w:rsidP="00030982">
      <w:pPr>
        <w:jc w:val="both"/>
        <w:rPr>
          <w:rFonts w:ascii="Arial" w:hAnsi="Arial" w:cs="Arial"/>
          <w:bCs/>
        </w:rPr>
      </w:pPr>
    </w:p>
    <w:p w:rsidR="00030982" w:rsidRPr="00381702" w:rsidRDefault="00030982" w:rsidP="00030982">
      <w:pPr>
        <w:jc w:val="both"/>
        <w:rPr>
          <w:rFonts w:ascii="Arial" w:hAnsi="Arial" w:cs="Arial"/>
          <w:bCs/>
          <w:lang w:val="sr-Cyrl-CS"/>
        </w:rPr>
      </w:pPr>
    </w:p>
    <w:p w:rsidR="00030982" w:rsidRPr="00E769DB" w:rsidRDefault="00030982" w:rsidP="00030982">
      <w:pPr>
        <w:suppressAutoHyphens w:val="0"/>
        <w:spacing w:line="240" w:lineRule="auto"/>
        <w:ind w:firstLine="708"/>
        <w:jc w:val="both"/>
        <w:rPr>
          <w:b/>
          <w:bCs/>
          <w:color w:val="auto"/>
          <w:kern w:val="0"/>
          <w:sz w:val="20"/>
          <w:szCs w:val="20"/>
          <w:lang w:val="ru-RU" w:eastAsia="en-US"/>
        </w:rPr>
      </w:pPr>
    </w:p>
    <w:p w:rsidR="00030982" w:rsidRPr="00E769DB" w:rsidRDefault="00030982" w:rsidP="00030982">
      <w:pPr>
        <w:suppressAutoHyphens w:val="0"/>
        <w:spacing w:line="240" w:lineRule="auto"/>
        <w:rPr>
          <w:color w:val="auto"/>
          <w:kern w:val="0"/>
          <w:lang w:val="sr-Cyrl-CS" w:eastAsia="en-U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Default="00030982" w:rsidP="00030982">
      <w:pPr>
        <w:jc w:val="both"/>
        <w:rPr>
          <w:bCs/>
          <w:lang w:val="sr-Cyrl-CS"/>
        </w:rPr>
      </w:pPr>
    </w:p>
    <w:p w:rsidR="00030982" w:rsidRPr="00381702" w:rsidRDefault="00030982" w:rsidP="00030982">
      <w:pPr>
        <w:shd w:val="clear" w:color="auto" w:fill="C6D9F1"/>
        <w:jc w:val="center"/>
        <w:rPr>
          <w:rFonts w:ascii="Arial" w:hAnsi="Arial" w:cs="Arial"/>
          <w:b/>
          <w:bCs/>
          <w:i/>
          <w:iCs/>
          <w:lang w:val="ru-RU"/>
        </w:rPr>
      </w:pPr>
      <w:r w:rsidRPr="00D85E3F">
        <w:rPr>
          <w:b/>
          <w:bCs/>
          <w:i/>
          <w:iCs/>
          <w:sz w:val="28"/>
          <w:szCs w:val="28"/>
        </w:rPr>
        <w:lastRenderedPageBreak/>
        <w:t>II</w:t>
      </w:r>
      <w:r w:rsidR="00DC294B">
        <w:rPr>
          <w:b/>
          <w:bCs/>
          <w:i/>
          <w:iCs/>
          <w:sz w:val="28"/>
          <w:szCs w:val="28"/>
        </w:rPr>
        <w:t xml:space="preserve"> </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30982" w:rsidRDefault="00030982" w:rsidP="00030982">
      <w:pPr>
        <w:pStyle w:val="Default"/>
        <w:rPr>
          <w:rFonts w:ascii="Times New Roman" w:hAnsi="Times New Roman" w:cs="Times New Roman"/>
          <w:bCs/>
          <w:iCs/>
          <w:color w:val="FF0000"/>
          <w:lang w:val="sr-Cyrl-C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5103"/>
        <w:gridCol w:w="1417"/>
        <w:gridCol w:w="1426"/>
        <w:gridCol w:w="1533"/>
      </w:tblGrid>
      <w:tr w:rsidR="00030982" w:rsidRPr="00D85E3F" w:rsidTr="007A3C89">
        <w:trPr>
          <w:jc w:val="center"/>
        </w:trPr>
        <w:tc>
          <w:tcPr>
            <w:tcW w:w="694" w:type="dxa"/>
            <w:vAlign w:val="center"/>
          </w:tcPr>
          <w:p w:rsidR="00030982" w:rsidRPr="00BB6A9C" w:rsidRDefault="00030982" w:rsidP="007A3C89">
            <w:pPr>
              <w:spacing w:before="80" w:after="80"/>
              <w:jc w:val="center"/>
              <w:rPr>
                <w:b/>
                <w:color w:val="000000" w:themeColor="text1"/>
                <w:sz w:val="22"/>
                <w:szCs w:val="22"/>
                <w:lang w:val="sr-Cyrl-CS"/>
              </w:rPr>
            </w:pPr>
            <w:r w:rsidRPr="00BB6A9C">
              <w:rPr>
                <w:b/>
                <w:color w:val="000000" w:themeColor="text1"/>
                <w:sz w:val="22"/>
                <w:szCs w:val="22"/>
                <w:lang w:val="sr-Cyrl-CS"/>
              </w:rPr>
              <w:t>Р. број</w:t>
            </w:r>
          </w:p>
        </w:tc>
        <w:tc>
          <w:tcPr>
            <w:tcW w:w="5103" w:type="dxa"/>
            <w:vAlign w:val="center"/>
          </w:tcPr>
          <w:p w:rsidR="00030982" w:rsidRPr="00BB6A9C" w:rsidRDefault="00030982" w:rsidP="007A3C89">
            <w:pPr>
              <w:spacing w:before="80" w:after="80"/>
              <w:jc w:val="center"/>
              <w:rPr>
                <w:b/>
                <w:color w:val="000000" w:themeColor="text1"/>
                <w:sz w:val="22"/>
                <w:szCs w:val="22"/>
                <w:lang w:val="sr-Cyrl-CS"/>
              </w:rPr>
            </w:pPr>
            <w:r w:rsidRPr="00BB6A9C">
              <w:rPr>
                <w:b/>
                <w:color w:val="000000" w:themeColor="text1"/>
                <w:sz w:val="22"/>
                <w:szCs w:val="22"/>
                <w:lang w:val="sr-Cyrl-CS"/>
              </w:rPr>
              <w:t>Врста услуга</w:t>
            </w:r>
          </w:p>
        </w:tc>
        <w:tc>
          <w:tcPr>
            <w:tcW w:w="1417" w:type="dxa"/>
            <w:vAlign w:val="center"/>
          </w:tcPr>
          <w:p w:rsidR="00030982" w:rsidRPr="00BB6A9C" w:rsidRDefault="00030982" w:rsidP="007A3C89">
            <w:pPr>
              <w:spacing w:before="80" w:after="80"/>
              <w:jc w:val="center"/>
              <w:rPr>
                <w:b/>
                <w:color w:val="000000" w:themeColor="text1"/>
                <w:sz w:val="22"/>
                <w:szCs w:val="22"/>
                <w:lang w:val="sr-Cyrl-CS"/>
              </w:rPr>
            </w:pPr>
            <w:r w:rsidRPr="00BB6A9C">
              <w:rPr>
                <w:b/>
                <w:color w:val="000000" w:themeColor="text1"/>
                <w:sz w:val="22"/>
                <w:szCs w:val="22"/>
                <w:lang w:val="sr-Cyrl-CS"/>
              </w:rPr>
              <w:t>Јединица мере</w:t>
            </w:r>
          </w:p>
        </w:tc>
        <w:tc>
          <w:tcPr>
            <w:tcW w:w="1426" w:type="dxa"/>
            <w:vAlign w:val="center"/>
          </w:tcPr>
          <w:p w:rsidR="00030982" w:rsidRPr="00BB6A9C" w:rsidRDefault="00030982" w:rsidP="007A3C89">
            <w:pPr>
              <w:spacing w:before="80" w:after="80"/>
              <w:jc w:val="center"/>
              <w:rPr>
                <w:b/>
                <w:i/>
                <w:color w:val="000000" w:themeColor="text1"/>
                <w:sz w:val="22"/>
                <w:szCs w:val="22"/>
                <w:lang w:val="sr-Cyrl-CS"/>
              </w:rPr>
            </w:pPr>
            <w:r w:rsidRPr="00BB6A9C">
              <w:rPr>
                <w:b/>
                <w:color w:val="000000" w:themeColor="text1"/>
                <w:sz w:val="22"/>
                <w:szCs w:val="22"/>
                <w:lang w:val="sr-Cyrl-CS"/>
              </w:rPr>
              <w:t>Количина</w:t>
            </w:r>
          </w:p>
        </w:tc>
        <w:tc>
          <w:tcPr>
            <w:tcW w:w="1533" w:type="dxa"/>
          </w:tcPr>
          <w:p w:rsidR="00030982" w:rsidRPr="00BB6A9C" w:rsidRDefault="00030982" w:rsidP="007A3C89">
            <w:pPr>
              <w:jc w:val="center"/>
            </w:pPr>
            <w:r w:rsidRPr="00BB6A9C">
              <w:t>Број понављања</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2D4B31" w:rsidP="007A3C89">
            <w:pPr>
              <w:rPr>
                <w:b/>
                <w:color w:val="000000" w:themeColor="text1"/>
                <w:sz w:val="22"/>
                <w:szCs w:val="22"/>
                <w:lang w:val="sr-Cyrl-CS"/>
              </w:rPr>
            </w:pPr>
            <w:r w:rsidRPr="00BB6A9C">
              <w:t>Кошење парковских травњакамоторном косачицом, утовар покошене траве и одвоз на депонију</w:t>
            </w:r>
          </w:p>
        </w:tc>
        <w:tc>
          <w:tcPr>
            <w:tcW w:w="1417" w:type="dxa"/>
            <w:vAlign w:val="center"/>
          </w:tcPr>
          <w:p w:rsidR="00030982" w:rsidRPr="00BB6A9C" w:rsidRDefault="00030982" w:rsidP="007A3C89">
            <w:pPr>
              <w:jc w:val="center"/>
              <w:rPr>
                <w:color w:val="000000" w:themeColor="text1"/>
                <w:sz w:val="22"/>
                <w:szCs w:val="22"/>
                <w:lang w:val="sr-Cyrl-CS"/>
              </w:rPr>
            </w:pPr>
            <w:r w:rsidRPr="00BB6A9C">
              <w:rPr>
                <w:bCs/>
                <w:color w:val="000000" w:themeColor="text1"/>
                <w:sz w:val="22"/>
                <w:szCs w:val="22"/>
              </w:rPr>
              <w:t>дин/ м</w:t>
            </w:r>
            <w:r w:rsidRPr="00BB6A9C">
              <w:rPr>
                <w:bCs/>
                <w:color w:val="000000" w:themeColor="text1"/>
                <w:sz w:val="22"/>
                <w:szCs w:val="22"/>
                <w:vertAlign w:val="superscript"/>
              </w:rPr>
              <w:t>2</w:t>
            </w:r>
          </w:p>
        </w:tc>
        <w:tc>
          <w:tcPr>
            <w:tcW w:w="1426" w:type="dxa"/>
            <w:vAlign w:val="center"/>
          </w:tcPr>
          <w:p w:rsidR="00030982" w:rsidRPr="00BB6A9C" w:rsidRDefault="002D4B31" w:rsidP="007A3C89">
            <w:pPr>
              <w:jc w:val="center"/>
              <w:rPr>
                <w:color w:val="000000" w:themeColor="text1"/>
                <w:sz w:val="22"/>
                <w:szCs w:val="22"/>
                <w:lang w:val="sr-Latn-CS"/>
              </w:rPr>
            </w:pPr>
            <w:r w:rsidRPr="00BB6A9C">
              <w:t>34200 м2</w:t>
            </w:r>
          </w:p>
        </w:tc>
        <w:tc>
          <w:tcPr>
            <w:tcW w:w="1533" w:type="dxa"/>
          </w:tcPr>
          <w:p w:rsidR="00030982" w:rsidRPr="00BB6A9C" w:rsidRDefault="002D4B31" w:rsidP="007A3C89">
            <w:pPr>
              <w:jc w:val="center"/>
            </w:pPr>
            <w:r w:rsidRPr="00BB6A9C">
              <w:t>7</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2D4B31" w:rsidP="007A3C89">
            <w:pPr>
              <w:rPr>
                <w:b/>
                <w:color w:val="000000" w:themeColor="text1"/>
                <w:sz w:val="22"/>
                <w:szCs w:val="22"/>
                <w:lang w:val="sr-Cyrl-CS"/>
              </w:rPr>
            </w:pPr>
            <w:r w:rsidRPr="00BB6A9C">
              <w:t>Кошење осталих травњака тримером</w:t>
            </w:r>
          </w:p>
        </w:tc>
        <w:tc>
          <w:tcPr>
            <w:tcW w:w="1417" w:type="dxa"/>
            <w:vAlign w:val="center"/>
          </w:tcPr>
          <w:p w:rsidR="00030982" w:rsidRPr="00BB6A9C" w:rsidRDefault="006B3F80" w:rsidP="007A3C89">
            <w:pPr>
              <w:jc w:val="center"/>
              <w:rPr>
                <w:color w:val="000000" w:themeColor="text1"/>
                <w:sz w:val="22"/>
                <w:szCs w:val="22"/>
                <w:lang w:val="sr-Cyrl-CS"/>
              </w:rPr>
            </w:pPr>
            <w:r>
              <w:rPr>
                <w:color w:val="000000" w:themeColor="text1"/>
                <w:sz w:val="22"/>
                <w:szCs w:val="22"/>
                <w:lang w:val="sr-Cyrl-CS"/>
              </w:rPr>
              <w:t>д</w:t>
            </w:r>
            <w:r w:rsidR="00030982" w:rsidRPr="00BB6A9C">
              <w:rPr>
                <w:color w:val="000000" w:themeColor="text1"/>
                <w:sz w:val="22"/>
                <w:szCs w:val="22"/>
                <w:lang w:val="sr-Cyrl-CS"/>
              </w:rPr>
              <w:t>ин/м2</w:t>
            </w:r>
          </w:p>
        </w:tc>
        <w:tc>
          <w:tcPr>
            <w:tcW w:w="1426" w:type="dxa"/>
            <w:vAlign w:val="center"/>
          </w:tcPr>
          <w:p w:rsidR="00030982" w:rsidRPr="00BB6A9C" w:rsidRDefault="002D4B31" w:rsidP="007A3C89">
            <w:pPr>
              <w:jc w:val="center"/>
              <w:rPr>
                <w:color w:val="000000" w:themeColor="text1"/>
                <w:sz w:val="22"/>
                <w:szCs w:val="22"/>
              </w:rPr>
            </w:pPr>
            <w:r w:rsidRPr="00BB6A9C">
              <w:t>45500 м2</w:t>
            </w:r>
          </w:p>
        </w:tc>
        <w:tc>
          <w:tcPr>
            <w:tcW w:w="1533" w:type="dxa"/>
          </w:tcPr>
          <w:p w:rsidR="009D039D" w:rsidRPr="00BB6A9C" w:rsidRDefault="002D4B31" w:rsidP="007A3C89">
            <w:pPr>
              <w:jc w:val="center"/>
            </w:pPr>
            <w:r w:rsidRPr="00BB6A9C">
              <w:t>7</w:t>
            </w:r>
          </w:p>
          <w:p w:rsidR="00030982" w:rsidRPr="00BB6A9C" w:rsidRDefault="00030982" w:rsidP="007A3C89">
            <w:pPr>
              <w:jc w:val="center"/>
            </w:pP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2D4B31" w:rsidP="007A3C89">
            <w:pPr>
              <w:rPr>
                <w:b/>
                <w:color w:val="000000" w:themeColor="text1"/>
                <w:sz w:val="22"/>
                <w:szCs w:val="22"/>
                <w:lang w:val="sr-Cyrl-CS"/>
              </w:rPr>
            </w:pPr>
            <w:r w:rsidRPr="00BB6A9C">
              <w:t>Кошење траве у ширини 1 м од ивице банкине поред локалних путева</w:t>
            </w:r>
          </w:p>
        </w:tc>
        <w:tc>
          <w:tcPr>
            <w:tcW w:w="1417" w:type="dxa"/>
            <w:vAlign w:val="center"/>
          </w:tcPr>
          <w:p w:rsidR="00030982" w:rsidRPr="00BB6A9C" w:rsidRDefault="006B3F80" w:rsidP="007A3C89">
            <w:pPr>
              <w:jc w:val="center"/>
              <w:rPr>
                <w:color w:val="000000" w:themeColor="text1"/>
                <w:sz w:val="22"/>
                <w:szCs w:val="22"/>
              </w:rPr>
            </w:pPr>
            <w:r>
              <w:rPr>
                <w:color w:val="000000" w:themeColor="text1"/>
                <w:sz w:val="22"/>
                <w:szCs w:val="22"/>
                <w:lang w:val="sr-Cyrl-CS"/>
              </w:rPr>
              <w:t>д</w:t>
            </w:r>
            <w:r w:rsidR="002D4B31" w:rsidRPr="00BB6A9C">
              <w:rPr>
                <w:color w:val="000000" w:themeColor="text1"/>
                <w:sz w:val="22"/>
                <w:szCs w:val="22"/>
                <w:lang w:val="sr-Cyrl-CS"/>
              </w:rPr>
              <w:t>ин/м</w:t>
            </w:r>
          </w:p>
        </w:tc>
        <w:tc>
          <w:tcPr>
            <w:tcW w:w="1426" w:type="dxa"/>
            <w:vAlign w:val="center"/>
          </w:tcPr>
          <w:p w:rsidR="00030982" w:rsidRPr="00BB6A9C" w:rsidRDefault="002D4B31" w:rsidP="007A3C89">
            <w:pPr>
              <w:jc w:val="center"/>
              <w:rPr>
                <w:color w:val="000000" w:themeColor="text1"/>
                <w:sz w:val="22"/>
                <w:szCs w:val="22"/>
              </w:rPr>
            </w:pPr>
            <w:r w:rsidRPr="00BB6A9C">
              <w:t>80000 м'</w:t>
            </w:r>
          </w:p>
        </w:tc>
        <w:tc>
          <w:tcPr>
            <w:tcW w:w="1533" w:type="dxa"/>
          </w:tcPr>
          <w:p w:rsidR="00030982" w:rsidRPr="00BB6A9C" w:rsidRDefault="002D4B31" w:rsidP="002D4B31">
            <w:pPr>
              <w:jc w:val="center"/>
            </w:pPr>
            <w:r w:rsidRPr="00BB6A9C">
              <w:t>1</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600860" w:rsidP="007A3C89">
            <w:pPr>
              <w:rPr>
                <w:b/>
                <w:bCs/>
                <w:color w:val="000000" w:themeColor="text1"/>
                <w:sz w:val="22"/>
                <w:szCs w:val="22"/>
                <w:lang w:val="sr-Cyrl-CS"/>
              </w:rPr>
            </w:pPr>
            <w:r w:rsidRPr="00BB6A9C">
              <w:t>Сечење растиња и шибља од ф 3 –5 цм са утоваром у возило и одвозом на депонију удаљену 3 км</w:t>
            </w:r>
          </w:p>
        </w:tc>
        <w:tc>
          <w:tcPr>
            <w:tcW w:w="1417" w:type="dxa"/>
            <w:vAlign w:val="center"/>
          </w:tcPr>
          <w:p w:rsidR="00030982" w:rsidRPr="00BB6A9C" w:rsidRDefault="006B3F80" w:rsidP="00600860">
            <w:pPr>
              <w:jc w:val="center"/>
              <w:rPr>
                <w:color w:val="000000" w:themeColor="text1"/>
                <w:sz w:val="22"/>
                <w:szCs w:val="22"/>
              </w:rPr>
            </w:pPr>
            <w:r>
              <w:rPr>
                <w:color w:val="000000" w:themeColor="text1"/>
                <w:sz w:val="22"/>
                <w:szCs w:val="22"/>
                <w:lang w:val="sr-Cyrl-CS"/>
              </w:rPr>
              <w:t>д</w:t>
            </w:r>
            <w:r w:rsidR="00030982" w:rsidRPr="00BB6A9C">
              <w:rPr>
                <w:color w:val="000000" w:themeColor="text1"/>
                <w:sz w:val="22"/>
                <w:szCs w:val="22"/>
                <w:lang w:val="sr-Cyrl-CS"/>
              </w:rPr>
              <w:t>ин/м</w:t>
            </w:r>
            <w:r w:rsidR="00600860" w:rsidRPr="00BB6A9C">
              <w:rPr>
                <w:color w:val="000000" w:themeColor="text1"/>
                <w:sz w:val="22"/>
                <w:szCs w:val="22"/>
              </w:rPr>
              <w:t>2</w:t>
            </w:r>
          </w:p>
        </w:tc>
        <w:tc>
          <w:tcPr>
            <w:tcW w:w="1426" w:type="dxa"/>
            <w:vAlign w:val="center"/>
          </w:tcPr>
          <w:p w:rsidR="00600860" w:rsidRPr="00BB6A9C" w:rsidRDefault="00600860" w:rsidP="00600860">
            <w:pPr>
              <w:suppressAutoHyphens w:val="0"/>
              <w:spacing w:after="160" w:line="259" w:lineRule="auto"/>
              <w:contextualSpacing/>
              <w:jc w:val="center"/>
            </w:pPr>
            <w:r w:rsidRPr="00BB6A9C">
              <w:t>4000 м2</w:t>
            </w:r>
          </w:p>
          <w:p w:rsidR="00030982" w:rsidRPr="00BB6A9C" w:rsidRDefault="00030982" w:rsidP="007A3C89">
            <w:pPr>
              <w:jc w:val="center"/>
              <w:rPr>
                <w:color w:val="000000" w:themeColor="text1"/>
                <w:sz w:val="22"/>
                <w:szCs w:val="22"/>
              </w:rPr>
            </w:pPr>
          </w:p>
        </w:tc>
        <w:tc>
          <w:tcPr>
            <w:tcW w:w="1533" w:type="dxa"/>
          </w:tcPr>
          <w:p w:rsidR="00030982" w:rsidRPr="00BB6A9C" w:rsidRDefault="00030982" w:rsidP="007A3C89">
            <w:pPr>
              <w:jc w:val="center"/>
            </w:pPr>
            <w:r w:rsidRPr="00BB6A9C">
              <w:t>1</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600860" w:rsidP="007A3C89">
            <w:pPr>
              <w:rPr>
                <w:color w:val="000000" w:themeColor="text1"/>
                <w:lang w:val="sr-Cyrl-CS"/>
              </w:rPr>
            </w:pPr>
            <w:r w:rsidRPr="00BB6A9C">
              <w:t>Сечење растиња и шибља од ф 5 – 10 цм са утоваром у возило и одвозом на депонију удаљену 3 км</w:t>
            </w:r>
          </w:p>
        </w:tc>
        <w:tc>
          <w:tcPr>
            <w:tcW w:w="1417" w:type="dxa"/>
            <w:vAlign w:val="center"/>
          </w:tcPr>
          <w:p w:rsidR="00030982" w:rsidRPr="00BB6A9C" w:rsidRDefault="00030982" w:rsidP="007A3C89">
            <w:pPr>
              <w:jc w:val="center"/>
              <w:rPr>
                <w:color w:val="000000" w:themeColor="text1"/>
                <w:lang w:val="sr-Cyrl-CS"/>
              </w:rPr>
            </w:pPr>
            <w:r w:rsidRPr="00BB6A9C">
              <w:rPr>
                <w:bCs/>
                <w:color w:val="000000" w:themeColor="text1"/>
              </w:rPr>
              <w:t>дин/ м</w:t>
            </w:r>
            <w:r w:rsidRPr="00BB6A9C">
              <w:rPr>
                <w:bCs/>
                <w:color w:val="000000" w:themeColor="text1"/>
                <w:vertAlign w:val="superscript"/>
              </w:rPr>
              <w:t>2</w:t>
            </w:r>
          </w:p>
        </w:tc>
        <w:tc>
          <w:tcPr>
            <w:tcW w:w="1426" w:type="dxa"/>
            <w:vAlign w:val="center"/>
          </w:tcPr>
          <w:p w:rsidR="00030982" w:rsidRPr="00BB6A9C" w:rsidRDefault="00600860" w:rsidP="007A3C89">
            <w:pPr>
              <w:jc w:val="center"/>
              <w:rPr>
                <w:color w:val="000000" w:themeColor="text1"/>
                <w:sz w:val="22"/>
                <w:szCs w:val="22"/>
              </w:rPr>
            </w:pPr>
            <w:r w:rsidRPr="00BB6A9C">
              <w:t>2000 м2</w:t>
            </w:r>
          </w:p>
        </w:tc>
        <w:tc>
          <w:tcPr>
            <w:tcW w:w="1533" w:type="dxa"/>
          </w:tcPr>
          <w:p w:rsidR="00030982" w:rsidRPr="00BB6A9C" w:rsidRDefault="00600860" w:rsidP="007A3C89">
            <w:pPr>
              <w:jc w:val="center"/>
            </w:pPr>
            <w:r w:rsidRPr="00BB6A9C">
              <w:t>1</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BB6A9C" w:rsidP="007A3C89">
            <w:pPr>
              <w:jc w:val="both"/>
              <w:rPr>
                <w:color w:val="000000" w:themeColor="text1"/>
                <w:lang w:val="sr-Cyrl-CS"/>
              </w:rPr>
            </w:pPr>
            <w:r w:rsidRPr="00BB6A9C">
              <w:t>Сеча растиња поред пута на удањености 1м од ивице банкине, са одношењем</w:t>
            </w:r>
          </w:p>
        </w:tc>
        <w:tc>
          <w:tcPr>
            <w:tcW w:w="1417" w:type="dxa"/>
            <w:vAlign w:val="center"/>
          </w:tcPr>
          <w:p w:rsidR="00030982" w:rsidRPr="00BB6A9C" w:rsidRDefault="00030982" w:rsidP="007A3C89">
            <w:pPr>
              <w:jc w:val="center"/>
              <w:rPr>
                <w:color w:val="000000" w:themeColor="text1"/>
                <w:lang w:val="sr-Cyrl-CS"/>
              </w:rPr>
            </w:pPr>
            <w:r w:rsidRPr="00BB6A9C">
              <w:rPr>
                <w:color w:val="000000" w:themeColor="text1"/>
                <w:lang w:val="sr-Cyrl-CS"/>
              </w:rPr>
              <w:t>дин/м2</w:t>
            </w:r>
          </w:p>
        </w:tc>
        <w:tc>
          <w:tcPr>
            <w:tcW w:w="1426" w:type="dxa"/>
            <w:vAlign w:val="center"/>
          </w:tcPr>
          <w:p w:rsidR="00030982" w:rsidRPr="00BB6A9C" w:rsidRDefault="00BB6A9C" w:rsidP="007A3C89">
            <w:pPr>
              <w:jc w:val="center"/>
              <w:rPr>
                <w:color w:val="000000" w:themeColor="text1"/>
                <w:sz w:val="22"/>
                <w:szCs w:val="22"/>
              </w:rPr>
            </w:pPr>
            <w:r w:rsidRPr="00BB6A9C">
              <w:t>20.000м2</w:t>
            </w:r>
          </w:p>
        </w:tc>
        <w:tc>
          <w:tcPr>
            <w:tcW w:w="1533" w:type="dxa"/>
          </w:tcPr>
          <w:p w:rsidR="00030982" w:rsidRPr="00BB6A9C" w:rsidRDefault="00BB6A9C" w:rsidP="007A3C89">
            <w:pPr>
              <w:jc w:val="center"/>
            </w:pPr>
            <w:r w:rsidRPr="00BB6A9C">
              <w:t>1</w:t>
            </w:r>
          </w:p>
        </w:tc>
      </w:tr>
      <w:tr w:rsidR="00030982" w:rsidRPr="00D85E3F" w:rsidTr="007A3C89">
        <w:trPr>
          <w:jc w:val="center"/>
        </w:trPr>
        <w:tc>
          <w:tcPr>
            <w:tcW w:w="694" w:type="dxa"/>
            <w:vAlign w:val="center"/>
          </w:tcPr>
          <w:p w:rsidR="00030982" w:rsidRPr="00BB6A9C" w:rsidRDefault="00030982" w:rsidP="00A5694B">
            <w:pPr>
              <w:numPr>
                <w:ilvl w:val="0"/>
                <w:numId w:val="4"/>
              </w:numPr>
              <w:suppressAutoHyphens w:val="0"/>
              <w:spacing w:line="240" w:lineRule="auto"/>
              <w:rPr>
                <w:color w:val="000000" w:themeColor="text1"/>
                <w:sz w:val="22"/>
                <w:szCs w:val="22"/>
                <w:lang w:val="sr-Cyrl-CS"/>
              </w:rPr>
            </w:pPr>
          </w:p>
        </w:tc>
        <w:tc>
          <w:tcPr>
            <w:tcW w:w="5103" w:type="dxa"/>
            <w:vAlign w:val="center"/>
          </w:tcPr>
          <w:p w:rsidR="00030982" w:rsidRPr="00BB6A9C" w:rsidRDefault="00BB6A9C" w:rsidP="007A3C89">
            <w:pPr>
              <w:jc w:val="center"/>
              <w:rPr>
                <w:b/>
                <w:color w:val="000000" w:themeColor="text1"/>
                <w:sz w:val="22"/>
                <w:szCs w:val="22"/>
                <w:lang w:val="sr-Cyrl-CS"/>
              </w:rPr>
            </w:pPr>
            <w:r w:rsidRPr="00BB6A9C">
              <w:t>Кресање грана које ометају саобраћај, са утоваром и одвозом на депонију удаљену 3 км у количини од 12 м3</w:t>
            </w:r>
          </w:p>
        </w:tc>
        <w:tc>
          <w:tcPr>
            <w:tcW w:w="1417" w:type="dxa"/>
            <w:vAlign w:val="center"/>
          </w:tcPr>
          <w:p w:rsidR="00030982" w:rsidRPr="00BB6A9C" w:rsidRDefault="00030982" w:rsidP="00BB6A9C">
            <w:pPr>
              <w:jc w:val="center"/>
              <w:rPr>
                <w:color w:val="000000" w:themeColor="text1"/>
                <w:sz w:val="22"/>
                <w:szCs w:val="22"/>
              </w:rPr>
            </w:pPr>
            <w:r w:rsidRPr="00BB6A9C">
              <w:rPr>
                <w:color w:val="000000" w:themeColor="text1"/>
                <w:lang w:val="sr-Cyrl-CS"/>
              </w:rPr>
              <w:t>дин/м</w:t>
            </w:r>
            <w:r w:rsidR="00BB6A9C" w:rsidRPr="00BB6A9C">
              <w:rPr>
                <w:color w:val="000000" w:themeColor="text1"/>
              </w:rPr>
              <w:t>3</w:t>
            </w:r>
          </w:p>
        </w:tc>
        <w:tc>
          <w:tcPr>
            <w:tcW w:w="1426" w:type="dxa"/>
            <w:vAlign w:val="center"/>
          </w:tcPr>
          <w:p w:rsidR="00030982" w:rsidRPr="00BB6A9C" w:rsidRDefault="00030982" w:rsidP="007A3C89">
            <w:pPr>
              <w:jc w:val="center"/>
              <w:rPr>
                <w:color w:val="000000" w:themeColor="text1"/>
                <w:sz w:val="22"/>
                <w:szCs w:val="22"/>
                <w:lang w:val="sr-Cyrl-CS"/>
              </w:rPr>
            </w:pPr>
          </w:p>
          <w:p w:rsidR="00030982" w:rsidRPr="00BB6A9C" w:rsidRDefault="00BB6A9C" w:rsidP="007A3C89">
            <w:pPr>
              <w:jc w:val="center"/>
              <w:rPr>
                <w:color w:val="000000" w:themeColor="text1"/>
                <w:sz w:val="22"/>
                <w:szCs w:val="22"/>
                <w:lang w:val="sr-Latn-CS"/>
              </w:rPr>
            </w:pPr>
            <w:r w:rsidRPr="00BB6A9C">
              <w:rPr>
                <w:color w:val="000000" w:themeColor="text1"/>
                <w:sz w:val="22"/>
                <w:szCs w:val="22"/>
                <w:lang w:val="sr-Latn-CS"/>
              </w:rPr>
              <w:t>12</w:t>
            </w:r>
          </w:p>
          <w:p w:rsidR="00030982" w:rsidRPr="00BB6A9C" w:rsidRDefault="00030982" w:rsidP="007A3C89">
            <w:pPr>
              <w:jc w:val="center"/>
              <w:rPr>
                <w:color w:val="000000" w:themeColor="text1"/>
                <w:sz w:val="22"/>
                <w:szCs w:val="22"/>
                <w:lang w:val="sr-Cyrl-CS"/>
              </w:rPr>
            </w:pPr>
          </w:p>
        </w:tc>
        <w:tc>
          <w:tcPr>
            <w:tcW w:w="1533" w:type="dxa"/>
          </w:tcPr>
          <w:p w:rsidR="009D039D" w:rsidRPr="00BB6A9C" w:rsidRDefault="009D039D" w:rsidP="007A3C89">
            <w:pPr>
              <w:jc w:val="center"/>
            </w:pPr>
          </w:p>
          <w:p w:rsidR="00030982" w:rsidRPr="00BB6A9C" w:rsidRDefault="00BB6A9C" w:rsidP="007A3C89">
            <w:pPr>
              <w:jc w:val="center"/>
            </w:pPr>
            <w:r w:rsidRPr="00BB6A9C">
              <w:t>1</w:t>
            </w:r>
          </w:p>
        </w:tc>
      </w:tr>
    </w:tbl>
    <w:p w:rsidR="002D4B31" w:rsidRDefault="002D4B31" w:rsidP="00FF0831">
      <w:pPr>
        <w:pStyle w:val="NoSpacing"/>
        <w:rPr>
          <w:rFonts w:ascii="Times New Roman" w:hAnsi="Times New Roman" w:cs="Times New Roman"/>
          <w:b/>
          <w:sz w:val="24"/>
        </w:rPr>
      </w:pPr>
    </w:p>
    <w:p w:rsidR="00FF0831" w:rsidRPr="00FF0831" w:rsidRDefault="00FF0831" w:rsidP="00FF0831">
      <w:pPr>
        <w:pStyle w:val="NoSpacing"/>
        <w:rPr>
          <w:rFonts w:ascii="Times New Roman" w:hAnsi="Times New Roman" w:cs="Times New Roman"/>
          <w:b/>
          <w:sz w:val="24"/>
        </w:rPr>
      </w:pPr>
      <w:r w:rsidRPr="00FF0831">
        <w:rPr>
          <w:rFonts w:ascii="Times New Roman" w:hAnsi="Times New Roman" w:cs="Times New Roman"/>
          <w:b/>
          <w:sz w:val="24"/>
        </w:rPr>
        <w:t>Технички опис :</w:t>
      </w:r>
    </w:p>
    <w:p w:rsidR="00FF0831" w:rsidRPr="00FF0831" w:rsidRDefault="00FF0831" w:rsidP="00FF0831">
      <w:pPr>
        <w:pStyle w:val="NoSpacing"/>
        <w:rPr>
          <w:rFonts w:ascii="Times New Roman" w:hAnsi="Times New Roman" w:cs="Times New Roman"/>
        </w:rPr>
      </w:pP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Кошење траве, парковских површина и сеча растиња ће се обављати до два пута месечно</w:t>
      </w:r>
      <w:r w:rsidR="006B3F80">
        <w:rPr>
          <w:rFonts w:ascii="Times New Roman" w:hAnsi="Times New Roman" w:cs="Times New Roman"/>
        </w:rPr>
        <w:t>максимално</w:t>
      </w:r>
      <w:r w:rsidRPr="00FF0831">
        <w:rPr>
          <w:rFonts w:ascii="Times New Roman" w:hAnsi="Times New Roman" w:cs="Times New Roman"/>
        </w:rPr>
        <w:t xml:space="preserve"> у зависности од временских услова, раста траве и растиња, максимално седам месеци у години.  </w:t>
      </w: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Дати број кошења и сеча растиња односи се на максимални број кошења у уговорном периоду. Стваран број кошења зависиће од временских услова и раста траве.</w:t>
      </w: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 xml:space="preserve"> Понуђач је обавезан да посечено растиње односи на депонију. </w:t>
      </w: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 xml:space="preserve">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 </w:t>
      </w: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 xml:space="preserve">Понуђач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 </w:t>
      </w: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 xml:space="preserve">Услуге ће се вршити сукцесивно у зависности од реалних потреба наручиоца за истим. </w:t>
      </w:r>
    </w:p>
    <w:p w:rsidR="00FF0831" w:rsidRPr="00FF0831" w:rsidRDefault="00FF0831" w:rsidP="00A5694B">
      <w:pPr>
        <w:pStyle w:val="NoSpacing"/>
        <w:numPr>
          <w:ilvl w:val="0"/>
          <w:numId w:val="19"/>
        </w:numPr>
        <w:tabs>
          <w:tab w:val="left" w:pos="360"/>
        </w:tabs>
        <w:suppressAutoHyphens w:val="0"/>
        <w:spacing w:line="240" w:lineRule="auto"/>
        <w:ind w:left="0" w:firstLine="0"/>
        <w:jc w:val="both"/>
        <w:rPr>
          <w:rFonts w:ascii="Times New Roman" w:hAnsi="Times New Roman" w:cs="Times New Roman"/>
          <w:sz w:val="24"/>
          <w:szCs w:val="24"/>
        </w:rPr>
      </w:pPr>
      <w:r w:rsidRPr="00FF0831">
        <w:rPr>
          <w:rFonts w:ascii="Times New Roman" w:hAnsi="Times New Roman" w:cs="Times New Roman"/>
        </w:rPr>
        <w:t>Понуђач одговара за личне повреде, губитак или оштећење имовине које настају услед непоштовања закона и неадекватног извршења обавеза по уговор.</w:t>
      </w:r>
    </w:p>
    <w:p w:rsidR="00030982" w:rsidRDefault="00030982" w:rsidP="00030982">
      <w:pPr>
        <w:autoSpaceDE w:val="0"/>
        <w:autoSpaceDN w:val="0"/>
        <w:adjustRightInd w:val="0"/>
        <w:spacing w:line="240" w:lineRule="auto"/>
        <w:jc w:val="both"/>
        <w:rPr>
          <w:rFonts w:cs="BookAntiqua-Bold"/>
          <w:bCs/>
          <w:lang w:val="sr-Cyrl-CS"/>
        </w:rPr>
      </w:pPr>
    </w:p>
    <w:p w:rsidR="00030982" w:rsidRPr="00BB3CF4" w:rsidRDefault="00030982" w:rsidP="00030982">
      <w:pPr>
        <w:autoSpaceDE w:val="0"/>
        <w:autoSpaceDN w:val="0"/>
        <w:adjustRightInd w:val="0"/>
        <w:spacing w:line="240" w:lineRule="auto"/>
        <w:jc w:val="both"/>
        <w:rPr>
          <w:rFonts w:cs="BookAntiqua-Bold"/>
          <w:b/>
          <w:bCs/>
          <w:lang w:val="sr-Cyrl-CS"/>
        </w:rPr>
      </w:pPr>
      <w:r>
        <w:rPr>
          <w:rFonts w:cs="BookAntiqua-Bold"/>
          <w:bCs/>
          <w:lang w:val="sr-Cyrl-CS"/>
        </w:rPr>
        <w:t xml:space="preserve">Процењена вредност јавне набавке је </w:t>
      </w:r>
      <w:r w:rsidR="007A3C89" w:rsidRPr="006E2C82">
        <w:rPr>
          <w:rFonts w:cs="BookAntiqua-Bold"/>
          <w:b/>
          <w:bCs/>
        </w:rPr>
        <w:t>1.500</w:t>
      </w:r>
      <w:r w:rsidRPr="006E2C82">
        <w:rPr>
          <w:rFonts w:cs="BookAntiqua-Bold"/>
          <w:b/>
          <w:bCs/>
          <w:lang w:val="sr-Cyrl-CS"/>
        </w:rPr>
        <w:t>.000,00</w:t>
      </w:r>
      <w:r w:rsidRPr="00BB3CF4">
        <w:rPr>
          <w:rFonts w:cs="BookAntiqua-Bold"/>
          <w:b/>
          <w:bCs/>
          <w:lang w:val="sr-Cyrl-CS"/>
        </w:rPr>
        <w:t xml:space="preserve"> динара без ПДВ-а</w:t>
      </w:r>
    </w:p>
    <w:p w:rsidR="00030982" w:rsidRPr="003B342C" w:rsidRDefault="00030982" w:rsidP="00030982">
      <w:pPr>
        <w:autoSpaceDE w:val="0"/>
        <w:autoSpaceDN w:val="0"/>
        <w:adjustRightInd w:val="0"/>
        <w:spacing w:line="240" w:lineRule="auto"/>
        <w:jc w:val="both"/>
        <w:rPr>
          <w:rFonts w:cs="BookAntiqua-Bold"/>
          <w:bCs/>
          <w:lang w:val="sr-Cyrl-CS"/>
        </w:rPr>
      </w:pPr>
    </w:p>
    <w:p w:rsidR="00030982" w:rsidRPr="00FA0A94" w:rsidRDefault="00030982" w:rsidP="00030982">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B234FF">
        <w:rPr>
          <w:b/>
          <w:color w:val="auto"/>
          <w:kern w:val="0"/>
          <w:sz w:val="28"/>
          <w:szCs w:val="28"/>
          <w:lang w:eastAsia="en-US"/>
        </w:rPr>
        <w:t xml:space="preserve"> </w:t>
      </w:r>
      <w:r w:rsidRPr="00FA0A94">
        <w:rPr>
          <w:b/>
          <w:bCs/>
          <w:iCs/>
          <w:sz w:val="28"/>
          <w:szCs w:val="28"/>
        </w:rPr>
        <w:t>ТЕХНИЧКА ДОКУМЕНТАЦИЈА И ПЛАНОВИ</w:t>
      </w:r>
    </w:p>
    <w:p w:rsidR="00030982" w:rsidRDefault="00030982" w:rsidP="00030982">
      <w:pPr>
        <w:jc w:val="center"/>
        <w:rPr>
          <w:b/>
          <w:bCs/>
          <w:i/>
          <w:iCs/>
          <w:sz w:val="28"/>
          <w:szCs w:val="28"/>
          <w:lang w:val="sr-Cyrl-CS"/>
        </w:rPr>
      </w:pPr>
    </w:p>
    <w:p w:rsidR="00030982" w:rsidRDefault="00030982" w:rsidP="00030982">
      <w:pPr>
        <w:rPr>
          <w:bCs/>
          <w:iCs/>
          <w:lang w:val="sr-Cyrl-CS"/>
        </w:rPr>
      </w:pPr>
      <w:r>
        <w:rPr>
          <w:bCs/>
          <w:iCs/>
          <w:lang w:val="sr-Cyrl-CS"/>
        </w:rPr>
        <w:t>Конкурсна документација не садржи техничку документацију и планове.</w:t>
      </w:r>
    </w:p>
    <w:p w:rsidR="00030982" w:rsidRDefault="00030982" w:rsidP="00030982">
      <w:pPr>
        <w:rPr>
          <w:iCs/>
          <w:sz w:val="18"/>
          <w:szCs w:val="18"/>
        </w:rPr>
      </w:pPr>
    </w:p>
    <w:p w:rsidR="00030982" w:rsidRPr="00362956" w:rsidRDefault="00030982" w:rsidP="00030982">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030982" w:rsidRPr="00381702" w:rsidRDefault="00030982" w:rsidP="00030982">
      <w:pPr>
        <w:jc w:val="center"/>
        <w:rPr>
          <w:rFonts w:eastAsia="TimesNewRomanPSMT"/>
          <w:bCs/>
        </w:rPr>
      </w:pPr>
    </w:p>
    <w:p w:rsidR="00030982" w:rsidRPr="00381702" w:rsidRDefault="00030982" w:rsidP="00030982">
      <w:pPr>
        <w:jc w:val="center"/>
        <w:rPr>
          <w:rFonts w:eastAsia="TimesNewRomanPSMT"/>
          <w:bCs/>
          <w:lang w:val="sr-Cyrl-CS"/>
        </w:rPr>
      </w:pPr>
      <w:r w:rsidRPr="00381702">
        <w:rPr>
          <w:rFonts w:eastAsia="TimesNewRomanPSMT"/>
          <w:bCs/>
          <w:lang w:val="sr-Cyrl-CS"/>
        </w:rPr>
        <w:t>ОБАВЕЗНИ УСЛОВИ</w:t>
      </w:r>
    </w:p>
    <w:p w:rsidR="00030982" w:rsidRPr="00381702" w:rsidRDefault="00030982" w:rsidP="00030982">
      <w:pPr>
        <w:jc w:val="center"/>
        <w:rPr>
          <w:b/>
          <w:bCs/>
          <w:i/>
          <w:iCs/>
        </w:rPr>
      </w:pPr>
    </w:p>
    <w:p w:rsidR="00030982" w:rsidRPr="00381702" w:rsidRDefault="00030982" w:rsidP="00030982">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030982" w:rsidRPr="00381702" w:rsidTr="007A3C89">
        <w:trPr>
          <w:trHeight w:val="548"/>
          <w:jc w:val="center"/>
        </w:trPr>
        <w:tc>
          <w:tcPr>
            <w:tcW w:w="593" w:type="dxa"/>
            <w:shd w:val="clear" w:color="auto" w:fill="C6D9F1"/>
          </w:tcPr>
          <w:p w:rsidR="00030982" w:rsidRPr="00381702" w:rsidRDefault="00030982" w:rsidP="007A3C89">
            <w:pPr>
              <w:contextualSpacing/>
              <w:rPr>
                <w:lang w:val="sr-Cyrl-CS"/>
              </w:rPr>
            </w:pPr>
          </w:p>
          <w:p w:rsidR="00030982" w:rsidRPr="00381702" w:rsidRDefault="00030982" w:rsidP="007A3C89">
            <w:pPr>
              <w:contextualSpacing/>
              <w:rPr>
                <w:lang w:val="sr-Cyrl-CS"/>
              </w:rPr>
            </w:pPr>
            <w:r w:rsidRPr="00381702">
              <w:rPr>
                <w:lang w:val="sr-Cyrl-CS"/>
              </w:rPr>
              <w:t>Р.бр</w:t>
            </w:r>
          </w:p>
        </w:tc>
        <w:tc>
          <w:tcPr>
            <w:tcW w:w="4123" w:type="dxa"/>
            <w:shd w:val="clear" w:color="auto" w:fill="C6D9F1"/>
          </w:tcPr>
          <w:p w:rsidR="00030982" w:rsidRPr="00381702" w:rsidRDefault="00030982" w:rsidP="007A3C89">
            <w:pPr>
              <w:jc w:val="center"/>
              <w:rPr>
                <w:lang w:val="sr-Cyrl-CS"/>
              </w:rPr>
            </w:pPr>
            <w:r w:rsidRPr="00381702">
              <w:rPr>
                <w:lang w:val="sr-Cyrl-CS"/>
              </w:rPr>
              <w:t>ОБАВЕЗНИ УСЛОВИ</w:t>
            </w:r>
          </w:p>
        </w:tc>
        <w:tc>
          <w:tcPr>
            <w:tcW w:w="4526" w:type="dxa"/>
            <w:shd w:val="clear" w:color="auto" w:fill="C6D9F1"/>
          </w:tcPr>
          <w:p w:rsidR="00030982" w:rsidRPr="00381702" w:rsidRDefault="00030982" w:rsidP="007A3C89">
            <w:pPr>
              <w:jc w:val="center"/>
              <w:rPr>
                <w:lang w:val="sr-Cyrl-CS"/>
              </w:rPr>
            </w:pPr>
            <w:r w:rsidRPr="00381702">
              <w:t xml:space="preserve">НАЧИН </w:t>
            </w:r>
            <w:r w:rsidRPr="00381702">
              <w:rPr>
                <w:lang w:val="sr-Cyrl-CS"/>
              </w:rPr>
              <w:t>ДОКАЗИВАЊА</w:t>
            </w:r>
          </w:p>
        </w:tc>
      </w:tr>
      <w:tr w:rsidR="00030982" w:rsidRPr="00381702" w:rsidTr="007A3C89">
        <w:trPr>
          <w:jc w:val="center"/>
        </w:trPr>
        <w:tc>
          <w:tcPr>
            <w:tcW w:w="593" w:type="dxa"/>
            <w:shd w:val="clear" w:color="auto" w:fill="auto"/>
          </w:tcPr>
          <w:p w:rsidR="00030982" w:rsidRPr="00381702" w:rsidRDefault="00030982" w:rsidP="007A3C89">
            <w:pPr>
              <w:jc w:val="center"/>
              <w:rPr>
                <w:lang w:val="sr-Cyrl-CS"/>
              </w:rPr>
            </w:pPr>
          </w:p>
          <w:p w:rsidR="00030982" w:rsidRPr="00381702" w:rsidRDefault="00030982" w:rsidP="007A3C89">
            <w:pPr>
              <w:jc w:val="center"/>
              <w:rPr>
                <w:lang w:val="sr-Cyrl-CS"/>
              </w:rPr>
            </w:pPr>
          </w:p>
          <w:p w:rsidR="00030982" w:rsidRPr="00381702" w:rsidRDefault="00030982" w:rsidP="007A3C89">
            <w:pPr>
              <w:jc w:val="center"/>
              <w:rPr>
                <w:lang w:val="sr-Cyrl-CS"/>
              </w:rPr>
            </w:pPr>
            <w:r w:rsidRPr="00381702">
              <w:rPr>
                <w:lang w:val="sr-Cyrl-CS"/>
              </w:rPr>
              <w:t>1.</w:t>
            </w:r>
          </w:p>
        </w:tc>
        <w:tc>
          <w:tcPr>
            <w:tcW w:w="4123" w:type="dxa"/>
            <w:shd w:val="clear" w:color="auto" w:fill="auto"/>
          </w:tcPr>
          <w:p w:rsidR="00030982" w:rsidRPr="00381702" w:rsidRDefault="00030982" w:rsidP="007A3C89">
            <w:pPr>
              <w:jc w:val="both"/>
              <w:rPr>
                <w:iCs/>
              </w:rPr>
            </w:pPr>
          </w:p>
          <w:p w:rsidR="00030982" w:rsidRPr="00381702" w:rsidRDefault="00030982" w:rsidP="007A3C89">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030982" w:rsidRPr="00381702" w:rsidRDefault="00030982" w:rsidP="007A3C89">
            <w:pPr>
              <w:jc w:val="center"/>
              <w:rPr>
                <w:iCs/>
                <w:lang w:val="sr-Cyrl-CS"/>
              </w:rPr>
            </w:pPr>
          </w:p>
          <w:p w:rsidR="00030982" w:rsidRPr="00381702" w:rsidRDefault="00030982" w:rsidP="007A3C89">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30982" w:rsidRPr="00381702" w:rsidRDefault="00030982" w:rsidP="007A3C89">
            <w:pPr>
              <w:pStyle w:val="ListParagraph"/>
              <w:ind w:left="0"/>
              <w:jc w:val="center"/>
            </w:pPr>
          </w:p>
          <w:p w:rsidR="00030982" w:rsidRPr="00381702" w:rsidRDefault="00030982" w:rsidP="007A3C89">
            <w:pPr>
              <w:pStyle w:val="ListParagraph"/>
              <w:ind w:left="0"/>
              <w:jc w:val="center"/>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2.</w:t>
            </w:r>
          </w:p>
        </w:tc>
        <w:tc>
          <w:tcPr>
            <w:tcW w:w="4123" w:type="dxa"/>
            <w:shd w:val="clear" w:color="auto" w:fill="auto"/>
          </w:tcPr>
          <w:p w:rsidR="00030982" w:rsidRPr="00381702" w:rsidRDefault="00030982" w:rsidP="007A3C89">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color w:val="FF0000"/>
                <w:lang w:val="sr-Cyrl-CS"/>
              </w:rPr>
            </w:pPr>
            <w:r w:rsidRPr="00381702">
              <w:rPr>
                <w:lang w:val="sr-Cyrl-CS"/>
              </w:rPr>
              <w:t>3.</w:t>
            </w:r>
          </w:p>
        </w:tc>
        <w:tc>
          <w:tcPr>
            <w:tcW w:w="4123" w:type="dxa"/>
            <w:shd w:val="clear" w:color="auto" w:fill="auto"/>
          </w:tcPr>
          <w:p w:rsidR="00030982" w:rsidRPr="00381702" w:rsidRDefault="00030982" w:rsidP="007A3C89">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4.</w:t>
            </w:r>
          </w:p>
        </w:tc>
        <w:tc>
          <w:tcPr>
            <w:tcW w:w="4123" w:type="dxa"/>
            <w:shd w:val="clear" w:color="auto" w:fill="auto"/>
          </w:tcPr>
          <w:p w:rsidR="00030982" w:rsidRPr="00381702" w:rsidRDefault="00030982" w:rsidP="007A3C89">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030982" w:rsidRPr="00381702" w:rsidRDefault="00030982" w:rsidP="007A3C89">
            <w:pPr>
              <w:jc w:val="both"/>
              <w:rPr>
                <w:color w:val="FF0000"/>
              </w:rPr>
            </w:pPr>
          </w:p>
        </w:tc>
      </w:tr>
      <w:tr w:rsidR="00030982" w:rsidRPr="00381702" w:rsidTr="007A3C89">
        <w:trPr>
          <w:jc w:val="center"/>
        </w:trPr>
        <w:tc>
          <w:tcPr>
            <w:tcW w:w="593" w:type="dxa"/>
            <w:shd w:val="clear" w:color="auto" w:fill="auto"/>
            <w:vAlign w:val="center"/>
          </w:tcPr>
          <w:p w:rsidR="00030982" w:rsidRPr="00381702" w:rsidRDefault="00030982" w:rsidP="007A3C89">
            <w:pPr>
              <w:jc w:val="center"/>
              <w:rPr>
                <w:lang w:val="sr-Cyrl-CS"/>
              </w:rPr>
            </w:pPr>
            <w:r w:rsidRPr="00381702">
              <w:rPr>
                <w:lang w:val="sr-Cyrl-CS"/>
              </w:rPr>
              <w:t>5.</w:t>
            </w:r>
          </w:p>
        </w:tc>
        <w:tc>
          <w:tcPr>
            <w:tcW w:w="4123" w:type="dxa"/>
            <w:shd w:val="clear" w:color="auto" w:fill="auto"/>
          </w:tcPr>
          <w:p w:rsidR="00030982" w:rsidRPr="00381702" w:rsidRDefault="00030982" w:rsidP="007A3C89"/>
          <w:p w:rsidR="00030982" w:rsidRPr="00381702" w:rsidRDefault="00030982" w:rsidP="007A3C89">
            <w:pPr>
              <w:pStyle w:val="ListParagraph"/>
              <w:ind w:left="0"/>
              <w:jc w:val="both"/>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tc>
        <w:tc>
          <w:tcPr>
            <w:tcW w:w="4526" w:type="dxa"/>
            <w:shd w:val="clear" w:color="auto" w:fill="auto"/>
          </w:tcPr>
          <w:p w:rsidR="00030982" w:rsidRPr="00381702" w:rsidRDefault="00030982" w:rsidP="007A3C89">
            <w:pPr>
              <w:pStyle w:val="ListParagraph"/>
              <w:ind w:left="0"/>
              <w:jc w:val="both"/>
            </w:pPr>
          </w:p>
          <w:p w:rsidR="00030982" w:rsidRPr="00381702" w:rsidRDefault="00030982" w:rsidP="007A3C89">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030982" w:rsidRPr="00381702" w:rsidRDefault="00030982" w:rsidP="007A3C89">
            <w:pPr>
              <w:jc w:val="both"/>
            </w:pPr>
          </w:p>
        </w:tc>
      </w:tr>
    </w:tbl>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6E740E" w:rsidRDefault="006E740E" w:rsidP="00030982">
      <w:pPr>
        <w:pStyle w:val="ListParagraph"/>
        <w:tabs>
          <w:tab w:val="left" w:pos="680"/>
        </w:tabs>
        <w:ind w:left="0"/>
        <w:jc w:val="center"/>
        <w:rPr>
          <w:rFonts w:eastAsia="TimesNewRomanPSMT"/>
          <w:bCs/>
          <w:lang w:val="sr-Cyrl-CS"/>
        </w:rPr>
      </w:pPr>
    </w:p>
    <w:p w:rsidR="00DC294B" w:rsidRDefault="00DC294B" w:rsidP="00030982">
      <w:pPr>
        <w:pStyle w:val="ListParagraph"/>
        <w:tabs>
          <w:tab w:val="left" w:pos="680"/>
        </w:tabs>
        <w:ind w:left="0"/>
        <w:jc w:val="center"/>
        <w:rPr>
          <w:rFonts w:eastAsia="TimesNewRomanPSMT"/>
          <w:bCs/>
          <w:lang w:val="sr-Cyrl-CS"/>
        </w:rPr>
      </w:pPr>
    </w:p>
    <w:p w:rsidR="00030982" w:rsidRDefault="00030982" w:rsidP="00030982">
      <w:pPr>
        <w:pStyle w:val="ListParagraph"/>
        <w:tabs>
          <w:tab w:val="left" w:pos="680"/>
        </w:tabs>
        <w:ind w:left="0"/>
        <w:jc w:val="center"/>
        <w:rPr>
          <w:rFonts w:eastAsia="TimesNewRomanPSMT"/>
          <w:bCs/>
          <w:lang w:val="sr-Cyrl-CS"/>
        </w:rPr>
      </w:pPr>
    </w:p>
    <w:p w:rsidR="00030982" w:rsidRPr="00381702" w:rsidRDefault="00030982" w:rsidP="00030982">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030982" w:rsidRPr="00381702" w:rsidRDefault="00030982" w:rsidP="00030982">
      <w:pPr>
        <w:pStyle w:val="ListParagraph"/>
        <w:tabs>
          <w:tab w:val="left" w:pos="680"/>
        </w:tabs>
        <w:ind w:left="0"/>
        <w:jc w:val="center"/>
        <w:rPr>
          <w:rFonts w:eastAsia="TimesNewRomanPSMT"/>
          <w:b/>
          <w:bCs/>
          <w:lang w:val="sr-Cyrl-CS"/>
        </w:rPr>
      </w:pPr>
    </w:p>
    <w:p w:rsidR="00030982" w:rsidRPr="00381702" w:rsidRDefault="00030982" w:rsidP="00030982">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030982" w:rsidRPr="00381702" w:rsidRDefault="00030982" w:rsidP="0003098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Р.бр.</w:t>
            </w:r>
          </w:p>
        </w:tc>
        <w:tc>
          <w:tcPr>
            <w:tcW w:w="4367" w:type="dxa"/>
            <w:shd w:val="clear" w:color="auto" w:fill="C6D9F1"/>
          </w:tcPr>
          <w:p w:rsidR="00030982" w:rsidRPr="00381702" w:rsidRDefault="00030982" w:rsidP="007A3C89">
            <w:pPr>
              <w:jc w:val="center"/>
              <w:rPr>
                <w:lang w:val="sr-Cyrl-CS"/>
              </w:rPr>
            </w:pPr>
            <w:r w:rsidRPr="00381702">
              <w:rPr>
                <w:lang w:val="sr-Cyrl-CS"/>
              </w:rPr>
              <w:t>ДОДАТНИ УСЛОВИ</w:t>
            </w:r>
          </w:p>
        </w:tc>
        <w:tc>
          <w:tcPr>
            <w:tcW w:w="4347" w:type="dxa"/>
            <w:shd w:val="clear" w:color="auto" w:fill="C6D9F1"/>
          </w:tcPr>
          <w:p w:rsidR="00030982" w:rsidRPr="00381702" w:rsidRDefault="00030982" w:rsidP="007A3C89">
            <w:pPr>
              <w:jc w:val="center"/>
              <w:rPr>
                <w:lang w:val="sr-Cyrl-CS"/>
              </w:rPr>
            </w:pPr>
            <w:r w:rsidRPr="00381702">
              <w:rPr>
                <w:lang w:val="sr-Cyrl-CS"/>
              </w:rPr>
              <w:t>НАЧИН ДОКАЗИВАЊА</w:t>
            </w: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1.</w:t>
            </w:r>
          </w:p>
        </w:tc>
        <w:tc>
          <w:tcPr>
            <w:tcW w:w="4367" w:type="dxa"/>
            <w:shd w:val="clear" w:color="auto" w:fill="C6D9F1"/>
          </w:tcPr>
          <w:p w:rsidR="00030982" w:rsidRPr="00381702" w:rsidRDefault="00030982" w:rsidP="007A3C89">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030982" w:rsidRPr="00381702" w:rsidRDefault="00030982" w:rsidP="007A3C89">
            <w:pPr>
              <w:pStyle w:val="ListParagraph"/>
              <w:ind w:left="0"/>
              <w:jc w:val="center"/>
            </w:pPr>
          </w:p>
          <w:p w:rsidR="00030982" w:rsidRPr="00422E5C" w:rsidRDefault="00030982" w:rsidP="007A3C89">
            <w:pPr>
              <w:pStyle w:val="ListParagraph"/>
              <w:ind w:left="0"/>
              <w:jc w:val="center"/>
            </w:pPr>
            <w:r w:rsidRPr="00422E5C">
              <w:rPr>
                <w:b/>
              </w:rPr>
              <w:t>ИЗЈАВА</w:t>
            </w:r>
            <w:r w:rsidRPr="00422E5C">
              <w:rPr>
                <w:lang w:val="sr-Cyrl-CS"/>
              </w:rPr>
              <w:t>(</w:t>
            </w:r>
            <w:r w:rsidRPr="00422E5C">
              <w:rPr>
                <w:i/>
                <w:lang w:val="sr-Cyrl-CS"/>
              </w:rPr>
              <w:t>Образац 5.</w:t>
            </w:r>
            <w:r w:rsidRPr="00422E5C">
              <w:rPr>
                <w:i/>
                <w:lang w:val="ru-RU"/>
              </w:rPr>
              <w:t xml:space="preserve"> у </w:t>
            </w:r>
            <w:r w:rsidRPr="00422E5C">
              <w:rPr>
                <w:i/>
              </w:rPr>
              <w:t>поглављуVI</w:t>
            </w:r>
            <w:r w:rsidRPr="00422E5C">
              <w:rPr>
                <w:i/>
                <w:lang w:val="ru-RU"/>
              </w:rPr>
              <w:t xml:space="preserve"> ове конкурсне документације</w:t>
            </w:r>
            <w:r w:rsidRPr="00422E5C">
              <w:rPr>
                <w:lang w:val="sr-Cyrl-CS"/>
              </w:rPr>
              <w:t xml:space="preserve">), </w:t>
            </w:r>
            <w:r w:rsidRPr="00422E5C">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030982" w:rsidRPr="00381702" w:rsidRDefault="00030982" w:rsidP="007A3C89">
            <w:pPr>
              <w:keepNext/>
              <w:ind w:left="426" w:firstLine="141"/>
              <w:jc w:val="both"/>
              <w:rPr>
                <w:bCs/>
              </w:rPr>
            </w:pPr>
          </w:p>
          <w:p w:rsidR="00030982" w:rsidRPr="00381702" w:rsidRDefault="00030982" w:rsidP="007A3C89">
            <w:pPr>
              <w:keepNext/>
              <w:ind w:left="426" w:firstLine="141"/>
              <w:jc w:val="both"/>
            </w:pPr>
          </w:p>
        </w:tc>
      </w:tr>
      <w:tr w:rsidR="00030982" w:rsidRPr="00381702" w:rsidTr="007A3C89">
        <w:trPr>
          <w:trHeight w:val="567"/>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tcBorders>
              <w:bottom w:val="single" w:sz="4" w:space="0" w:color="auto"/>
            </w:tcBorders>
            <w:shd w:val="clear" w:color="auto" w:fill="auto"/>
          </w:tcPr>
          <w:p w:rsidR="00030982" w:rsidRPr="00381702" w:rsidRDefault="00030982" w:rsidP="007A3C89">
            <w:pPr>
              <w:rPr>
                <w:lang w:val="sr-Cyrl-CS"/>
              </w:rPr>
            </w:pPr>
          </w:p>
          <w:p w:rsidR="00030982" w:rsidRPr="00381702" w:rsidRDefault="00030982" w:rsidP="007A3C89">
            <w:pPr>
              <w:jc w:val="center"/>
              <w:rPr>
                <w:lang w:val="sr-Cyrl-CS"/>
              </w:rPr>
            </w:pPr>
            <w:r w:rsidRPr="00381702">
              <w:rPr>
                <w:lang w:val="sr-Cyrl-CS"/>
              </w:rPr>
              <w:t>/</w:t>
            </w:r>
          </w:p>
        </w:tc>
        <w:tc>
          <w:tcPr>
            <w:tcW w:w="4347" w:type="dxa"/>
            <w:vMerge/>
            <w:shd w:val="clear" w:color="auto" w:fill="FFFFFF"/>
          </w:tcPr>
          <w:p w:rsidR="00030982" w:rsidRPr="00381702" w:rsidRDefault="00030982" w:rsidP="007A3C89">
            <w:pPr>
              <w:pStyle w:val="Default"/>
              <w:jc w:val="both"/>
              <w:rPr>
                <w:rFonts w:ascii="Times New Roman" w:hAnsi="Times New Roman" w:cs="Times New Roman"/>
                <w:color w:val="auto"/>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2.</w:t>
            </w:r>
          </w:p>
        </w:tc>
        <w:tc>
          <w:tcPr>
            <w:tcW w:w="4367" w:type="dxa"/>
            <w:shd w:val="clear" w:color="auto" w:fill="C6D9F1"/>
          </w:tcPr>
          <w:p w:rsidR="00030982" w:rsidRPr="00381702" w:rsidRDefault="00030982" w:rsidP="007A3C89">
            <w:pPr>
              <w:jc w:val="center"/>
              <w:rPr>
                <w:lang w:val="sr-Cyrl-CS"/>
              </w:rPr>
            </w:pPr>
            <w:r w:rsidRPr="00381702">
              <w:rPr>
                <w:lang w:val="sr-Cyrl-CS"/>
              </w:rPr>
              <w:t>ПОСЛОВНИ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851"/>
        </w:trPr>
        <w:tc>
          <w:tcPr>
            <w:tcW w:w="736" w:type="dxa"/>
            <w:shd w:val="clear" w:color="auto" w:fill="auto"/>
          </w:tcPr>
          <w:p w:rsidR="00030982" w:rsidRPr="00381702" w:rsidRDefault="00030982" w:rsidP="007A3C89"/>
          <w:p w:rsidR="00030982" w:rsidRPr="00381702" w:rsidRDefault="00030982" w:rsidP="007A3C89"/>
          <w:p w:rsidR="00030982" w:rsidRPr="00381702" w:rsidRDefault="00030982" w:rsidP="007A3C89"/>
        </w:tc>
        <w:tc>
          <w:tcPr>
            <w:tcW w:w="4367" w:type="dxa"/>
            <w:shd w:val="clear" w:color="auto" w:fill="auto"/>
            <w:vAlign w:val="center"/>
          </w:tcPr>
          <w:p w:rsidR="00030982" w:rsidRPr="006F457A" w:rsidRDefault="00030982" w:rsidP="007A3C89">
            <w:pPr>
              <w:pStyle w:val="NoSpacing"/>
              <w:ind w:left="56" w:firstLine="270"/>
              <w:jc w:val="center"/>
              <w:rPr>
                <w:iCs/>
              </w:rPr>
            </w:pPr>
            <w:r w:rsidRPr="006F457A">
              <w:rPr>
                <w:iCs/>
              </w:rPr>
              <w:t>/</w:t>
            </w: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3.</w:t>
            </w:r>
          </w:p>
        </w:tc>
        <w:tc>
          <w:tcPr>
            <w:tcW w:w="4367" w:type="dxa"/>
            <w:shd w:val="clear" w:color="auto" w:fill="C6D9F1"/>
          </w:tcPr>
          <w:p w:rsidR="00030982" w:rsidRPr="00381702" w:rsidRDefault="00030982" w:rsidP="007A3C89">
            <w:pPr>
              <w:jc w:val="center"/>
              <w:rPr>
                <w:lang w:val="sr-Cyrl-CS"/>
              </w:rPr>
            </w:pPr>
            <w:r w:rsidRPr="00381702">
              <w:rPr>
                <w:lang w:val="sr-Cyrl-CS"/>
              </w:rPr>
              <w:t>ТЕХНИЧКИ КАПАЦИТЕТ</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120"/>
        </w:trPr>
        <w:tc>
          <w:tcPr>
            <w:tcW w:w="736" w:type="dxa"/>
            <w:shd w:val="clear" w:color="auto" w:fill="auto"/>
            <w:vAlign w:val="bottom"/>
          </w:tcPr>
          <w:p w:rsidR="00030982" w:rsidRPr="00381702" w:rsidRDefault="00030982" w:rsidP="007A3C89"/>
        </w:tc>
        <w:tc>
          <w:tcPr>
            <w:tcW w:w="4367" w:type="dxa"/>
            <w:shd w:val="clear" w:color="auto" w:fill="auto"/>
            <w:vAlign w:val="center"/>
          </w:tcPr>
          <w:p w:rsidR="00030982" w:rsidRDefault="00030982" w:rsidP="007A3C89">
            <w:pPr>
              <w:pStyle w:val="ListParagraph"/>
              <w:ind w:left="0" w:hanging="135"/>
              <w:jc w:val="both"/>
              <w:rPr>
                <w:color w:val="000000" w:themeColor="text1"/>
                <w:lang w:val="sr-Cyrl-CS"/>
              </w:rPr>
            </w:pPr>
            <w:r w:rsidRPr="00F43070">
              <w:rPr>
                <w:b/>
                <w:color w:val="000000" w:themeColor="text1"/>
                <w:lang w:val="sr-Cyrl-CS"/>
              </w:rPr>
              <w:t>-</w:t>
            </w:r>
            <w:r w:rsidRPr="006827A3">
              <w:rPr>
                <w:color w:val="000000" w:themeColor="text1"/>
              </w:rPr>
              <w:t xml:space="preserve">Да има одговарајући технички капацитет- да </w:t>
            </w:r>
            <w:r w:rsidRPr="006827A3">
              <w:rPr>
                <w:color w:val="000000" w:themeColor="text1"/>
                <w:lang w:val="sr-Cyrl-CS"/>
              </w:rPr>
              <w:t xml:space="preserve">располаже са </w:t>
            </w:r>
            <w:r w:rsidRPr="006827A3">
              <w:rPr>
                <w:color w:val="000000" w:themeColor="text1"/>
              </w:rPr>
              <w:t xml:space="preserve"> следећ</w:t>
            </w:r>
            <w:r w:rsidRPr="006827A3">
              <w:rPr>
                <w:color w:val="000000" w:themeColor="text1"/>
                <w:lang w:val="sr-Cyrl-CS"/>
              </w:rPr>
              <w:t>ом</w:t>
            </w:r>
            <w:r w:rsidRPr="006827A3">
              <w:rPr>
                <w:color w:val="000000" w:themeColor="text1"/>
              </w:rPr>
              <w:t xml:space="preserve"> механизациј</w:t>
            </w:r>
            <w:r w:rsidRPr="006827A3">
              <w:rPr>
                <w:color w:val="000000" w:themeColor="text1"/>
                <w:lang w:val="sr-Cyrl-CS"/>
              </w:rPr>
              <w:t>ом</w:t>
            </w:r>
            <w:r w:rsidRPr="006827A3">
              <w:rPr>
                <w:color w:val="000000" w:themeColor="text1"/>
              </w:rPr>
              <w:t xml:space="preserve"> и опрем</w:t>
            </w:r>
            <w:r w:rsidRPr="006827A3">
              <w:rPr>
                <w:color w:val="000000" w:themeColor="text1"/>
                <w:lang w:val="sr-Cyrl-CS"/>
              </w:rPr>
              <w:t>ом</w:t>
            </w:r>
            <w:r w:rsidRPr="00F43070">
              <w:rPr>
                <w:b/>
                <w:color w:val="000000" w:themeColor="text1"/>
              </w:rPr>
              <w:t xml:space="preserve"> (</w:t>
            </w:r>
            <w:r w:rsidRPr="00F43070">
              <w:rPr>
                <w:color w:val="000000" w:themeColor="text1"/>
                <w:lang w:val="sr-Cyrl-CS"/>
              </w:rPr>
              <w:t>у свом власништву или по основу уговора о закупу или лизингу), најмање у наведеној количини:</w:t>
            </w:r>
          </w:p>
          <w:p w:rsidR="004A448C" w:rsidRDefault="004A448C" w:rsidP="007A3C89">
            <w:pPr>
              <w:pStyle w:val="ListParagraph"/>
              <w:ind w:left="0" w:hanging="135"/>
              <w:jc w:val="both"/>
              <w:rPr>
                <w:color w:val="000000" w:themeColor="text1"/>
                <w:lang w:val="sr-Cyrl-CS"/>
              </w:rPr>
            </w:pPr>
          </w:p>
          <w:p w:rsidR="00E51F2E" w:rsidRPr="006827A3" w:rsidRDefault="00E51F2E" w:rsidP="00E51F2E">
            <w:pPr>
              <w:pStyle w:val="NoSpacing"/>
              <w:rPr>
                <w:rFonts w:ascii="Times New Roman" w:hAnsi="Times New Roman" w:cs="Times New Roman"/>
                <w:sz w:val="24"/>
                <w:szCs w:val="24"/>
              </w:rPr>
            </w:pPr>
            <w:r w:rsidRPr="006827A3">
              <w:rPr>
                <w:rFonts w:ascii="Times New Roman" w:hAnsi="Times New Roman" w:cs="Times New Roman"/>
                <w:sz w:val="24"/>
                <w:szCs w:val="24"/>
              </w:rPr>
              <w:t>- Моторне тестере, минимум 2 ком,</w:t>
            </w:r>
          </w:p>
          <w:p w:rsidR="00E51F2E" w:rsidRPr="006827A3" w:rsidRDefault="00E51F2E" w:rsidP="00E51F2E">
            <w:pPr>
              <w:pStyle w:val="NoSpacing"/>
              <w:rPr>
                <w:rFonts w:ascii="Times New Roman" w:hAnsi="Times New Roman" w:cs="Times New Roman"/>
                <w:sz w:val="24"/>
                <w:szCs w:val="24"/>
              </w:rPr>
            </w:pPr>
            <w:r w:rsidRPr="006827A3">
              <w:rPr>
                <w:rFonts w:ascii="Times New Roman" w:hAnsi="Times New Roman" w:cs="Times New Roman"/>
                <w:sz w:val="24"/>
                <w:szCs w:val="24"/>
              </w:rPr>
              <w:t>- Професионални тример за кошење</w:t>
            </w:r>
            <w:r w:rsidR="009A0E1C">
              <w:rPr>
                <w:rFonts w:ascii="Times New Roman" w:hAnsi="Times New Roman" w:cs="Times New Roman"/>
                <w:sz w:val="24"/>
                <w:szCs w:val="24"/>
              </w:rPr>
              <w:t xml:space="preserve"> </w:t>
            </w:r>
            <w:r w:rsidRPr="006827A3">
              <w:rPr>
                <w:rFonts w:ascii="Times New Roman" w:hAnsi="Times New Roman" w:cs="Times New Roman"/>
                <w:sz w:val="24"/>
                <w:szCs w:val="24"/>
              </w:rPr>
              <w:t xml:space="preserve">снаге преко 2.0 кс, минимум 6 ком, </w:t>
            </w:r>
          </w:p>
          <w:p w:rsidR="00E51F2E" w:rsidRPr="006827A3" w:rsidRDefault="00E51F2E" w:rsidP="00E51F2E">
            <w:pPr>
              <w:pStyle w:val="NoSpacing"/>
              <w:rPr>
                <w:rFonts w:ascii="Times New Roman" w:hAnsi="Times New Roman" w:cs="Times New Roman"/>
                <w:sz w:val="24"/>
                <w:szCs w:val="24"/>
              </w:rPr>
            </w:pPr>
            <w:r w:rsidRPr="006827A3">
              <w:rPr>
                <w:rFonts w:ascii="Times New Roman" w:hAnsi="Times New Roman" w:cs="Times New Roman"/>
                <w:sz w:val="24"/>
                <w:szCs w:val="24"/>
              </w:rPr>
              <w:t>-Тракторску ротацион</w:t>
            </w:r>
            <w:r w:rsidR="009A0E1C">
              <w:rPr>
                <w:rFonts w:ascii="Times New Roman" w:hAnsi="Times New Roman" w:cs="Times New Roman"/>
                <w:sz w:val="24"/>
                <w:szCs w:val="24"/>
              </w:rPr>
              <w:t>у</w:t>
            </w:r>
            <w:r w:rsidRPr="006827A3">
              <w:rPr>
                <w:rFonts w:ascii="Times New Roman" w:hAnsi="Times New Roman" w:cs="Times New Roman"/>
                <w:sz w:val="24"/>
                <w:szCs w:val="24"/>
              </w:rPr>
              <w:t xml:space="preserve"> косачицу, два диска са по два ножа радне дужине од минимум 120 цм, минимум 1 ком.</w:t>
            </w:r>
          </w:p>
          <w:p w:rsidR="00E51F2E" w:rsidRPr="006827A3" w:rsidRDefault="00E51F2E" w:rsidP="00E51F2E">
            <w:pPr>
              <w:pStyle w:val="NoSpacing"/>
              <w:rPr>
                <w:rFonts w:ascii="Times New Roman" w:hAnsi="Times New Roman" w:cs="Times New Roman"/>
                <w:sz w:val="24"/>
                <w:szCs w:val="24"/>
              </w:rPr>
            </w:pPr>
            <w:r w:rsidRPr="006827A3">
              <w:rPr>
                <w:rFonts w:ascii="Times New Roman" w:hAnsi="Times New Roman" w:cs="Times New Roman"/>
                <w:sz w:val="24"/>
                <w:szCs w:val="24"/>
              </w:rPr>
              <w:t xml:space="preserve">- Професионалну ротациону косачицу снаге преко 2.5 кс, са кутијом за прихват покошене траве, минимум 3 ком </w:t>
            </w:r>
          </w:p>
          <w:p w:rsidR="00E51F2E" w:rsidRPr="006827A3" w:rsidRDefault="00E51F2E" w:rsidP="00E51F2E">
            <w:pPr>
              <w:pStyle w:val="NoSpacing"/>
              <w:rPr>
                <w:rFonts w:ascii="Times New Roman" w:hAnsi="Times New Roman" w:cs="Times New Roman"/>
                <w:sz w:val="24"/>
                <w:szCs w:val="24"/>
              </w:rPr>
            </w:pPr>
            <w:r w:rsidRPr="006827A3">
              <w:rPr>
                <w:rFonts w:ascii="Times New Roman" w:hAnsi="Times New Roman" w:cs="Times New Roman"/>
                <w:sz w:val="24"/>
                <w:szCs w:val="24"/>
              </w:rPr>
              <w:t>- Ручни алат (грабуље, метле, колица), минимум по 2 ком.</w:t>
            </w:r>
          </w:p>
          <w:p w:rsidR="00030982" w:rsidRPr="0023112B" w:rsidRDefault="00030982" w:rsidP="007A3C89">
            <w:pPr>
              <w:snapToGrid w:val="0"/>
              <w:jc w:val="center"/>
              <w:rPr>
                <w:highlight w:val="cyan"/>
                <w:lang w:val="sr-Cyrl-CS"/>
              </w:rPr>
            </w:pPr>
          </w:p>
        </w:tc>
        <w:tc>
          <w:tcPr>
            <w:tcW w:w="4347" w:type="dxa"/>
            <w:vMerge/>
            <w:shd w:val="clear" w:color="auto" w:fill="FFFFFF"/>
          </w:tcPr>
          <w:p w:rsidR="00030982" w:rsidRPr="00381702" w:rsidRDefault="00030982" w:rsidP="007A3C89">
            <w:pPr>
              <w:jc w:val="both"/>
              <w:rPr>
                <w:lang w:val="sr-Cyrl-CS"/>
              </w:rPr>
            </w:pPr>
          </w:p>
        </w:tc>
      </w:tr>
      <w:tr w:rsidR="00030982" w:rsidRPr="00381702" w:rsidTr="007A3C89">
        <w:tc>
          <w:tcPr>
            <w:tcW w:w="736" w:type="dxa"/>
            <w:shd w:val="clear" w:color="auto" w:fill="C6D9F1"/>
          </w:tcPr>
          <w:p w:rsidR="00030982" w:rsidRPr="00381702" w:rsidRDefault="00030982" w:rsidP="007A3C89">
            <w:pPr>
              <w:jc w:val="center"/>
              <w:rPr>
                <w:lang w:val="sr-Cyrl-CS"/>
              </w:rPr>
            </w:pPr>
            <w:r w:rsidRPr="00381702">
              <w:rPr>
                <w:lang w:val="sr-Cyrl-CS"/>
              </w:rPr>
              <w:t>4.</w:t>
            </w:r>
          </w:p>
        </w:tc>
        <w:tc>
          <w:tcPr>
            <w:tcW w:w="4367" w:type="dxa"/>
            <w:shd w:val="clear" w:color="auto" w:fill="C6D9F1"/>
          </w:tcPr>
          <w:p w:rsidR="00030982" w:rsidRPr="00362956" w:rsidRDefault="00030982" w:rsidP="007A3C89">
            <w:pPr>
              <w:jc w:val="center"/>
              <w:rPr>
                <w:lang w:val="sr-Cyrl-CS"/>
              </w:rPr>
            </w:pPr>
            <w:r w:rsidRPr="00362956">
              <w:rPr>
                <w:lang w:val="sr-Cyrl-CS"/>
              </w:rPr>
              <w:t xml:space="preserve">КАДРОВСКИ КАПАЦИТЕТ </w:t>
            </w:r>
          </w:p>
        </w:tc>
        <w:tc>
          <w:tcPr>
            <w:tcW w:w="4347" w:type="dxa"/>
            <w:vMerge/>
            <w:shd w:val="clear" w:color="auto" w:fill="FFFFFF"/>
          </w:tcPr>
          <w:p w:rsidR="00030982" w:rsidRPr="00381702" w:rsidRDefault="00030982" w:rsidP="007A3C89">
            <w:pPr>
              <w:jc w:val="center"/>
              <w:rPr>
                <w:lang w:val="sr-Cyrl-CS"/>
              </w:rPr>
            </w:pPr>
          </w:p>
        </w:tc>
      </w:tr>
      <w:tr w:rsidR="00030982" w:rsidRPr="00381702" w:rsidTr="007A3C89">
        <w:trPr>
          <w:trHeight w:val="1212"/>
        </w:trPr>
        <w:tc>
          <w:tcPr>
            <w:tcW w:w="736" w:type="dxa"/>
            <w:shd w:val="clear" w:color="auto" w:fill="auto"/>
          </w:tcPr>
          <w:p w:rsidR="00030982" w:rsidRPr="00381702" w:rsidRDefault="00030982" w:rsidP="007A3C89"/>
          <w:p w:rsidR="00030982" w:rsidRPr="00381702" w:rsidRDefault="00030982" w:rsidP="007A3C89"/>
        </w:tc>
        <w:tc>
          <w:tcPr>
            <w:tcW w:w="4367" w:type="dxa"/>
            <w:shd w:val="clear" w:color="auto" w:fill="auto"/>
            <w:vAlign w:val="center"/>
          </w:tcPr>
          <w:p w:rsidR="00030982" w:rsidRPr="00362956" w:rsidRDefault="00030982" w:rsidP="007A3C89">
            <w:pPr>
              <w:pStyle w:val="NoSpacing"/>
              <w:jc w:val="both"/>
            </w:pPr>
            <w:r w:rsidRPr="00362956">
              <w:t xml:space="preserve">                                        /</w:t>
            </w:r>
          </w:p>
        </w:tc>
        <w:tc>
          <w:tcPr>
            <w:tcW w:w="4347" w:type="dxa"/>
            <w:vMerge/>
            <w:shd w:val="clear" w:color="auto" w:fill="FFFFFF"/>
          </w:tcPr>
          <w:p w:rsidR="00030982" w:rsidRPr="00381702" w:rsidRDefault="00030982" w:rsidP="007A3C89">
            <w:pPr>
              <w:jc w:val="both"/>
              <w:rPr>
                <w:lang w:val="sr-Cyrl-CS"/>
              </w:rPr>
            </w:pPr>
          </w:p>
        </w:tc>
      </w:tr>
    </w:tbl>
    <w:p w:rsidR="00030982" w:rsidRPr="00381702" w:rsidRDefault="00030982" w:rsidP="00030982">
      <w:pPr>
        <w:rPr>
          <w:bCs/>
          <w:iCs/>
          <w:lang w:val="sr-Cyrl-C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030982" w:rsidRDefault="00030982" w:rsidP="00030982">
      <w:pPr>
        <w:tabs>
          <w:tab w:val="left" w:pos="680"/>
        </w:tabs>
        <w:suppressAutoHyphens w:val="0"/>
        <w:spacing w:line="240" w:lineRule="auto"/>
        <w:jc w:val="center"/>
        <w:rPr>
          <w:rFonts w:ascii="Arial" w:hAnsi="Arial" w:cs="Arial"/>
          <w:b/>
          <w:bCs/>
          <w:color w:val="auto"/>
          <w:kern w:val="0"/>
          <w:sz w:val="28"/>
          <w:szCs w:val="28"/>
          <w:lang w:eastAsia="en-US"/>
        </w:rPr>
      </w:pPr>
    </w:p>
    <w:p w:rsidR="007A3C89" w:rsidRDefault="007A3C89" w:rsidP="00030982">
      <w:pPr>
        <w:tabs>
          <w:tab w:val="left" w:pos="680"/>
        </w:tabs>
        <w:suppressAutoHyphens w:val="0"/>
        <w:spacing w:line="240" w:lineRule="auto"/>
        <w:jc w:val="center"/>
        <w:rPr>
          <w:b/>
          <w:bCs/>
          <w:color w:val="auto"/>
          <w:kern w:val="0"/>
          <w:lang w:eastAsia="en-US"/>
        </w:rPr>
      </w:pPr>
    </w:p>
    <w:p w:rsidR="00030982" w:rsidRPr="00E769DB" w:rsidRDefault="00030982" w:rsidP="00030982">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030982" w:rsidRPr="00E769DB" w:rsidRDefault="00030982" w:rsidP="00030982">
      <w:pPr>
        <w:tabs>
          <w:tab w:val="left" w:pos="680"/>
        </w:tabs>
        <w:suppressAutoHyphens w:val="0"/>
        <w:spacing w:line="240" w:lineRule="auto"/>
        <w:jc w:val="center"/>
        <w:rPr>
          <w:b/>
          <w:bCs/>
          <w:color w:val="auto"/>
          <w:kern w:val="0"/>
          <w:lang w:val="sr-Cyrl-CS" w:eastAsia="en-US"/>
        </w:rPr>
      </w:pPr>
    </w:p>
    <w:p w:rsidR="00030982" w:rsidRPr="00381702" w:rsidRDefault="00030982" w:rsidP="00A5694B">
      <w:pPr>
        <w:pStyle w:val="ListParagraph"/>
        <w:numPr>
          <w:ilvl w:val="0"/>
          <w:numId w:val="10"/>
        </w:numPr>
        <w:jc w:val="both"/>
      </w:pPr>
      <w:r w:rsidRPr="00381702">
        <w:t xml:space="preserve">Испуњеност </w:t>
      </w:r>
      <w:r w:rsidRPr="00381702">
        <w:rPr>
          <w:b/>
        </w:rPr>
        <w:t>обавезних услова</w:t>
      </w:r>
      <w:r w:rsidR="00604EA4">
        <w:rPr>
          <w:b/>
        </w:rPr>
        <w:t xml:space="preserve"> </w:t>
      </w:r>
      <w:r w:rsidRPr="00381702">
        <w:t>за учешће у поступку предметне јавне набавке наведних у табеларном приказу обавезних услова под редним бројем 1, 2, 3 и 4. и</w:t>
      </w:r>
      <w:r w:rsidR="00604EA4">
        <w:t xml:space="preserve"> </w:t>
      </w:r>
      <w:r w:rsidRPr="00381702">
        <w:rPr>
          <w:b/>
        </w:rPr>
        <w:t>додатних услова</w:t>
      </w:r>
      <w:r w:rsidR="00604EA4">
        <w:rPr>
          <w:b/>
        </w:rPr>
        <w:t xml:space="preserve"> </w:t>
      </w:r>
      <w:r w:rsidRPr="00381702">
        <w:t xml:space="preserve">за учешће у поступку предметне јавне набавке наведних у табеларном приказу додатних услова под редним бројем 3, </w:t>
      </w:r>
      <w:r w:rsidRPr="00381702">
        <w:rPr>
          <w:lang w:val="sr-Cyrl-CS"/>
        </w:rPr>
        <w:t xml:space="preserve">у складу са чл. 77. ст. 4. ЗЈН, </w:t>
      </w:r>
      <w:r w:rsidRPr="00381702">
        <w:t xml:space="preserve">понуђач доказује достављањем </w:t>
      </w:r>
      <w:r w:rsidRPr="00381702">
        <w:rPr>
          <w:b/>
        </w:rPr>
        <w:t>ИЗЈАВЕ</w:t>
      </w:r>
      <w:r w:rsidR="00604EA4">
        <w:rPr>
          <w:b/>
        </w:rPr>
        <w:t xml:space="preserve"> </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w:t>
      </w:r>
      <w:r w:rsidRPr="00381702">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30982" w:rsidRPr="00E769DB" w:rsidRDefault="00030982" w:rsidP="00030982">
      <w:pPr>
        <w:tabs>
          <w:tab w:val="left" w:pos="680"/>
        </w:tabs>
        <w:suppressAutoHyphens w:val="0"/>
        <w:spacing w:line="240" w:lineRule="auto"/>
        <w:jc w:val="both"/>
        <w:rPr>
          <w:rFonts w:ascii="Arial" w:hAnsi="Arial" w:cs="Arial"/>
          <w:i/>
          <w:iCs/>
          <w:color w:val="auto"/>
          <w:kern w:val="0"/>
          <w:lang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w:t>
      </w:r>
      <w:r w:rsidR="00604EA4">
        <w:rPr>
          <w:i/>
          <w:iCs/>
          <w:color w:val="auto"/>
          <w:kern w:val="0"/>
          <w:lang w:eastAsia="en-US"/>
        </w:rPr>
        <w:t xml:space="preserve"> </w:t>
      </w:r>
      <w:r w:rsidRPr="00E769DB">
        <w:rPr>
          <w:i/>
          <w:iCs/>
          <w:color w:val="auto"/>
          <w:kern w:val="0"/>
          <w:lang w:eastAsia="en-US"/>
        </w:rPr>
        <w:t>VI</w:t>
      </w:r>
      <w:r w:rsidR="00604EA4">
        <w:rPr>
          <w:i/>
          <w:iCs/>
          <w:color w:val="auto"/>
          <w:kern w:val="0"/>
          <w:lang w:eastAsia="en-US"/>
        </w:rPr>
        <w:t xml:space="preserve"> </w:t>
      </w:r>
      <w:r w:rsidRPr="00E769DB">
        <w:rPr>
          <w:i/>
          <w:iCs/>
          <w:color w:val="auto"/>
          <w:kern w:val="0"/>
          <w:lang w:eastAsia="en-US"/>
        </w:rPr>
        <w:t>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030982" w:rsidRPr="00E769DB" w:rsidRDefault="00030982" w:rsidP="00030982">
      <w:pPr>
        <w:suppressAutoHyphens w:val="0"/>
        <w:spacing w:line="240" w:lineRule="auto"/>
        <w:ind w:left="720"/>
        <w:jc w:val="both"/>
        <w:rPr>
          <w:color w:val="auto"/>
          <w:kern w:val="0"/>
          <w:lang w:val="sr-Cyrl-CS"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00604EA4">
        <w:rPr>
          <w:i/>
          <w:iCs/>
          <w:color w:val="auto"/>
          <w:kern w:val="0"/>
          <w:lang w:eastAsia="en-US"/>
        </w:rPr>
        <w:t xml:space="preserve"> </w:t>
      </w:r>
      <w:r w:rsidRPr="00E769DB">
        <w:rPr>
          <w:i/>
          <w:iCs/>
          <w:color w:val="auto"/>
          <w:kern w:val="0"/>
          <w:lang w:eastAsia="en-US"/>
        </w:rPr>
        <w:t>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030982" w:rsidRPr="00E769DB" w:rsidRDefault="00030982" w:rsidP="00030982">
      <w:pPr>
        <w:suppressAutoHyphens w:val="0"/>
        <w:spacing w:line="240" w:lineRule="auto"/>
        <w:ind w:left="720"/>
        <w:rPr>
          <w:rFonts w:ascii="Arial" w:hAnsi="Arial" w:cs="Arial"/>
          <w:color w:val="auto"/>
          <w:kern w:val="0"/>
          <w:lang w:val="ru-RU" w:eastAsia="en-US"/>
        </w:rPr>
      </w:pPr>
    </w:p>
    <w:p w:rsidR="00030982" w:rsidRPr="00E769DB" w:rsidRDefault="00030982" w:rsidP="00A5694B">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0982" w:rsidRPr="00E769DB" w:rsidRDefault="00030982" w:rsidP="00030982">
      <w:pPr>
        <w:suppressAutoHyphens w:val="0"/>
        <w:spacing w:line="240" w:lineRule="auto"/>
        <w:ind w:left="720"/>
        <w:jc w:val="both"/>
        <w:rPr>
          <w:rFonts w:ascii="Arial" w:hAnsi="Arial" w:cs="Arial"/>
          <w:color w:val="auto"/>
          <w:kern w:val="0"/>
          <w:lang w:val="sr-Cyrl-CS" w:eastAsia="en-US"/>
        </w:rPr>
      </w:pPr>
    </w:p>
    <w:p w:rsidR="00030982" w:rsidRPr="00E769DB" w:rsidRDefault="00030982" w:rsidP="00A5694B">
      <w:pPr>
        <w:numPr>
          <w:ilvl w:val="0"/>
          <w:numId w:val="8"/>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030982" w:rsidRPr="00E769DB" w:rsidRDefault="00030982" w:rsidP="00030982">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030982" w:rsidRPr="00E769DB" w:rsidRDefault="00030982" w:rsidP="00030982">
      <w:pPr>
        <w:suppressAutoHyphens w:val="0"/>
        <w:spacing w:line="240" w:lineRule="auto"/>
        <w:ind w:left="720"/>
        <w:jc w:val="both"/>
        <w:rPr>
          <w:rFonts w:ascii="Arial" w:hAnsi="Arial" w:cs="Arial"/>
          <w:color w:val="auto"/>
          <w:kern w:val="0"/>
          <w:lang w:eastAsia="en-US"/>
        </w:rPr>
      </w:pPr>
    </w:p>
    <w:p w:rsidR="00030982" w:rsidRPr="00E769DB" w:rsidRDefault="00030982" w:rsidP="00A5694B">
      <w:pPr>
        <w:numPr>
          <w:ilvl w:val="0"/>
          <w:numId w:val="9"/>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030982" w:rsidRPr="00E769DB" w:rsidRDefault="00030982" w:rsidP="00A5694B">
      <w:pPr>
        <w:numPr>
          <w:ilvl w:val="0"/>
          <w:numId w:val="6"/>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030982" w:rsidRPr="00E769DB" w:rsidRDefault="00030982" w:rsidP="00030982">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030982" w:rsidRPr="00E769DB" w:rsidRDefault="00030982" w:rsidP="00030982">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030982" w:rsidRPr="00E769DB"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E769DB">
        <w:rPr>
          <w:color w:val="auto"/>
          <w:kern w:val="0"/>
          <w:lang w:val="ru-RU" w:eastAsia="en-US"/>
        </w:rPr>
        <w:lastRenderedPageBreak/>
        <w:t>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030982" w:rsidRPr="00E769DB" w:rsidRDefault="00030982" w:rsidP="00A5694B">
      <w:pPr>
        <w:numPr>
          <w:ilvl w:val="0"/>
          <w:numId w:val="6"/>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030982" w:rsidRPr="00E769DB" w:rsidRDefault="00030982" w:rsidP="00030982">
      <w:pPr>
        <w:tabs>
          <w:tab w:val="left" w:pos="680"/>
        </w:tabs>
        <w:suppressAutoHyphens w:val="0"/>
        <w:autoSpaceDE w:val="0"/>
        <w:autoSpaceDN w:val="0"/>
        <w:adjustRightInd w:val="0"/>
        <w:spacing w:line="240" w:lineRule="auto"/>
        <w:ind w:left="1701"/>
        <w:jc w:val="both"/>
        <w:rPr>
          <w:color w:val="auto"/>
          <w:kern w:val="0"/>
          <w:lang w:eastAsia="en-US"/>
        </w:rPr>
      </w:pPr>
    </w:p>
    <w:p w:rsidR="00030982" w:rsidRPr="008E48E2" w:rsidRDefault="00030982" w:rsidP="00A5694B">
      <w:pPr>
        <w:pStyle w:val="ListParagraph"/>
        <w:numPr>
          <w:ilvl w:val="0"/>
          <w:numId w:val="9"/>
        </w:numPr>
        <w:tabs>
          <w:tab w:val="left" w:pos="680"/>
        </w:tabs>
        <w:autoSpaceDE w:val="0"/>
        <w:autoSpaceDN w:val="0"/>
        <w:adjustRightInd w:val="0"/>
        <w:jc w:val="both"/>
        <w:rPr>
          <w:b/>
        </w:rPr>
      </w:pPr>
      <w:r w:rsidRPr="008E48E2">
        <w:rPr>
          <w:b/>
        </w:rPr>
        <w:t>ДОДАТНИ УСЛОВИ</w:t>
      </w:r>
    </w:p>
    <w:p w:rsidR="00030982" w:rsidRPr="00381702" w:rsidRDefault="00030982" w:rsidP="00030982">
      <w:pPr>
        <w:ind w:left="1440"/>
        <w:jc w:val="both"/>
        <w:rPr>
          <w:b/>
          <w:u w:val="single"/>
          <w:lang w:val="sr-Cyrl-CS"/>
        </w:rPr>
      </w:pPr>
    </w:p>
    <w:p w:rsidR="00030982" w:rsidRPr="00381702" w:rsidRDefault="00030982" w:rsidP="00030982">
      <w:pPr>
        <w:ind w:left="1440"/>
        <w:jc w:val="both"/>
        <w:rPr>
          <w:b/>
          <w:u w:val="single"/>
          <w:lang w:val="sr-Cyrl-CS"/>
        </w:rPr>
      </w:pPr>
      <w:r w:rsidRPr="00381702">
        <w:rPr>
          <w:b/>
          <w:u w:val="single"/>
          <w:lang w:val="sr-Cyrl-CS"/>
        </w:rPr>
        <w:t xml:space="preserve">Да има одговарајући </w:t>
      </w:r>
      <w:r>
        <w:rPr>
          <w:b/>
          <w:u w:val="single"/>
          <w:lang w:val="sr-Cyrl-CS"/>
        </w:rPr>
        <w:t>технички</w:t>
      </w:r>
      <w:r w:rsidRPr="00381702">
        <w:rPr>
          <w:b/>
          <w:u w:val="single"/>
          <w:lang w:val="sr-Cyrl-CS"/>
        </w:rPr>
        <w:t xml:space="preserve"> капацитет</w:t>
      </w:r>
    </w:p>
    <w:p w:rsidR="00030982" w:rsidRPr="00604EA4" w:rsidRDefault="00030982" w:rsidP="00030982">
      <w:pPr>
        <w:pStyle w:val="ListParagraph"/>
        <w:ind w:left="0" w:hanging="135"/>
        <w:jc w:val="both"/>
        <w:rPr>
          <w:color w:val="000000" w:themeColor="text1"/>
          <w:lang w:val="sr-Cyrl-CS"/>
        </w:rPr>
      </w:pPr>
      <w:r w:rsidRPr="00604EA4">
        <w:rPr>
          <w:b/>
          <w:color w:val="000000" w:themeColor="text1"/>
        </w:rPr>
        <w:t xml:space="preserve">-да </w:t>
      </w:r>
      <w:r w:rsidRPr="00604EA4">
        <w:rPr>
          <w:b/>
          <w:color w:val="000000" w:themeColor="text1"/>
          <w:lang w:val="sr-Cyrl-CS"/>
        </w:rPr>
        <w:t xml:space="preserve">располаже са </w:t>
      </w:r>
      <w:r w:rsidRPr="00604EA4">
        <w:rPr>
          <w:b/>
          <w:color w:val="000000" w:themeColor="text1"/>
        </w:rPr>
        <w:t xml:space="preserve"> следећ</w:t>
      </w:r>
      <w:r w:rsidRPr="00604EA4">
        <w:rPr>
          <w:b/>
          <w:color w:val="000000" w:themeColor="text1"/>
          <w:lang w:val="sr-Cyrl-CS"/>
        </w:rPr>
        <w:t>ом</w:t>
      </w:r>
      <w:r w:rsidRPr="00604EA4">
        <w:rPr>
          <w:b/>
          <w:color w:val="000000" w:themeColor="text1"/>
        </w:rPr>
        <w:t xml:space="preserve"> механизациј</w:t>
      </w:r>
      <w:r w:rsidRPr="00604EA4">
        <w:rPr>
          <w:b/>
          <w:color w:val="000000" w:themeColor="text1"/>
          <w:lang w:val="sr-Cyrl-CS"/>
        </w:rPr>
        <w:t>ом</w:t>
      </w:r>
      <w:r w:rsidRPr="00604EA4">
        <w:rPr>
          <w:b/>
          <w:color w:val="000000" w:themeColor="text1"/>
        </w:rPr>
        <w:t xml:space="preserve"> и опрем</w:t>
      </w:r>
      <w:r w:rsidRPr="00604EA4">
        <w:rPr>
          <w:b/>
          <w:color w:val="000000" w:themeColor="text1"/>
          <w:lang w:val="sr-Cyrl-CS"/>
        </w:rPr>
        <w:t>ом</w:t>
      </w:r>
      <w:r w:rsidRPr="00604EA4">
        <w:rPr>
          <w:b/>
          <w:color w:val="000000" w:themeColor="text1"/>
        </w:rPr>
        <w:t xml:space="preserve"> (</w:t>
      </w:r>
      <w:r w:rsidRPr="00604EA4">
        <w:rPr>
          <w:color w:val="000000" w:themeColor="text1"/>
          <w:lang w:val="sr-Cyrl-CS"/>
        </w:rPr>
        <w:t>у свом власништву или по основу уговора о закупу или лизингу), најмање у наведеној количини:</w:t>
      </w:r>
    </w:p>
    <w:p w:rsidR="00030982" w:rsidRPr="00604EA4" w:rsidRDefault="00030982" w:rsidP="00030982">
      <w:pPr>
        <w:pStyle w:val="ListParagraph"/>
        <w:ind w:left="0" w:hanging="135"/>
        <w:jc w:val="both"/>
        <w:rPr>
          <w:color w:val="000000" w:themeColor="text1"/>
        </w:rPr>
      </w:pPr>
    </w:p>
    <w:p w:rsidR="004A448C" w:rsidRPr="00604EA4" w:rsidRDefault="004A448C" w:rsidP="004A448C">
      <w:pPr>
        <w:pStyle w:val="NoSpacing"/>
        <w:rPr>
          <w:rFonts w:ascii="Times New Roman" w:hAnsi="Times New Roman" w:cs="Times New Roman"/>
          <w:sz w:val="24"/>
          <w:szCs w:val="24"/>
        </w:rPr>
      </w:pPr>
      <w:r w:rsidRPr="00604EA4">
        <w:rPr>
          <w:rFonts w:ascii="Times New Roman" w:hAnsi="Times New Roman" w:cs="Times New Roman"/>
          <w:sz w:val="24"/>
          <w:szCs w:val="24"/>
        </w:rPr>
        <w:t>- Моторне тестере, минимум 2 ком,</w:t>
      </w:r>
    </w:p>
    <w:p w:rsidR="004A448C" w:rsidRPr="00604EA4" w:rsidRDefault="004A448C" w:rsidP="004A448C">
      <w:pPr>
        <w:pStyle w:val="NoSpacing"/>
        <w:rPr>
          <w:rFonts w:ascii="Times New Roman" w:hAnsi="Times New Roman" w:cs="Times New Roman"/>
          <w:sz w:val="24"/>
          <w:szCs w:val="24"/>
        </w:rPr>
      </w:pPr>
      <w:r w:rsidRPr="00604EA4">
        <w:rPr>
          <w:rFonts w:ascii="Times New Roman" w:hAnsi="Times New Roman" w:cs="Times New Roman"/>
          <w:sz w:val="24"/>
          <w:szCs w:val="24"/>
        </w:rPr>
        <w:t xml:space="preserve">- Професионални тример за кошењеснаге преко 2.0 кс, минимум 6 ком, </w:t>
      </w:r>
    </w:p>
    <w:p w:rsidR="004A448C" w:rsidRPr="00604EA4" w:rsidRDefault="004A448C" w:rsidP="004A448C">
      <w:pPr>
        <w:pStyle w:val="NoSpacing"/>
        <w:rPr>
          <w:rFonts w:ascii="Times New Roman" w:hAnsi="Times New Roman" w:cs="Times New Roman"/>
          <w:sz w:val="24"/>
          <w:szCs w:val="24"/>
        </w:rPr>
      </w:pPr>
      <w:r w:rsidRPr="00604EA4">
        <w:rPr>
          <w:rFonts w:ascii="Times New Roman" w:hAnsi="Times New Roman" w:cs="Times New Roman"/>
          <w:sz w:val="24"/>
          <w:szCs w:val="24"/>
        </w:rPr>
        <w:t>-</w:t>
      </w:r>
      <w:r w:rsidR="00604EA4">
        <w:rPr>
          <w:rFonts w:ascii="Times New Roman" w:hAnsi="Times New Roman" w:cs="Times New Roman"/>
          <w:sz w:val="24"/>
          <w:szCs w:val="24"/>
        </w:rPr>
        <w:t xml:space="preserve"> </w:t>
      </w:r>
      <w:r w:rsidRPr="00604EA4">
        <w:rPr>
          <w:rFonts w:ascii="Times New Roman" w:hAnsi="Times New Roman" w:cs="Times New Roman"/>
          <w:sz w:val="24"/>
          <w:szCs w:val="24"/>
        </w:rPr>
        <w:t>Тракторск</w:t>
      </w:r>
      <w:r w:rsidR="00604EA4">
        <w:rPr>
          <w:rFonts w:ascii="Times New Roman" w:hAnsi="Times New Roman" w:cs="Times New Roman"/>
          <w:sz w:val="24"/>
          <w:szCs w:val="24"/>
        </w:rPr>
        <w:t>ом</w:t>
      </w:r>
      <w:r w:rsidRPr="00604EA4">
        <w:rPr>
          <w:rFonts w:ascii="Times New Roman" w:hAnsi="Times New Roman" w:cs="Times New Roman"/>
          <w:sz w:val="24"/>
          <w:szCs w:val="24"/>
        </w:rPr>
        <w:t xml:space="preserve"> ротацион</w:t>
      </w:r>
      <w:r w:rsidR="00604EA4">
        <w:rPr>
          <w:rFonts w:ascii="Times New Roman" w:hAnsi="Times New Roman" w:cs="Times New Roman"/>
          <w:sz w:val="24"/>
          <w:szCs w:val="24"/>
        </w:rPr>
        <w:t>ом</w:t>
      </w:r>
      <w:r w:rsidRPr="00604EA4">
        <w:rPr>
          <w:rFonts w:ascii="Times New Roman" w:hAnsi="Times New Roman" w:cs="Times New Roman"/>
          <w:sz w:val="24"/>
          <w:szCs w:val="24"/>
        </w:rPr>
        <w:t xml:space="preserve"> косачиц</w:t>
      </w:r>
      <w:r w:rsidR="00604EA4">
        <w:rPr>
          <w:rFonts w:ascii="Times New Roman" w:hAnsi="Times New Roman" w:cs="Times New Roman"/>
          <w:sz w:val="24"/>
          <w:szCs w:val="24"/>
        </w:rPr>
        <w:t>ом</w:t>
      </w:r>
      <w:r w:rsidRPr="00604EA4">
        <w:rPr>
          <w:rFonts w:ascii="Times New Roman" w:hAnsi="Times New Roman" w:cs="Times New Roman"/>
          <w:sz w:val="24"/>
          <w:szCs w:val="24"/>
        </w:rPr>
        <w:t>, два диска са по два ножа радне дужине од минимум 120 цм, минимум 1 ком.</w:t>
      </w:r>
    </w:p>
    <w:p w:rsidR="004A448C" w:rsidRPr="00604EA4" w:rsidRDefault="004A448C" w:rsidP="004A448C">
      <w:pPr>
        <w:pStyle w:val="NoSpacing"/>
        <w:rPr>
          <w:rFonts w:ascii="Times New Roman" w:hAnsi="Times New Roman" w:cs="Times New Roman"/>
          <w:sz w:val="24"/>
          <w:szCs w:val="24"/>
        </w:rPr>
      </w:pPr>
      <w:r w:rsidRPr="00604EA4">
        <w:rPr>
          <w:rFonts w:ascii="Times New Roman" w:hAnsi="Times New Roman" w:cs="Times New Roman"/>
          <w:sz w:val="24"/>
          <w:szCs w:val="24"/>
        </w:rPr>
        <w:t>- Професионалн</w:t>
      </w:r>
      <w:r w:rsidR="00604EA4">
        <w:rPr>
          <w:rFonts w:ascii="Times New Roman" w:hAnsi="Times New Roman" w:cs="Times New Roman"/>
          <w:sz w:val="24"/>
          <w:szCs w:val="24"/>
        </w:rPr>
        <w:t>а</w:t>
      </w:r>
      <w:r w:rsidRPr="00604EA4">
        <w:rPr>
          <w:rFonts w:ascii="Times New Roman" w:hAnsi="Times New Roman" w:cs="Times New Roman"/>
          <w:sz w:val="24"/>
          <w:szCs w:val="24"/>
        </w:rPr>
        <w:t xml:space="preserve"> ротацион</w:t>
      </w:r>
      <w:r w:rsidR="00604EA4">
        <w:rPr>
          <w:rFonts w:ascii="Times New Roman" w:hAnsi="Times New Roman" w:cs="Times New Roman"/>
          <w:sz w:val="24"/>
          <w:szCs w:val="24"/>
        </w:rPr>
        <w:t>а</w:t>
      </w:r>
      <w:r w:rsidRPr="00604EA4">
        <w:rPr>
          <w:rFonts w:ascii="Times New Roman" w:hAnsi="Times New Roman" w:cs="Times New Roman"/>
          <w:sz w:val="24"/>
          <w:szCs w:val="24"/>
        </w:rPr>
        <w:t xml:space="preserve"> косачиц</w:t>
      </w:r>
      <w:r w:rsidR="00604EA4">
        <w:rPr>
          <w:rFonts w:ascii="Times New Roman" w:hAnsi="Times New Roman" w:cs="Times New Roman"/>
          <w:sz w:val="24"/>
          <w:szCs w:val="24"/>
        </w:rPr>
        <w:t>а</w:t>
      </w:r>
      <w:r w:rsidRPr="00604EA4">
        <w:rPr>
          <w:rFonts w:ascii="Times New Roman" w:hAnsi="Times New Roman" w:cs="Times New Roman"/>
          <w:sz w:val="24"/>
          <w:szCs w:val="24"/>
        </w:rPr>
        <w:t xml:space="preserve"> снаге преко 2.5 кс, са кутијом за прихват покошене траве, минимум</w:t>
      </w:r>
      <w:r w:rsidR="00604EA4">
        <w:rPr>
          <w:rFonts w:ascii="Times New Roman" w:hAnsi="Times New Roman" w:cs="Times New Roman"/>
          <w:sz w:val="24"/>
          <w:szCs w:val="24"/>
        </w:rPr>
        <w:t xml:space="preserve"> </w:t>
      </w:r>
      <w:r w:rsidRPr="00604EA4">
        <w:rPr>
          <w:rFonts w:ascii="Times New Roman" w:hAnsi="Times New Roman" w:cs="Times New Roman"/>
          <w:sz w:val="24"/>
          <w:szCs w:val="24"/>
        </w:rPr>
        <w:t xml:space="preserve">3 ком </w:t>
      </w:r>
    </w:p>
    <w:p w:rsidR="004A448C" w:rsidRPr="00604EA4" w:rsidRDefault="004A448C" w:rsidP="004A448C">
      <w:pPr>
        <w:pStyle w:val="NoSpacing"/>
        <w:rPr>
          <w:rFonts w:ascii="Times New Roman" w:hAnsi="Times New Roman" w:cs="Times New Roman"/>
          <w:sz w:val="24"/>
          <w:szCs w:val="24"/>
        </w:rPr>
      </w:pPr>
      <w:r w:rsidRPr="00604EA4">
        <w:rPr>
          <w:rFonts w:ascii="Times New Roman" w:hAnsi="Times New Roman" w:cs="Times New Roman"/>
          <w:sz w:val="24"/>
          <w:szCs w:val="24"/>
        </w:rPr>
        <w:t>- Ручни алат (грабуље, метле, колица), минимум по 2 ком.</w:t>
      </w:r>
    </w:p>
    <w:p w:rsidR="004A448C" w:rsidRPr="00604EA4" w:rsidRDefault="004A448C" w:rsidP="00030982">
      <w:pPr>
        <w:pStyle w:val="NoSpacing"/>
        <w:ind w:left="1530" w:hanging="90"/>
        <w:rPr>
          <w:rFonts w:ascii="Times New Roman" w:hAnsi="Times New Roman" w:cs="Times New Roman"/>
          <w:b/>
          <w:kern w:val="0"/>
          <w:sz w:val="24"/>
          <w:szCs w:val="24"/>
          <w:u w:val="single"/>
          <w:lang w:eastAsia="en-US"/>
        </w:rPr>
      </w:pPr>
    </w:p>
    <w:p w:rsidR="00030982" w:rsidRDefault="00030982" w:rsidP="00030982">
      <w:pPr>
        <w:pStyle w:val="NoSpacing"/>
        <w:ind w:left="1530" w:hanging="90"/>
        <w:rPr>
          <w:rFonts w:ascii="Times New Roman" w:hAnsi="Times New Roman" w:cs="Times New Roman"/>
          <w:b/>
          <w:kern w:val="0"/>
          <w:sz w:val="24"/>
          <w:szCs w:val="24"/>
          <w:u w:val="single"/>
          <w:lang w:eastAsia="en-US"/>
        </w:rPr>
      </w:pPr>
      <w:r w:rsidRPr="00381702">
        <w:rPr>
          <w:rFonts w:ascii="Times New Roman" w:hAnsi="Times New Roman" w:cs="Times New Roman"/>
          <w:b/>
          <w:kern w:val="0"/>
          <w:sz w:val="24"/>
          <w:szCs w:val="24"/>
          <w:u w:val="single"/>
          <w:lang w:eastAsia="en-US"/>
        </w:rPr>
        <w:t>Доказ:</w:t>
      </w:r>
    </w:p>
    <w:p w:rsidR="00030982" w:rsidRPr="009D2811" w:rsidRDefault="00030982" w:rsidP="00DF11E4">
      <w:pPr>
        <w:suppressAutoHyphens w:val="0"/>
        <w:spacing w:line="240" w:lineRule="auto"/>
        <w:ind w:firstLine="708"/>
        <w:contextualSpacing/>
        <w:jc w:val="both"/>
        <w:rPr>
          <w:kern w:val="0"/>
          <w:lang w:eastAsia="en-US"/>
        </w:rPr>
      </w:pPr>
      <w:r w:rsidRPr="00521AE0">
        <w:rPr>
          <w:kern w:val="0"/>
          <w:lang w:eastAsia="en-US"/>
        </w:rPr>
        <w:t>-пописна</w:t>
      </w:r>
      <w:r w:rsidRPr="00E42898">
        <w:rPr>
          <w:kern w:val="0"/>
          <w:lang w:eastAsia="en-US"/>
        </w:rPr>
        <w:t xml:space="preserve"> листа основних средстава са стањем на дан 31.12.201</w:t>
      </w:r>
      <w:r w:rsidR="007A3C89" w:rsidRPr="00E42898">
        <w:rPr>
          <w:kern w:val="0"/>
          <w:lang w:eastAsia="en-US"/>
        </w:rPr>
        <w:t>7</w:t>
      </w:r>
      <w:r w:rsidRPr="00E42898">
        <w:rPr>
          <w:kern w:val="0"/>
          <w:lang w:eastAsia="en-US"/>
        </w:rPr>
        <w:t>.године</w:t>
      </w:r>
      <w:r w:rsidR="004D1F3D" w:rsidRPr="00E42898">
        <w:rPr>
          <w:kern w:val="0"/>
          <w:lang w:eastAsia="en-US"/>
        </w:rPr>
        <w:t xml:space="preserve">, </w:t>
      </w:r>
      <w:r w:rsidRPr="00E42898">
        <w:rPr>
          <w:kern w:val="0"/>
          <w:lang w:eastAsia="en-US"/>
        </w:rPr>
        <w:t xml:space="preserve"> </w:t>
      </w:r>
      <w:r w:rsidR="004D1F3D" w:rsidRPr="00E42898">
        <w:rPr>
          <w:color w:val="auto"/>
        </w:rPr>
        <w:t>рачун, уговор о куповини,</w:t>
      </w:r>
      <w:r w:rsidR="00DF11E4">
        <w:rPr>
          <w:color w:val="auto"/>
        </w:rPr>
        <w:t xml:space="preserve"> или </w:t>
      </w:r>
      <w:r w:rsidR="004D1F3D" w:rsidRPr="00E42898">
        <w:rPr>
          <w:color w:val="auto"/>
        </w:rPr>
        <w:t xml:space="preserve">било који други документ којим се  потврђује поседовање  тражене </w:t>
      </w:r>
      <w:r w:rsidR="004D1F3D" w:rsidRPr="00E42898">
        <w:rPr>
          <w:color w:val="auto"/>
        </w:rPr>
        <w:lastRenderedPageBreak/>
        <w:t xml:space="preserve">механизације и опреме ( уколико је опрема у власништву, </w:t>
      </w:r>
      <w:r w:rsidR="00DF11E4">
        <w:rPr>
          <w:color w:val="auto"/>
        </w:rPr>
        <w:t xml:space="preserve">довољан је </w:t>
      </w:r>
      <w:r w:rsidR="004D1F3D" w:rsidRPr="00E42898">
        <w:rPr>
          <w:color w:val="auto"/>
        </w:rPr>
        <w:t xml:space="preserve">један од наведених </w:t>
      </w:r>
      <w:r w:rsidR="004D1F3D" w:rsidRPr="009D2811">
        <w:rPr>
          <w:color w:val="auto"/>
        </w:rPr>
        <w:t>докумената)</w:t>
      </w:r>
      <w:r w:rsidR="00DF11E4" w:rsidRPr="009D2811">
        <w:rPr>
          <w:color w:val="auto"/>
        </w:rPr>
        <w:t xml:space="preserve">, </w:t>
      </w:r>
      <w:r w:rsidRPr="009D2811">
        <w:rPr>
          <w:kern w:val="0"/>
          <w:lang w:eastAsia="en-US"/>
        </w:rPr>
        <w:t>или</w:t>
      </w:r>
    </w:p>
    <w:p w:rsidR="00030982" w:rsidRPr="00BD0F04" w:rsidRDefault="00030982" w:rsidP="009D2811">
      <w:pPr>
        <w:pStyle w:val="NoSpacing"/>
        <w:ind w:firstLine="708"/>
        <w:jc w:val="both"/>
        <w:rPr>
          <w:kern w:val="2"/>
        </w:rPr>
      </w:pPr>
      <w:r w:rsidRPr="009D2811">
        <w:rPr>
          <w:rFonts w:ascii="Times New Roman" w:hAnsi="Times New Roman" w:cs="Times New Roman"/>
          <w:kern w:val="0"/>
          <w:sz w:val="24"/>
          <w:szCs w:val="24"/>
          <w:lang w:eastAsia="en-US"/>
        </w:rPr>
        <w:t>-уговор о закупу, лизингу и др.са пописном листом основних средстава на дан 31.12.201</w:t>
      </w:r>
      <w:r w:rsidR="007A3C89" w:rsidRPr="009D2811">
        <w:rPr>
          <w:rFonts w:ascii="Times New Roman" w:hAnsi="Times New Roman" w:cs="Times New Roman"/>
          <w:kern w:val="0"/>
          <w:sz w:val="24"/>
          <w:szCs w:val="24"/>
          <w:lang w:eastAsia="en-US"/>
        </w:rPr>
        <w:t>7</w:t>
      </w:r>
      <w:r w:rsidRPr="009D2811">
        <w:rPr>
          <w:rFonts w:ascii="Times New Roman" w:hAnsi="Times New Roman" w:cs="Times New Roman"/>
          <w:kern w:val="0"/>
          <w:sz w:val="24"/>
          <w:szCs w:val="24"/>
          <w:lang w:eastAsia="en-US"/>
        </w:rPr>
        <w:t>.године, власника машине</w:t>
      </w:r>
      <w:r w:rsidR="00DF11E4" w:rsidRPr="009D2811">
        <w:rPr>
          <w:rFonts w:ascii="Times New Roman" w:hAnsi="Times New Roman" w:cs="Times New Roman"/>
          <w:kern w:val="0"/>
          <w:sz w:val="24"/>
          <w:szCs w:val="24"/>
          <w:lang w:eastAsia="en-US"/>
        </w:rPr>
        <w:t xml:space="preserve"> </w:t>
      </w:r>
    </w:p>
    <w:p w:rsidR="00030982" w:rsidRPr="00381702" w:rsidRDefault="00030982" w:rsidP="00030982">
      <w:pPr>
        <w:keepNext/>
        <w:ind w:left="1134" w:firstLine="360"/>
        <w:jc w:val="both"/>
        <w:outlineLvl w:val="1"/>
        <w:rPr>
          <w:rFonts w:eastAsia="Times New Roman"/>
          <w:bCs/>
        </w:rPr>
      </w:pPr>
    </w:p>
    <w:p w:rsidR="00030982" w:rsidRPr="00381702" w:rsidRDefault="00030982" w:rsidP="00030982">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030982" w:rsidRPr="00381702" w:rsidRDefault="00030982" w:rsidP="00030982">
      <w:pPr>
        <w:pStyle w:val="ListParagraph"/>
        <w:tabs>
          <w:tab w:val="left" w:pos="680"/>
        </w:tabs>
        <w:autoSpaceDE w:val="0"/>
        <w:autoSpaceDN w:val="0"/>
        <w:adjustRightInd w:val="0"/>
        <w:jc w:val="both"/>
        <w:rPr>
          <w:rFonts w:eastAsia="TimesNewRomanPS-BoldMT"/>
          <w:bCs/>
          <w:color w:val="FF0000"/>
        </w:rPr>
      </w:pPr>
    </w:p>
    <w:p w:rsidR="00030982" w:rsidRPr="00381702" w:rsidRDefault="00030982" w:rsidP="00030982">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030982" w:rsidRPr="00381702" w:rsidRDefault="00030982" w:rsidP="00A5694B">
      <w:pPr>
        <w:pStyle w:val="ListParagraph"/>
        <w:numPr>
          <w:ilvl w:val="0"/>
          <w:numId w:val="11"/>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30982" w:rsidRPr="00381702" w:rsidRDefault="00030982" w:rsidP="00030982">
      <w:pPr>
        <w:pStyle w:val="ListParagraph"/>
        <w:tabs>
          <w:tab w:val="left" w:pos="0"/>
          <w:tab w:val="left" w:pos="1080"/>
        </w:tabs>
        <w:ind w:left="0"/>
        <w:jc w:val="both"/>
        <w:rPr>
          <w:rFonts w:ascii="Arial" w:eastAsia="TimesNewRomanPS-BoldMT" w:hAnsi="Arial" w:cs="Arial"/>
          <w:bCs/>
        </w:rPr>
      </w:pPr>
    </w:p>
    <w:p w:rsidR="00030982" w:rsidRPr="00381702" w:rsidRDefault="00030982" w:rsidP="00030982">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30982" w:rsidRPr="00381702" w:rsidRDefault="00030982" w:rsidP="00030982">
      <w:pPr>
        <w:pStyle w:val="ListParagraph"/>
        <w:jc w:val="both"/>
      </w:pPr>
    </w:p>
    <w:p w:rsidR="00030982" w:rsidRPr="00381702" w:rsidRDefault="00030982" w:rsidP="00030982">
      <w:pPr>
        <w:pStyle w:val="ListParagraph"/>
        <w:tabs>
          <w:tab w:val="left" w:pos="680"/>
        </w:tabs>
        <w:autoSpaceDE w:val="0"/>
        <w:autoSpaceDN w:val="0"/>
        <w:adjustRightInd w:val="0"/>
        <w:ind w:left="0"/>
        <w:jc w:val="both"/>
        <w:rPr>
          <w:rFonts w:eastAsia="TimesNewRomanPSMT"/>
          <w:bCs/>
        </w:rPr>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30982" w:rsidRPr="00381702" w:rsidRDefault="00030982" w:rsidP="00030982">
      <w:pPr>
        <w:pStyle w:val="ListParagraph"/>
        <w:tabs>
          <w:tab w:val="left" w:pos="680"/>
        </w:tabs>
        <w:autoSpaceDE w:val="0"/>
        <w:autoSpaceDN w:val="0"/>
        <w:adjustRightInd w:val="0"/>
        <w:jc w:val="both"/>
      </w:pPr>
    </w:p>
    <w:p w:rsidR="00030982" w:rsidRDefault="00030982" w:rsidP="00030982">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030982" w:rsidRDefault="00030982" w:rsidP="00030982">
      <w:pPr>
        <w:pStyle w:val="ListParagraph"/>
        <w:tabs>
          <w:tab w:val="left" w:pos="680"/>
        </w:tabs>
        <w:autoSpaceDE w:val="0"/>
        <w:autoSpaceDN w:val="0"/>
        <w:adjustRightInd w:val="0"/>
        <w:ind w:left="0"/>
        <w:jc w:val="both"/>
        <w:rPr>
          <w:rFonts w:eastAsia="TimesNewRomanPSMT"/>
          <w:bC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E843E4" w:rsidRDefault="00E843E4"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E843E4" w:rsidRDefault="00E843E4"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E843E4" w:rsidRDefault="00E843E4"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Default="00030982" w:rsidP="00030982">
      <w:pPr>
        <w:tabs>
          <w:tab w:val="left" w:pos="0"/>
          <w:tab w:val="left" w:pos="1080"/>
        </w:tabs>
        <w:suppressAutoHyphens w:val="0"/>
        <w:spacing w:line="240" w:lineRule="auto"/>
        <w:ind w:firstLine="720"/>
        <w:jc w:val="both"/>
        <w:rPr>
          <w:rFonts w:ascii="Arial" w:hAnsi="Arial" w:cs="Arial"/>
          <w:color w:val="auto"/>
          <w:kern w:val="0"/>
          <w:lang w:eastAsia="en-US"/>
        </w:rPr>
      </w:pPr>
    </w:p>
    <w:p w:rsidR="00030982" w:rsidRPr="00E769DB" w:rsidRDefault="00030982" w:rsidP="00030982">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030982" w:rsidRDefault="00030982" w:rsidP="00030982">
      <w:pPr>
        <w:suppressAutoHyphens w:val="0"/>
        <w:spacing w:line="240" w:lineRule="auto"/>
        <w:jc w:val="center"/>
        <w:rPr>
          <w:rFonts w:ascii="Arial" w:hAnsi="Arial" w:cs="Arial"/>
          <w:b/>
          <w:bCs/>
          <w:color w:val="auto"/>
          <w:kern w:val="0"/>
          <w:sz w:val="20"/>
          <w:szCs w:val="20"/>
          <w:lang w:eastAsia="en-US"/>
        </w:rPr>
      </w:pPr>
    </w:p>
    <w:p w:rsidR="0043415C" w:rsidRPr="0043415C" w:rsidRDefault="0043415C" w:rsidP="00030982">
      <w:pPr>
        <w:suppressAutoHyphens w:val="0"/>
        <w:spacing w:line="240" w:lineRule="auto"/>
        <w:jc w:val="center"/>
        <w:rPr>
          <w:rFonts w:ascii="Arial" w:hAnsi="Arial" w:cs="Arial"/>
          <w:b/>
          <w:bCs/>
          <w:color w:val="auto"/>
          <w:kern w:val="0"/>
          <w:sz w:val="20"/>
          <w:szCs w:val="20"/>
          <w:lang w:eastAsia="en-US"/>
        </w:rPr>
      </w:pPr>
    </w:p>
    <w:p w:rsidR="00030982" w:rsidRPr="00E769DB" w:rsidRDefault="00030982" w:rsidP="00A5694B">
      <w:pPr>
        <w:numPr>
          <w:ilvl w:val="0"/>
          <w:numId w:val="12"/>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030982" w:rsidRPr="00E769DB" w:rsidRDefault="00030982" w:rsidP="00030982">
      <w:pPr>
        <w:suppressAutoHyphens w:val="0"/>
        <w:spacing w:line="240" w:lineRule="auto"/>
        <w:ind w:left="720"/>
        <w:jc w:val="both"/>
        <w:rPr>
          <w:color w:val="auto"/>
          <w:kern w:val="0"/>
          <w:lang w:eastAsia="en-US"/>
        </w:rPr>
      </w:pPr>
    </w:p>
    <w:p w:rsidR="00030982" w:rsidRPr="00E769DB" w:rsidRDefault="00030982" w:rsidP="00030982">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030982" w:rsidRPr="00E769DB" w:rsidRDefault="00030982" w:rsidP="00030982">
      <w:pPr>
        <w:tabs>
          <w:tab w:val="left" w:pos="6255"/>
        </w:tabs>
        <w:suppressAutoHyphens w:val="0"/>
        <w:spacing w:line="240" w:lineRule="auto"/>
        <w:rPr>
          <w:color w:val="auto"/>
          <w:kern w:val="0"/>
          <w:lang w:val="sr-Cyrl-CS" w:eastAsia="en-US"/>
        </w:rPr>
      </w:pPr>
    </w:p>
    <w:p w:rsidR="00030982" w:rsidRPr="00E769DB" w:rsidRDefault="0043415C" w:rsidP="00030982">
      <w:pPr>
        <w:tabs>
          <w:tab w:val="left" w:pos="6255"/>
        </w:tabs>
        <w:suppressAutoHyphens w:val="0"/>
        <w:spacing w:line="240" w:lineRule="auto"/>
        <w:rPr>
          <w:color w:val="auto"/>
          <w:kern w:val="0"/>
          <w:lang w:val="sr-Cyrl-CS" w:eastAsia="en-US"/>
        </w:rPr>
      </w:pPr>
      <w:r>
        <w:rPr>
          <w:color w:val="auto"/>
          <w:kern w:val="0"/>
          <w:lang w:val="ru-RU" w:eastAsia="en-US"/>
        </w:rPr>
        <w:t xml:space="preserve">            </w:t>
      </w:r>
      <w:r w:rsidR="00030982" w:rsidRPr="00E769DB">
        <w:rPr>
          <w:color w:val="auto"/>
          <w:kern w:val="0"/>
          <w:lang w:val="ru-RU" w:eastAsia="en-US"/>
        </w:rPr>
        <w:t>Приликом оцене понуда као релевантна узимаће се укупна понуђена цена без ПДВ-а</w:t>
      </w:r>
      <w:r w:rsidR="00030982" w:rsidRPr="00E769DB">
        <w:rPr>
          <w:color w:val="auto"/>
          <w:kern w:val="0"/>
          <w:lang w:eastAsia="en-US"/>
        </w:rPr>
        <w:t>.</w:t>
      </w:r>
    </w:p>
    <w:p w:rsidR="00030982" w:rsidRPr="00E769DB" w:rsidRDefault="00030982" w:rsidP="00030982">
      <w:pPr>
        <w:suppressAutoHyphens w:val="0"/>
        <w:spacing w:line="240" w:lineRule="auto"/>
        <w:ind w:left="720"/>
        <w:jc w:val="both"/>
        <w:rPr>
          <w:rFonts w:ascii="Arial" w:hAnsi="Arial" w:cs="Arial"/>
          <w:color w:val="auto"/>
          <w:kern w:val="0"/>
          <w:sz w:val="20"/>
          <w:szCs w:val="20"/>
          <w:lang w:eastAsia="en-US"/>
        </w:rPr>
      </w:pPr>
    </w:p>
    <w:p w:rsidR="00030982" w:rsidRPr="00E769DB" w:rsidRDefault="00030982" w:rsidP="00030982">
      <w:pPr>
        <w:suppressAutoHyphens w:val="0"/>
        <w:spacing w:line="240" w:lineRule="auto"/>
        <w:jc w:val="both"/>
        <w:rPr>
          <w:rFonts w:ascii="Arial" w:hAnsi="Arial" w:cs="Arial"/>
          <w:color w:val="auto"/>
          <w:kern w:val="0"/>
          <w:lang w:eastAsia="en-US"/>
        </w:rPr>
      </w:pPr>
    </w:p>
    <w:p w:rsidR="00030982" w:rsidRPr="00E769DB" w:rsidRDefault="00030982" w:rsidP="00030982">
      <w:pPr>
        <w:suppressAutoHyphens w:val="0"/>
        <w:spacing w:line="240" w:lineRule="auto"/>
        <w:ind w:left="720"/>
        <w:jc w:val="both"/>
        <w:rPr>
          <w:rFonts w:ascii="Arial" w:hAnsi="Arial" w:cs="Arial"/>
          <w:b/>
          <w:bCs/>
          <w:color w:val="auto"/>
          <w:kern w:val="0"/>
          <w:lang w:val="ru-RU" w:eastAsia="en-US"/>
        </w:rPr>
      </w:pPr>
    </w:p>
    <w:p w:rsidR="00030982" w:rsidRPr="00E769DB" w:rsidRDefault="00030982" w:rsidP="00A5694B">
      <w:pPr>
        <w:numPr>
          <w:ilvl w:val="0"/>
          <w:numId w:val="12"/>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30982" w:rsidRPr="00E769DB" w:rsidRDefault="00030982" w:rsidP="00030982">
      <w:pPr>
        <w:suppressAutoHyphens w:val="0"/>
        <w:spacing w:line="240" w:lineRule="auto"/>
        <w:jc w:val="both"/>
        <w:rPr>
          <w:b/>
          <w:bCs/>
          <w:color w:val="auto"/>
          <w:kern w:val="0"/>
          <w:lang w:val="ru-RU" w:eastAsia="en-US"/>
        </w:rPr>
      </w:pPr>
    </w:p>
    <w:p w:rsidR="00030982" w:rsidRPr="00E769DB" w:rsidRDefault="00030982" w:rsidP="00030982">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030982" w:rsidRPr="00E769DB" w:rsidRDefault="00030982" w:rsidP="00030982">
      <w:pPr>
        <w:suppressAutoHyphens w:val="0"/>
        <w:spacing w:line="240" w:lineRule="auto"/>
        <w:jc w:val="both"/>
        <w:rPr>
          <w:rFonts w:ascii="Arial" w:hAnsi="Arial" w:cs="Arial"/>
          <w:b/>
          <w:bCs/>
          <w:i/>
          <w:iCs/>
          <w:color w:val="auto"/>
          <w:kern w:val="0"/>
          <w:sz w:val="20"/>
          <w:szCs w:val="20"/>
          <w:lang w:eastAsia="en-US"/>
        </w:rPr>
      </w:pPr>
    </w:p>
    <w:p w:rsidR="00030982" w:rsidRDefault="00030982" w:rsidP="00030982">
      <w:pPr>
        <w:pStyle w:val="ListParagraph"/>
        <w:tabs>
          <w:tab w:val="left" w:pos="680"/>
        </w:tabs>
        <w:autoSpaceDE w:val="0"/>
        <w:autoSpaceDN w:val="0"/>
        <w:adjustRightInd w:val="0"/>
        <w:ind w:left="0"/>
        <w:jc w:val="both"/>
        <w:rPr>
          <w:rFonts w:eastAsia="TimesNewRomanPSMT"/>
          <w:bCs/>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0C25B6"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016D63" w:rsidRDefault="00030982" w:rsidP="00030982">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030982" w:rsidRPr="00381702" w:rsidRDefault="00030982" w:rsidP="00030982">
      <w:pPr>
        <w:pStyle w:val="ListParagraph"/>
        <w:ind w:left="0"/>
        <w:jc w:val="both"/>
      </w:pPr>
    </w:p>
    <w:p w:rsidR="00030982" w:rsidRPr="00381702" w:rsidRDefault="00030982" w:rsidP="00030982">
      <w:pPr>
        <w:pStyle w:val="ListParagraph"/>
        <w:ind w:left="0"/>
        <w:jc w:val="both"/>
      </w:pPr>
    </w:p>
    <w:p w:rsidR="00030982" w:rsidRPr="00381702" w:rsidRDefault="00030982" w:rsidP="00030982">
      <w:pPr>
        <w:pStyle w:val="ListParagraph"/>
        <w:ind w:left="0"/>
        <w:jc w:val="both"/>
      </w:pPr>
      <w:r w:rsidRPr="00381702">
        <w:t>Саставни део понуде чине следећи обрасци:</w:t>
      </w:r>
    </w:p>
    <w:p w:rsidR="00030982" w:rsidRPr="00381702" w:rsidRDefault="00030982" w:rsidP="00A5694B">
      <w:pPr>
        <w:pStyle w:val="ListParagraph"/>
        <w:numPr>
          <w:ilvl w:val="0"/>
          <w:numId w:val="13"/>
        </w:numPr>
        <w:jc w:val="both"/>
      </w:pPr>
      <w:r w:rsidRPr="00381702">
        <w:t>Образац понуде (Образац 1);</w:t>
      </w:r>
    </w:p>
    <w:p w:rsidR="00030982" w:rsidRPr="00381702" w:rsidRDefault="00030982" w:rsidP="00A5694B">
      <w:pPr>
        <w:pStyle w:val="ListParagraph"/>
        <w:numPr>
          <w:ilvl w:val="0"/>
          <w:numId w:val="13"/>
        </w:numPr>
        <w:jc w:val="both"/>
      </w:pPr>
      <w:r w:rsidRPr="00381702">
        <w:t xml:space="preserve">Образац структуре понуђене цене, са упутством како да се попуни (Образац 2); </w:t>
      </w:r>
    </w:p>
    <w:p w:rsidR="00030982" w:rsidRPr="00381702" w:rsidRDefault="00030982" w:rsidP="00A5694B">
      <w:pPr>
        <w:pStyle w:val="ListParagraph"/>
        <w:numPr>
          <w:ilvl w:val="0"/>
          <w:numId w:val="13"/>
        </w:numPr>
        <w:jc w:val="both"/>
      </w:pPr>
      <w:r w:rsidRPr="00381702">
        <w:t xml:space="preserve">Образац трошкова припреме понуде (Образац 3); </w:t>
      </w:r>
    </w:p>
    <w:p w:rsidR="00030982" w:rsidRPr="00381702" w:rsidRDefault="00030982" w:rsidP="00A5694B">
      <w:pPr>
        <w:pStyle w:val="ListParagraph"/>
        <w:numPr>
          <w:ilvl w:val="0"/>
          <w:numId w:val="13"/>
        </w:numPr>
        <w:jc w:val="both"/>
      </w:pPr>
      <w:r w:rsidRPr="00381702">
        <w:t>Образац изјаве о независној понуди (Образац 4);</w:t>
      </w:r>
    </w:p>
    <w:p w:rsidR="00030982" w:rsidRPr="00381702" w:rsidRDefault="00030982" w:rsidP="00A5694B">
      <w:pPr>
        <w:pStyle w:val="ListParagraph"/>
        <w:numPr>
          <w:ilvl w:val="0"/>
          <w:numId w:val="13"/>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30982" w:rsidRPr="00381702" w:rsidRDefault="00030982" w:rsidP="00A5694B">
      <w:pPr>
        <w:numPr>
          <w:ilvl w:val="0"/>
          <w:numId w:val="13"/>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030982" w:rsidRPr="00381702" w:rsidRDefault="00030982" w:rsidP="00030982">
      <w:pPr>
        <w:pStyle w:val="ListParagraph"/>
        <w:ind w:left="360"/>
        <w:jc w:val="both"/>
      </w:pPr>
    </w:p>
    <w:p w:rsidR="00030982" w:rsidRPr="00A7416E"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Default="00030982" w:rsidP="00030982">
      <w:pPr>
        <w:pStyle w:val="Default"/>
        <w:ind w:firstLine="708"/>
        <w:jc w:val="both"/>
        <w:rPr>
          <w:rFonts w:ascii="Times New Roman" w:hAnsi="Times New Roman" w:cs="Times New Roman"/>
        </w:rPr>
      </w:pPr>
    </w:p>
    <w:p w:rsidR="00030982" w:rsidRPr="00381702" w:rsidRDefault="00030982" w:rsidP="00030982">
      <w:pPr>
        <w:ind w:left="720"/>
        <w:jc w:val="right"/>
        <w:rPr>
          <w:b/>
          <w:bCs/>
          <w:iCs/>
        </w:rPr>
      </w:pPr>
      <w:r w:rsidRPr="00381702">
        <w:rPr>
          <w:b/>
          <w:bCs/>
          <w:iCs/>
        </w:rPr>
        <w:lastRenderedPageBreak/>
        <w:t>(ОБРАЗАЦ 1)</w:t>
      </w:r>
    </w:p>
    <w:p w:rsidR="00030982" w:rsidRPr="00381702" w:rsidRDefault="00030982" w:rsidP="00030982">
      <w:pPr>
        <w:jc w:val="both"/>
        <w:rPr>
          <w:color w:val="auto"/>
          <w:lang w:val="sr-Cyrl-CS"/>
        </w:rPr>
      </w:pPr>
    </w:p>
    <w:p w:rsidR="00030982" w:rsidRPr="00381702" w:rsidRDefault="00030982" w:rsidP="00030982">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030982" w:rsidRPr="00381702" w:rsidRDefault="00030982" w:rsidP="00030982">
      <w:pPr>
        <w:rPr>
          <w:rFonts w:ascii="Arial" w:hAnsi="Arial" w:cs="Arial"/>
          <w:b/>
          <w:bCs/>
          <w:i/>
          <w:iCs/>
        </w:rPr>
      </w:pPr>
    </w:p>
    <w:p w:rsidR="00030982" w:rsidRPr="00381702" w:rsidRDefault="00030982" w:rsidP="00030982">
      <w:pPr>
        <w:suppressAutoHyphens w:val="0"/>
        <w:spacing w:line="240" w:lineRule="auto"/>
        <w:ind w:firstLine="360"/>
        <w:jc w:val="both"/>
        <w:rPr>
          <w:lang w:val="sr-Cyrl-CS"/>
        </w:rPr>
      </w:pPr>
      <w:r w:rsidRPr="00381702">
        <w:rPr>
          <w:iCs/>
        </w:rPr>
        <w:t>Понуда, бр ________________ од __________</w:t>
      </w:r>
      <w:r w:rsidRPr="00381702">
        <w:rPr>
          <w:iCs/>
          <w:lang w:val="sr-Cyrl-CS"/>
        </w:rPr>
        <w:t>201</w:t>
      </w:r>
      <w:r w:rsidR="00E843E4">
        <w:rPr>
          <w:iCs/>
        </w:rPr>
        <w:t>8</w:t>
      </w:r>
      <w:r w:rsidRPr="00381702">
        <w:rPr>
          <w:iCs/>
          <w:lang w:val="sr-Cyrl-CS"/>
        </w:rPr>
        <w:t>. године,</w:t>
      </w:r>
      <w:r w:rsidR="0043415C">
        <w:rPr>
          <w:iCs/>
          <w:lang w:val="sr-Cyrl-CS"/>
        </w:rPr>
        <w:t xml:space="preserve"> </w:t>
      </w:r>
      <w:r w:rsidRPr="00381702">
        <w:rPr>
          <w:iCs/>
        </w:rPr>
        <w:t>за јавну набавку</w:t>
      </w:r>
      <w:r w:rsidR="0043415C">
        <w:rPr>
          <w:iCs/>
        </w:rPr>
        <w:t xml:space="preserve"> </w:t>
      </w:r>
      <w:r>
        <w:rPr>
          <w:iCs/>
          <w:lang w:val="sr-Cyrl-CS"/>
        </w:rPr>
        <w:t>услуга</w:t>
      </w:r>
      <w:r w:rsidRPr="00381702">
        <w:rPr>
          <w:lang w:val="sr-Cyrl-CS"/>
        </w:rPr>
        <w:t xml:space="preserve">– </w:t>
      </w:r>
      <w:r w:rsidR="0043415C" w:rsidRPr="0043415C">
        <w:rPr>
          <w:b/>
          <w:lang w:val="sr-Cyrl-CS"/>
        </w:rPr>
        <w:t>К</w:t>
      </w:r>
      <w:r>
        <w:rPr>
          <w:b/>
        </w:rPr>
        <w:t>ошење траве,</w:t>
      </w:r>
      <w:r w:rsidRPr="00381702">
        <w:t xml:space="preserve">ЈН </w:t>
      </w:r>
      <w:r w:rsidRPr="0043415C">
        <w:t xml:space="preserve">број </w:t>
      </w:r>
      <w:r w:rsidR="0043415C" w:rsidRPr="0043415C">
        <w:t>19</w:t>
      </w:r>
      <w:r w:rsidRPr="0043415C">
        <w:rPr>
          <w:lang w:val="sr-Cyrl-CS"/>
        </w:rPr>
        <w:t>/201</w:t>
      </w:r>
      <w:r w:rsidR="00E843E4" w:rsidRPr="0043415C">
        <w:t>8</w:t>
      </w:r>
      <w:r w:rsidRPr="0043415C">
        <w:rPr>
          <w:lang w:val="sr-Cyrl-CS"/>
        </w:rPr>
        <w:t>.</w:t>
      </w:r>
    </w:p>
    <w:p w:rsidR="00030982" w:rsidRPr="00381702" w:rsidRDefault="00030982" w:rsidP="00030982">
      <w:pPr>
        <w:jc w:val="both"/>
        <w:rPr>
          <w:rFonts w:ascii="Arial" w:hAnsi="Arial" w:cs="Arial"/>
          <w:i/>
          <w:iCs/>
        </w:rPr>
      </w:pPr>
    </w:p>
    <w:p w:rsidR="00030982" w:rsidRPr="00381702" w:rsidRDefault="00030982" w:rsidP="00030982">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030982" w:rsidRPr="00FD72CC" w:rsidRDefault="00030982" w:rsidP="007A3C8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rPr>
            </w:pPr>
          </w:p>
          <w:p w:rsidR="00030982" w:rsidRPr="00381702" w:rsidRDefault="00030982" w:rsidP="007A3C89">
            <w:pPr>
              <w:pStyle w:val="NoSpacing"/>
              <w:rPr>
                <w:b/>
                <w:bCs/>
                <w:sz w:val="24"/>
                <w:szCs w:val="24"/>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030982" w:rsidRPr="00FD72CC" w:rsidRDefault="00030982" w:rsidP="007A3C8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r w:rsidR="00030982" w:rsidRPr="00381702" w:rsidTr="007A3C89">
        <w:tc>
          <w:tcPr>
            <w:tcW w:w="4621"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b/>
                <w:bCs/>
                <w:sz w:val="24"/>
                <w:szCs w:val="24"/>
                <w:lang w:val="ru-RU"/>
              </w:rPr>
            </w:pPr>
          </w:p>
          <w:p w:rsidR="00030982" w:rsidRPr="00381702" w:rsidRDefault="00030982" w:rsidP="007A3C89">
            <w:pPr>
              <w:pStyle w:val="NoSpacing"/>
              <w:rPr>
                <w:b/>
                <w:bCs/>
                <w:sz w:val="24"/>
                <w:szCs w:val="24"/>
                <w:lang w:val="ru-RU"/>
              </w:rPr>
            </w:pPr>
          </w:p>
        </w:tc>
      </w:tr>
    </w:tbl>
    <w:p w:rsidR="00030982" w:rsidRPr="00381702" w:rsidRDefault="00030982" w:rsidP="00030982"/>
    <w:p w:rsidR="00030982" w:rsidRPr="00381702" w:rsidRDefault="00030982" w:rsidP="00030982">
      <w:pPr>
        <w:rPr>
          <w:rFonts w:ascii="Arial" w:hAnsi="Arial" w:cs="Arial"/>
          <w:b/>
          <w:bCs/>
          <w:i/>
          <w:iCs/>
        </w:rPr>
      </w:pPr>
    </w:p>
    <w:p w:rsidR="00030982" w:rsidRPr="00381702" w:rsidRDefault="00030982" w:rsidP="00030982">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030982" w:rsidRPr="00381702" w:rsidTr="007A3C8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center"/>
              <w:rPr>
                <w:rFonts w:ascii="Arial" w:eastAsia="TimesNewRomanPSMT" w:hAnsi="Arial" w:cs="Arial"/>
                <w:b/>
                <w:bCs/>
              </w:rPr>
            </w:pPr>
          </w:p>
          <w:p w:rsidR="00030982" w:rsidRPr="00381702" w:rsidRDefault="00030982" w:rsidP="007A3C89">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030982" w:rsidRPr="00381702" w:rsidRDefault="00030982" w:rsidP="00030982">
      <w:pPr>
        <w:jc w:val="both"/>
        <w:rPr>
          <w:rFonts w:ascii="Arial" w:hAnsi="Arial" w:cs="Arial"/>
          <w:b/>
          <w:i/>
          <w:iCs/>
          <w:lang w:val="ru-RU"/>
        </w:rPr>
      </w:pPr>
    </w:p>
    <w:p w:rsidR="00030982" w:rsidRPr="00381702" w:rsidRDefault="00030982" w:rsidP="00030982">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030982" w:rsidRDefault="00030982" w:rsidP="00030982">
      <w:pPr>
        <w:jc w:val="both"/>
        <w:rPr>
          <w:rFonts w:eastAsia="TimesNewRomanPSMT"/>
          <w:bCs/>
        </w:rPr>
      </w:pPr>
    </w:p>
    <w:p w:rsidR="00030982" w:rsidRPr="00381702" w:rsidRDefault="00030982" w:rsidP="00030982">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030982" w:rsidRPr="00381702" w:rsidRDefault="00030982" w:rsidP="00030982">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bl>
    <w:p w:rsidR="00030982" w:rsidRPr="00381702" w:rsidRDefault="00030982" w:rsidP="00030982">
      <w:pPr>
        <w:jc w:val="both"/>
        <w:rPr>
          <w:rFonts w:ascii="Arial" w:hAnsi="Arial" w:cs="Arial"/>
          <w:b/>
          <w:bCs/>
          <w:i/>
          <w:iCs/>
          <w:u w:val="single"/>
          <w:lang w:val="ru-RU"/>
        </w:rPr>
      </w:pPr>
    </w:p>
    <w:p w:rsidR="00030982" w:rsidRPr="00381702" w:rsidRDefault="00030982" w:rsidP="00030982">
      <w:pPr>
        <w:jc w:val="both"/>
        <w:rPr>
          <w:i/>
          <w:iCs/>
          <w:lang w:val="ru-RU"/>
        </w:rPr>
      </w:pPr>
      <w:r w:rsidRPr="00381702">
        <w:rPr>
          <w:b/>
          <w:bCs/>
          <w:i/>
          <w:iCs/>
          <w:u w:val="single"/>
          <w:lang w:val="ru-RU"/>
        </w:rPr>
        <w:t>Напомена:</w:t>
      </w:r>
    </w:p>
    <w:p w:rsidR="00030982" w:rsidRPr="00381702" w:rsidRDefault="00030982" w:rsidP="00030982">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030982" w:rsidRPr="00381702" w:rsidRDefault="00030982" w:rsidP="00030982">
      <w:pPr>
        <w:jc w:val="both"/>
        <w:rPr>
          <w:rFonts w:ascii="Arial" w:eastAsia="TimesNewRomanPSMT" w:hAnsi="Arial" w:cs="Arial"/>
          <w:b/>
          <w:bCs/>
          <w:lang w:val="ru-RU"/>
        </w:rPr>
      </w:pPr>
    </w:p>
    <w:p w:rsidR="00030982" w:rsidRPr="00381702" w:rsidRDefault="00030982" w:rsidP="00030982">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030982" w:rsidRPr="00381702" w:rsidRDefault="00030982" w:rsidP="00030982">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lang w:val="ru-RU"/>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lang w:val="ru-RU"/>
              </w:rPr>
            </w:pPr>
          </w:p>
          <w:p w:rsidR="00030982" w:rsidRPr="00381702" w:rsidRDefault="00030982" w:rsidP="007A3C8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lang w:val="ru-RU"/>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r w:rsidR="00030982" w:rsidRPr="00381702" w:rsidTr="007A3C89">
        <w:tc>
          <w:tcPr>
            <w:tcW w:w="4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30982" w:rsidRPr="00FD72CC" w:rsidRDefault="00030982" w:rsidP="007A3C89">
            <w:pPr>
              <w:pStyle w:val="NoSpacing"/>
              <w:rPr>
                <w:rFonts w:ascii="Times New Roman" w:eastAsia="TimesNewRomanPSMT" w:hAnsi="Times New Roman" w:cs="Times New Roman"/>
                <w:bCs/>
                <w:i/>
                <w:sz w:val="24"/>
                <w:szCs w:val="24"/>
              </w:rPr>
            </w:pPr>
          </w:p>
          <w:p w:rsidR="00030982" w:rsidRPr="00FD72CC" w:rsidRDefault="00030982" w:rsidP="007A3C8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pStyle w:val="NoSpacing"/>
              <w:rPr>
                <w:rFonts w:ascii="Arial" w:eastAsia="TimesNewRomanPSMT" w:hAnsi="Arial" w:cs="Arial"/>
                <w:b/>
                <w:bCs/>
                <w:sz w:val="24"/>
                <w:szCs w:val="24"/>
              </w:rPr>
            </w:pPr>
          </w:p>
        </w:tc>
      </w:tr>
    </w:tbl>
    <w:p w:rsidR="00030982" w:rsidRPr="00381702" w:rsidRDefault="00030982" w:rsidP="00030982">
      <w:pPr>
        <w:jc w:val="both"/>
        <w:rPr>
          <w:rFonts w:ascii="Arial" w:hAnsi="Arial" w:cs="Arial"/>
          <w:b/>
          <w:bCs/>
          <w:i/>
          <w:iCs/>
          <w:u w:val="single"/>
          <w:lang w:val="sr-Cyrl-CS"/>
        </w:rPr>
      </w:pPr>
    </w:p>
    <w:p w:rsidR="00030982" w:rsidRPr="00381702" w:rsidRDefault="00030982" w:rsidP="00030982">
      <w:pPr>
        <w:jc w:val="both"/>
        <w:rPr>
          <w:i/>
          <w:iCs/>
          <w:lang w:val="ru-RU"/>
        </w:rPr>
      </w:pPr>
      <w:r w:rsidRPr="00381702">
        <w:rPr>
          <w:b/>
          <w:bCs/>
          <w:i/>
          <w:iCs/>
          <w:u w:val="single"/>
        </w:rPr>
        <w:t>Напомена:</w:t>
      </w:r>
    </w:p>
    <w:p w:rsidR="00030982" w:rsidRPr="00381702" w:rsidRDefault="00030982" w:rsidP="00030982">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0982" w:rsidRPr="00381702" w:rsidRDefault="00030982" w:rsidP="00030982">
      <w:pPr>
        <w:jc w:val="both"/>
        <w:rPr>
          <w:rFonts w:ascii="Arial" w:hAnsi="Arial" w:cs="Arial"/>
          <w:b/>
          <w:bCs/>
          <w:i/>
          <w:iCs/>
        </w:rPr>
      </w:pPr>
    </w:p>
    <w:p w:rsidR="00030982" w:rsidRPr="000C5DAC" w:rsidRDefault="00030982" w:rsidP="00A5694B">
      <w:pPr>
        <w:numPr>
          <w:ilvl w:val="0"/>
          <w:numId w:val="14"/>
        </w:numPr>
        <w:suppressAutoHyphens w:val="0"/>
        <w:spacing w:line="240" w:lineRule="auto"/>
        <w:jc w:val="both"/>
        <w:rPr>
          <w:rFonts w:ascii="Arial" w:eastAsia="Times New Roman" w:hAnsi="Arial" w:cs="Arial"/>
          <w:b/>
          <w:bCs/>
          <w:color w:val="auto"/>
          <w:kern w:val="0"/>
          <w:lang w:eastAsia="en-US"/>
        </w:rPr>
      </w:pPr>
      <w:r w:rsidRPr="00A7416E">
        <w:rPr>
          <w:rFonts w:ascii="Arial" w:eastAsia="TimesNewRomanPSMT" w:hAnsi="Arial" w:cs="Arial"/>
          <w:b/>
          <w:bCs/>
        </w:rPr>
        <w:t>ОПИС ПРЕДМЕТА НАБАВКЕ</w:t>
      </w:r>
      <w:r w:rsidRPr="00A7416E">
        <w:rPr>
          <w:rFonts w:ascii="Arial" w:hAnsi="Arial" w:cs="Arial"/>
          <w:lang w:val="sr-Cyrl-CS"/>
        </w:rPr>
        <w:t>–</w:t>
      </w:r>
      <w:r w:rsidR="00025B6E">
        <w:rPr>
          <w:rFonts w:ascii="Arial" w:hAnsi="Arial" w:cs="Arial"/>
          <w:lang w:val="sr-Cyrl-CS"/>
        </w:rPr>
        <w:t xml:space="preserve"> </w:t>
      </w:r>
      <w:r w:rsidR="00025B6E" w:rsidRPr="00025B6E">
        <w:rPr>
          <w:rFonts w:ascii="Arial" w:hAnsi="Arial" w:cs="Arial"/>
          <w:b/>
          <w:lang w:val="sr-Cyrl-CS"/>
        </w:rPr>
        <w:t>К</w:t>
      </w:r>
      <w:r>
        <w:rPr>
          <w:b/>
        </w:rPr>
        <w:t xml:space="preserve">ошење </w:t>
      </w:r>
      <w:r w:rsidRPr="00025B6E">
        <w:rPr>
          <w:b/>
        </w:rPr>
        <w:t>траве, бр</w:t>
      </w:r>
      <w:r w:rsidR="00025B6E">
        <w:rPr>
          <w:b/>
        </w:rPr>
        <w:t>.</w:t>
      </w:r>
      <w:r w:rsidRPr="00025B6E">
        <w:rPr>
          <w:b/>
        </w:rPr>
        <w:t xml:space="preserve"> ЈН </w:t>
      </w:r>
      <w:r w:rsidR="00025B6E" w:rsidRPr="00025B6E">
        <w:rPr>
          <w:b/>
        </w:rPr>
        <w:t>19</w:t>
      </w:r>
      <w:r w:rsidRPr="00025B6E">
        <w:rPr>
          <w:b/>
        </w:rPr>
        <w:t>/201</w:t>
      </w:r>
      <w:r w:rsidR="00E843E4" w:rsidRPr="00025B6E">
        <w:rPr>
          <w:b/>
        </w:rPr>
        <w:t>8</w:t>
      </w:r>
    </w:p>
    <w:p w:rsidR="00030982" w:rsidRPr="00A7416E" w:rsidRDefault="00030982" w:rsidP="00030982">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030982" w:rsidRPr="00381702" w:rsidTr="007A3C89">
        <w:trPr>
          <w:trHeight w:val="312"/>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030982" w:rsidRPr="00381702" w:rsidRDefault="00030982" w:rsidP="007A3C89">
            <w:pPr>
              <w:pStyle w:val="Default"/>
              <w:rPr>
                <w:b/>
                <w:bCs/>
                <w:i/>
                <w:iCs/>
                <w:lang w:val="sr-Cyrl-CS"/>
              </w:rPr>
            </w:pPr>
          </w:p>
        </w:tc>
      </w:tr>
      <w:tr w:rsidR="00030982" w:rsidRPr="00381702" w:rsidTr="007A3C89">
        <w:trPr>
          <w:trHeight w:val="276"/>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030982" w:rsidRPr="00381702" w:rsidRDefault="00030982" w:rsidP="007A3C89">
            <w:pPr>
              <w:pStyle w:val="Default"/>
              <w:rPr>
                <w:b/>
                <w:bCs/>
                <w:i/>
                <w:iCs/>
                <w:lang w:val="sr-Cyrl-CS"/>
              </w:rPr>
            </w:pPr>
          </w:p>
        </w:tc>
      </w:tr>
      <w:tr w:rsidR="00030982" w:rsidRPr="00381702" w:rsidTr="007A3C89">
        <w:trPr>
          <w:trHeight w:val="231"/>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030982" w:rsidRPr="00381702" w:rsidRDefault="00030982" w:rsidP="007A3C89">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347C3E">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030982" w:rsidRPr="00381702" w:rsidTr="007A3C89">
        <w:trPr>
          <w:trHeight w:val="231"/>
        </w:trPr>
        <w:tc>
          <w:tcPr>
            <w:tcW w:w="4831" w:type="dxa"/>
          </w:tcPr>
          <w:p w:rsidR="00030982" w:rsidRPr="002028A4" w:rsidRDefault="00030982" w:rsidP="007A3C89">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030982" w:rsidRPr="002028A4" w:rsidRDefault="00030982" w:rsidP="007A3C89">
            <w:pPr>
              <w:jc w:val="both"/>
            </w:pPr>
            <w:r w:rsidRPr="002028A4">
              <w:t xml:space="preserve">Потврђујем  да ћу приступи пружању услуга најкасније у року од </w:t>
            </w:r>
            <w:r>
              <w:t>24</w:t>
            </w:r>
            <w:r w:rsidRPr="002028A4">
              <w:t xml:space="preserve"> часа по издатом налогу.</w:t>
            </w:r>
          </w:p>
          <w:p w:rsidR="00030982" w:rsidRPr="002028A4" w:rsidRDefault="00030982" w:rsidP="007A3C89">
            <w:pPr>
              <w:pStyle w:val="Default"/>
              <w:jc w:val="both"/>
              <w:rPr>
                <w:rFonts w:ascii="Times New Roman" w:hAnsi="Times New Roman" w:cs="Times New Roman"/>
                <w:bCs/>
                <w:iCs/>
                <w:lang w:val="sr-Cyrl-CS"/>
              </w:rPr>
            </w:pPr>
          </w:p>
        </w:tc>
      </w:tr>
      <w:tr w:rsidR="00030982" w:rsidRPr="00381702" w:rsidTr="007A3C89">
        <w:trPr>
          <w:trHeight w:val="285"/>
        </w:trPr>
        <w:tc>
          <w:tcPr>
            <w:tcW w:w="4831" w:type="dxa"/>
          </w:tcPr>
          <w:p w:rsidR="00030982" w:rsidRPr="00FD72CC" w:rsidRDefault="00030982" w:rsidP="007A3C89">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030982" w:rsidRPr="00381702" w:rsidRDefault="00030982" w:rsidP="007A3C89">
            <w:pPr>
              <w:pStyle w:val="Default"/>
              <w:rPr>
                <w:b/>
                <w:bCs/>
                <w:i/>
                <w:iCs/>
                <w:lang w:val="sr-Cyrl-CS"/>
              </w:rPr>
            </w:pPr>
          </w:p>
        </w:tc>
      </w:tr>
    </w:tbl>
    <w:p w:rsidR="00030982" w:rsidRPr="00381702" w:rsidRDefault="00030982" w:rsidP="00030982">
      <w:pPr>
        <w:shd w:val="clear" w:color="auto" w:fill="FFFFFF"/>
        <w:rPr>
          <w:bCs/>
          <w:iCs/>
          <w:lang w:val="sr-Cyrl-CS"/>
        </w:rPr>
      </w:pPr>
    </w:p>
    <w:p w:rsidR="00030982" w:rsidRPr="00381702" w:rsidRDefault="00030982" w:rsidP="00030982">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030982" w:rsidRPr="00381702" w:rsidRDefault="00030982" w:rsidP="00030982">
      <w:pPr>
        <w:ind w:left="2880" w:firstLine="720"/>
        <w:jc w:val="both"/>
        <w:rPr>
          <w:rFonts w:eastAsia="TimesNewRomanPS-BoldMT"/>
          <w:b/>
          <w:bCs/>
          <w:i/>
          <w:iCs/>
          <w:color w:val="002060"/>
        </w:rPr>
      </w:pPr>
      <w:r w:rsidRPr="00381702">
        <w:rPr>
          <w:rFonts w:eastAsia="TimesNewRomanPSMT"/>
          <w:bCs/>
        </w:rPr>
        <w:t xml:space="preserve">    М. П. </w:t>
      </w:r>
    </w:p>
    <w:p w:rsidR="00030982" w:rsidRPr="00381702" w:rsidRDefault="00030982" w:rsidP="00030982">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030982" w:rsidRPr="00381702" w:rsidRDefault="00030982" w:rsidP="00030982">
      <w:pPr>
        <w:jc w:val="both"/>
        <w:rPr>
          <w:b/>
          <w:bCs/>
          <w:i/>
          <w:iCs/>
          <w:u w:val="single"/>
          <w:lang w:val="sr-Cyrl-CS"/>
        </w:rPr>
      </w:pPr>
    </w:p>
    <w:p w:rsidR="00030982" w:rsidRPr="00381702" w:rsidRDefault="00030982" w:rsidP="00030982">
      <w:pPr>
        <w:jc w:val="both"/>
        <w:rPr>
          <w:i/>
          <w:iCs/>
        </w:rPr>
      </w:pPr>
      <w:r w:rsidRPr="00381702">
        <w:rPr>
          <w:b/>
          <w:bCs/>
          <w:i/>
          <w:iCs/>
          <w:u w:val="single"/>
        </w:rPr>
        <w:t>Напомене:</w:t>
      </w:r>
    </w:p>
    <w:p w:rsidR="00030982" w:rsidRPr="0054143A" w:rsidRDefault="00030982" w:rsidP="00030982">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0982" w:rsidRDefault="00030982" w:rsidP="00030982">
      <w:pPr>
        <w:jc w:val="right"/>
        <w:rPr>
          <w:b/>
          <w:bCs/>
          <w:i/>
          <w:iCs/>
        </w:rPr>
      </w:pPr>
    </w:p>
    <w:p w:rsidR="00030982" w:rsidRDefault="00030982" w:rsidP="00030982">
      <w:pPr>
        <w:jc w:val="right"/>
        <w:rPr>
          <w:b/>
          <w:bCs/>
          <w:i/>
          <w:iCs/>
        </w:rPr>
      </w:pPr>
    </w:p>
    <w:p w:rsidR="00030982" w:rsidRDefault="00030982"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Default="009C7074" w:rsidP="00030982">
      <w:pPr>
        <w:jc w:val="right"/>
        <w:rPr>
          <w:b/>
          <w:bCs/>
          <w:i/>
          <w:iCs/>
        </w:rPr>
      </w:pPr>
    </w:p>
    <w:p w:rsidR="009C7074" w:rsidRPr="009C7074" w:rsidRDefault="009C7074" w:rsidP="00030982">
      <w:pPr>
        <w:jc w:val="right"/>
        <w:rPr>
          <w:b/>
          <w:bCs/>
          <w:i/>
          <w:iCs/>
        </w:rPr>
      </w:pPr>
    </w:p>
    <w:p w:rsidR="00030982" w:rsidRDefault="00030982" w:rsidP="00030982">
      <w:pPr>
        <w:jc w:val="right"/>
        <w:rPr>
          <w:b/>
          <w:bCs/>
          <w:i/>
          <w:iCs/>
        </w:rPr>
      </w:pPr>
    </w:p>
    <w:p w:rsidR="00030982" w:rsidRDefault="00030982" w:rsidP="00030982">
      <w:pPr>
        <w:jc w:val="right"/>
        <w:rPr>
          <w:b/>
          <w:bCs/>
          <w:i/>
          <w:iCs/>
        </w:rPr>
      </w:pPr>
    </w:p>
    <w:p w:rsidR="00030982" w:rsidRPr="005F44FF" w:rsidRDefault="00030982" w:rsidP="00030982">
      <w:pPr>
        <w:jc w:val="right"/>
        <w:rPr>
          <w:b/>
          <w:bCs/>
          <w:i/>
          <w:iCs/>
        </w:rPr>
      </w:pPr>
    </w:p>
    <w:p w:rsidR="00030982" w:rsidRPr="00381702" w:rsidRDefault="00030982" w:rsidP="00030982">
      <w:pPr>
        <w:jc w:val="right"/>
        <w:rPr>
          <w:b/>
          <w:bCs/>
          <w:i/>
          <w:iCs/>
        </w:rPr>
      </w:pPr>
      <w:r w:rsidRPr="005B22E7">
        <w:rPr>
          <w:b/>
          <w:bCs/>
          <w:i/>
          <w:iCs/>
        </w:rPr>
        <w:lastRenderedPageBreak/>
        <w:t>(ОБРАЗАЦ 2)</w:t>
      </w:r>
    </w:p>
    <w:p w:rsidR="00030982" w:rsidRPr="00381702" w:rsidRDefault="00030982" w:rsidP="00030982">
      <w:pPr>
        <w:jc w:val="right"/>
        <w:rPr>
          <w:rFonts w:ascii="Arial" w:hAnsi="Arial" w:cs="Arial"/>
          <w:b/>
          <w:bCs/>
          <w:i/>
          <w:iCs/>
        </w:rPr>
      </w:pPr>
    </w:p>
    <w:p w:rsidR="00030982" w:rsidRPr="00381702" w:rsidRDefault="00030982" w:rsidP="00030982">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020" w:type="dxa"/>
        <w:tblLayout w:type="fixed"/>
        <w:tblCellMar>
          <w:left w:w="30" w:type="dxa"/>
          <w:right w:w="30" w:type="dxa"/>
        </w:tblCellMar>
        <w:tblLook w:val="0000"/>
      </w:tblPr>
      <w:tblGrid>
        <w:gridCol w:w="80"/>
        <w:gridCol w:w="549"/>
        <w:gridCol w:w="108"/>
        <w:gridCol w:w="3880"/>
        <w:gridCol w:w="939"/>
        <w:gridCol w:w="992"/>
        <w:gridCol w:w="992"/>
        <w:gridCol w:w="1279"/>
        <w:gridCol w:w="1201"/>
      </w:tblGrid>
      <w:tr w:rsidR="00030982" w:rsidRPr="00B9018E" w:rsidTr="009C7074">
        <w:trPr>
          <w:trHeight w:val="265"/>
        </w:trPr>
        <w:tc>
          <w:tcPr>
            <w:tcW w:w="737" w:type="dxa"/>
            <w:gridSpan w:val="3"/>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3880"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39"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92"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2271" w:type="dxa"/>
            <w:gridSpan w:val="2"/>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1201"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r>
      <w:tr w:rsidR="00030982" w:rsidRPr="0054143A" w:rsidTr="009C7074">
        <w:trPr>
          <w:trHeight w:val="754"/>
        </w:trPr>
        <w:tc>
          <w:tcPr>
            <w:tcW w:w="737" w:type="dxa"/>
            <w:gridSpan w:val="3"/>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Р.Б.</w:t>
            </w:r>
          </w:p>
        </w:tc>
        <w:tc>
          <w:tcPr>
            <w:tcW w:w="3880"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Врста услуге</w:t>
            </w:r>
          </w:p>
        </w:tc>
        <w:tc>
          <w:tcPr>
            <w:tcW w:w="939"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Јед. мере</w:t>
            </w:r>
          </w:p>
        </w:tc>
        <w:tc>
          <w:tcPr>
            <w:tcW w:w="992"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rPr>
            </w:pPr>
            <w:r w:rsidRPr="002028A4">
              <w:rPr>
                <w:b/>
                <w:bCs/>
              </w:rPr>
              <w:t>Коли-чина</w:t>
            </w:r>
          </w:p>
        </w:tc>
        <w:tc>
          <w:tcPr>
            <w:tcW w:w="992" w:type="dxa"/>
            <w:tcBorders>
              <w:top w:val="single" w:sz="6" w:space="0" w:color="auto"/>
              <w:left w:val="single" w:sz="6" w:space="0" w:color="auto"/>
              <w:bottom w:val="single" w:sz="6" w:space="0" w:color="auto"/>
              <w:right w:val="single" w:sz="4" w:space="0" w:color="auto"/>
            </w:tcBorders>
          </w:tcPr>
          <w:p w:rsidR="00BA62C5" w:rsidRPr="00BA62C5" w:rsidRDefault="00030982" w:rsidP="007A3C89">
            <w:pPr>
              <w:autoSpaceDE w:val="0"/>
              <w:autoSpaceDN w:val="0"/>
              <w:adjustRightInd w:val="0"/>
              <w:spacing w:line="240" w:lineRule="auto"/>
              <w:jc w:val="center"/>
              <w:rPr>
                <w:b/>
                <w:bCs/>
              </w:rPr>
            </w:pPr>
            <w:r>
              <w:rPr>
                <w:b/>
                <w:bCs/>
              </w:rPr>
              <w:t>Број пона</w:t>
            </w:r>
            <w:r w:rsidR="00BA62C5">
              <w:rPr>
                <w:b/>
                <w:bCs/>
              </w:rPr>
              <w:t>-</w:t>
            </w:r>
          </w:p>
          <w:p w:rsidR="00030982" w:rsidRPr="002E055C" w:rsidRDefault="00030982" w:rsidP="007A3C89">
            <w:pPr>
              <w:autoSpaceDE w:val="0"/>
              <w:autoSpaceDN w:val="0"/>
              <w:adjustRightInd w:val="0"/>
              <w:spacing w:line="240" w:lineRule="auto"/>
              <w:jc w:val="center"/>
              <w:rPr>
                <w:b/>
                <w:bCs/>
              </w:rPr>
            </w:pPr>
            <w:r>
              <w:rPr>
                <w:b/>
                <w:bCs/>
              </w:rPr>
              <w:t>вљања</w:t>
            </w:r>
          </w:p>
          <w:p w:rsidR="00030982" w:rsidRPr="002028A4" w:rsidRDefault="00030982" w:rsidP="007A3C89">
            <w:pPr>
              <w:autoSpaceDE w:val="0"/>
              <w:autoSpaceDN w:val="0"/>
              <w:adjustRightInd w:val="0"/>
              <w:spacing w:line="240" w:lineRule="auto"/>
              <w:jc w:val="center"/>
              <w:rPr>
                <w:b/>
                <w:bCs/>
                <w:lang w:val="sr-Cyrl-CS"/>
              </w:rPr>
            </w:pPr>
          </w:p>
        </w:tc>
        <w:tc>
          <w:tcPr>
            <w:tcW w:w="1279" w:type="dxa"/>
            <w:tcBorders>
              <w:top w:val="single" w:sz="6" w:space="0" w:color="auto"/>
              <w:left w:val="single" w:sz="4" w:space="0" w:color="auto"/>
              <w:bottom w:val="single" w:sz="6" w:space="0" w:color="auto"/>
              <w:right w:val="single" w:sz="6" w:space="0" w:color="auto"/>
            </w:tcBorders>
          </w:tcPr>
          <w:p w:rsidR="00030982" w:rsidRDefault="00030982" w:rsidP="007A3C89">
            <w:pPr>
              <w:autoSpaceDE w:val="0"/>
              <w:autoSpaceDN w:val="0"/>
              <w:adjustRightInd w:val="0"/>
              <w:spacing w:line="240" w:lineRule="auto"/>
              <w:jc w:val="center"/>
              <w:rPr>
                <w:b/>
                <w:bCs/>
              </w:rPr>
            </w:pPr>
            <w:r w:rsidRPr="002028A4">
              <w:rPr>
                <w:b/>
                <w:bCs/>
              </w:rPr>
              <w:t xml:space="preserve">Јединична </w:t>
            </w:r>
          </w:p>
          <w:p w:rsidR="00030982" w:rsidRDefault="00030982" w:rsidP="007A3C89">
            <w:pPr>
              <w:autoSpaceDE w:val="0"/>
              <w:autoSpaceDN w:val="0"/>
              <w:adjustRightInd w:val="0"/>
              <w:spacing w:line="240" w:lineRule="auto"/>
              <w:jc w:val="center"/>
              <w:rPr>
                <w:b/>
                <w:bCs/>
                <w:lang w:val="sr-Cyrl-CS"/>
              </w:rPr>
            </w:pPr>
            <w:r w:rsidRPr="002028A4">
              <w:rPr>
                <w:b/>
                <w:bCs/>
              </w:rPr>
              <w:t>цена</w:t>
            </w:r>
            <w:r w:rsidRPr="002028A4">
              <w:rPr>
                <w:b/>
                <w:bCs/>
                <w:lang w:val="sr-Cyrl-CS"/>
              </w:rPr>
              <w:t xml:space="preserve"> без </w:t>
            </w:r>
          </w:p>
          <w:p w:rsidR="00030982" w:rsidRPr="002028A4" w:rsidRDefault="00030982" w:rsidP="007A3C89">
            <w:pPr>
              <w:autoSpaceDE w:val="0"/>
              <w:autoSpaceDN w:val="0"/>
              <w:adjustRightInd w:val="0"/>
              <w:spacing w:line="240" w:lineRule="auto"/>
              <w:jc w:val="center"/>
              <w:rPr>
                <w:b/>
                <w:bCs/>
                <w:lang w:val="sr-Cyrl-CS"/>
              </w:rPr>
            </w:pPr>
            <w:r w:rsidRPr="002028A4">
              <w:rPr>
                <w:b/>
                <w:bCs/>
                <w:lang w:val="sr-Cyrl-CS"/>
              </w:rPr>
              <w:t>ПДВ-а</w:t>
            </w:r>
          </w:p>
        </w:tc>
        <w:tc>
          <w:tcPr>
            <w:tcW w:w="1201" w:type="dxa"/>
            <w:tcBorders>
              <w:top w:val="single" w:sz="6" w:space="0" w:color="auto"/>
              <w:left w:val="single" w:sz="6" w:space="0" w:color="auto"/>
              <w:bottom w:val="single" w:sz="6" w:space="0" w:color="auto"/>
              <w:right w:val="single" w:sz="6" w:space="0" w:color="auto"/>
            </w:tcBorders>
          </w:tcPr>
          <w:p w:rsidR="00030982" w:rsidRPr="002028A4" w:rsidRDefault="00030982" w:rsidP="007A3C89">
            <w:pPr>
              <w:autoSpaceDE w:val="0"/>
              <w:autoSpaceDN w:val="0"/>
              <w:adjustRightInd w:val="0"/>
              <w:spacing w:line="240" w:lineRule="auto"/>
              <w:jc w:val="center"/>
              <w:rPr>
                <w:b/>
                <w:bCs/>
                <w:lang w:val="sr-Cyrl-CS"/>
              </w:rPr>
            </w:pPr>
            <w:r w:rsidRPr="002028A4">
              <w:rPr>
                <w:b/>
                <w:bCs/>
                <w:lang w:val="sr-Cyrl-CS"/>
              </w:rPr>
              <w:t>Укупно</w:t>
            </w:r>
          </w:p>
        </w:tc>
      </w:tr>
      <w:tr w:rsidR="004A448C" w:rsidRPr="0054143A" w:rsidTr="009C7074">
        <w:trPr>
          <w:trHeight w:val="265"/>
        </w:trPr>
        <w:tc>
          <w:tcPr>
            <w:tcW w:w="737" w:type="dxa"/>
            <w:gridSpan w:val="3"/>
            <w:tcBorders>
              <w:top w:val="single" w:sz="6" w:space="0" w:color="auto"/>
              <w:left w:val="single" w:sz="6" w:space="0" w:color="auto"/>
              <w:bottom w:val="single" w:sz="6" w:space="0" w:color="auto"/>
              <w:right w:val="single" w:sz="6" w:space="0" w:color="auto"/>
            </w:tcBorders>
          </w:tcPr>
          <w:p w:rsidR="004A448C" w:rsidRPr="004A448C" w:rsidRDefault="004A448C"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1</w:t>
            </w:r>
          </w:p>
        </w:tc>
        <w:tc>
          <w:tcPr>
            <w:tcW w:w="3880"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rPr>
                <w:b/>
                <w:color w:val="000000" w:themeColor="text1"/>
                <w:sz w:val="22"/>
                <w:szCs w:val="22"/>
                <w:lang w:val="sr-Cyrl-CS"/>
              </w:rPr>
            </w:pPr>
            <w:r w:rsidRPr="00BB6A9C">
              <w:t>Кошење парковских травњакамоторном косачицом, утовар покошене траве и одвоз на депонију</w:t>
            </w:r>
          </w:p>
        </w:tc>
        <w:tc>
          <w:tcPr>
            <w:tcW w:w="939"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lang w:val="sr-Cyrl-CS"/>
              </w:rPr>
            </w:pPr>
            <w:r w:rsidRPr="00BB6A9C">
              <w:rPr>
                <w:bCs/>
                <w:color w:val="000000" w:themeColor="text1"/>
                <w:sz w:val="22"/>
                <w:szCs w:val="22"/>
              </w:rPr>
              <w:t>м</w:t>
            </w:r>
            <w:r w:rsidRPr="00BB6A9C">
              <w:rPr>
                <w:bCs/>
                <w:color w:val="000000" w:themeColor="text1"/>
                <w:sz w:val="22"/>
                <w:szCs w:val="22"/>
                <w:vertAlign w:val="superscript"/>
              </w:rPr>
              <w:t>2</w:t>
            </w:r>
          </w:p>
        </w:tc>
        <w:tc>
          <w:tcPr>
            <w:tcW w:w="992"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lang w:val="sr-Latn-CS"/>
              </w:rPr>
            </w:pPr>
            <w:r w:rsidRPr="00BB6A9C">
              <w:t>34200 м2</w:t>
            </w:r>
          </w:p>
        </w:tc>
        <w:tc>
          <w:tcPr>
            <w:tcW w:w="992" w:type="dxa"/>
            <w:tcBorders>
              <w:top w:val="single" w:sz="6" w:space="0" w:color="auto"/>
              <w:left w:val="single" w:sz="6" w:space="0" w:color="auto"/>
              <w:bottom w:val="single" w:sz="6" w:space="0" w:color="auto"/>
              <w:right w:val="single" w:sz="4" w:space="0" w:color="auto"/>
            </w:tcBorders>
          </w:tcPr>
          <w:p w:rsidR="004A448C" w:rsidRPr="00BB6A9C" w:rsidRDefault="004A448C" w:rsidP="00B234FF">
            <w:pPr>
              <w:jc w:val="center"/>
            </w:pPr>
            <w:r w:rsidRPr="00BB6A9C">
              <w:t>7</w:t>
            </w:r>
          </w:p>
        </w:tc>
        <w:tc>
          <w:tcPr>
            <w:tcW w:w="1279" w:type="dxa"/>
            <w:tcBorders>
              <w:top w:val="single" w:sz="6" w:space="0" w:color="auto"/>
              <w:left w:val="single" w:sz="4"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r>
      <w:tr w:rsidR="004A448C" w:rsidRPr="0054143A" w:rsidTr="009C7074">
        <w:trPr>
          <w:trHeight w:val="265"/>
        </w:trPr>
        <w:tc>
          <w:tcPr>
            <w:tcW w:w="737" w:type="dxa"/>
            <w:gridSpan w:val="3"/>
            <w:tcBorders>
              <w:top w:val="single" w:sz="6" w:space="0" w:color="auto"/>
              <w:left w:val="single" w:sz="6" w:space="0" w:color="auto"/>
              <w:bottom w:val="single" w:sz="6" w:space="0" w:color="auto"/>
              <w:right w:val="single" w:sz="6" w:space="0" w:color="auto"/>
            </w:tcBorders>
          </w:tcPr>
          <w:p w:rsidR="004A448C" w:rsidRPr="004A448C" w:rsidRDefault="004A448C"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2</w:t>
            </w:r>
          </w:p>
        </w:tc>
        <w:tc>
          <w:tcPr>
            <w:tcW w:w="3880"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rPr>
                <w:b/>
                <w:color w:val="000000" w:themeColor="text1"/>
                <w:sz w:val="22"/>
                <w:szCs w:val="22"/>
                <w:lang w:val="sr-Cyrl-CS"/>
              </w:rPr>
            </w:pPr>
            <w:r w:rsidRPr="00BB6A9C">
              <w:t>Кошење осталих травњака тримером</w:t>
            </w:r>
          </w:p>
        </w:tc>
        <w:tc>
          <w:tcPr>
            <w:tcW w:w="939"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lang w:val="sr-Cyrl-CS"/>
              </w:rPr>
            </w:pPr>
            <w:r w:rsidRPr="00BB6A9C">
              <w:rPr>
                <w:color w:val="000000" w:themeColor="text1"/>
                <w:sz w:val="22"/>
                <w:szCs w:val="22"/>
                <w:lang w:val="sr-Cyrl-CS"/>
              </w:rPr>
              <w:t>м2</w:t>
            </w:r>
          </w:p>
        </w:tc>
        <w:tc>
          <w:tcPr>
            <w:tcW w:w="992"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rPr>
            </w:pPr>
            <w:r w:rsidRPr="00BB6A9C">
              <w:t>45500 м2</w:t>
            </w:r>
          </w:p>
        </w:tc>
        <w:tc>
          <w:tcPr>
            <w:tcW w:w="992" w:type="dxa"/>
            <w:tcBorders>
              <w:top w:val="single" w:sz="6" w:space="0" w:color="auto"/>
              <w:left w:val="single" w:sz="6" w:space="0" w:color="auto"/>
              <w:bottom w:val="single" w:sz="6" w:space="0" w:color="auto"/>
              <w:right w:val="single" w:sz="4" w:space="0" w:color="auto"/>
            </w:tcBorders>
          </w:tcPr>
          <w:p w:rsidR="004A448C" w:rsidRPr="00BB6A9C" w:rsidRDefault="004A448C" w:rsidP="00B234FF">
            <w:pPr>
              <w:jc w:val="center"/>
            </w:pPr>
            <w:r w:rsidRPr="00BB6A9C">
              <w:t>7</w:t>
            </w:r>
          </w:p>
          <w:p w:rsidR="004A448C" w:rsidRPr="00BB6A9C" w:rsidRDefault="004A448C" w:rsidP="00B234FF">
            <w:pPr>
              <w:jc w:val="center"/>
            </w:pPr>
          </w:p>
        </w:tc>
        <w:tc>
          <w:tcPr>
            <w:tcW w:w="1279" w:type="dxa"/>
            <w:tcBorders>
              <w:top w:val="single" w:sz="6" w:space="0" w:color="auto"/>
              <w:left w:val="single" w:sz="4"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r>
      <w:tr w:rsidR="004A448C" w:rsidRPr="0054143A" w:rsidTr="009C7074">
        <w:trPr>
          <w:trHeight w:val="530"/>
        </w:trPr>
        <w:tc>
          <w:tcPr>
            <w:tcW w:w="737" w:type="dxa"/>
            <w:gridSpan w:val="3"/>
            <w:tcBorders>
              <w:top w:val="single" w:sz="6" w:space="0" w:color="auto"/>
              <w:left w:val="single" w:sz="6" w:space="0" w:color="auto"/>
              <w:bottom w:val="single" w:sz="6" w:space="0" w:color="auto"/>
              <w:right w:val="single" w:sz="6" w:space="0" w:color="auto"/>
            </w:tcBorders>
          </w:tcPr>
          <w:p w:rsidR="004A448C" w:rsidRPr="004A448C" w:rsidRDefault="004A448C"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3</w:t>
            </w:r>
          </w:p>
        </w:tc>
        <w:tc>
          <w:tcPr>
            <w:tcW w:w="3880"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rPr>
                <w:b/>
                <w:color w:val="000000" w:themeColor="text1"/>
                <w:sz w:val="22"/>
                <w:szCs w:val="22"/>
                <w:lang w:val="sr-Cyrl-CS"/>
              </w:rPr>
            </w:pPr>
            <w:r w:rsidRPr="00BB6A9C">
              <w:t>Кошење траве у ширини 1 м од ивице банкине поред локалних путева</w:t>
            </w:r>
          </w:p>
        </w:tc>
        <w:tc>
          <w:tcPr>
            <w:tcW w:w="939"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rPr>
            </w:pPr>
            <w:r w:rsidRPr="00BB6A9C">
              <w:rPr>
                <w:color w:val="000000" w:themeColor="text1"/>
                <w:sz w:val="22"/>
                <w:szCs w:val="22"/>
                <w:lang w:val="sr-Cyrl-CS"/>
              </w:rPr>
              <w:t>м</w:t>
            </w:r>
          </w:p>
        </w:tc>
        <w:tc>
          <w:tcPr>
            <w:tcW w:w="992"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rPr>
            </w:pPr>
            <w:r w:rsidRPr="00BB6A9C">
              <w:t>80000 м'</w:t>
            </w:r>
          </w:p>
        </w:tc>
        <w:tc>
          <w:tcPr>
            <w:tcW w:w="992" w:type="dxa"/>
            <w:tcBorders>
              <w:top w:val="single" w:sz="6" w:space="0" w:color="auto"/>
              <w:left w:val="single" w:sz="6" w:space="0" w:color="auto"/>
              <w:bottom w:val="single" w:sz="6" w:space="0" w:color="auto"/>
              <w:right w:val="single" w:sz="4" w:space="0" w:color="auto"/>
            </w:tcBorders>
          </w:tcPr>
          <w:p w:rsidR="004A448C" w:rsidRPr="00BB6A9C" w:rsidRDefault="004A448C" w:rsidP="00B234FF">
            <w:pPr>
              <w:jc w:val="center"/>
            </w:pPr>
            <w:r w:rsidRPr="00BB6A9C">
              <w:t>1</w:t>
            </w:r>
          </w:p>
        </w:tc>
        <w:tc>
          <w:tcPr>
            <w:tcW w:w="1279" w:type="dxa"/>
            <w:tcBorders>
              <w:top w:val="single" w:sz="6" w:space="0" w:color="auto"/>
              <w:left w:val="single" w:sz="4"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r>
      <w:tr w:rsidR="004A448C" w:rsidRPr="0054143A" w:rsidTr="009C7074">
        <w:trPr>
          <w:trHeight w:val="265"/>
        </w:trPr>
        <w:tc>
          <w:tcPr>
            <w:tcW w:w="737" w:type="dxa"/>
            <w:gridSpan w:val="3"/>
            <w:tcBorders>
              <w:top w:val="single" w:sz="6" w:space="0" w:color="auto"/>
              <w:left w:val="single" w:sz="6" w:space="0" w:color="auto"/>
              <w:bottom w:val="single" w:sz="6" w:space="0" w:color="auto"/>
              <w:right w:val="single" w:sz="6" w:space="0" w:color="auto"/>
            </w:tcBorders>
          </w:tcPr>
          <w:p w:rsidR="004A448C" w:rsidRPr="004A448C" w:rsidRDefault="004A448C"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4</w:t>
            </w:r>
          </w:p>
        </w:tc>
        <w:tc>
          <w:tcPr>
            <w:tcW w:w="3880"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rPr>
                <w:b/>
                <w:bCs/>
                <w:color w:val="000000" w:themeColor="text1"/>
                <w:sz w:val="22"/>
                <w:szCs w:val="22"/>
                <w:lang w:val="sr-Cyrl-CS"/>
              </w:rPr>
            </w:pPr>
            <w:r w:rsidRPr="00BB6A9C">
              <w:t>Сечење растиња и шибља од ф 3 –5 цм са утоваром у возило и одвозом на депонију удаљену 3 км</w:t>
            </w:r>
          </w:p>
        </w:tc>
        <w:tc>
          <w:tcPr>
            <w:tcW w:w="939"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rPr>
            </w:pPr>
            <w:r w:rsidRPr="00BB6A9C">
              <w:rPr>
                <w:color w:val="000000" w:themeColor="text1"/>
                <w:sz w:val="22"/>
                <w:szCs w:val="22"/>
                <w:lang w:val="sr-Cyrl-CS"/>
              </w:rPr>
              <w:t>м</w:t>
            </w:r>
            <w:r w:rsidRPr="00BB6A9C">
              <w:rPr>
                <w:color w:val="000000" w:themeColor="text1"/>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suppressAutoHyphens w:val="0"/>
              <w:spacing w:after="160" w:line="259" w:lineRule="auto"/>
              <w:contextualSpacing/>
              <w:jc w:val="center"/>
            </w:pPr>
            <w:r w:rsidRPr="00BB6A9C">
              <w:t>4000 м2</w:t>
            </w:r>
          </w:p>
          <w:p w:rsidR="004A448C" w:rsidRPr="00BB6A9C" w:rsidRDefault="004A448C" w:rsidP="00B234FF">
            <w:pPr>
              <w:jc w:val="center"/>
              <w:rPr>
                <w:color w:val="000000" w:themeColor="text1"/>
                <w:sz w:val="22"/>
                <w:szCs w:val="22"/>
              </w:rPr>
            </w:pPr>
          </w:p>
        </w:tc>
        <w:tc>
          <w:tcPr>
            <w:tcW w:w="992" w:type="dxa"/>
            <w:tcBorders>
              <w:top w:val="single" w:sz="6" w:space="0" w:color="auto"/>
              <w:left w:val="single" w:sz="6" w:space="0" w:color="auto"/>
              <w:bottom w:val="single" w:sz="6" w:space="0" w:color="auto"/>
              <w:right w:val="single" w:sz="4" w:space="0" w:color="auto"/>
            </w:tcBorders>
          </w:tcPr>
          <w:p w:rsidR="004A448C" w:rsidRPr="00BB6A9C" w:rsidRDefault="004A448C" w:rsidP="00B234FF">
            <w:pPr>
              <w:jc w:val="center"/>
            </w:pPr>
            <w:r w:rsidRPr="00BB6A9C">
              <w:t>1</w:t>
            </w:r>
          </w:p>
        </w:tc>
        <w:tc>
          <w:tcPr>
            <w:tcW w:w="1279" w:type="dxa"/>
            <w:tcBorders>
              <w:top w:val="single" w:sz="6" w:space="0" w:color="auto"/>
              <w:left w:val="single" w:sz="4"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r>
      <w:tr w:rsidR="004A448C" w:rsidRPr="0054143A" w:rsidTr="009C7074">
        <w:trPr>
          <w:trHeight w:val="265"/>
        </w:trPr>
        <w:tc>
          <w:tcPr>
            <w:tcW w:w="737" w:type="dxa"/>
            <w:gridSpan w:val="3"/>
            <w:tcBorders>
              <w:top w:val="single" w:sz="6" w:space="0" w:color="auto"/>
              <w:left w:val="single" w:sz="6" w:space="0" w:color="auto"/>
              <w:bottom w:val="single" w:sz="6" w:space="0" w:color="auto"/>
              <w:right w:val="single" w:sz="6" w:space="0" w:color="auto"/>
            </w:tcBorders>
          </w:tcPr>
          <w:p w:rsidR="004A448C" w:rsidRPr="004A448C" w:rsidRDefault="004A448C"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5</w:t>
            </w:r>
          </w:p>
        </w:tc>
        <w:tc>
          <w:tcPr>
            <w:tcW w:w="3880"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rPr>
                <w:color w:val="000000" w:themeColor="text1"/>
                <w:lang w:val="sr-Cyrl-CS"/>
              </w:rPr>
            </w:pPr>
            <w:r w:rsidRPr="00BB6A9C">
              <w:t>Сечење растиња и шибља од ф 5 – 10 цм са утоваром у возило и одвозом на депонију удаљену 3 км</w:t>
            </w:r>
          </w:p>
        </w:tc>
        <w:tc>
          <w:tcPr>
            <w:tcW w:w="939"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lang w:val="sr-Cyrl-CS"/>
              </w:rPr>
            </w:pPr>
            <w:r w:rsidRPr="00BB6A9C">
              <w:rPr>
                <w:bCs/>
                <w:color w:val="000000" w:themeColor="text1"/>
              </w:rPr>
              <w:t>м</w:t>
            </w:r>
            <w:r w:rsidRPr="00BB6A9C">
              <w:rPr>
                <w:bCs/>
                <w:color w:val="000000" w:themeColor="text1"/>
                <w:vertAlign w:val="superscript"/>
              </w:rPr>
              <w:t>2</w:t>
            </w:r>
          </w:p>
        </w:tc>
        <w:tc>
          <w:tcPr>
            <w:tcW w:w="992"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rPr>
            </w:pPr>
            <w:r w:rsidRPr="00BB6A9C">
              <w:t>2000 м2</w:t>
            </w:r>
          </w:p>
        </w:tc>
        <w:tc>
          <w:tcPr>
            <w:tcW w:w="992" w:type="dxa"/>
            <w:tcBorders>
              <w:top w:val="single" w:sz="6" w:space="0" w:color="auto"/>
              <w:left w:val="single" w:sz="6" w:space="0" w:color="auto"/>
              <w:bottom w:val="single" w:sz="6" w:space="0" w:color="auto"/>
              <w:right w:val="single" w:sz="4" w:space="0" w:color="auto"/>
            </w:tcBorders>
          </w:tcPr>
          <w:p w:rsidR="004A448C" w:rsidRPr="00BB6A9C" w:rsidRDefault="004A448C" w:rsidP="00B234FF">
            <w:pPr>
              <w:jc w:val="center"/>
            </w:pPr>
            <w:r w:rsidRPr="00BB6A9C">
              <w:t>1</w:t>
            </w:r>
          </w:p>
        </w:tc>
        <w:tc>
          <w:tcPr>
            <w:tcW w:w="1279" w:type="dxa"/>
            <w:tcBorders>
              <w:top w:val="single" w:sz="6" w:space="0" w:color="auto"/>
              <w:left w:val="single" w:sz="4"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r>
      <w:tr w:rsidR="004A448C" w:rsidRPr="0054143A" w:rsidTr="009C7074">
        <w:trPr>
          <w:trHeight w:val="265"/>
        </w:trPr>
        <w:tc>
          <w:tcPr>
            <w:tcW w:w="737" w:type="dxa"/>
            <w:gridSpan w:val="3"/>
            <w:tcBorders>
              <w:top w:val="single" w:sz="6" w:space="0" w:color="auto"/>
              <w:left w:val="single" w:sz="6" w:space="0" w:color="auto"/>
              <w:bottom w:val="single" w:sz="6" w:space="0" w:color="auto"/>
              <w:right w:val="single" w:sz="6" w:space="0" w:color="auto"/>
            </w:tcBorders>
          </w:tcPr>
          <w:p w:rsidR="004A448C" w:rsidRPr="004A448C" w:rsidRDefault="004A448C"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6</w:t>
            </w:r>
          </w:p>
        </w:tc>
        <w:tc>
          <w:tcPr>
            <w:tcW w:w="3880"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both"/>
              <w:rPr>
                <w:color w:val="000000" w:themeColor="text1"/>
                <w:lang w:val="sr-Cyrl-CS"/>
              </w:rPr>
            </w:pPr>
            <w:r w:rsidRPr="00BB6A9C">
              <w:t>Сеча растиња поред пута на удањености 1м од ивице банкине, са одношењем</w:t>
            </w:r>
          </w:p>
        </w:tc>
        <w:tc>
          <w:tcPr>
            <w:tcW w:w="939"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lang w:val="sr-Cyrl-CS"/>
              </w:rPr>
            </w:pPr>
            <w:r w:rsidRPr="00BB6A9C">
              <w:rPr>
                <w:color w:val="000000" w:themeColor="text1"/>
                <w:lang w:val="sr-Cyrl-CS"/>
              </w:rPr>
              <w:t>м2</w:t>
            </w:r>
          </w:p>
        </w:tc>
        <w:tc>
          <w:tcPr>
            <w:tcW w:w="992"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rPr>
            </w:pPr>
            <w:r w:rsidRPr="00BB6A9C">
              <w:t>20.000м2</w:t>
            </w:r>
          </w:p>
        </w:tc>
        <w:tc>
          <w:tcPr>
            <w:tcW w:w="992" w:type="dxa"/>
            <w:tcBorders>
              <w:top w:val="single" w:sz="6" w:space="0" w:color="auto"/>
              <w:left w:val="single" w:sz="6" w:space="0" w:color="auto"/>
              <w:bottom w:val="single" w:sz="6" w:space="0" w:color="auto"/>
              <w:right w:val="single" w:sz="4" w:space="0" w:color="auto"/>
            </w:tcBorders>
          </w:tcPr>
          <w:p w:rsidR="004A448C" w:rsidRPr="00BB6A9C" w:rsidRDefault="004A448C" w:rsidP="00B234FF">
            <w:pPr>
              <w:jc w:val="center"/>
            </w:pPr>
            <w:r w:rsidRPr="00BB6A9C">
              <w:t>1</w:t>
            </w:r>
          </w:p>
        </w:tc>
        <w:tc>
          <w:tcPr>
            <w:tcW w:w="1279" w:type="dxa"/>
            <w:tcBorders>
              <w:top w:val="single" w:sz="6" w:space="0" w:color="auto"/>
              <w:left w:val="single" w:sz="4"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6"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r>
      <w:tr w:rsidR="004A448C" w:rsidRPr="0054143A" w:rsidTr="009C7074">
        <w:trPr>
          <w:trHeight w:val="530"/>
        </w:trPr>
        <w:tc>
          <w:tcPr>
            <w:tcW w:w="737" w:type="dxa"/>
            <w:gridSpan w:val="3"/>
            <w:tcBorders>
              <w:top w:val="single" w:sz="6" w:space="0" w:color="auto"/>
              <w:left w:val="single" w:sz="6" w:space="0" w:color="auto"/>
              <w:bottom w:val="single" w:sz="6" w:space="0" w:color="auto"/>
              <w:right w:val="single" w:sz="6" w:space="0" w:color="auto"/>
            </w:tcBorders>
          </w:tcPr>
          <w:p w:rsidR="004A448C" w:rsidRPr="004A448C" w:rsidRDefault="004A448C" w:rsidP="00A5694B">
            <w:pPr>
              <w:pStyle w:val="ListParagraph"/>
              <w:numPr>
                <w:ilvl w:val="0"/>
                <w:numId w:val="5"/>
              </w:numPr>
              <w:suppressAutoHyphens w:val="0"/>
              <w:autoSpaceDE w:val="0"/>
              <w:autoSpaceDN w:val="0"/>
              <w:adjustRightInd w:val="0"/>
              <w:spacing w:line="240" w:lineRule="auto"/>
              <w:contextualSpacing/>
              <w:jc w:val="center"/>
              <w:rPr>
                <w:sz w:val="22"/>
                <w:szCs w:val="22"/>
              </w:rPr>
            </w:pPr>
            <w:r w:rsidRPr="004A448C">
              <w:rPr>
                <w:sz w:val="22"/>
                <w:szCs w:val="22"/>
              </w:rPr>
              <w:t>7</w:t>
            </w:r>
          </w:p>
        </w:tc>
        <w:tc>
          <w:tcPr>
            <w:tcW w:w="3880"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A62C5">
            <w:pPr>
              <w:jc w:val="center"/>
              <w:rPr>
                <w:b/>
                <w:color w:val="000000" w:themeColor="text1"/>
                <w:sz w:val="22"/>
                <w:szCs w:val="22"/>
                <w:lang w:val="sr-Cyrl-CS"/>
              </w:rPr>
            </w:pPr>
            <w:r w:rsidRPr="00BB6A9C">
              <w:t xml:space="preserve">Кресање грана које ометају саобраћај, са утоваром и одвозом на депонију удаљену 3 км </w:t>
            </w:r>
          </w:p>
        </w:tc>
        <w:tc>
          <w:tcPr>
            <w:tcW w:w="939"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rPr>
            </w:pPr>
            <w:r w:rsidRPr="00BB6A9C">
              <w:rPr>
                <w:color w:val="000000" w:themeColor="text1"/>
                <w:lang w:val="sr-Cyrl-CS"/>
              </w:rPr>
              <w:t>м</w:t>
            </w:r>
            <w:r w:rsidRPr="00BB6A9C">
              <w:rPr>
                <w:color w:val="000000" w:themeColor="text1"/>
              </w:rPr>
              <w:t>3</w:t>
            </w:r>
          </w:p>
        </w:tc>
        <w:tc>
          <w:tcPr>
            <w:tcW w:w="992" w:type="dxa"/>
            <w:tcBorders>
              <w:top w:val="single" w:sz="6" w:space="0" w:color="auto"/>
              <w:left w:val="single" w:sz="6" w:space="0" w:color="auto"/>
              <w:bottom w:val="single" w:sz="6" w:space="0" w:color="auto"/>
              <w:right w:val="single" w:sz="6" w:space="0" w:color="auto"/>
            </w:tcBorders>
            <w:vAlign w:val="center"/>
          </w:tcPr>
          <w:p w:rsidR="004A448C" w:rsidRPr="00BB6A9C" w:rsidRDefault="004A448C" w:rsidP="00B234FF">
            <w:pPr>
              <w:jc w:val="center"/>
              <w:rPr>
                <w:color w:val="000000" w:themeColor="text1"/>
                <w:sz w:val="22"/>
                <w:szCs w:val="22"/>
                <w:lang w:val="sr-Cyrl-CS"/>
              </w:rPr>
            </w:pPr>
          </w:p>
          <w:p w:rsidR="004A448C" w:rsidRPr="00BB6A9C" w:rsidRDefault="004A448C" w:rsidP="00B234FF">
            <w:pPr>
              <w:jc w:val="center"/>
              <w:rPr>
                <w:color w:val="000000" w:themeColor="text1"/>
                <w:sz w:val="22"/>
                <w:szCs w:val="22"/>
                <w:lang w:val="sr-Latn-CS"/>
              </w:rPr>
            </w:pPr>
            <w:r w:rsidRPr="00BB6A9C">
              <w:rPr>
                <w:color w:val="000000" w:themeColor="text1"/>
                <w:sz w:val="22"/>
                <w:szCs w:val="22"/>
                <w:lang w:val="sr-Latn-CS"/>
              </w:rPr>
              <w:t>12</w:t>
            </w:r>
          </w:p>
          <w:p w:rsidR="004A448C" w:rsidRPr="00BB6A9C" w:rsidRDefault="004A448C" w:rsidP="00B234FF">
            <w:pPr>
              <w:jc w:val="center"/>
              <w:rPr>
                <w:color w:val="000000" w:themeColor="text1"/>
                <w:sz w:val="22"/>
                <w:szCs w:val="22"/>
                <w:lang w:val="sr-Cyrl-CS"/>
              </w:rPr>
            </w:pPr>
          </w:p>
        </w:tc>
        <w:tc>
          <w:tcPr>
            <w:tcW w:w="992" w:type="dxa"/>
            <w:tcBorders>
              <w:top w:val="single" w:sz="6" w:space="0" w:color="auto"/>
              <w:left w:val="single" w:sz="6" w:space="0" w:color="auto"/>
              <w:bottom w:val="single" w:sz="6" w:space="0" w:color="auto"/>
              <w:right w:val="single" w:sz="4" w:space="0" w:color="auto"/>
            </w:tcBorders>
          </w:tcPr>
          <w:p w:rsidR="004A448C" w:rsidRPr="00BB6A9C" w:rsidRDefault="004A448C" w:rsidP="00B234FF">
            <w:pPr>
              <w:jc w:val="center"/>
            </w:pPr>
          </w:p>
          <w:p w:rsidR="004A448C" w:rsidRPr="00BB6A9C" w:rsidRDefault="004A448C" w:rsidP="00B234FF">
            <w:pPr>
              <w:jc w:val="center"/>
            </w:pPr>
            <w:r w:rsidRPr="00BB6A9C">
              <w:t>1</w:t>
            </w:r>
          </w:p>
        </w:tc>
        <w:tc>
          <w:tcPr>
            <w:tcW w:w="1279" w:type="dxa"/>
            <w:tcBorders>
              <w:top w:val="single" w:sz="6" w:space="0" w:color="auto"/>
              <w:left w:val="single" w:sz="4" w:space="0" w:color="auto"/>
              <w:bottom w:val="single" w:sz="6" w:space="0" w:color="auto"/>
              <w:right w:val="single" w:sz="4"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c>
          <w:tcPr>
            <w:tcW w:w="1201" w:type="dxa"/>
            <w:tcBorders>
              <w:top w:val="single" w:sz="6" w:space="0" w:color="auto"/>
              <w:left w:val="single" w:sz="4" w:space="0" w:color="auto"/>
              <w:bottom w:val="single" w:sz="6" w:space="0" w:color="auto"/>
              <w:right w:val="single" w:sz="6" w:space="0" w:color="auto"/>
            </w:tcBorders>
          </w:tcPr>
          <w:p w:rsidR="004A448C" w:rsidRPr="0054143A" w:rsidRDefault="004A448C" w:rsidP="007A3C89">
            <w:pPr>
              <w:autoSpaceDE w:val="0"/>
              <w:autoSpaceDN w:val="0"/>
              <w:adjustRightInd w:val="0"/>
              <w:spacing w:line="240" w:lineRule="auto"/>
              <w:jc w:val="right"/>
              <w:rPr>
                <w:sz w:val="22"/>
                <w:szCs w:val="22"/>
                <w:highlight w:val="yellow"/>
              </w:rPr>
            </w:pPr>
          </w:p>
        </w:tc>
      </w:tr>
      <w:tr w:rsidR="009C7074" w:rsidRPr="0054143A" w:rsidTr="009C7074">
        <w:trPr>
          <w:trHeight w:val="265"/>
        </w:trPr>
        <w:tc>
          <w:tcPr>
            <w:tcW w:w="8819" w:type="dxa"/>
            <w:gridSpan w:val="8"/>
            <w:tcBorders>
              <w:top w:val="single" w:sz="6" w:space="0" w:color="auto"/>
              <w:left w:val="single" w:sz="6" w:space="0" w:color="auto"/>
              <w:bottom w:val="single" w:sz="6" w:space="0" w:color="auto"/>
              <w:right w:val="single" w:sz="4" w:space="0" w:color="auto"/>
            </w:tcBorders>
          </w:tcPr>
          <w:p w:rsidR="009C7074" w:rsidRPr="0054143A" w:rsidRDefault="009C7074" w:rsidP="009C7074">
            <w:pPr>
              <w:autoSpaceDE w:val="0"/>
              <w:autoSpaceDN w:val="0"/>
              <w:adjustRightInd w:val="0"/>
              <w:spacing w:line="240" w:lineRule="auto"/>
              <w:jc w:val="right"/>
              <w:rPr>
                <w:sz w:val="22"/>
                <w:szCs w:val="22"/>
                <w:highlight w:val="yellow"/>
              </w:rPr>
            </w:pPr>
            <w:r w:rsidRPr="002028A4">
              <w:rPr>
                <w:b/>
                <w:bCs/>
                <w:sz w:val="22"/>
                <w:szCs w:val="22"/>
              </w:rPr>
              <w:t xml:space="preserve">УКУПНО:   </w:t>
            </w:r>
          </w:p>
        </w:tc>
        <w:tc>
          <w:tcPr>
            <w:tcW w:w="1201" w:type="dxa"/>
            <w:tcBorders>
              <w:top w:val="single" w:sz="6" w:space="0" w:color="auto"/>
              <w:left w:val="single" w:sz="4" w:space="0" w:color="auto"/>
              <w:bottom w:val="single" w:sz="6" w:space="0" w:color="auto"/>
              <w:right w:val="single" w:sz="6" w:space="0" w:color="auto"/>
            </w:tcBorders>
          </w:tcPr>
          <w:p w:rsidR="009C7074" w:rsidRPr="0054143A" w:rsidRDefault="009C7074" w:rsidP="007A3C89">
            <w:pPr>
              <w:autoSpaceDE w:val="0"/>
              <w:autoSpaceDN w:val="0"/>
              <w:adjustRightInd w:val="0"/>
              <w:spacing w:line="240" w:lineRule="auto"/>
              <w:rPr>
                <w:sz w:val="22"/>
                <w:szCs w:val="22"/>
                <w:highlight w:val="yellow"/>
              </w:rPr>
            </w:pPr>
          </w:p>
        </w:tc>
      </w:tr>
      <w:tr w:rsidR="009C7074" w:rsidRPr="0054143A" w:rsidTr="00472713">
        <w:trPr>
          <w:trHeight w:val="265"/>
        </w:trPr>
        <w:tc>
          <w:tcPr>
            <w:tcW w:w="629" w:type="dxa"/>
            <w:gridSpan w:val="2"/>
            <w:tcBorders>
              <w:top w:val="single" w:sz="6" w:space="0" w:color="auto"/>
              <w:left w:val="single" w:sz="6" w:space="0" w:color="auto"/>
              <w:bottom w:val="single" w:sz="6" w:space="0" w:color="auto"/>
              <w:right w:val="nil"/>
            </w:tcBorders>
          </w:tcPr>
          <w:p w:rsidR="009C7074" w:rsidRPr="0054143A" w:rsidRDefault="009C7074" w:rsidP="007A3C89">
            <w:pPr>
              <w:autoSpaceDE w:val="0"/>
              <w:autoSpaceDN w:val="0"/>
              <w:adjustRightInd w:val="0"/>
              <w:spacing w:line="240" w:lineRule="auto"/>
              <w:jc w:val="right"/>
              <w:rPr>
                <w:b/>
                <w:bCs/>
                <w:sz w:val="22"/>
                <w:szCs w:val="22"/>
                <w:highlight w:val="yellow"/>
              </w:rPr>
            </w:pPr>
          </w:p>
        </w:tc>
        <w:tc>
          <w:tcPr>
            <w:tcW w:w="8190" w:type="dxa"/>
            <w:gridSpan w:val="6"/>
            <w:tcBorders>
              <w:top w:val="single" w:sz="6" w:space="0" w:color="auto"/>
              <w:left w:val="nil"/>
              <w:bottom w:val="single" w:sz="6" w:space="0" w:color="auto"/>
              <w:right w:val="single" w:sz="4" w:space="0" w:color="auto"/>
            </w:tcBorders>
          </w:tcPr>
          <w:p w:rsidR="009C7074" w:rsidRPr="0054143A" w:rsidRDefault="009C7074" w:rsidP="009C7074">
            <w:pPr>
              <w:autoSpaceDE w:val="0"/>
              <w:autoSpaceDN w:val="0"/>
              <w:adjustRightInd w:val="0"/>
              <w:spacing w:line="240" w:lineRule="auto"/>
              <w:jc w:val="right"/>
              <w:rPr>
                <w:sz w:val="22"/>
                <w:szCs w:val="22"/>
                <w:highlight w:val="yellow"/>
              </w:rPr>
            </w:pPr>
            <w:r w:rsidRPr="002028A4">
              <w:rPr>
                <w:b/>
                <w:bCs/>
                <w:sz w:val="22"/>
                <w:szCs w:val="22"/>
              </w:rPr>
              <w:t>ПДВ:</w:t>
            </w:r>
          </w:p>
        </w:tc>
        <w:tc>
          <w:tcPr>
            <w:tcW w:w="1201" w:type="dxa"/>
            <w:tcBorders>
              <w:top w:val="single" w:sz="6" w:space="0" w:color="auto"/>
              <w:left w:val="single" w:sz="4" w:space="0" w:color="auto"/>
              <w:bottom w:val="single" w:sz="6" w:space="0" w:color="auto"/>
              <w:right w:val="single" w:sz="6" w:space="0" w:color="auto"/>
            </w:tcBorders>
          </w:tcPr>
          <w:p w:rsidR="009C7074" w:rsidRPr="0054143A" w:rsidRDefault="009C7074" w:rsidP="007A3C89">
            <w:pPr>
              <w:autoSpaceDE w:val="0"/>
              <w:autoSpaceDN w:val="0"/>
              <w:adjustRightInd w:val="0"/>
              <w:spacing w:line="240" w:lineRule="auto"/>
              <w:rPr>
                <w:sz w:val="22"/>
                <w:szCs w:val="22"/>
                <w:highlight w:val="yellow"/>
              </w:rPr>
            </w:pPr>
          </w:p>
        </w:tc>
      </w:tr>
      <w:tr w:rsidR="009C7074" w:rsidRPr="00B9018E" w:rsidTr="00F53110">
        <w:trPr>
          <w:trHeight w:val="265"/>
        </w:trPr>
        <w:tc>
          <w:tcPr>
            <w:tcW w:w="8819" w:type="dxa"/>
            <w:gridSpan w:val="8"/>
            <w:tcBorders>
              <w:top w:val="single" w:sz="6" w:space="0" w:color="auto"/>
              <w:left w:val="single" w:sz="6" w:space="0" w:color="auto"/>
              <w:bottom w:val="single" w:sz="6" w:space="0" w:color="auto"/>
              <w:right w:val="single" w:sz="4" w:space="0" w:color="auto"/>
            </w:tcBorders>
          </w:tcPr>
          <w:p w:rsidR="009C7074" w:rsidRPr="00232B68" w:rsidRDefault="009C7074" w:rsidP="009C7074">
            <w:pPr>
              <w:autoSpaceDE w:val="0"/>
              <w:autoSpaceDN w:val="0"/>
              <w:adjustRightInd w:val="0"/>
              <w:spacing w:line="240" w:lineRule="auto"/>
              <w:jc w:val="right"/>
              <w:rPr>
                <w:sz w:val="22"/>
                <w:szCs w:val="22"/>
              </w:rPr>
            </w:pPr>
            <w:r w:rsidRPr="002028A4">
              <w:rPr>
                <w:b/>
                <w:bCs/>
                <w:sz w:val="22"/>
                <w:szCs w:val="22"/>
              </w:rPr>
              <w:t>Укупно са пдв-ом:</w:t>
            </w:r>
          </w:p>
        </w:tc>
        <w:tc>
          <w:tcPr>
            <w:tcW w:w="1201" w:type="dxa"/>
            <w:tcBorders>
              <w:top w:val="single" w:sz="6" w:space="0" w:color="auto"/>
              <w:left w:val="single" w:sz="4" w:space="0" w:color="auto"/>
              <w:bottom w:val="single" w:sz="6" w:space="0" w:color="auto"/>
              <w:right w:val="single" w:sz="6" w:space="0" w:color="auto"/>
            </w:tcBorders>
          </w:tcPr>
          <w:p w:rsidR="009C7074" w:rsidRPr="00232B68" w:rsidRDefault="009C7074" w:rsidP="007A3C89">
            <w:pPr>
              <w:autoSpaceDE w:val="0"/>
              <w:autoSpaceDN w:val="0"/>
              <w:adjustRightInd w:val="0"/>
              <w:spacing w:line="240" w:lineRule="auto"/>
              <w:rPr>
                <w:sz w:val="22"/>
                <w:szCs w:val="22"/>
              </w:rPr>
            </w:pPr>
          </w:p>
        </w:tc>
      </w:tr>
      <w:tr w:rsidR="00030982" w:rsidRPr="00B9018E" w:rsidTr="009C7074">
        <w:trPr>
          <w:trHeight w:val="265"/>
        </w:trPr>
        <w:tc>
          <w:tcPr>
            <w:tcW w:w="80"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4537" w:type="dxa"/>
            <w:gridSpan w:val="3"/>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39"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992"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2271" w:type="dxa"/>
            <w:gridSpan w:val="2"/>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c>
          <w:tcPr>
            <w:tcW w:w="1201" w:type="dxa"/>
            <w:tcBorders>
              <w:top w:val="nil"/>
              <w:left w:val="nil"/>
              <w:bottom w:val="nil"/>
              <w:right w:val="nil"/>
            </w:tcBorders>
          </w:tcPr>
          <w:p w:rsidR="00030982" w:rsidRPr="00B9018E" w:rsidRDefault="00030982" w:rsidP="007A3C89">
            <w:pPr>
              <w:autoSpaceDE w:val="0"/>
              <w:autoSpaceDN w:val="0"/>
              <w:adjustRightInd w:val="0"/>
              <w:spacing w:line="240" w:lineRule="auto"/>
              <w:jc w:val="right"/>
            </w:pPr>
          </w:p>
        </w:tc>
      </w:tr>
      <w:tr w:rsidR="009C7074" w:rsidRPr="00B9018E" w:rsidTr="009C7074">
        <w:trPr>
          <w:gridAfter w:val="3"/>
          <w:wAfter w:w="3472" w:type="dxa"/>
          <w:trHeight w:val="363"/>
        </w:trPr>
        <w:tc>
          <w:tcPr>
            <w:tcW w:w="80" w:type="dxa"/>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c>
          <w:tcPr>
            <w:tcW w:w="4537" w:type="dxa"/>
            <w:gridSpan w:val="3"/>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c>
          <w:tcPr>
            <w:tcW w:w="939" w:type="dxa"/>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c>
          <w:tcPr>
            <w:tcW w:w="992" w:type="dxa"/>
            <w:tcBorders>
              <w:top w:val="nil"/>
              <w:left w:val="nil"/>
              <w:bottom w:val="nil"/>
              <w:right w:val="nil"/>
            </w:tcBorders>
          </w:tcPr>
          <w:p w:rsidR="009C7074" w:rsidRPr="00B9018E" w:rsidRDefault="009C7074" w:rsidP="007A3C89">
            <w:pPr>
              <w:autoSpaceDE w:val="0"/>
              <w:autoSpaceDN w:val="0"/>
              <w:adjustRightInd w:val="0"/>
              <w:spacing w:line="240" w:lineRule="auto"/>
              <w:jc w:val="right"/>
            </w:pPr>
          </w:p>
        </w:tc>
      </w:tr>
    </w:tbl>
    <w:p w:rsidR="00030982" w:rsidRPr="00FF0FC8" w:rsidRDefault="00030982" w:rsidP="00030982">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030982" w:rsidRPr="00FF0FC8" w:rsidRDefault="00030982" w:rsidP="00030982">
      <w:pPr>
        <w:ind w:left="2880" w:firstLine="720"/>
        <w:jc w:val="both"/>
        <w:rPr>
          <w:rFonts w:eastAsia="TimesNewRomanPS-BoldMT"/>
          <w:b/>
          <w:bCs/>
          <w:i/>
          <w:iCs/>
          <w:color w:val="002060"/>
        </w:rPr>
      </w:pPr>
      <w:r w:rsidRPr="00FF0FC8">
        <w:rPr>
          <w:rFonts w:eastAsia="TimesNewRomanPSMT"/>
          <w:bCs/>
        </w:rPr>
        <w:t xml:space="preserve">    М. П. </w:t>
      </w:r>
    </w:p>
    <w:p w:rsidR="00030982" w:rsidRPr="00FF0FC8" w:rsidRDefault="00030982" w:rsidP="00030982">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030982" w:rsidRDefault="00030982" w:rsidP="00030982">
      <w:pPr>
        <w:jc w:val="both"/>
        <w:rPr>
          <w:rFonts w:eastAsia="TimesNewRomanPS-BoldMT"/>
          <w:b/>
          <w:bCs/>
          <w:i/>
          <w:iCs/>
          <w:color w:val="002060"/>
        </w:rPr>
      </w:pPr>
    </w:p>
    <w:p w:rsidR="00030982" w:rsidRDefault="00030982" w:rsidP="00030982">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030982" w:rsidRPr="007A3F56" w:rsidRDefault="00030982" w:rsidP="00030982">
      <w:pPr>
        <w:autoSpaceDE w:val="0"/>
        <w:autoSpaceDN w:val="0"/>
        <w:adjustRightInd w:val="0"/>
        <w:rPr>
          <w:i/>
          <w:iCs/>
          <w:u w:val="single"/>
          <w:lang w:val="sr-Cyrl-CS"/>
        </w:rPr>
      </w:pPr>
    </w:p>
    <w:p w:rsidR="00030982" w:rsidRPr="0046435A" w:rsidRDefault="00030982" w:rsidP="00030982">
      <w:pPr>
        <w:autoSpaceDE w:val="0"/>
        <w:autoSpaceDN w:val="0"/>
        <w:adjustRightInd w:val="0"/>
        <w:jc w:val="both"/>
        <w:rPr>
          <w:i/>
          <w:sz w:val="22"/>
          <w:szCs w:val="22"/>
          <w:lang w:val="sr-Cyrl-CS"/>
        </w:rPr>
      </w:pPr>
      <w:r w:rsidRPr="0046435A">
        <w:rPr>
          <w:rFonts w:eastAsia="Times New Roman"/>
          <w:bCs/>
          <w:i/>
          <w:iCs/>
          <w:kern w:val="0"/>
          <w:sz w:val="22"/>
          <w:szCs w:val="22"/>
          <w:lang w:val="sr-Cyrl-CS" w:eastAsia="en-US"/>
        </w:rPr>
        <w:t xml:space="preserve">-Дата </w:t>
      </w:r>
      <w:r w:rsidRPr="0046435A">
        <w:rPr>
          <w:rFonts w:eastAsia="Times New Roman"/>
          <w:bCs/>
          <w:i/>
          <w:iCs/>
          <w:kern w:val="0"/>
          <w:sz w:val="22"/>
          <w:szCs w:val="22"/>
          <w:lang w:eastAsia="en-US"/>
        </w:rPr>
        <w:t>количина</w:t>
      </w:r>
      <w:r w:rsidRPr="0046435A">
        <w:rPr>
          <w:rFonts w:eastAsia="Times New Roman"/>
          <w:bCs/>
          <w:i/>
          <w:iCs/>
          <w:kern w:val="0"/>
          <w:sz w:val="22"/>
          <w:szCs w:val="22"/>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46435A">
        <w:rPr>
          <w:i/>
          <w:sz w:val="22"/>
          <w:szCs w:val="22"/>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347C3E" w:rsidRDefault="00347C3E" w:rsidP="00030982">
      <w:pPr>
        <w:jc w:val="both"/>
        <w:rPr>
          <w:i/>
          <w:iCs/>
          <w:sz w:val="22"/>
          <w:szCs w:val="22"/>
        </w:rPr>
      </w:pPr>
    </w:p>
    <w:p w:rsidR="00030982" w:rsidRPr="0046435A" w:rsidRDefault="00030982" w:rsidP="00030982">
      <w:pPr>
        <w:jc w:val="both"/>
        <w:rPr>
          <w:i/>
          <w:iCs/>
          <w:sz w:val="22"/>
          <w:szCs w:val="22"/>
          <w:lang w:val="sr-Latn-CS"/>
        </w:rPr>
      </w:pPr>
      <w:r w:rsidRPr="0046435A">
        <w:rPr>
          <w:i/>
          <w:iCs/>
          <w:sz w:val="22"/>
          <w:szCs w:val="22"/>
        </w:rPr>
        <w:t>-колона „укупно“ се израчунава тако што се помножи количина*број понављања*јединична цена</w:t>
      </w:r>
    </w:p>
    <w:p w:rsidR="00347C3E" w:rsidRDefault="00347C3E" w:rsidP="00030982">
      <w:pPr>
        <w:autoSpaceDE w:val="0"/>
        <w:autoSpaceDN w:val="0"/>
        <w:adjustRightInd w:val="0"/>
        <w:jc w:val="both"/>
        <w:rPr>
          <w:i/>
          <w:iCs/>
          <w:sz w:val="22"/>
          <w:szCs w:val="22"/>
        </w:rPr>
      </w:pPr>
    </w:p>
    <w:p w:rsidR="00030982" w:rsidRPr="0046435A" w:rsidRDefault="00030982" w:rsidP="00030982">
      <w:pPr>
        <w:autoSpaceDE w:val="0"/>
        <w:autoSpaceDN w:val="0"/>
        <w:adjustRightInd w:val="0"/>
        <w:jc w:val="both"/>
        <w:rPr>
          <w:sz w:val="22"/>
          <w:szCs w:val="22"/>
        </w:rPr>
      </w:pPr>
      <w:r w:rsidRPr="0046435A">
        <w:rPr>
          <w:i/>
          <w:iCs/>
          <w:sz w:val="22"/>
          <w:szCs w:val="22"/>
        </w:rPr>
        <w:t xml:space="preserve">Образац </w:t>
      </w:r>
      <w:r w:rsidRPr="0046435A">
        <w:rPr>
          <w:i/>
          <w:iCs/>
          <w:sz w:val="22"/>
          <w:szCs w:val="22"/>
          <w:lang w:val="sr-Cyrl-CS"/>
        </w:rPr>
        <w:t xml:space="preserve">структура цене </w:t>
      </w:r>
      <w:r w:rsidRPr="0046435A">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6435A">
        <w:rPr>
          <w:i/>
          <w:iCs/>
          <w:sz w:val="22"/>
          <w:szCs w:val="22"/>
          <w:lang w:val="sr-Cyrl-CS"/>
        </w:rPr>
        <w:t>структура цене</w:t>
      </w:r>
      <w:r w:rsidRPr="0046435A">
        <w:rPr>
          <w:i/>
          <w:iCs/>
          <w:sz w:val="22"/>
          <w:szCs w:val="22"/>
        </w:rPr>
        <w:t>.</w:t>
      </w:r>
    </w:p>
    <w:p w:rsidR="00030982" w:rsidRPr="00381702" w:rsidRDefault="00030982" w:rsidP="00030982">
      <w:pPr>
        <w:keepLines/>
        <w:tabs>
          <w:tab w:val="left" w:pos="-2977"/>
          <w:tab w:val="right" w:pos="4820"/>
        </w:tabs>
        <w:spacing w:before="60"/>
        <w:jc w:val="right"/>
        <w:rPr>
          <w:b/>
          <w:bCs/>
          <w:noProof/>
        </w:rPr>
      </w:pPr>
      <w:r w:rsidRPr="00381702">
        <w:rPr>
          <w:b/>
          <w:bCs/>
          <w:noProof/>
        </w:rPr>
        <w:lastRenderedPageBreak/>
        <w:t>ОБРАЗАЦ 3)</w:t>
      </w:r>
    </w:p>
    <w:p w:rsidR="00030982" w:rsidRPr="00381702" w:rsidRDefault="00030982" w:rsidP="00030982">
      <w:pPr>
        <w:keepLines/>
        <w:tabs>
          <w:tab w:val="left" w:pos="-2977"/>
          <w:tab w:val="right" w:pos="4820"/>
        </w:tabs>
        <w:spacing w:before="60"/>
        <w:jc w:val="right"/>
        <w:rPr>
          <w:rFonts w:ascii="Arial" w:hAnsi="Arial" w:cs="Arial"/>
          <w:b/>
          <w:bCs/>
          <w:noProof/>
        </w:rPr>
      </w:pPr>
    </w:p>
    <w:p w:rsidR="00030982" w:rsidRPr="00381702" w:rsidRDefault="00030982" w:rsidP="00030982">
      <w:pPr>
        <w:keepLines/>
        <w:tabs>
          <w:tab w:val="left" w:pos="-2977"/>
          <w:tab w:val="right" w:pos="4820"/>
        </w:tabs>
        <w:spacing w:before="60"/>
        <w:jc w:val="center"/>
        <w:rPr>
          <w:b/>
          <w:bCs/>
          <w:noProof/>
        </w:rPr>
      </w:pPr>
      <w:r w:rsidRPr="00381702">
        <w:rPr>
          <w:b/>
          <w:bCs/>
          <w:noProof/>
        </w:rPr>
        <w:t>ОБРАЗАЦ ТРОШКОВА ПРИПРЕМЕ ПОНУДЕ</w:t>
      </w: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030982" w:rsidRPr="00381702" w:rsidRDefault="00030982" w:rsidP="00030982">
      <w:pPr>
        <w:spacing w:after="120"/>
        <w:jc w:val="both"/>
        <w:rPr>
          <w:b/>
          <w:i/>
          <w:lang w:val="sr-Cyrl-CS"/>
        </w:rPr>
      </w:pPr>
    </w:p>
    <w:tbl>
      <w:tblPr>
        <w:tblW w:w="0" w:type="auto"/>
        <w:jc w:val="center"/>
        <w:tblLayout w:type="fixed"/>
        <w:tblLook w:val="0000"/>
      </w:tblPr>
      <w:tblGrid>
        <w:gridCol w:w="5565"/>
        <w:gridCol w:w="3300"/>
      </w:tblGrid>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jc w:val="center"/>
            </w:pPr>
            <w:r w:rsidRPr="00381702">
              <w:rPr>
                <w:b/>
                <w:i/>
              </w:rPr>
              <w:t>ИЗНОС ТРОШКА У РСД</w:t>
            </w: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jc w:val="right"/>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pPr>
          </w:p>
        </w:tc>
      </w:tr>
      <w:tr w:rsidR="00030982" w:rsidRPr="00381702" w:rsidTr="007A3C89">
        <w:trPr>
          <w:jc w:val="center"/>
        </w:trPr>
        <w:tc>
          <w:tcPr>
            <w:tcW w:w="5565" w:type="dxa"/>
            <w:tcBorders>
              <w:top w:val="single" w:sz="4" w:space="0" w:color="000000"/>
              <w:left w:val="single" w:sz="4" w:space="0" w:color="000000"/>
              <w:bottom w:val="single" w:sz="4" w:space="0" w:color="000000"/>
            </w:tcBorders>
            <w:shd w:val="clear" w:color="auto" w:fill="auto"/>
          </w:tcPr>
          <w:p w:rsidR="00030982" w:rsidRPr="00381702" w:rsidRDefault="00030982" w:rsidP="007A3C89">
            <w:pPr>
              <w:snapToGrid w:val="0"/>
              <w:jc w:val="both"/>
              <w:rPr>
                <w:i/>
              </w:rPr>
            </w:pPr>
          </w:p>
          <w:p w:rsidR="00030982" w:rsidRPr="00381702" w:rsidRDefault="00030982" w:rsidP="007A3C89">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0982" w:rsidRPr="00381702" w:rsidRDefault="00030982" w:rsidP="007A3C89">
            <w:pPr>
              <w:snapToGrid w:val="0"/>
              <w:rPr>
                <w:lang w:val="ru-RU"/>
              </w:rPr>
            </w:pPr>
          </w:p>
        </w:tc>
      </w:tr>
    </w:tbl>
    <w:p w:rsidR="00030982" w:rsidRPr="00381702" w:rsidRDefault="00030982" w:rsidP="00030982">
      <w:pPr>
        <w:jc w:val="both"/>
      </w:pPr>
    </w:p>
    <w:p w:rsidR="00030982" w:rsidRPr="00381702" w:rsidRDefault="00030982" w:rsidP="00030982">
      <w:pPr>
        <w:jc w:val="both"/>
      </w:pPr>
      <w:r w:rsidRPr="00381702">
        <w:t>Трошкове припреме и подношења понуде сноси искључиво понуђач и не може тражити од наручиоца накнаду трошкова.</w:t>
      </w:r>
    </w:p>
    <w:p w:rsidR="00030982" w:rsidRPr="00381702" w:rsidRDefault="00030982" w:rsidP="00030982">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0982" w:rsidRPr="00381702" w:rsidRDefault="00030982" w:rsidP="00030982">
      <w:pPr>
        <w:spacing w:after="120"/>
        <w:ind w:firstLine="426"/>
        <w:jc w:val="both"/>
        <w:rPr>
          <w:b/>
          <w:bCs/>
          <w:i/>
        </w:rPr>
      </w:pPr>
    </w:p>
    <w:p w:rsidR="00030982" w:rsidRPr="00381702" w:rsidRDefault="00030982" w:rsidP="00030982">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030982" w:rsidRPr="00381702" w:rsidRDefault="00030982" w:rsidP="00030982">
      <w:pPr>
        <w:spacing w:after="120"/>
        <w:jc w:val="both"/>
        <w:rPr>
          <w:bCs/>
        </w:rPr>
      </w:pPr>
    </w:p>
    <w:p w:rsidR="00030982" w:rsidRPr="00381702" w:rsidRDefault="00030982" w:rsidP="00030982">
      <w:pPr>
        <w:spacing w:after="120"/>
        <w:ind w:firstLine="425"/>
        <w:jc w:val="both"/>
        <w:rPr>
          <w:bCs/>
        </w:rPr>
      </w:pPr>
    </w:p>
    <w:tbl>
      <w:tblPr>
        <w:tblW w:w="0" w:type="auto"/>
        <w:jc w:val="center"/>
        <w:tblLayout w:type="fixed"/>
        <w:tblLook w:val="0000"/>
      </w:tblPr>
      <w:tblGrid>
        <w:gridCol w:w="3080"/>
        <w:gridCol w:w="3068"/>
        <w:gridCol w:w="3094"/>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8" w:type="dxa"/>
            <w:shd w:val="clear" w:color="auto" w:fill="auto"/>
            <w:vAlign w:val="center"/>
          </w:tcPr>
          <w:p w:rsidR="00030982" w:rsidRPr="00381702" w:rsidRDefault="00030982" w:rsidP="007A3C89">
            <w:pPr>
              <w:pStyle w:val="BodyText2"/>
              <w:spacing w:line="100" w:lineRule="atLeast"/>
              <w:jc w:val="center"/>
            </w:pPr>
            <w:r w:rsidRPr="00381702">
              <w:t>М.П.</w:t>
            </w:r>
          </w:p>
        </w:tc>
        <w:tc>
          <w:tcPr>
            <w:tcW w:w="3094"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8" w:type="dxa"/>
            <w:shd w:val="clear" w:color="auto" w:fill="auto"/>
          </w:tcPr>
          <w:p w:rsidR="00030982" w:rsidRPr="00381702" w:rsidRDefault="00030982" w:rsidP="007A3C89">
            <w:pPr>
              <w:pStyle w:val="BodyText2"/>
              <w:snapToGrid w:val="0"/>
              <w:spacing w:line="100" w:lineRule="atLeast"/>
              <w:jc w:val="both"/>
            </w:pPr>
          </w:p>
        </w:tc>
        <w:tc>
          <w:tcPr>
            <w:tcW w:w="3094"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b/>
          <w:bCs/>
          <w:i/>
          <w:iCs/>
        </w:rPr>
      </w:pPr>
    </w:p>
    <w:p w:rsidR="00030982" w:rsidRPr="00381702" w:rsidRDefault="00030982" w:rsidP="00030982">
      <w:pPr>
        <w:rPr>
          <w:rFonts w:ascii="Arial" w:hAnsi="Arial" w:cs="Arial"/>
          <w:b/>
          <w:bCs/>
          <w:i/>
          <w:i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Default="00030982" w:rsidP="00030982">
      <w:pPr>
        <w:rPr>
          <w:lang w:val="sr-Cyrl-CS"/>
        </w:rPr>
      </w:pPr>
    </w:p>
    <w:p w:rsidR="00030982" w:rsidRDefault="00030982" w:rsidP="00030982">
      <w:pPr>
        <w:rPr>
          <w:lang w:val="sr-Cyrl-CS"/>
        </w:rPr>
      </w:pPr>
    </w:p>
    <w:p w:rsidR="0003098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381702" w:rsidRDefault="00030982" w:rsidP="00030982">
      <w:pPr>
        <w:rPr>
          <w:lang w:val="sr-Cyrl-CS"/>
        </w:rPr>
      </w:pPr>
    </w:p>
    <w:p w:rsidR="00030982" w:rsidRPr="00140F32" w:rsidRDefault="00030982" w:rsidP="00030982">
      <w:pPr>
        <w:pStyle w:val="BodyText3"/>
        <w:spacing w:after="0"/>
        <w:jc w:val="right"/>
        <w:rPr>
          <w:b/>
          <w:bCs/>
          <w:sz w:val="24"/>
          <w:szCs w:val="24"/>
        </w:rPr>
      </w:pPr>
      <w:r w:rsidRPr="00140F32">
        <w:rPr>
          <w:b/>
          <w:bCs/>
          <w:sz w:val="24"/>
          <w:szCs w:val="24"/>
        </w:rPr>
        <w:lastRenderedPageBreak/>
        <w:t>(ОБРАЗАЦ 4)</w:t>
      </w:r>
    </w:p>
    <w:p w:rsidR="00030982" w:rsidRPr="00140F32" w:rsidRDefault="00030982" w:rsidP="00030982">
      <w:pPr>
        <w:pStyle w:val="BodyText3"/>
        <w:spacing w:after="0"/>
        <w:jc w:val="right"/>
        <w:rPr>
          <w:rFonts w:ascii="Arial" w:hAnsi="Arial" w:cs="Arial"/>
          <w:b/>
          <w:bCs/>
          <w:sz w:val="24"/>
          <w:szCs w:val="24"/>
        </w:rPr>
      </w:pPr>
    </w:p>
    <w:p w:rsidR="00030982" w:rsidRPr="00381702" w:rsidRDefault="00030982" w:rsidP="00030982">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030982" w:rsidRPr="00381702" w:rsidRDefault="00030982" w:rsidP="00030982">
      <w:pPr>
        <w:pStyle w:val="BodyText3"/>
        <w:spacing w:after="0"/>
        <w:jc w:val="center"/>
        <w:rPr>
          <w:rFonts w:ascii="Arial" w:hAnsi="Arial" w:cs="Arial"/>
          <w:b/>
          <w:bCs/>
          <w:sz w:val="24"/>
          <w:szCs w:val="24"/>
        </w:rPr>
      </w:pPr>
    </w:p>
    <w:p w:rsidR="00030982" w:rsidRPr="00381702" w:rsidRDefault="00030982" w:rsidP="00030982">
      <w:pPr>
        <w:pStyle w:val="BodyText3"/>
        <w:spacing w:after="0"/>
        <w:jc w:val="center"/>
        <w:rPr>
          <w:rFonts w:ascii="Arial" w:hAnsi="Arial" w:cs="Arial"/>
          <w:bCs/>
          <w:sz w:val="24"/>
          <w:szCs w:val="24"/>
        </w:rPr>
      </w:pPr>
    </w:p>
    <w:p w:rsidR="00030982" w:rsidRPr="00381702" w:rsidRDefault="00030982" w:rsidP="00030982">
      <w:pPr>
        <w:pStyle w:val="BodyText3"/>
        <w:spacing w:after="0"/>
        <w:jc w:val="both"/>
        <w:rPr>
          <w:sz w:val="24"/>
          <w:szCs w:val="24"/>
        </w:rPr>
      </w:pPr>
      <w:r w:rsidRPr="00381702">
        <w:rPr>
          <w:sz w:val="24"/>
          <w:szCs w:val="24"/>
        </w:rPr>
        <w:t xml:space="preserve">У складу са чланом 26. ЗЈН, ________________________________________, </w:t>
      </w:r>
    </w:p>
    <w:p w:rsidR="00030982" w:rsidRPr="00381702" w:rsidRDefault="00030982" w:rsidP="00030982">
      <w:pPr>
        <w:pStyle w:val="BodyText3"/>
        <w:spacing w:after="0"/>
        <w:jc w:val="both"/>
        <w:rPr>
          <w:sz w:val="24"/>
          <w:szCs w:val="24"/>
        </w:rPr>
      </w:pPr>
      <w:r w:rsidRPr="00381702">
        <w:rPr>
          <w:sz w:val="24"/>
          <w:szCs w:val="24"/>
        </w:rPr>
        <w:t xml:space="preserve">                                                                            (Назив понуђача)</w:t>
      </w:r>
    </w:p>
    <w:p w:rsidR="00030982" w:rsidRPr="00381702" w:rsidRDefault="00030982" w:rsidP="00030982">
      <w:pPr>
        <w:pStyle w:val="BodyText3"/>
        <w:spacing w:after="0"/>
        <w:jc w:val="both"/>
        <w:rPr>
          <w:w w:val="200"/>
          <w:sz w:val="24"/>
          <w:szCs w:val="24"/>
        </w:rPr>
      </w:pPr>
      <w:r w:rsidRPr="00381702">
        <w:rPr>
          <w:sz w:val="24"/>
          <w:szCs w:val="24"/>
        </w:rPr>
        <w:t xml:space="preserve">даје: </w:t>
      </w:r>
    </w:p>
    <w:p w:rsidR="00030982" w:rsidRPr="00381702" w:rsidRDefault="00030982" w:rsidP="00030982">
      <w:pPr>
        <w:pStyle w:val="BodyText3"/>
        <w:spacing w:before="360" w:after="360"/>
        <w:ind w:firstLine="227"/>
        <w:jc w:val="both"/>
        <w:rPr>
          <w:w w:val="200"/>
          <w:sz w:val="24"/>
          <w:szCs w:val="24"/>
        </w:rPr>
      </w:pPr>
    </w:p>
    <w:p w:rsidR="00030982" w:rsidRPr="00381702" w:rsidRDefault="00030982" w:rsidP="00030982">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030982" w:rsidRPr="00381702" w:rsidRDefault="00030982" w:rsidP="00030982">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030982" w:rsidRPr="00381702" w:rsidRDefault="00030982" w:rsidP="00030982">
      <w:pPr>
        <w:pStyle w:val="BodyText3"/>
        <w:spacing w:after="0"/>
        <w:jc w:val="both"/>
        <w:rPr>
          <w:bCs/>
          <w:sz w:val="24"/>
          <w:szCs w:val="24"/>
        </w:rPr>
      </w:pPr>
    </w:p>
    <w:p w:rsidR="00030982" w:rsidRPr="00381702" w:rsidRDefault="00030982" w:rsidP="00030982">
      <w:pPr>
        <w:jc w:val="both"/>
      </w:pPr>
      <w:r w:rsidRPr="00381702">
        <w:tab/>
      </w:r>
      <w:r w:rsidRPr="00381702">
        <w:tab/>
      </w:r>
      <w:r w:rsidRPr="00381702">
        <w:tab/>
      </w:r>
    </w:p>
    <w:p w:rsidR="00030982" w:rsidRPr="00381702" w:rsidRDefault="00030982" w:rsidP="00030982">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00325E62">
        <w:rPr>
          <w:bCs/>
        </w:rPr>
        <w:t xml:space="preserve"> </w:t>
      </w:r>
      <w:r w:rsidRPr="00381702">
        <w:rPr>
          <w:lang w:val="sr-Cyrl-CS"/>
        </w:rPr>
        <w:t>–</w:t>
      </w:r>
      <w:r w:rsidR="00325E62">
        <w:rPr>
          <w:lang w:val="sr-Cyrl-CS"/>
        </w:rPr>
        <w:t xml:space="preserve"> </w:t>
      </w:r>
      <w:r w:rsidR="0099361C" w:rsidRPr="0099361C">
        <w:rPr>
          <w:b/>
          <w:lang w:val="sr-Cyrl-CS"/>
        </w:rPr>
        <w:t>К</w:t>
      </w:r>
      <w:r>
        <w:rPr>
          <w:b/>
        </w:rPr>
        <w:t>ошење траве</w:t>
      </w:r>
      <w:r w:rsidRPr="00381702">
        <w:rPr>
          <w:i/>
          <w:iCs/>
        </w:rPr>
        <w:t>,</w:t>
      </w:r>
      <w:r w:rsidRPr="00381702">
        <w:t xml:space="preserve"> </w:t>
      </w:r>
      <w:r w:rsidRPr="00325E62">
        <w:t>бр.</w:t>
      </w:r>
      <w:r w:rsidR="00325E62" w:rsidRPr="00325E62">
        <w:t>19</w:t>
      </w:r>
      <w:r w:rsidRPr="00325E62">
        <w:rPr>
          <w:lang w:val="sr-Cyrl-CS"/>
        </w:rPr>
        <w:t>/201</w:t>
      </w:r>
      <w:r w:rsidR="00E843E4" w:rsidRPr="00325E62">
        <w:t>8</w:t>
      </w:r>
      <w:r w:rsidRPr="00325E62">
        <w:t>,</w:t>
      </w:r>
      <w:r w:rsidR="00325E62">
        <w:t xml:space="preserve"> </w:t>
      </w:r>
      <w:r w:rsidRPr="00325E62">
        <w:rPr>
          <w:bCs/>
        </w:rPr>
        <w:t>поднео</w:t>
      </w:r>
      <w:r w:rsidRPr="00381702">
        <w:rPr>
          <w:bCs/>
        </w:rPr>
        <w:t xml:space="preserve"> независно, без договора са другим понуђачима или заинтересованим лицима.</w:t>
      </w:r>
    </w:p>
    <w:p w:rsidR="00030982" w:rsidRPr="00381702" w:rsidRDefault="00030982" w:rsidP="00030982">
      <w:pPr>
        <w:jc w:val="both"/>
        <w:rPr>
          <w:bCs/>
        </w:rPr>
      </w:pPr>
    </w:p>
    <w:p w:rsidR="00030982" w:rsidRPr="00381702" w:rsidRDefault="00030982" w:rsidP="00030982">
      <w:pPr>
        <w:jc w:val="both"/>
        <w:rPr>
          <w:bCs/>
        </w:rPr>
      </w:pPr>
    </w:p>
    <w:p w:rsidR="00030982" w:rsidRPr="00381702" w:rsidRDefault="00030982" w:rsidP="00030982">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030982" w:rsidRPr="00381702" w:rsidTr="007A3C89">
        <w:trPr>
          <w:jc w:val="center"/>
        </w:trPr>
        <w:tc>
          <w:tcPr>
            <w:tcW w:w="3080" w:type="dxa"/>
            <w:shd w:val="clear" w:color="auto" w:fill="auto"/>
            <w:vAlign w:val="center"/>
          </w:tcPr>
          <w:p w:rsidR="00030982" w:rsidRPr="00381702" w:rsidRDefault="00030982" w:rsidP="007A3C89">
            <w:pPr>
              <w:pStyle w:val="BodyText2"/>
              <w:spacing w:line="100" w:lineRule="atLeast"/>
              <w:jc w:val="center"/>
            </w:pPr>
            <w:r w:rsidRPr="00381702">
              <w:t>Датум:</w:t>
            </w:r>
          </w:p>
        </w:tc>
        <w:tc>
          <w:tcPr>
            <w:tcW w:w="3065" w:type="dxa"/>
            <w:shd w:val="clear" w:color="auto" w:fill="auto"/>
            <w:vAlign w:val="center"/>
          </w:tcPr>
          <w:p w:rsidR="00030982" w:rsidRPr="00381702" w:rsidRDefault="00030982" w:rsidP="007A3C89">
            <w:pPr>
              <w:pStyle w:val="BodyText2"/>
              <w:spacing w:line="100" w:lineRule="atLeast"/>
              <w:jc w:val="center"/>
            </w:pPr>
            <w:r w:rsidRPr="00381702">
              <w:t>М.П.</w:t>
            </w:r>
          </w:p>
        </w:tc>
        <w:tc>
          <w:tcPr>
            <w:tcW w:w="3097" w:type="dxa"/>
            <w:shd w:val="clear" w:color="auto" w:fill="auto"/>
            <w:vAlign w:val="center"/>
          </w:tcPr>
          <w:p w:rsidR="00030982" w:rsidRPr="00381702" w:rsidRDefault="00030982" w:rsidP="007A3C89">
            <w:pPr>
              <w:pStyle w:val="BodyText2"/>
              <w:spacing w:line="100" w:lineRule="atLeast"/>
              <w:jc w:val="center"/>
            </w:pPr>
            <w:r w:rsidRPr="00381702">
              <w:t>Потпис понуђача</w:t>
            </w:r>
          </w:p>
        </w:tc>
      </w:tr>
      <w:tr w:rsidR="00030982" w:rsidRPr="00381702" w:rsidTr="007A3C89">
        <w:trPr>
          <w:jc w:val="center"/>
        </w:trPr>
        <w:tc>
          <w:tcPr>
            <w:tcW w:w="3080"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c>
          <w:tcPr>
            <w:tcW w:w="3065" w:type="dxa"/>
            <w:shd w:val="clear" w:color="auto" w:fill="auto"/>
          </w:tcPr>
          <w:p w:rsidR="00030982" w:rsidRPr="00381702" w:rsidRDefault="00030982" w:rsidP="007A3C89">
            <w:pPr>
              <w:pStyle w:val="BodyText2"/>
              <w:snapToGrid w:val="0"/>
              <w:spacing w:line="100" w:lineRule="atLeast"/>
              <w:jc w:val="both"/>
            </w:pPr>
          </w:p>
        </w:tc>
        <w:tc>
          <w:tcPr>
            <w:tcW w:w="3097" w:type="dxa"/>
            <w:tcBorders>
              <w:bottom w:val="single" w:sz="4" w:space="0" w:color="000000"/>
            </w:tcBorders>
            <w:shd w:val="clear" w:color="auto" w:fill="auto"/>
          </w:tcPr>
          <w:p w:rsidR="00030982" w:rsidRPr="00381702" w:rsidRDefault="00030982" w:rsidP="007A3C89">
            <w:pPr>
              <w:pStyle w:val="BodyText2"/>
              <w:snapToGrid w:val="0"/>
              <w:spacing w:line="100" w:lineRule="atLeast"/>
              <w:jc w:val="both"/>
            </w:pPr>
          </w:p>
        </w:tc>
      </w:tr>
    </w:tbl>
    <w:p w:rsidR="00030982" w:rsidRPr="00381702" w:rsidRDefault="00030982" w:rsidP="00030982">
      <w:pPr>
        <w:pStyle w:val="BodyText3"/>
        <w:spacing w:after="0"/>
        <w:ind w:firstLine="227"/>
        <w:jc w:val="both"/>
        <w:rPr>
          <w:sz w:val="24"/>
          <w:szCs w:val="24"/>
        </w:rPr>
      </w:pPr>
    </w:p>
    <w:p w:rsidR="00030982" w:rsidRPr="00381702" w:rsidRDefault="00030982" w:rsidP="00030982">
      <w:pPr>
        <w:tabs>
          <w:tab w:val="left" w:pos="6028"/>
        </w:tabs>
        <w:autoSpaceDE w:val="0"/>
      </w:pPr>
    </w:p>
    <w:p w:rsidR="00030982" w:rsidRPr="00381702" w:rsidRDefault="00030982" w:rsidP="00030982">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0D77A2" w:rsidRDefault="000D77A2" w:rsidP="00030982">
      <w:pPr>
        <w:tabs>
          <w:tab w:val="left" w:pos="6028"/>
        </w:tabs>
        <w:autoSpaceDE w:val="0"/>
        <w:jc w:val="both"/>
        <w:rPr>
          <w:b/>
          <w:bCs/>
          <w:i/>
          <w:iCs/>
          <w:u w:val="single"/>
        </w:rPr>
      </w:pPr>
    </w:p>
    <w:p w:rsidR="00030982" w:rsidRPr="00381702" w:rsidRDefault="00030982" w:rsidP="00030982">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030982" w:rsidRPr="00381702" w:rsidRDefault="00030982" w:rsidP="00030982">
      <w:pPr>
        <w:tabs>
          <w:tab w:val="left" w:pos="6028"/>
        </w:tabs>
        <w:autoSpaceDE w:val="0"/>
        <w:jc w:val="both"/>
        <w:rPr>
          <w:bCs/>
          <w:i/>
          <w:iCs/>
        </w:rPr>
      </w:pPr>
    </w:p>
    <w:p w:rsidR="00030982" w:rsidRPr="00381702" w:rsidRDefault="00030982" w:rsidP="00030982">
      <w:pPr>
        <w:pStyle w:val="BodyText3"/>
        <w:spacing w:after="0"/>
        <w:jc w:val="center"/>
        <w:rPr>
          <w:rFonts w:eastAsia="Arial Unicode MS"/>
          <w:i/>
          <w:sz w:val="24"/>
          <w:szCs w:val="24"/>
        </w:rPr>
      </w:pPr>
    </w:p>
    <w:p w:rsidR="00030982" w:rsidRPr="00381702" w:rsidRDefault="00030982" w:rsidP="00030982">
      <w:pPr>
        <w:jc w:val="both"/>
        <w:rPr>
          <w:color w:val="auto"/>
          <w:lang w:val="sr-Cyrl-CS"/>
        </w:rPr>
      </w:pPr>
    </w:p>
    <w:p w:rsidR="00030982" w:rsidRPr="00381702" w:rsidRDefault="00030982" w:rsidP="00030982">
      <w:pPr>
        <w:jc w:val="both"/>
        <w:rPr>
          <w:color w:val="auto"/>
          <w:lang w:val="sr-Cyrl-CS"/>
        </w:rPr>
      </w:pPr>
    </w:p>
    <w:p w:rsidR="00030982" w:rsidRPr="00381702" w:rsidRDefault="00030982" w:rsidP="00030982">
      <w:pPr>
        <w:jc w:val="both"/>
        <w:rPr>
          <w:color w:val="auto"/>
          <w:lang w:val="sr-Cyrl-CS"/>
        </w:rPr>
      </w:pPr>
    </w:p>
    <w:p w:rsidR="00030982" w:rsidRDefault="00030982" w:rsidP="00030982">
      <w:pPr>
        <w:jc w:val="both"/>
        <w:rPr>
          <w:color w:val="auto"/>
          <w:lang w:val="sr-Cyrl-CS"/>
        </w:rPr>
      </w:pPr>
    </w:p>
    <w:p w:rsidR="00030982" w:rsidRDefault="00030982" w:rsidP="00030982">
      <w:pPr>
        <w:jc w:val="both"/>
        <w:rPr>
          <w:color w:val="auto"/>
          <w:lang w:val="sr-Cyrl-CS"/>
        </w:rPr>
      </w:pPr>
    </w:p>
    <w:p w:rsidR="00030982" w:rsidRDefault="00030982" w:rsidP="00030982">
      <w:pPr>
        <w:jc w:val="both"/>
        <w:rPr>
          <w:color w:val="auto"/>
          <w:lang w:val="sr-Cyrl-CS"/>
        </w:rPr>
      </w:pPr>
    </w:p>
    <w:p w:rsidR="00030982" w:rsidRDefault="00030982" w:rsidP="00030982">
      <w:pPr>
        <w:jc w:val="both"/>
        <w:rPr>
          <w:color w:val="auto"/>
          <w:lang w:val="sr-Cyrl-CS"/>
        </w:rPr>
      </w:pPr>
    </w:p>
    <w:p w:rsidR="00030982" w:rsidRPr="00381702" w:rsidRDefault="00030982" w:rsidP="00030982">
      <w:pPr>
        <w:jc w:val="both"/>
        <w:rPr>
          <w:color w:val="auto"/>
          <w:lang w:val="sr-Cyrl-CS"/>
        </w:rPr>
      </w:pPr>
    </w:p>
    <w:p w:rsidR="00030982" w:rsidRDefault="00030982" w:rsidP="00030982">
      <w:pPr>
        <w:jc w:val="right"/>
        <w:rPr>
          <w:b/>
          <w:bCs/>
        </w:rPr>
      </w:pPr>
    </w:p>
    <w:p w:rsidR="00030982" w:rsidRDefault="00030982" w:rsidP="00030982">
      <w:pPr>
        <w:jc w:val="right"/>
        <w:rPr>
          <w:b/>
          <w:bCs/>
        </w:rPr>
      </w:pPr>
    </w:p>
    <w:p w:rsidR="00030982" w:rsidRPr="00381702" w:rsidRDefault="00030982" w:rsidP="00030982">
      <w:pPr>
        <w:jc w:val="right"/>
        <w:rPr>
          <w:b/>
          <w:bCs/>
        </w:rPr>
      </w:pPr>
      <w:r w:rsidRPr="00381702">
        <w:rPr>
          <w:b/>
          <w:bCs/>
        </w:rPr>
        <w:lastRenderedPageBreak/>
        <w:t>(ОБРАЗАЦ 5)</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030982" w:rsidRPr="00381702" w:rsidRDefault="00030982" w:rsidP="00030982">
      <w:pPr>
        <w:jc w:val="center"/>
        <w:rPr>
          <w:rFonts w:ascii="Arial" w:hAnsi="Arial" w:cs="Arial"/>
          <w:b/>
          <w:bCs/>
        </w:rPr>
      </w:pPr>
    </w:p>
    <w:p w:rsidR="00030982" w:rsidRPr="00051827" w:rsidRDefault="00030982" w:rsidP="00030982">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030982" w:rsidRPr="00051827" w:rsidRDefault="00030982" w:rsidP="00030982">
      <w:pPr>
        <w:jc w:val="center"/>
        <w:rPr>
          <w:b/>
        </w:rPr>
      </w:pPr>
      <w:r w:rsidRPr="00051827">
        <w:rPr>
          <w:b/>
        </w:rPr>
        <w:t>И З Ј А В У</w:t>
      </w:r>
    </w:p>
    <w:p w:rsidR="00030982" w:rsidRPr="00051827" w:rsidRDefault="00030982" w:rsidP="00030982">
      <w:pPr>
        <w:jc w:val="center"/>
      </w:pPr>
    </w:p>
    <w:p w:rsidR="00030982" w:rsidRPr="00051827" w:rsidRDefault="00030982" w:rsidP="00030982">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000D77A2">
        <w:rPr>
          <w:b/>
        </w:rPr>
        <w:t>К</w:t>
      </w:r>
      <w:r>
        <w:rPr>
          <w:b/>
        </w:rPr>
        <w:t>ошење траве</w:t>
      </w:r>
      <w:r w:rsidRPr="00051827">
        <w:rPr>
          <w:lang w:val="sr-Cyrl-CS"/>
        </w:rPr>
        <w:t>,</w:t>
      </w:r>
      <w:r w:rsidR="000D77A2">
        <w:rPr>
          <w:lang w:val="sr-Cyrl-CS"/>
        </w:rPr>
        <w:t xml:space="preserve"> </w:t>
      </w:r>
      <w:r w:rsidRPr="000D77A2">
        <w:rPr>
          <w:lang w:val="sr-Cyrl-CS"/>
        </w:rPr>
        <w:t>б</w:t>
      </w:r>
      <w:r w:rsidRPr="000D77A2">
        <w:t>рој</w:t>
      </w:r>
      <w:r w:rsidR="000D77A2" w:rsidRPr="000D77A2">
        <w:t xml:space="preserve"> 19</w:t>
      </w:r>
      <w:r w:rsidRPr="000D77A2">
        <w:rPr>
          <w:lang w:val="sr-Cyrl-CS"/>
        </w:rPr>
        <w:t>/201</w:t>
      </w:r>
      <w:r w:rsidR="00E843E4" w:rsidRPr="000D77A2">
        <w:t>8</w:t>
      </w:r>
      <w:r w:rsidRPr="000D77A2">
        <w:t>,</w:t>
      </w:r>
      <w:r w:rsidRPr="00051827">
        <w:t xml:space="preserve"> испуњава све услове из чл. 75. и 76.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030982" w:rsidRPr="00051827" w:rsidRDefault="00030982" w:rsidP="00A5694B">
      <w:pPr>
        <w:pStyle w:val="ListParagraph"/>
        <w:numPr>
          <w:ilvl w:val="0"/>
          <w:numId w:val="15"/>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030982" w:rsidRPr="00051827" w:rsidRDefault="00030982" w:rsidP="00A5694B">
      <w:pPr>
        <w:pStyle w:val="ListParagraph"/>
        <w:numPr>
          <w:ilvl w:val="0"/>
          <w:numId w:val="15"/>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030982" w:rsidRPr="00051827" w:rsidRDefault="00030982" w:rsidP="00A5694B">
      <w:pPr>
        <w:pStyle w:val="ListParagraph"/>
        <w:numPr>
          <w:ilvl w:val="0"/>
          <w:numId w:val="15"/>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030982" w:rsidRPr="00051827" w:rsidRDefault="00030982" w:rsidP="00A5694B">
      <w:pPr>
        <w:pStyle w:val="ListParagraph"/>
        <w:numPr>
          <w:ilvl w:val="0"/>
          <w:numId w:val="15"/>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30982" w:rsidRPr="006260E7" w:rsidRDefault="00030982" w:rsidP="00A5694B">
      <w:pPr>
        <w:pStyle w:val="ListParagraph"/>
        <w:numPr>
          <w:ilvl w:val="0"/>
          <w:numId w:val="15"/>
        </w:numPr>
        <w:jc w:val="both"/>
        <w:rPr>
          <w:iCs/>
        </w:rPr>
      </w:pPr>
      <w:r w:rsidRPr="00051827">
        <w:rPr>
          <w:iCs/>
        </w:rPr>
        <w:t>Понуђач испуњава додатне услове:</w:t>
      </w:r>
    </w:p>
    <w:p w:rsidR="00030982" w:rsidRPr="004D340B" w:rsidRDefault="00030982" w:rsidP="00A5694B">
      <w:pPr>
        <w:keepNext/>
        <w:numPr>
          <w:ilvl w:val="0"/>
          <w:numId w:val="18"/>
        </w:numPr>
        <w:ind w:left="709" w:hanging="567"/>
        <w:jc w:val="both"/>
        <w:outlineLvl w:val="1"/>
        <w:rPr>
          <w:rFonts w:eastAsia="Times New Roman"/>
          <w:bCs/>
          <w:lang w:val="sr-Cyrl-CS"/>
        </w:rPr>
      </w:pPr>
      <w:r w:rsidRPr="004D340B">
        <w:rPr>
          <w:rFonts w:eastAsia="Times New Roman"/>
          <w:bCs/>
          <w:lang w:val="sr-Cyrl-CS"/>
        </w:rPr>
        <w:t xml:space="preserve">Располаже са </w:t>
      </w:r>
      <w:r w:rsidRPr="004D340B">
        <w:rPr>
          <w:rFonts w:eastAsia="Times New Roman"/>
          <w:bCs/>
        </w:rPr>
        <w:t xml:space="preserve"> следећ</w:t>
      </w:r>
      <w:r w:rsidRPr="004D340B">
        <w:rPr>
          <w:rFonts w:eastAsia="Times New Roman"/>
          <w:bCs/>
          <w:lang w:val="sr-Cyrl-CS"/>
        </w:rPr>
        <w:t>ом</w:t>
      </w:r>
      <w:r w:rsidRPr="004D340B">
        <w:rPr>
          <w:rFonts w:eastAsia="Times New Roman"/>
          <w:bCs/>
        </w:rPr>
        <w:t xml:space="preserve"> механизациј</w:t>
      </w:r>
      <w:r w:rsidRPr="004D340B">
        <w:rPr>
          <w:rFonts w:eastAsia="Times New Roman"/>
          <w:bCs/>
          <w:lang w:val="sr-Cyrl-CS"/>
        </w:rPr>
        <w:t>ом</w:t>
      </w:r>
      <w:r w:rsidRPr="004D340B">
        <w:rPr>
          <w:rFonts w:eastAsia="Times New Roman"/>
          <w:bCs/>
        </w:rPr>
        <w:t xml:space="preserve"> и опрем</w:t>
      </w:r>
      <w:r w:rsidRPr="004D340B">
        <w:rPr>
          <w:rFonts w:eastAsia="Times New Roman"/>
          <w:bCs/>
          <w:lang w:val="sr-Cyrl-CS"/>
        </w:rPr>
        <w:t>ом</w:t>
      </w:r>
      <w:r w:rsidRPr="004D340B">
        <w:rPr>
          <w:rFonts w:eastAsia="Times New Roman"/>
          <w:bCs/>
        </w:rPr>
        <w:t xml:space="preserve"> (</w:t>
      </w:r>
      <w:r w:rsidRPr="004D340B">
        <w:rPr>
          <w:rFonts w:eastAsia="Times New Roman"/>
          <w:bCs/>
          <w:lang w:val="sr-Cyrl-CS"/>
        </w:rPr>
        <w:t>у свом власништву или по основу уговора о закупу или лизингу), најмање у наведеној количини</w:t>
      </w:r>
    </w:p>
    <w:p w:rsidR="00030982" w:rsidRPr="00E10C73" w:rsidRDefault="00030982" w:rsidP="00030982">
      <w:pPr>
        <w:keepNext/>
        <w:ind w:left="1143" w:hanging="576"/>
        <w:jc w:val="both"/>
        <w:outlineLvl w:val="1"/>
        <w:rPr>
          <w:rFonts w:eastAsia="Times New Roman"/>
          <w:bCs/>
        </w:rPr>
      </w:pPr>
      <w:r>
        <w:rPr>
          <w:rFonts w:eastAsia="Times New Roman"/>
          <w:bCs/>
        </w:rPr>
        <w:t>-</w:t>
      </w:r>
      <w:r w:rsidRPr="00E10C73">
        <w:rPr>
          <w:rFonts w:eastAsia="Times New Roman"/>
          <w:color w:val="000000" w:themeColor="text1"/>
          <w:kern w:val="0"/>
          <w:lang w:eastAsia="en-US"/>
        </w:rPr>
        <w:t>Моторне тестере</w:t>
      </w:r>
      <w:r w:rsidRPr="00E10C73">
        <w:rPr>
          <w:rFonts w:eastAsia="Times New Roman"/>
          <w:bCs/>
        </w:rPr>
        <w:t>......................................мин.2 ком. . ..............(број комада______)</w:t>
      </w:r>
    </w:p>
    <w:p w:rsidR="00030982" w:rsidRPr="00E10C73" w:rsidRDefault="00030982" w:rsidP="00030982">
      <w:pPr>
        <w:keepNext/>
        <w:ind w:left="1143" w:hanging="576"/>
        <w:jc w:val="both"/>
        <w:outlineLvl w:val="1"/>
        <w:rPr>
          <w:rFonts w:eastAsia="Times New Roman"/>
          <w:bCs/>
        </w:rPr>
      </w:pPr>
      <w:r w:rsidRPr="00E10C73">
        <w:rPr>
          <w:rFonts w:eastAsia="Times New Roman"/>
          <w:bCs/>
        </w:rPr>
        <w:t>_________________________________________________________________________</w:t>
      </w:r>
    </w:p>
    <w:p w:rsidR="00030982" w:rsidRPr="00E10C73" w:rsidRDefault="00030982" w:rsidP="00030982">
      <w:pPr>
        <w:keepNext/>
        <w:ind w:left="1143" w:hanging="576"/>
        <w:jc w:val="center"/>
        <w:outlineLvl w:val="1"/>
        <w:rPr>
          <w:rFonts w:eastAsia="Times New Roman"/>
          <w:bCs/>
        </w:rPr>
      </w:pPr>
      <w:r w:rsidRPr="00E10C73">
        <w:rPr>
          <w:rFonts w:eastAsia="Times New Roman"/>
          <w:bCs/>
        </w:rPr>
        <w:t>(подаци о моторним тестерама)</w:t>
      </w:r>
    </w:p>
    <w:p w:rsidR="00E10C73" w:rsidRPr="00E10C73" w:rsidRDefault="00030982" w:rsidP="00E10C73">
      <w:pPr>
        <w:keepNext/>
        <w:numPr>
          <w:ilvl w:val="1"/>
          <w:numId w:val="1"/>
        </w:numPr>
        <w:tabs>
          <w:tab w:val="clear" w:pos="0"/>
          <w:tab w:val="num" w:pos="567"/>
        </w:tabs>
        <w:ind w:left="0" w:firstLine="567"/>
        <w:jc w:val="both"/>
        <w:outlineLvl w:val="1"/>
        <w:rPr>
          <w:rFonts w:eastAsia="Times New Roman"/>
          <w:bCs/>
        </w:rPr>
      </w:pPr>
      <w:r w:rsidRPr="00E10C73">
        <w:rPr>
          <w:rFonts w:eastAsia="Times New Roman"/>
          <w:color w:val="000000" w:themeColor="text1"/>
          <w:kern w:val="0"/>
          <w:lang w:eastAsia="en-US"/>
        </w:rPr>
        <w:t>-Професионални тример за кошење</w:t>
      </w:r>
      <w:r w:rsidR="00E10C73" w:rsidRPr="00E10C73">
        <w:rPr>
          <w:rFonts w:eastAsia="Times New Roman"/>
          <w:color w:val="000000" w:themeColor="text1"/>
          <w:kern w:val="0"/>
          <w:lang w:eastAsia="en-US"/>
        </w:rPr>
        <w:t xml:space="preserve"> снаге преко </w:t>
      </w:r>
      <w:r w:rsidR="00E10C73" w:rsidRPr="00E10C73">
        <w:t>2.0 кс</w:t>
      </w:r>
      <w:r w:rsidRPr="00E10C73">
        <w:rPr>
          <w:rFonts w:eastAsia="Times New Roman"/>
          <w:bCs/>
        </w:rPr>
        <w:t>.......мин. 6 ком................</w:t>
      </w:r>
    </w:p>
    <w:p w:rsidR="00030982" w:rsidRPr="00E10C73" w:rsidRDefault="00030982" w:rsidP="00E10C73">
      <w:pPr>
        <w:keepNext/>
        <w:numPr>
          <w:ilvl w:val="1"/>
          <w:numId w:val="1"/>
        </w:numPr>
        <w:tabs>
          <w:tab w:val="clear" w:pos="0"/>
          <w:tab w:val="num" w:pos="567"/>
        </w:tabs>
        <w:ind w:left="0" w:firstLine="567"/>
        <w:jc w:val="both"/>
        <w:outlineLvl w:val="1"/>
        <w:rPr>
          <w:rFonts w:eastAsia="Times New Roman"/>
          <w:bCs/>
        </w:rPr>
      </w:pPr>
      <w:r w:rsidRPr="00E10C73">
        <w:rPr>
          <w:rFonts w:eastAsia="Times New Roman"/>
          <w:bCs/>
        </w:rPr>
        <w:t>.(број комада______)</w:t>
      </w:r>
    </w:p>
    <w:p w:rsidR="00030982" w:rsidRPr="00E10C73" w:rsidRDefault="00030982" w:rsidP="00030982">
      <w:pPr>
        <w:keepNext/>
        <w:numPr>
          <w:ilvl w:val="1"/>
          <w:numId w:val="1"/>
        </w:numPr>
        <w:ind w:left="0" w:firstLine="567"/>
        <w:jc w:val="both"/>
        <w:outlineLvl w:val="1"/>
        <w:rPr>
          <w:rFonts w:eastAsia="Times New Roman"/>
          <w:bCs/>
        </w:rPr>
      </w:pPr>
      <w:r w:rsidRPr="00E10C73">
        <w:rPr>
          <w:rFonts w:eastAsia="Times New Roman"/>
          <w:bCs/>
        </w:rPr>
        <w:t>_________________________________________________________________________</w:t>
      </w:r>
    </w:p>
    <w:p w:rsidR="00030982" w:rsidRPr="00E10C73" w:rsidRDefault="00030982" w:rsidP="00030982">
      <w:pPr>
        <w:keepNext/>
        <w:numPr>
          <w:ilvl w:val="1"/>
          <w:numId w:val="1"/>
        </w:numPr>
        <w:ind w:left="0" w:firstLine="567"/>
        <w:jc w:val="center"/>
        <w:outlineLvl w:val="1"/>
        <w:rPr>
          <w:rFonts w:eastAsia="Times New Roman"/>
          <w:bCs/>
        </w:rPr>
      </w:pPr>
      <w:r w:rsidRPr="00E10C73">
        <w:rPr>
          <w:rFonts w:eastAsia="Times New Roman"/>
          <w:bCs/>
        </w:rPr>
        <w:t>(подаци о  тримеру)</w:t>
      </w:r>
    </w:p>
    <w:p w:rsidR="00030982" w:rsidRPr="00E10C73" w:rsidRDefault="00030982" w:rsidP="00E10C73">
      <w:pPr>
        <w:keepNext/>
        <w:numPr>
          <w:ilvl w:val="1"/>
          <w:numId w:val="1"/>
        </w:numPr>
        <w:autoSpaceDE w:val="0"/>
        <w:autoSpaceDN w:val="0"/>
        <w:adjustRightInd w:val="0"/>
        <w:ind w:left="567" w:firstLine="0"/>
        <w:jc w:val="both"/>
        <w:outlineLvl w:val="1"/>
      </w:pPr>
      <w:r w:rsidRPr="00E10C73">
        <w:t>-</w:t>
      </w:r>
      <w:r w:rsidR="00E10C73" w:rsidRPr="00E10C73">
        <w:t>Тракторска ротациона косачиц</w:t>
      </w:r>
      <w:r w:rsidR="000D77A2">
        <w:t>а</w:t>
      </w:r>
      <w:r w:rsidR="00E10C73" w:rsidRPr="00E10C73">
        <w:t>, два диска са по два ножа радне дужине од минимум120 цм</w:t>
      </w:r>
      <w:r w:rsidRPr="00E10C73">
        <w:t>................мин. 1 ком.........</w:t>
      </w:r>
      <w:r w:rsidR="00E10C73">
        <w:t>..............................</w:t>
      </w:r>
      <w:r w:rsidRPr="00E10C73">
        <w:t>.....</w:t>
      </w:r>
      <w:r w:rsidR="00E10C73">
        <w:t>........</w:t>
      </w:r>
      <w:r w:rsidRPr="00E10C73">
        <w:t>. (број комада______)</w:t>
      </w:r>
    </w:p>
    <w:p w:rsidR="00030982" w:rsidRPr="00E10C73" w:rsidRDefault="00030982" w:rsidP="00030982">
      <w:pPr>
        <w:keepNext/>
        <w:numPr>
          <w:ilvl w:val="1"/>
          <w:numId w:val="1"/>
        </w:numPr>
        <w:autoSpaceDE w:val="0"/>
        <w:autoSpaceDN w:val="0"/>
        <w:adjustRightInd w:val="0"/>
        <w:ind w:left="1701" w:hanging="1134"/>
        <w:jc w:val="both"/>
        <w:outlineLvl w:val="1"/>
      </w:pPr>
      <w:r w:rsidRPr="00E10C73">
        <w:t>_________________________________________________________________________</w:t>
      </w:r>
    </w:p>
    <w:p w:rsidR="00030982" w:rsidRPr="00E10C73" w:rsidRDefault="00030982" w:rsidP="00030982">
      <w:pPr>
        <w:keepNext/>
        <w:numPr>
          <w:ilvl w:val="1"/>
          <w:numId w:val="1"/>
        </w:numPr>
        <w:autoSpaceDE w:val="0"/>
        <w:autoSpaceDN w:val="0"/>
        <w:adjustRightInd w:val="0"/>
        <w:ind w:left="1701" w:hanging="1134"/>
        <w:jc w:val="center"/>
        <w:outlineLvl w:val="1"/>
      </w:pPr>
      <w:r w:rsidRPr="00E10C73">
        <w:t>(подаци о</w:t>
      </w:r>
      <w:r w:rsidRPr="00E10C73">
        <w:rPr>
          <w:rFonts w:eastAsia="Times New Roman"/>
          <w:color w:val="000000" w:themeColor="text1"/>
          <w:kern w:val="0"/>
          <w:lang w:val="sr-Cyrl-CS" w:eastAsia="en-US"/>
        </w:rPr>
        <w:t xml:space="preserve"> тракторској косачици</w:t>
      </w:r>
      <w:r w:rsidRPr="00E10C73">
        <w:t>)</w:t>
      </w:r>
    </w:p>
    <w:p w:rsidR="00030982" w:rsidRPr="00E10C73" w:rsidRDefault="00030982" w:rsidP="00030982">
      <w:pPr>
        <w:pStyle w:val="ListParagraph"/>
        <w:ind w:left="1080"/>
        <w:jc w:val="both"/>
        <w:rPr>
          <w:iCs/>
        </w:rPr>
      </w:pP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val="sr-Cyrl-CS" w:eastAsia="en-US"/>
        </w:rPr>
        <w:t xml:space="preserve">- </w:t>
      </w:r>
      <w:r w:rsidRPr="00E10C73">
        <w:rPr>
          <w:rFonts w:eastAsia="Times New Roman"/>
          <w:color w:val="000000" w:themeColor="text1"/>
          <w:kern w:val="0"/>
          <w:lang w:eastAsia="en-US"/>
        </w:rPr>
        <w:t>Професионалн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Ротацион</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косачиц</w:t>
      </w:r>
      <w:r w:rsidR="000D77A2">
        <w:rPr>
          <w:rFonts w:eastAsia="Times New Roman"/>
          <w:color w:val="000000" w:themeColor="text1"/>
          <w:kern w:val="0"/>
          <w:lang w:eastAsia="en-US"/>
        </w:rPr>
        <w:t>а</w:t>
      </w:r>
      <w:r w:rsidRPr="00E10C73">
        <w:rPr>
          <w:rFonts w:eastAsia="Times New Roman"/>
          <w:color w:val="000000" w:themeColor="text1"/>
          <w:kern w:val="0"/>
          <w:lang w:eastAsia="en-US"/>
        </w:rPr>
        <w:t xml:space="preserve"> снаге преко </w:t>
      </w:r>
      <w:r w:rsidR="00E10C73" w:rsidRPr="00E10C73">
        <w:rPr>
          <w:rFonts w:eastAsia="Times New Roman"/>
          <w:color w:val="000000" w:themeColor="text1"/>
          <w:kern w:val="0"/>
          <w:lang w:eastAsia="en-US"/>
        </w:rPr>
        <w:t>2,5</w:t>
      </w:r>
      <w:r w:rsidRPr="00E10C73">
        <w:rPr>
          <w:rFonts w:eastAsia="Times New Roman"/>
          <w:color w:val="000000" w:themeColor="text1"/>
          <w:kern w:val="0"/>
          <w:lang w:eastAsia="en-US"/>
        </w:rPr>
        <w:t xml:space="preserve"> кс, са кутијом за прихват покошене траве...................мин.  </w:t>
      </w:r>
      <w:r w:rsidR="00E10C73" w:rsidRPr="00E10C73">
        <w:rPr>
          <w:rFonts w:eastAsia="Times New Roman"/>
          <w:color w:val="000000" w:themeColor="text1"/>
          <w:kern w:val="0"/>
          <w:lang w:eastAsia="en-US"/>
        </w:rPr>
        <w:t>3</w:t>
      </w:r>
      <w:r w:rsidRPr="00E10C73">
        <w:rPr>
          <w:rFonts w:eastAsia="Times New Roman"/>
          <w:color w:val="000000" w:themeColor="text1"/>
          <w:kern w:val="0"/>
          <w:lang w:eastAsia="en-US"/>
        </w:rPr>
        <w:t xml:space="preserve"> ком..............</w:t>
      </w:r>
      <w:r w:rsidR="00E10C73">
        <w:rPr>
          <w:rFonts w:eastAsia="Times New Roman"/>
          <w:color w:val="000000" w:themeColor="text1"/>
          <w:kern w:val="0"/>
          <w:lang w:eastAsia="en-US"/>
        </w:rPr>
        <w:t>........</w:t>
      </w:r>
      <w:r w:rsidRPr="00E10C73">
        <w:rPr>
          <w:rFonts w:eastAsia="Times New Roman"/>
          <w:color w:val="000000" w:themeColor="text1"/>
          <w:kern w:val="0"/>
          <w:lang w:eastAsia="en-US"/>
        </w:rPr>
        <w:t>.........(број комада__________)</w:t>
      </w:r>
    </w:p>
    <w:p w:rsidR="00030982" w:rsidRPr="00E10C73" w:rsidRDefault="00030982" w:rsidP="00030982">
      <w:pPr>
        <w:pStyle w:val="ListParagraph"/>
        <w:pBdr>
          <w:bottom w:val="single" w:sz="12" w:space="1" w:color="auto"/>
        </w:pBdr>
        <w:suppressAutoHyphens w:val="0"/>
        <w:autoSpaceDE w:val="0"/>
        <w:autoSpaceDN w:val="0"/>
        <w:adjustRightInd w:val="0"/>
        <w:spacing w:line="240" w:lineRule="auto"/>
        <w:ind w:left="567"/>
        <w:rPr>
          <w:rFonts w:eastAsia="Times New Roman"/>
          <w:color w:val="000000" w:themeColor="text1"/>
          <w:kern w:val="0"/>
          <w:lang w:eastAsia="en-US"/>
        </w:rPr>
      </w:pPr>
    </w:p>
    <w:p w:rsidR="00030982" w:rsidRPr="00E10C73" w:rsidRDefault="00030982" w:rsidP="00030982">
      <w:pPr>
        <w:pStyle w:val="ListParagraph"/>
        <w:suppressAutoHyphens w:val="0"/>
        <w:autoSpaceDE w:val="0"/>
        <w:autoSpaceDN w:val="0"/>
        <w:adjustRightInd w:val="0"/>
        <w:spacing w:line="240" w:lineRule="auto"/>
        <w:ind w:left="567"/>
        <w:rPr>
          <w:rFonts w:eastAsia="Times New Roman"/>
          <w:color w:val="000000" w:themeColor="text1"/>
          <w:kern w:val="0"/>
          <w:lang w:eastAsia="en-US"/>
        </w:rPr>
      </w:pPr>
      <w:r w:rsidRPr="00E10C73">
        <w:rPr>
          <w:rFonts w:eastAsia="Times New Roman"/>
          <w:color w:val="000000" w:themeColor="text1"/>
          <w:kern w:val="0"/>
          <w:lang w:eastAsia="en-US"/>
        </w:rPr>
        <w:t xml:space="preserve">                                                 (подаци о ротационој косачици)</w:t>
      </w:r>
    </w:p>
    <w:p w:rsidR="00030982" w:rsidRDefault="00030982" w:rsidP="00030982">
      <w:pPr>
        <w:suppressAutoHyphens w:val="0"/>
        <w:autoSpaceDE w:val="0"/>
        <w:autoSpaceDN w:val="0"/>
        <w:adjustRightInd w:val="0"/>
        <w:spacing w:line="240" w:lineRule="auto"/>
        <w:ind w:firstLine="567"/>
        <w:rPr>
          <w:rFonts w:eastAsia="Times New Roman"/>
          <w:color w:val="000000" w:themeColor="text1"/>
          <w:kern w:val="0"/>
          <w:lang w:val="sr-Cyrl-CS" w:eastAsia="en-US"/>
        </w:rPr>
      </w:pPr>
      <w:r w:rsidRPr="00E10C73">
        <w:rPr>
          <w:rFonts w:eastAsia="Times New Roman"/>
          <w:color w:val="000000" w:themeColor="text1"/>
          <w:kern w:val="0"/>
          <w:lang w:val="sr-Cyrl-CS" w:eastAsia="en-US"/>
        </w:rPr>
        <w:t>- Ручни алат (грабуље, метле, колица)..... мин. по 2 ком...............................................</w:t>
      </w:r>
    </w:p>
    <w:p w:rsidR="00030982" w:rsidRPr="00575B39" w:rsidRDefault="00030982" w:rsidP="00030982">
      <w:pPr>
        <w:suppressAutoHyphens w:val="0"/>
        <w:autoSpaceDE w:val="0"/>
        <w:autoSpaceDN w:val="0"/>
        <w:adjustRightInd w:val="0"/>
        <w:spacing w:line="240" w:lineRule="auto"/>
        <w:ind w:firstLine="567"/>
        <w:rPr>
          <w:rFonts w:eastAsia="Times New Roman"/>
          <w:color w:val="000000" w:themeColor="text1"/>
          <w:kern w:val="0"/>
          <w:lang w:val="sr-Cyrl-CS" w:eastAsia="en-US"/>
        </w:rPr>
      </w:pPr>
      <w:r>
        <w:rPr>
          <w:rFonts w:eastAsia="Times New Roman"/>
          <w:color w:val="000000" w:themeColor="text1"/>
          <w:kern w:val="0"/>
          <w:lang w:val="sr-Cyrl-CS" w:eastAsia="en-US"/>
        </w:rPr>
        <w:t>(број комада_______________________________________________________________)</w:t>
      </w:r>
    </w:p>
    <w:p w:rsidR="00030982" w:rsidRDefault="00030982" w:rsidP="00030982">
      <w:pPr>
        <w:snapToGrid w:val="0"/>
        <w:rPr>
          <w:lang w:val="sr-Cyrl-CS"/>
        </w:rPr>
      </w:pPr>
    </w:p>
    <w:p w:rsidR="00030982" w:rsidRPr="00870A39" w:rsidRDefault="00030982" w:rsidP="00030982">
      <w:pPr>
        <w:pStyle w:val="NoSpacing"/>
        <w:rPr>
          <w:rFonts w:ascii="Times New Roman" w:hAnsi="Times New Roman" w:cs="Times New Roman"/>
          <w:kern w:val="0"/>
          <w:sz w:val="24"/>
          <w:szCs w:val="24"/>
          <w:lang w:eastAsia="en-US"/>
        </w:rPr>
      </w:pPr>
    </w:p>
    <w:p w:rsidR="00030982" w:rsidRPr="00051827" w:rsidRDefault="00030982" w:rsidP="00030982">
      <w:pPr>
        <w:spacing w:line="480" w:lineRule="auto"/>
      </w:pPr>
      <w:r w:rsidRPr="00051827">
        <w:t>Место:_____________                                                            Понуђач:</w:t>
      </w:r>
    </w:p>
    <w:p w:rsidR="00030982" w:rsidRPr="00051827" w:rsidRDefault="00030982" w:rsidP="00030982">
      <w:pPr>
        <w:spacing w:line="480" w:lineRule="auto"/>
        <w:rPr>
          <w:b/>
          <w:bCs/>
          <w:i/>
        </w:rPr>
      </w:pPr>
      <w:r w:rsidRPr="00051827">
        <w:t>Датум:_____________                         М.П.                     _____________________</w:t>
      </w:r>
    </w:p>
    <w:p w:rsidR="00030982" w:rsidRPr="00051827" w:rsidRDefault="00030982" w:rsidP="00030982">
      <w:pPr>
        <w:pStyle w:val="ListParagraph"/>
        <w:ind w:left="0"/>
        <w:jc w:val="both"/>
        <w:rPr>
          <w:b/>
          <w:bCs/>
          <w:i/>
        </w:rPr>
      </w:pPr>
    </w:p>
    <w:p w:rsidR="00030982" w:rsidRPr="00553ED9" w:rsidRDefault="00030982" w:rsidP="00030982">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030982" w:rsidRPr="00051827" w:rsidRDefault="00030982" w:rsidP="00030982">
      <w:pPr>
        <w:jc w:val="right"/>
        <w:rPr>
          <w:b/>
          <w:bCs/>
        </w:rPr>
      </w:pPr>
    </w:p>
    <w:p w:rsidR="00030982" w:rsidRPr="00051827"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Default="00030982" w:rsidP="00030982">
      <w:pPr>
        <w:jc w:val="right"/>
        <w:rPr>
          <w:b/>
          <w:bCs/>
        </w:rPr>
      </w:pPr>
    </w:p>
    <w:p w:rsidR="00E10C73" w:rsidRDefault="00E10C73" w:rsidP="00030982">
      <w:pPr>
        <w:jc w:val="right"/>
        <w:rPr>
          <w:b/>
          <w:bCs/>
        </w:rPr>
      </w:pPr>
    </w:p>
    <w:p w:rsidR="00E10C73" w:rsidRDefault="00E10C73" w:rsidP="00030982">
      <w:pPr>
        <w:jc w:val="right"/>
        <w:rPr>
          <w:b/>
          <w:bCs/>
        </w:rPr>
      </w:pPr>
    </w:p>
    <w:p w:rsidR="00E10C73" w:rsidRDefault="00E10C73" w:rsidP="00030982">
      <w:pPr>
        <w:jc w:val="right"/>
        <w:rPr>
          <w:b/>
          <w:bCs/>
        </w:rPr>
      </w:pPr>
    </w:p>
    <w:p w:rsidR="00E10C73" w:rsidRDefault="00E10C73" w:rsidP="00030982">
      <w:pPr>
        <w:jc w:val="right"/>
        <w:rPr>
          <w:b/>
          <w:bCs/>
        </w:rPr>
      </w:pPr>
    </w:p>
    <w:p w:rsidR="00E10C73" w:rsidRPr="00E10C73" w:rsidRDefault="00E10C73" w:rsidP="00030982">
      <w:pPr>
        <w:jc w:val="right"/>
        <w:rPr>
          <w:b/>
          <w:bCs/>
        </w:rPr>
      </w:pPr>
    </w:p>
    <w:p w:rsidR="00030982" w:rsidRDefault="00030982" w:rsidP="00030982">
      <w:pPr>
        <w:jc w:val="right"/>
        <w:rPr>
          <w:b/>
          <w:bCs/>
        </w:rPr>
      </w:pPr>
    </w:p>
    <w:p w:rsidR="00030982" w:rsidRDefault="00030982" w:rsidP="00030982">
      <w:pPr>
        <w:jc w:val="right"/>
        <w:rPr>
          <w:b/>
          <w:bCs/>
        </w:rPr>
      </w:pPr>
    </w:p>
    <w:p w:rsidR="00030982" w:rsidRPr="00381702" w:rsidRDefault="00030982" w:rsidP="00030982">
      <w:pPr>
        <w:jc w:val="right"/>
        <w:rPr>
          <w:b/>
          <w:bCs/>
        </w:rPr>
      </w:pPr>
      <w:r w:rsidRPr="00381702">
        <w:rPr>
          <w:b/>
          <w:bCs/>
        </w:rPr>
        <w:lastRenderedPageBreak/>
        <w:t>(ОБРАЗАЦ 6)</w:t>
      </w:r>
    </w:p>
    <w:p w:rsidR="00030982" w:rsidRPr="00381702" w:rsidRDefault="00030982" w:rsidP="00030982">
      <w:pPr>
        <w:jc w:val="right"/>
        <w:rPr>
          <w:rFonts w:ascii="Arial" w:hAnsi="Arial" w:cs="Arial"/>
          <w:b/>
          <w:bCs/>
        </w:rPr>
      </w:pPr>
    </w:p>
    <w:p w:rsidR="00030982" w:rsidRPr="00381702" w:rsidRDefault="00030982" w:rsidP="00030982">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030982" w:rsidRPr="00381702" w:rsidRDefault="00030982" w:rsidP="00030982">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030982" w:rsidRPr="00381702" w:rsidRDefault="00030982" w:rsidP="00030982">
      <w:pPr>
        <w:jc w:val="center"/>
        <w:rPr>
          <w:rFonts w:ascii="Arial" w:hAnsi="Arial" w:cs="Arial"/>
          <w:b/>
          <w:bCs/>
        </w:rPr>
      </w:pPr>
    </w:p>
    <w:p w:rsidR="00030982" w:rsidRPr="00381702" w:rsidRDefault="00030982" w:rsidP="00030982">
      <w:pPr>
        <w:jc w:val="center"/>
        <w:rPr>
          <w:rFonts w:ascii="Arial" w:hAnsi="Arial" w:cs="Arial"/>
          <w:b/>
          <w:bCs/>
        </w:rPr>
      </w:pPr>
    </w:p>
    <w:p w:rsidR="00030982" w:rsidRPr="00381702" w:rsidRDefault="00030982" w:rsidP="00030982">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030982" w:rsidRPr="00381702" w:rsidRDefault="00030982" w:rsidP="00030982">
      <w:pPr>
        <w:jc w:val="both"/>
        <w:rPr>
          <w:lang w:val="sr-Cyrl-CS"/>
        </w:rPr>
      </w:pPr>
    </w:p>
    <w:p w:rsidR="00030982" w:rsidRPr="00381702" w:rsidRDefault="00030982" w:rsidP="00030982">
      <w:pPr>
        <w:jc w:val="both"/>
        <w:rPr>
          <w:lang w:val="sr-Cyrl-CS"/>
        </w:rPr>
      </w:pPr>
    </w:p>
    <w:p w:rsidR="00030982" w:rsidRPr="00381702" w:rsidRDefault="00030982" w:rsidP="00030982">
      <w:pPr>
        <w:jc w:val="center"/>
        <w:rPr>
          <w:b/>
        </w:rPr>
      </w:pPr>
      <w:r w:rsidRPr="00381702">
        <w:rPr>
          <w:b/>
        </w:rPr>
        <w:t>И З Ј А В У</w:t>
      </w:r>
    </w:p>
    <w:p w:rsidR="00030982" w:rsidRPr="00381702" w:rsidRDefault="00030982" w:rsidP="00030982">
      <w:pPr>
        <w:jc w:val="center"/>
      </w:pPr>
    </w:p>
    <w:p w:rsidR="00030982" w:rsidRPr="00381702" w:rsidRDefault="00030982" w:rsidP="00030982">
      <w:pPr>
        <w:jc w:val="both"/>
        <w:rPr>
          <w:lang w:val="sr-Cyrl-CS"/>
        </w:rPr>
      </w:pPr>
    </w:p>
    <w:p w:rsidR="00030982" w:rsidRPr="00381702" w:rsidRDefault="00030982" w:rsidP="00030982">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bookmarkStart w:id="0" w:name="_GoBack"/>
      <w:bookmarkEnd w:id="0"/>
      <w:r w:rsidRPr="00381702">
        <w:t>у поступку јавне набавке</w:t>
      </w:r>
      <w:r w:rsidRPr="00381702">
        <w:rPr>
          <w:lang w:val="sr-Cyrl-CS"/>
        </w:rPr>
        <w:t xml:space="preserve"> –</w:t>
      </w:r>
      <w:r w:rsidR="00A96AB1">
        <w:rPr>
          <w:lang w:val="sr-Cyrl-CS"/>
        </w:rPr>
        <w:t xml:space="preserve"> </w:t>
      </w:r>
      <w:r w:rsidR="00A96AB1">
        <w:rPr>
          <w:b/>
        </w:rPr>
        <w:t>К</w:t>
      </w:r>
      <w:r>
        <w:rPr>
          <w:b/>
        </w:rPr>
        <w:t>ошење траве</w:t>
      </w:r>
      <w:r w:rsidRPr="00381702">
        <w:rPr>
          <w:lang w:val="sr-Cyrl-CS"/>
        </w:rPr>
        <w:t>,</w:t>
      </w:r>
      <w:r w:rsidRPr="00A96AB1">
        <w:rPr>
          <w:lang w:val="sr-Cyrl-CS"/>
        </w:rPr>
        <w:t>б</w:t>
      </w:r>
      <w:r w:rsidRPr="00A96AB1">
        <w:t>рој</w:t>
      </w:r>
      <w:r w:rsidR="00A96AB1" w:rsidRPr="00A96AB1">
        <w:t xml:space="preserve"> 19</w:t>
      </w:r>
      <w:r w:rsidRPr="00A96AB1">
        <w:rPr>
          <w:lang w:val="sr-Cyrl-CS"/>
        </w:rPr>
        <w:t>/201</w:t>
      </w:r>
      <w:r w:rsidR="00E843E4" w:rsidRPr="00A96AB1">
        <w:t>8</w:t>
      </w:r>
      <w:r w:rsidRPr="00A96AB1">
        <w:t>,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030982" w:rsidRPr="00381702" w:rsidRDefault="00030982" w:rsidP="00030982">
      <w:pPr>
        <w:jc w:val="both"/>
        <w:rPr>
          <w:iCs/>
        </w:rPr>
      </w:pPr>
    </w:p>
    <w:p w:rsidR="00030982" w:rsidRPr="00381702" w:rsidRDefault="00030982" w:rsidP="00A5694B">
      <w:pPr>
        <w:pStyle w:val="ListParagraph"/>
        <w:numPr>
          <w:ilvl w:val="0"/>
          <w:numId w:val="16"/>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030982" w:rsidRPr="00381702" w:rsidRDefault="00030982" w:rsidP="00A5694B">
      <w:pPr>
        <w:pStyle w:val="ListParagraph"/>
        <w:numPr>
          <w:ilvl w:val="0"/>
          <w:numId w:val="16"/>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030982" w:rsidRPr="00381702" w:rsidRDefault="00030982" w:rsidP="00A5694B">
      <w:pPr>
        <w:pStyle w:val="ListParagraph"/>
        <w:numPr>
          <w:ilvl w:val="0"/>
          <w:numId w:val="16"/>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030982" w:rsidRPr="00381702" w:rsidRDefault="00030982" w:rsidP="00A5694B">
      <w:pPr>
        <w:pStyle w:val="ListParagraph"/>
        <w:numPr>
          <w:ilvl w:val="0"/>
          <w:numId w:val="16"/>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030982" w:rsidRPr="00381702" w:rsidRDefault="00030982" w:rsidP="00030982">
      <w:pPr>
        <w:pStyle w:val="ListParagraph"/>
        <w:ind w:left="1080"/>
        <w:jc w:val="both"/>
        <w:rPr>
          <w:iCs/>
          <w:lang w:val="sr-Cyrl-CS"/>
        </w:rPr>
      </w:pPr>
    </w:p>
    <w:p w:rsidR="00030982" w:rsidRPr="00381702" w:rsidRDefault="00030982" w:rsidP="00030982">
      <w:pPr>
        <w:pStyle w:val="ListParagraph"/>
        <w:jc w:val="both"/>
        <w:rPr>
          <w:iCs/>
        </w:rPr>
      </w:pPr>
    </w:p>
    <w:p w:rsidR="00030982" w:rsidRPr="00381702" w:rsidRDefault="00030982" w:rsidP="00030982">
      <w:pPr>
        <w:spacing w:line="480" w:lineRule="auto"/>
        <w:jc w:val="both"/>
        <w:rPr>
          <w:i/>
          <w:lang w:val="sr-Cyrl-CS"/>
        </w:rPr>
      </w:pPr>
    </w:p>
    <w:p w:rsidR="00030982" w:rsidRPr="00381702" w:rsidRDefault="00030982" w:rsidP="00030982">
      <w:pPr>
        <w:spacing w:line="480" w:lineRule="auto"/>
      </w:pPr>
      <w:r w:rsidRPr="00381702">
        <w:t>Место:_____________                                                            Подизвођач:</w:t>
      </w:r>
    </w:p>
    <w:p w:rsidR="00030982" w:rsidRPr="00381702" w:rsidRDefault="00030982" w:rsidP="00030982">
      <w:pPr>
        <w:spacing w:line="480" w:lineRule="auto"/>
        <w:rPr>
          <w:b/>
          <w:bCs/>
          <w:i/>
        </w:rPr>
      </w:pPr>
      <w:r w:rsidRPr="00381702">
        <w:t xml:space="preserve">Датум:_____________                         М.П.                     _____________________                                                        </w:t>
      </w:r>
    </w:p>
    <w:p w:rsidR="00030982" w:rsidRPr="00381702" w:rsidRDefault="00030982" w:rsidP="00030982">
      <w:pPr>
        <w:pStyle w:val="BodyText2"/>
        <w:spacing w:line="100" w:lineRule="atLeast"/>
        <w:jc w:val="both"/>
        <w:rPr>
          <w:b/>
          <w:bCs/>
          <w:i/>
          <w:lang w:val="sr-Cyrl-CS"/>
        </w:rPr>
      </w:pPr>
    </w:p>
    <w:p w:rsidR="00030982" w:rsidRPr="00381702" w:rsidRDefault="00030982" w:rsidP="00030982">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030982" w:rsidRDefault="00030982"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E843E4" w:rsidRDefault="00E843E4" w:rsidP="00030982">
      <w:pPr>
        <w:pStyle w:val="Default"/>
        <w:jc w:val="center"/>
        <w:rPr>
          <w:rFonts w:ascii="Times New Roman" w:hAnsi="Times New Roman" w:cs="Times New Roman"/>
          <w:b/>
          <w:bCs/>
          <w:iCs/>
          <w:sz w:val="28"/>
          <w:szCs w:val="28"/>
        </w:rPr>
      </w:pPr>
    </w:p>
    <w:p w:rsidR="00030982" w:rsidRDefault="00030982" w:rsidP="00030982">
      <w:pPr>
        <w:pStyle w:val="Default"/>
        <w:jc w:val="center"/>
        <w:rPr>
          <w:rFonts w:ascii="Times New Roman" w:hAnsi="Times New Roman" w:cs="Times New Roman"/>
          <w:b/>
          <w:bCs/>
          <w:iCs/>
          <w:sz w:val="28"/>
          <w:szCs w:val="28"/>
        </w:rPr>
      </w:pPr>
    </w:p>
    <w:p w:rsidR="00030982" w:rsidRPr="008C315E" w:rsidRDefault="00030982" w:rsidP="00030982">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030982" w:rsidRPr="008C315E" w:rsidRDefault="00030982" w:rsidP="00030982">
      <w:pPr>
        <w:pStyle w:val="Default"/>
        <w:rPr>
          <w:rFonts w:ascii="Times New Roman" w:hAnsi="Times New Roman" w:cs="Times New Roman"/>
          <w:b/>
          <w:bCs/>
          <w:iCs/>
          <w:sz w:val="23"/>
          <w:szCs w:val="23"/>
          <w:lang w:val="sr-Cyrl-CS"/>
        </w:rPr>
      </w:pPr>
    </w:p>
    <w:p w:rsidR="00030982" w:rsidRPr="008C315E" w:rsidRDefault="00030982" w:rsidP="00030982">
      <w:pPr>
        <w:pStyle w:val="Default"/>
        <w:rPr>
          <w:rFonts w:ascii="Times New Roman" w:hAnsi="Times New Roman" w:cs="Times New Roman"/>
          <w:b/>
          <w:bCs/>
          <w:iCs/>
          <w:sz w:val="23"/>
          <w:szCs w:val="23"/>
          <w:lang w:val="sr-Cyrl-CS"/>
        </w:rPr>
      </w:pPr>
    </w:p>
    <w:p w:rsidR="00030982" w:rsidRDefault="00030982" w:rsidP="00030982">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030982" w:rsidRPr="00E843E4" w:rsidRDefault="00030982" w:rsidP="00030982">
      <w:pPr>
        <w:pStyle w:val="Default"/>
        <w:jc w:val="center"/>
        <w:rPr>
          <w:rFonts w:ascii="Times New Roman" w:hAnsi="Times New Roman" w:cs="Times New Roman"/>
        </w:rPr>
      </w:pPr>
      <w:r>
        <w:rPr>
          <w:rFonts w:ascii="Times New Roman" w:hAnsi="Times New Roman" w:cs="Times New Roman"/>
          <w:b/>
          <w:bCs/>
          <w:iCs/>
          <w:lang w:val="sr-Cyrl-CS"/>
        </w:rPr>
        <w:t xml:space="preserve">о </w:t>
      </w:r>
      <w:r w:rsidR="00E843E4">
        <w:rPr>
          <w:rFonts w:ascii="Times New Roman" w:hAnsi="Times New Roman" w:cs="Times New Roman"/>
          <w:b/>
          <w:bCs/>
          <w:iCs/>
        </w:rPr>
        <w:t>јавној набавци</w:t>
      </w:r>
    </w:p>
    <w:p w:rsidR="00030982" w:rsidRDefault="00030982" w:rsidP="00030982">
      <w:pPr>
        <w:rPr>
          <w:b/>
          <w:i/>
          <w:iCs/>
        </w:rPr>
      </w:pPr>
    </w:p>
    <w:p w:rsidR="00030982" w:rsidRDefault="00030982" w:rsidP="00030982">
      <w:pPr>
        <w:rPr>
          <w:b/>
          <w:i/>
          <w:iCs/>
        </w:rPr>
      </w:pPr>
      <w:r w:rsidRPr="00FF0FC8">
        <w:rPr>
          <w:b/>
          <w:i/>
          <w:iCs/>
        </w:rPr>
        <w:t>Закључен између:</w:t>
      </w:r>
    </w:p>
    <w:p w:rsidR="00A96AB1" w:rsidRPr="00A96AB1" w:rsidRDefault="00A96AB1" w:rsidP="00030982">
      <w:pPr>
        <w:rPr>
          <w:i/>
          <w:iCs/>
        </w:rPr>
      </w:pPr>
    </w:p>
    <w:p w:rsidR="00030982" w:rsidRPr="00381702" w:rsidRDefault="00030982" w:rsidP="00030982">
      <w:pPr>
        <w:ind w:firstLine="708"/>
        <w:jc w:val="both"/>
        <w:rPr>
          <w:lang w:val="sr-Cyrl-CS"/>
        </w:rPr>
      </w:pPr>
      <w:r w:rsidRPr="006F08C0">
        <w:rPr>
          <w:b/>
          <w:lang w:val="sr-Cyrl-CS"/>
        </w:rPr>
        <w:t>Општинске управе општине Велико Градиште, ул.</w:t>
      </w:r>
      <w:r w:rsidR="00A96AB1">
        <w:rPr>
          <w:b/>
          <w:lang w:val="sr-Cyrl-CS"/>
        </w:rPr>
        <w:t xml:space="preserve"> </w:t>
      </w:r>
      <w:r w:rsidRPr="006F08C0">
        <w:rPr>
          <w:b/>
          <w:lang w:val="sr-Cyrl-CS"/>
        </w:rPr>
        <w:t>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w:t>
      </w:r>
      <w:r w:rsidR="00284107">
        <w:rPr>
          <w:lang w:val="sr-Cyrl-CS"/>
        </w:rPr>
        <w:t xml:space="preserve"> идентификациони број 101364588, МБ  </w:t>
      </w:r>
      <w:r w:rsidR="00284107" w:rsidRPr="00284107">
        <w:rPr>
          <w:color w:val="000000" w:themeColor="text1"/>
          <w:shd w:val="clear" w:color="auto" w:fill="FFFFFF"/>
        </w:rPr>
        <w:t>07163029</w:t>
      </w:r>
    </w:p>
    <w:p w:rsidR="00030982" w:rsidRPr="00381702" w:rsidRDefault="00030982" w:rsidP="00030982">
      <w:pPr>
        <w:pStyle w:val="Default"/>
        <w:rPr>
          <w:rFonts w:ascii="Times New Roman" w:hAnsi="Times New Roman" w:cs="Times New Roman"/>
          <w:lang w:val="sr-Cyrl-CS"/>
        </w:rPr>
      </w:pPr>
      <w:r w:rsidRPr="00381702">
        <w:rPr>
          <w:rFonts w:ascii="Times New Roman" w:hAnsi="Times New Roman" w:cs="Times New Roman"/>
          <w:lang w:val="sr-Cyrl-CS"/>
        </w:rPr>
        <w:t>и</w:t>
      </w:r>
    </w:p>
    <w:p w:rsidR="00030982" w:rsidRPr="00381702" w:rsidRDefault="00030982" w:rsidP="00030982">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030982" w:rsidRPr="00381702" w:rsidRDefault="00030982" w:rsidP="00030982">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030982" w:rsidRPr="00556B9E" w:rsidRDefault="00030982" w:rsidP="00030982">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030982" w:rsidRPr="00556B9E" w:rsidRDefault="00030982" w:rsidP="00030982">
      <w:pPr>
        <w:pStyle w:val="Default"/>
        <w:jc w:val="both"/>
        <w:rPr>
          <w:rFonts w:ascii="Times New Roman" w:hAnsi="Times New Roman" w:cs="Times New Roman"/>
          <w:sz w:val="22"/>
          <w:szCs w:val="22"/>
          <w:lang w:val="sr-Cyrl-CS"/>
        </w:rPr>
      </w:pP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lang w:val="sr-Cyrl-CS"/>
        </w:rPr>
        <w:t>Основ уговора:</w:t>
      </w: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iCs/>
        </w:rPr>
        <w:t xml:space="preserve">ЈН </w:t>
      </w:r>
      <w:r w:rsidRPr="00171F00">
        <w:rPr>
          <w:rFonts w:ascii="Times New Roman" w:hAnsi="Times New Roman" w:cs="Times New Roman"/>
          <w:iCs/>
          <w:lang w:val="sr-Cyrl-CS"/>
        </w:rPr>
        <w:t>б</w:t>
      </w:r>
      <w:r w:rsidRPr="00171F00">
        <w:rPr>
          <w:rFonts w:ascii="Times New Roman" w:hAnsi="Times New Roman" w:cs="Times New Roman"/>
          <w:iCs/>
        </w:rPr>
        <w:t>рој</w:t>
      </w:r>
      <w:r w:rsidR="00A96AB1" w:rsidRPr="00171F00">
        <w:rPr>
          <w:rFonts w:ascii="Times New Roman" w:hAnsi="Times New Roman" w:cs="Times New Roman"/>
          <w:iCs/>
        </w:rPr>
        <w:t xml:space="preserve"> </w:t>
      </w:r>
      <w:r w:rsidR="00A96AB1" w:rsidRPr="00171F00">
        <w:rPr>
          <w:rFonts w:ascii="Times New Roman" w:hAnsi="Times New Roman" w:cs="Times New Roman"/>
          <w:iCs/>
          <w:lang w:val="sr-Cyrl-CS"/>
        </w:rPr>
        <w:t>19</w:t>
      </w:r>
      <w:r w:rsidRPr="00171F00">
        <w:rPr>
          <w:rFonts w:ascii="Times New Roman" w:hAnsi="Times New Roman" w:cs="Times New Roman"/>
          <w:iCs/>
          <w:lang w:val="sr-Cyrl-CS"/>
        </w:rPr>
        <w:t>/201</w:t>
      </w:r>
      <w:r w:rsidR="007E598D" w:rsidRPr="00171F00">
        <w:rPr>
          <w:rFonts w:ascii="Times New Roman" w:hAnsi="Times New Roman" w:cs="Times New Roman"/>
          <w:iCs/>
          <w:lang w:val="sr-Cyrl-CS"/>
        </w:rPr>
        <w:t>8</w:t>
      </w: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iCs/>
        </w:rPr>
        <w:t xml:space="preserve">Број и датум </w:t>
      </w:r>
      <w:r w:rsidRPr="00171F00">
        <w:rPr>
          <w:rFonts w:ascii="Times New Roman" w:hAnsi="Times New Roman" w:cs="Times New Roman"/>
          <w:iCs/>
          <w:lang w:val="sr-Cyrl-CS"/>
        </w:rPr>
        <w:t>О</w:t>
      </w:r>
      <w:r w:rsidRPr="00171F00">
        <w:rPr>
          <w:rFonts w:ascii="Times New Roman" w:hAnsi="Times New Roman" w:cs="Times New Roman"/>
          <w:iCs/>
        </w:rPr>
        <w:t>длуке о додели уговора:</w:t>
      </w:r>
      <w:r w:rsidRPr="00171F00">
        <w:rPr>
          <w:rFonts w:ascii="Times New Roman" w:hAnsi="Times New Roman" w:cs="Times New Roman"/>
          <w:iCs/>
          <w:lang w:val="sr-Cyrl-CS"/>
        </w:rPr>
        <w:t>______________________</w:t>
      </w:r>
      <w:r w:rsidRPr="00171F00">
        <w:rPr>
          <w:rFonts w:ascii="Times New Roman" w:hAnsi="Times New Roman" w:cs="Times New Roman"/>
          <w:i/>
          <w:iCs/>
          <w:lang w:val="sr-Cyrl-CS"/>
        </w:rPr>
        <w:t>(попуњава Наручилац)</w:t>
      </w:r>
    </w:p>
    <w:p w:rsidR="00030982" w:rsidRPr="00171F00" w:rsidRDefault="00030982" w:rsidP="00030982">
      <w:pPr>
        <w:jc w:val="both"/>
        <w:rPr>
          <w:lang w:val="sr-Cyrl-CS"/>
        </w:rPr>
      </w:pPr>
      <w:r w:rsidRPr="00171F00">
        <w:rPr>
          <w:iCs/>
        </w:rPr>
        <w:t>Понуда изабраног понуђача бр.</w:t>
      </w:r>
      <w:r w:rsidRPr="00171F00">
        <w:rPr>
          <w:iCs/>
          <w:lang w:val="sr-Cyrl-CS"/>
        </w:rPr>
        <w:t>___</w:t>
      </w:r>
      <w:r w:rsidRPr="00171F00">
        <w:rPr>
          <w:iCs/>
        </w:rPr>
        <w:t>______ од</w:t>
      </w:r>
      <w:r w:rsidRPr="00171F00">
        <w:rPr>
          <w:iCs/>
          <w:lang w:val="sr-Cyrl-CS"/>
        </w:rPr>
        <w:t xml:space="preserve"> _____________201</w:t>
      </w:r>
      <w:r w:rsidR="007E598D" w:rsidRPr="00171F00">
        <w:rPr>
          <w:iCs/>
          <w:lang w:val="sr-Cyrl-CS"/>
        </w:rPr>
        <w:t>8</w:t>
      </w:r>
      <w:r w:rsidRPr="00171F00">
        <w:rPr>
          <w:iCs/>
          <w:lang w:val="sr-Cyrl-CS"/>
        </w:rPr>
        <w:t>. године</w:t>
      </w:r>
      <w:r w:rsidRPr="00171F00">
        <w:rPr>
          <w:iCs/>
        </w:rPr>
        <w:t>.</w:t>
      </w:r>
    </w:p>
    <w:p w:rsidR="00030982" w:rsidRPr="00171F00" w:rsidRDefault="00030982" w:rsidP="00030982">
      <w:pPr>
        <w:autoSpaceDE w:val="0"/>
        <w:autoSpaceDN w:val="0"/>
        <w:adjustRightInd w:val="0"/>
        <w:jc w:val="center"/>
        <w:rPr>
          <w:b/>
          <w:bCs/>
          <w:lang w:val="sr-Cyrl-CS"/>
        </w:rPr>
      </w:pPr>
    </w:p>
    <w:p w:rsidR="00030982" w:rsidRPr="00171F00" w:rsidRDefault="00030982" w:rsidP="00030982">
      <w:pPr>
        <w:autoSpaceDE w:val="0"/>
        <w:autoSpaceDN w:val="0"/>
        <w:adjustRightInd w:val="0"/>
        <w:jc w:val="center"/>
        <w:rPr>
          <w:b/>
          <w:bCs/>
          <w:lang w:val="ru-RU"/>
        </w:rPr>
      </w:pPr>
      <w:r w:rsidRPr="00171F00">
        <w:rPr>
          <w:b/>
          <w:bCs/>
          <w:lang w:val="sr-Cyrl-CS"/>
        </w:rPr>
        <w:t>Члан</w:t>
      </w:r>
      <w:r w:rsidRPr="00171F00">
        <w:rPr>
          <w:b/>
          <w:bCs/>
          <w:lang w:val="ru-RU"/>
        </w:rPr>
        <w:t xml:space="preserve"> 1.</w:t>
      </w:r>
    </w:p>
    <w:p w:rsidR="00030982" w:rsidRPr="00171F00" w:rsidRDefault="00030982" w:rsidP="00030982">
      <w:pPr>
        <w:jc w:val="both"/>
        <w:rPr>
          <w:lang w:val="sr-Cyrl-CS"/>
        </w:rPr>
      </w:pPr>
      <w:r w:rsidRPr="00171F00">
        <w:rPr>
          <w:lang w:val="sr-Cyrl-CS"/>
        </w:rPr>
        <w:t>Уговорне стране констатују:</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да је Наручилац, на основу чл. 39.Закона о јавним набавкама („Сл. гласник РС“, број 124/2012,14/2015 и 68/2015), спровео поступ</w:t>
      </w:r>
      <w:r w:rsidR="007E598D" w:rsidRPr="00171F00">
        <w:rPr>
          <w:lang w:val="sr-Cyrl-CS"/>
        </w:rPr>
        <w:t>ак јавне набавке мале вредности</w:t>
      </w:r>
      <w:r w:rsidRPr="00171F00">
        <w:rPr>
          <w:lang w:val="sr-Cyrl-CS"/>
        </w:rPr>
        <w:t xml:space="preserve">, ред. бр. </w:t>
      </w:r>
      <w:r w:rsidR="00A96AB1" w:rsidRPr="00171F00">
        <w:rPr>
          <w:lang w:val="sr-Cyrl-CS"/>
        </w:rPr>
        <w:t>19</w:t>
      </w:r>
      <w:r w:rsidRPr="00171F00">
        <w:rPr>
          <w:lang w:val="sr-Cyrl-CS"/>
        </w:rPr>
        <w:t>/201</w:t>
      </w:r>
      <w:r w:rsidR="007E598D" w:rsidRPr="00171F00">
        <w:rPr>
          <w:lang w:val="sr-Cyrl-CS"/>
        </w:rPr>
        <w:t>8</w:t>
      </w:r>
      <w:r w:rsidRPr="00171F00">
        <w:rPr>
          <w:lang w:val="sr-Cyrl-CS"/>
        </w:rPr>
        <w:t>;</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да је Добављач  ________201</w:t>
      </w:r>
      <w:r w:rsidR="007E598D" w:rsidRPr="00171F00">
        <w:rPr>
          <w:lang w:val="sr-Cyrl-CS"/>
        </w:rPr>
        <w:t>8</w:t>
      </w:r>
      <w:r w:rsidRPr="00171F00">
        <w:rPr>
          <w:lang w:val="sr-Cyrl-CS"/>
        </w:rPr>
        <w:t>. године, доставио понуду бр. _________, која се налази у прилогу уговора и саставни је део истог;</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понуда је код Наручиоца, заведена под бројем __________ од ___________201</w:t>
      </w:r>
      <w:r w:rsidR="007E598D" w:rsidRPr="00171F00">
        <w:rPr>
          <w:lang w:val="sr-Cyrl-CS"/>
        </w:rPr>
        <w:t>8</w:t>
      </w:r>
      <w:r w:rsidRPr="00171F00">
        <w:rPr>
          <w:lang w:val="sr-Cyrl-CS"/>
        </w:rPr>
        <w:t xml:space="preserve">. године </w:t>
      </w:r>
      <w:r w:rsidRPr="00171F00">
        <w:rPr>
          <w:i/>
          <w:lang w:val="sr-Cyrl-CS"/>
        </w:rPr>
        <w:t>(попуњава Наручилац</w:t>
      </w:r>
      <w:r w:rsidRPr="00171F00">
        <w:rPr>
          <w:lang w:val="sr-Cyrl-CS"/>
        </w:rPr>
        <w:t>)</w:t>
      </w:r>
      <w:r w:rsidR="00A96AB1" w:rsidRPr="00171F00">
        <w:rPr>
          <w:lang w:val="sr-Cyrl-CS"/>
        </w:rPr>
        <w:t>;</w:t>
      </w:r>
    </w:p>
    <w:p w:rsidR="00030982" w:rsidRPr="00171F00" w:rsidRDefault="00030982" w:rsidP="00A5694B">
      <w:pPr>
        <w:numPr>
          <w:ilvl w:val="0"/>
          <w:numId w:val="3"/>
        </w:numPr>
        <w:suppressAutoHyphens w:val="0"/>
        <w:spacing w:line="240" w:lineRule="auto"/>
        <w:jc w:val="both"/>
        <w:rPr>
          <w:lang w:val="sr-Cyrl-CS"/>
        </w:rPr>
      </w:pPr>
      <w:r w:rsidRPr="00171F00">
        <w:rPr>
          <w:lang w:val="sr-Cyrl-CS"/>
        </w:rPr>
        <w:t>да понуда у потпуности одговара условима из конкурсне документације.</w:t>
      </w:r>
    </w:p>
    <w:p w:rsidR="00030982" w:rsidRPr="00171F00" w:rsidRDefault="00030982" w:rsidP="00030982">
      <w:pPr>
        <w:ind w:firstLine="360"/>
        <w:rPr>
          <w:b/>
          <w:kern w:val="2"/>
          <w:lang w:val="sr-Cyrl-CS"/>
        </w:rPr>
      </w:pPr>
    </w:p>
    <w:p w:rsidR="00030982" w:rsidRPr="00171F00" w:rsidRDefault="00030982" w:rsidP="000D218D">
      <w:pPr>
        <w:rPr>
          <w:kern w:val="2"/>
          <w:lang w:val="sr-Cyrl-CS"/>
        </w:rPr>
      </w:pPr>
      <w:r w:rsidRPr="00171F00">
        <w:rPr>
          <w:b/>
          <w:kern w:val="2"/>
          <w:lang w:val="sr-Cyrl-CS"/>
        </w:rPr>
        <w:t>ПРЕДМЕТ УГОВОРА</w:t>
      </w:r>
    </w:p>
    <w:p w:rsidR="00030982" w:rsidRPr="00171F00" w:rsidRDefault="00030982" w:rsidP="00030982">
      <w:pPr>
        <w:jc w:val="center"/>
        <w:rPr>
          <w:b/>
          <w:kern w:val="2"/>
          <w:lang w:val="sr-Cyrl-CS"/>
        </w:rPr>
      </w:pPr>
      <w:r w:rsidRPr="00171F00">
        <w:rPr>
          <w:b/>
          <w:kern w:val="2"/>
        </w:rPr>
        <w:t xml:space="preserve">Члан </w:t>
      </w:r>
      <w:r w:rsidRPr="00171F00">
        <w:rPr>
          <w:b/>
          <w:kern w:val="2"/>
          <w:lang w:val="sr-Cyrl-CS"/>
        </w:rPr>
        <w:t>2.</w:t>
      </w:r>
    </w:p>
    <w:p w:rsidR="00030982" w:rsidRPr="00171F00" w:rsidRDefault="00030982" w:rsidP="00030982">
      <w:pPr>
        <w:ind w:firstLine="720"/>
        <w:jc w:val="both"/>
        <w:rPr>
          <w:b/>
          <w:kern w:val="2"/>
          <w:lang w:val="sr-Cyrl-CS"/>
        </w:rPr>
      </w:pPr>
      <w:r w:rsidRPr="00171F00">
        <w:rPr>
          <w:kern w:val="2"/>
        </w:rPr>
        <w:lastRenderedPageBreak/>
        <w:t xml:space="preserve">Предмет овог уговора </w:t>
      </w:r>
      <w:r w:rsidRPr="00171F00">
        <w:rPr>
          <w:kern w:val="2"/>
          <w:lang w:val="sr-Cyrl-CS"/>
        </w:rPr>
        <w:t xml:space="preserve"> је</w:t>
      </w:r>
      <w:r w:rsidR="00A96AB1" w:rsidRPr="00171F00">
        <w:rPr>
          <w:kern w:val="2"/>
          <w:lang w:val="sr-Cyrl-CS"/>
        </w:rPr>
        <w:t xml:space="preserve"> </w:t>
      </w:r>
      <w:r w:rsidR="00A96AB1" w:rsidRPr="00171F00">
        <w:rPr>
          <w:b/>
          <w:kern w:val="2"/>
          <w:lang w:val="sr-Cyrl-CS"/>
        </w:rPr>
        <w:t>К</w:t>
      </w:r>
      <w:r w:rsidRPr="00171F00">
        <w:rPr>
          <w:b/>
        </w:rPr>
        <w:t>ошење траве</w:t>
      </w:r>
      <w:r w:rsidRPr="00171F00">
        <w:rPr>
          <w:b/>
          <w:lang w:val="sr-Cyrl-CS"/>
        </w:rPr>
        <w:t>,</w:t>
      </w:r>
      <w:r w:rsidR="00A96AB1" w:rsidRPr="00171F00">
        <w:rPr>
          <w:b/>
          <w:lang w:val="sr-Cyrl-CS"/>
        </w:rPr>
        <w:t xml:space="preserve"> </w:t>
      </w:r>
      <w:r w:rsidRPr="00171F00">
        <w:rPr>
          <w:kern w:val="2"/>
        </w:rPr>
        <w:t xml:space="preserve">у свему према </w:t>
      </w:r>
      <w:r w:rsidRPr="00171F00">
        <w:rPr>
          <w:kern w:val="2"/>
          <w:lang w:val="sr-Cyrl-CS"/>
        </w:rPr>
        <w:t>усвојеној понуди</w:t>
      </w:r>
      <w:r w:rsidRPr="00171F00">
        <w:rPr>
          <w:kern w:val="2"/>
        </w:rPr>
        <w:t xml:space="preserve">, </w:t>
      </w:r>
      <w:r w:rsidRPr="00171F00">
        <w:rPr>
          <w:lang w:val="sr-Cyrl-CS"/>
        </w:rPr>
        <w:t>а према спецификацији Наручиоца и јединичним ценама из спецификације која је саставни део овог уговора.</w:t>
      </w:r>
    </w:p>
    <w:p w:rsidR="00E10C73" w:rsidRPr="00171F00" w:rsidRDefault="00E10C73" w:rsidP="00030982">
      <w:pPr>
        <w:tabs>
          <w:tab w:val="left" w:pos="3600"/>
        </w:tabs>
        <w:jc w:val="both"/>
        <w:rPr>
          <w:b/>
          <w:kern w:val="2"/>
          <w:lang w:val="sr-Cyrl-CS"/>
        </w:rPr>
      </w:pPr>
    </w:p>
    <w:p w:rsidR="00030982" w:rsidRPr="00171F00" w:rsidRDefault="00030982" w:rsidP="00030982">
      <w:pPr>
        <w:tabs>
          <w:tab w:val="left" w:pos="3600"/>
        </w:tabs>
        <w:jc w:val="both"/>
        <w:rPr>
          <w:b/>
          <w:kern w:val="2"/>
          <w:lang w:val="sr-Cyrl-CS"/>
        </w:rPr>
      </w:pPr>
      <w:r w:rsidRPr="00171F00">
        <w:rPr>
          <w:b/>
          <w:kern w:val="2"/>
          <w:lang w:val="sr-Cyrl-CS"/>
        </w:rPr>
        <w:t>ЦЕНА</w:t>
      </w:r>
    </w:p>
    <w:p w:rsidR="00030982" w:rsidRPr="00171F00" w:rsidRDefault="00030982" w:rsidP="009C7074">
      <w:pPr>
        <w:tabs>
          <w:tab w:val="left" w:pos="0"/>
        </w:tabs>
        <w:jc w:val="center"/>
        <w:rPr>
          <w:b/>
          <w:kern w:val="2"/>
          <w:lang w:val="sr-Cyrl-CS"/>
        </w:rPr>
      </w:pPr>
      <w:r w:rsidRPr="00171F00">
        <w:rPr>
          <w:b/>
          <w:kern w:val="2"/>
        </w:rPr>
        <w:t xml:space="preserve">Члан </w:t>
      </w:r>
      <w:r w:rsidRPr="00171F00">
        <w:rPr>
          <w:b/>
          <w:kern w:val="2"/>
          <w:lang w:val="sr-Cyrl-CS"/>
        </w:rPr>
        <w:t>3</w:t>
      </w:r>
      <w:r w:rsidRPr="00171F00">
        <w:rPr>
          <w:kern w:val="2"/>
          <w:lang w:val="sr-Cyrl-CS"/>
        </w:rPr>
        <w:t>.</w:t>
      </w:r>
    </w:p>
    <w:p w:rsidR="00030982" w:rsidRPr="00171F00" w:rsidRDefault="00A96AB1" w:rsidP="00030982">
      <w:pPr>
        <w:jc w:val="both"/>
        <w:rPr>
          <w:lang w:val="sr-Cyrl-CS"/>
        </w:rPr>
      </w:pPr>
      <w:r w:rsidRPr="00171F00">
        <w:rPr>
          <w:lang w:val="sr-Cyrl-CS"/>
        </w:rPr>
        <w:t xml:space="preserve">           </w:t>
      </w:r>
      <w:r w:rsidRPr="00171F00">
        <w:rPr>
          <w:lang w:val="sr-Cyrl-CS"/>
        </w:rPr>
        <w:tab/>
      </w:r>
      <w:r w:rsidR="00030982" w:rsidRPr="00171F00">
        <w:rPr>
          <w:lang w:val="sr-Cyrl-CS"/>
        </w:rPr>
        <w:t xml:space="preserve">Вредност уговора, износи ___________ динара без ПДВ-а, односно _____________ динара са ПДВ-ом. </w:t>
      </w:r>
    </w:p>
    <w:p w:rsidR="00030982" w:rsidRPr="00171F00" w:rsidRDefault="00030982" w:rsidP="00030982">
      <w:pPr>
        <w:ind w:firstLine="708"/>
        <w:jc w:val="both"/>
        <w:rPr>
          <w:lang w:val="sr-Cyrl-CS"/>
        </w:rPr>
      </w:pPr>
      <w:r w:rsidRPr="00171F00">
        <w:rPr>
          <w:lang w:val="sr-Cyrl-CS"/>
        </w:rPr>
        <w:t xml:space="preserve">Добављач </w:t>
      </w:r>
      <w:r w:rsidR="00A96AB1" w:rsidRPr="00171F00">
        <w:rPr>
          <w:lang w:val="sr-Cyrl-CS"/>
        </w:rPr>
        <w:t>пружене</w:t>
      </w:r>
      <w:r w:rsidRPr="00171F00">
        <w:rPr>
          <w:lang w:val="sr-Cyrl-CS"/>
        </w:rPr>
        <w:t xml:space="preserve"> услуг</w:t>
      </w:r>
      <w:r w:rsidR="00A96AB1" w:rsidRPr="00171F00">
        <w:rPr>
          <w:lang w:val="sr-Cyrl-CS"/>
        </w:rPr>
        <w:t>е</w:t>
      </w:r>
      <w:r w:rsidRPr="00171F00">
        <w:rPr>
          <w:lang w:val="sr-Cyrl-CS"/>
        </w:rPr>
        <w:t xml:space="preserve"> обрачунава по јединичним ценама, које су  исказане у обрасцу структура цене,  који чини саставни део овог уговора.</w:t>
      </w:r>
    </w:p>
    <w:p w:rsidR="00030982" w:rsidRPr="00171F00" w:rsidRDefault="00030982" w:rsidP="00030982">
      <w:pPr>
        <w:ind w:firstLine="708"/>
        <w:jc w:val="both"/>
        <w:rPr>
          <w:lang w:val="sr-Cyrl-CS"/>
        </w:rPr>
      </w:pPr>
      <w:r w:rsidRPr="00171F00">
        <w:rPr>
          <w:lang w:val="sr-Latn-CS"/>
        </w:rPr>
        <w:t xml:space="preserve">Ценом су обухваћени сви трошкови </w:t>
      </w:r>
      <w:r w:rsidRPr="00171F00">
        <w:rPr>
          <w:lang w:val="sr-Cyrl-CS"/>
        </w:rPr>
        <w:t>Добављача</w:t>
      </w:r>
      <w:r w:rsidRPr="00171F00">
        <w:rPr>
          <w:lang w:val="sr-Latn-CS"/>
        </w:rPr>
        <w:t xml:space="preserve">. </w:t>
      </w:r>
    </w:p>
    <w:p w:rsidR="00030982" w:rsidRPr="00171F00" w:rsidRDefault="00030982" w:rsidP="00030982">
      <w:pPr>
        <w:ind w:firstLine="708"/>
        <w:jc w:val="both"/>
        <w:rPr>
          <w:lang w:val="sr-Cyrl-CS"/>
        </w:rPr>
      </w:pPr>
      <w:r w:rsidRPr="00171F00">
        <w:rPr>
          <w:lang w:val="sr-Cyrl-CS"/>
        </w:rPr>
        <w:t xml:space="preserve">Вредност уговора, као и дате јединичне цене су фиксног карактера, односно исте се неће мењати у току </w:t>
      </w:r>
      <w:r w:rsidR="00A96AB1" w:rsidRPr="00171F00">
        <w:rPr>
          <w:lang w:val="sr-Cyrl-CS"/>
        </w:rPr>
        <w:t>важности</w:t>
      </w:r>
      <w:r w:rsidRPr="00171F00">
        <w:rPr>
          <w:lang w:val="sr-Cyrl-CS"/>
        </w:rPr>
        <w:t xml:space="preserve"> уговора, услед повећања цене елемената на основу којих су одређене.</w:t>
      </w:r>
    </w:p>
    <w:p w:rsidR="00030982" w:rsidRPr="00171F00" w:rsidRDefault="00030982" w:rsidP="00030982">
      <w:pPr>
        <w:ind w:firstLine="708"/>
        <w:jc w:val="both"/>
        <w:rPr>
          <w:lang w:val="sr-Cyrl-CS"/>
        </w:rPr>
      </w:pPr>
      <w:r w:rsidRPr="00171F00">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030982" w:rsidRPr="00171F00" w:rsidRDefault="00030982" w:rsidP="00030982">
      <w:pPr>
        <w:ind w:firstLine="708"/>
        <w:rPr>
          <w:b/>
          <w:kern w:val="2"/>
        </w:rPr>
      </w:pPr>
    </w:p>
    <w:p w:rsidR="00030982" w:rsidRPr="00171F00" w:rsidRDefault="00030982" w:rsidP="00AD02E0">
      <w:pPr>
        <w:rPr>
          <w:b/>
          <w:kern w:val="2"/>
        </w:rPr>
      </w:pPr>
      <w:r w:rsidRPr="00171F00">
        <w:rPr>
          <w:b/>
          <w:kern w:val="2"/>
          <w:lang w:val="sr-Latn-CS"/>
        </w:rPr>
        <w:t>ПЛАЋАЊЕ</w:t>
      </w:r>
    </w:p>
    <w:p w:rsidR="00030982" w:rsidRPr="00171F00" w:rsidRDefault="00030982" w:rsidP="007E598D">
      <w:pPr>
        <w:jc w:val="center"/>
        <w:rPr>
          <w:lang w:val="sr-Cyrl-CS"/>
        </w:rPr>
      </w:pPr>
      <w:r w:rsidRPr="00171F00">
        <w:rPr>
          <w:b/>
          <w:kern w:val="2"/>
          <w:lang w:val="sr-Latn-CS"/>
        </w:rPr>
        <w:t>Члан 4</w:t>
      </w:r>
      <w:r w:rsidRPr="00171F00">
        <w:rPr>
          <w:kern w:val="2"/>
          <w:lang w:val="sr-Latn-CS"/>
        </w:rPr>
        <w:t>.</w:t>
      </w:r>
      <w:r w:rsidRPr="00171F00">
        <w:rPr>
          <w:lang w:val="sr-Cyrl-CS"/>
        </w:rPr>
        <w:tab/>
      </w:r>
    </w:p>
    <w:p w:rsidR="00030982" w:rsidRPr="00171F00" w:rsidRDefault="00030982" w:rsidP="00030982">
      <w:pPr>
        <w:ind w:firstLine="708"/>
        <w:jc w:val="both"/>
        <w:rPr>
          <w:lang w:val="ru-RU"/>
        </w:rPr>
      </w:pPr>
      <w:r w:rsidRPr="00171F00">
        <w:rPr>
          <w:bCs/>
          <w:lang w:val="ru-RU"/>
        </w:rPr>
        <w:t xml:space="preserve">Добављач доставља фактуру до 5-ог у месецу за </w:t>
      </w:r>
      <w:r w:rsidR="002A5566" w:rsidRPr="00171F00">
        <w:rPr>
          <w:bCs/>
          <w:lang w:val="ru-RU"/>
        </w:rPr>
        <w:t>пружене</w:t>
      </w:r>
      <w:r w:rsidRPr="00171F00">
        <w:rPr>
          <w:bCs/>
          <w:lang w:val="ru-RU"/>
        </w:rPr>
        <w:t xml:space="preserve"> услуге из предходног месеца. Д</w:t>
      </w:r>
      <w:r w:rsidRPr="00171F00">
        <w:rPr>
          <w:bCs/>
          <w:lang w:val="sr-Cyrl-CS"/>
        </w:rPr>
        <w:t>остављена фактура Наручиоцу</w:t>
      </w:r>
      <w:r w:rsidRPr="00171F00">
        <w:rPr>
          <w:iCs/>
          <w:lang w:val="sr-Cyrl-CS"/>
        </w:rPr>
        <w:t xml:space="preserve"> и радни налози издати од стране овлашћеног лица Наручиоца</w:t>
      </w:r>
      <w:r w:rsidR="007E598D" w:rsidRPr="00171F00">
        <w:rPr>
          <w:bCs/>
          <w:lang w:val="sr-Cyrl-CS"/>
        </w:rPr>
        <w:t>, представља основ за плаћање.</w:t>
      </w:r>
    </w:p>
    <w:p w:rsidR="00030982" w:rsidRPr="00171F00" w:rsidRDefault="00030982" w:rsidP="00030982">
      <w:pPr>
        <w:autoSpaceDE w:val="0"/>
        <w:autoSpaceDN w:val="0"/>
        <w:adjustRightInd w:val="0"/>
        <w:ind w:firstLine="720"/>
        <w:jc w:val="both"/>
        <w:rPr>
          <w:lang w:val="sr-Cyrl-CS"/>
        </w:rPr>
      </w:pPr>
      <w:r w:rsidRPr="00171F00">
        <w:rPr>
          <w:bCs/>
          <w:lang w:val="ru-RU"/>
        </w:rPr>
        <w:t>Наручилац</w:t>
      </w:r>
      <w:r w:rsidRPr="00171F00">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w:t>
      </w:r>
      <w:r w:rsidR="007E598D" w:rsidRPr="00171F00">
        <w:rPr>
          <w:bCs/>
          <w:lang w:val="sr-Cyrl-CS"/>
        </w:rPr>
        <w:t>_______, код ____________ банке</w:t>
      </w:r>
      <w:r w:rsidRPr="00171F00">
        <w:rPr>
          <w:bCs/>
          <w:lang w:val="sr-Cyrl-CS"/>
        </w:rPr>
        <w:t>.</w:t>
      </w:r>
    </w:p>
    <w:p w:rsidR="00030982" w:rsidRPr="00171F00" w:rsidRDefault="00030982" w:rsidP="00030982">
      <w:pPr>
        <w:autoSpaceDE w:val="0"/>
        <w:autoSpaceDN w:val="0"/>
        <w:adjustRightInd w:val="0"/>
        <w:ind w:firstLine="720"/>
        <w:jc w:val="both"/>
        <w:rPr>
          <w:bCs/>
          <w:lang w:val="sr-Cyrl-CS"/>
        </w:rPr>
      </w:pPr>
      <w:r w:rsidRPr="00171F00">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030982" w:rsidRPr="00171F00" w:rsidRDefault="00030982" w:rsidP="00030982">
      <w:pPr>
        <w:pStyle w:val="NoSpacing"/>
        <w:jc w:val="both"/>
        <w:rPr>
          <w:rFonts w:ascii="Times New Roman" w:hAnsi="Times New Roman" w:cs="Times New Roman"/>
          <w:sz w:val="24"/>
          <w:szCs w:val="24"/>
          <w:lang w:val="sr-Cyrl-CS"/>
        </w:rPr>
      </w:pPr>
      <w:r w:rsidRPr="00171F00">
        <w:rPr>
          <w:rFonts w:ascii="Times New Roman" w:hAnsi="Times New Roman" w:cs="Times New Roman"/>
          <w:sz w:val="24"/>
          <w:szCs w:val="24"/>
          <w:lang w:val="sr-Cyrl-CS"/>
        </w:rPr>
        <w:t xml:space="preserve">          Добављач</w:t>
      </w:r>
      <w:r w:rsidRPr="00171F00">
        <w:rPr>
          <w:rFonts w:ascii="Times New Roman" w:hAnsi="Times New Roman" w:cs="Times New Roman"/>
          <w:sz w:val="24"/>
          <w:szCs w:val="24"/>
        </w:rPr>
        <w:t xml:space="preserve"> се обавезује да за свако неслагање или оспоравањ</w:t>
      </w:r>
      <w:r w:rsidR="007E598D" w:rsidRPr="00171F00">
        <w:rPr>
          <w:rFonts w:ascii="Times New Roman" w:hAnsi="Times New Roman" w:cs="Times New Roman"/>
          <w:sz w:val="24"/>
          <w:szCs w:val="24"/>
        </w:rPr>
        <w:t xml:space="preserve">е дуговања, на које Наручилац  </w:t>
      </w:r>
      <w:r w:rsidRPr="00171F00">
        <w:rPr>
          <w:rFonts w:ascii="Times New Roman" w:hAnsi="Times New Roman" w:cs="Times New Roman"/>
          <w:sz w:val="24"/>
          <w:szCs w:val="24"/>
        </w:rPr>
        <w:t>укаже у року од 8 дана од пријема фактуре, обезбеди релевантне информације</w:t>
      </w:r>
      <w:r w:rsidRPr="00171F00">
        <w:rPr>
          <w:rFonts w:ascii="Times New Roman" w:hAnsi="Times New Roman" w:cs="Times New Roman"/>
          <w:sz w:val="24"/>
          <w:szCs w:val="24"/>
          <w:lang w:val="sr-Cyrl-CS"/>
        </w:rPr>
        <w:t>,</w:t>
      </w:r>
      <w:r w:rsidRPr="00171F00">
        <w:rPr>
          <w:rFonts w:ascii="Times New Roman" w:hAnsi="Times New Roman" w:cs="Times New Roman"/>
          <w:sz w:val="24"/>
          <w:szCs w:val="24"/>
        </w:rPr>
        <w:t xml:space="preserve"> и у зависности од њих, изврши потребне корекције фактуре.</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kern w:val="2"/>
          <w:sz w:val="24"/>
          <w:szCs w:val="24"/>
          <w:lang w:val="sr-Cyrl-CS"/>
        </w:rPr>
        <w:tab/>
        <w:t>Наручилац</w:t>
      </w:r>
      <w:r w:rsidRPr="00171F00">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171F00">
        <w:rPr>
          <w:rFonts w:ascii="Times New Roman" w:hAnsi="Times New Roman" w:cs="Times New Roman"/>
          <w:kern w:val="2"/>
          <w:sz w:val="24"/>
          <w:szCs w:val="24"/>
          <w:lang w:val="sr-Cyrl-CS"/>
        </w:rPr>
        <w:t>фактури</w:t>
      </w:r>
      <w:r w:rsidRPr="00171F00">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p>
    <w:p w:rsidR="00030982" w:rsidRPr="00171F00" w:rsidRDefault="00030982" w:rsidP="00030982">
      <w:pPr>
        <w:ind w:firstLine="708"/>
        <w:rPr>
          <w:b/>
          <w:kern w:val="2"/>
        </w:rPr>
      </w:pPr>
    </w:p>
    <w:p w:rsidR="00030982" w:rsidRPr="00171F00" w:rsidRDefault="00030982" w:rsidP="00030982">
      <w:pPr>
        <w:rPr>
          <w:lang w:val="ru-RU"/>
        </w:rPr>
      </w:pPr>
      <w:r w:rsidRPr="00171F00">
        <w:rPr>
          <w:b/>
        </w:rPr>
        <w:t>ПРИМОПРЕДАЈА И РЕКЛАМАЦИЈА</w:t>
      </w:r>
    </w:p>
    <w:p w:rsidR="00030982" w:rsidRPr="00171F00" w:rsidRDefault="00030982" w:rsidP="007E598D">
      <w:pPr>
        <w:jc w:val="center"/>
        <w:rPr>
          <w:b/>
          <w:lang w:val="sr-Cyrl-CS"/>
        </w:rPr>
      </w:pPr>
      <w:r w:rsidRPr="00171F00">
        <w:rPr>
          <w:b/>
          <w:kern w:val="2"/>
        </w:rPr>
        <w:t>Члан 5</w:t>
      </w:r>
      <w:r w:rsidRPr="00171F00">
        <w:rPr>
          <w:b/>
          <w:kern w:val="2"/>
          <w:lang w:val="sr-Cyrl-CS"/>
        </w:rPr>
        <w:t>.</w:t>
      </w:r>
    </w:p>
    <w:p w:rsidR="00030982" w:rsidRPr="00171F00" w:rsidRDefault="00030982" w:rsidP="00030982">
      <w:pPr>
        <w:pStyle w:val="Default"/>
        <w:jc w:val="both"/>
        <w:rPr>
          <w:rFonts w:ascii="Times New Roman" w:hAnsi="Times New Roman" w:cs="Times New Roman"/>
          <w:lang w:val="sr-Cyrl-CS"/>
        </w:rPr>
      </w:pPr>
      <w:r w:rsidRPr="00171F00">
        <w:rPr>
          <w:rFonts w:ascii="Times New Roman" w:hAnsi="Times New Roman" w:cs="Times New Roman"/>
          <w:lang w:val="sr-Cyrl-CS"/>
        </w:rPr>
        <w:t xml:space="preserve">           По окончању радног налога, Добављач доставља извештај о </w:t>
      </w:r>
      <w:r w:rsidR="002A5566" w:rsidRPr="00171F00">
        <w:rPr>
          <w:rFonts w:ascii="Times New Roman" w:hAnsi="Times New Roman" w:cs="Times New Roman"/>
          <w:lang w:val="sr-Cyrl-CS"/>
        </w:rPr>
        <w:t>пруженим</w:t>
      </w:r>
      <w:r w:rsidR="00A72F6C" w:rsidRPr="00171F00">
        <w:rPr>
          <w:rFonts w:ascii="Times New Roman" w:hAnsi="Times New Roman" w:cs="Times New Roman"/>
          <w:lang w:val="sr-Cyrl-CS"/>
        </w:rPr>
        <w:t xml:space="preserve"> услугама из радног налога</w:t>
      </w:r>
      <w:r w:rsidR="002A5566" w:rsidRPr="00171F00">
        <w:rPr>
          <w:rFonts w:ascii="Times New Roman" w:hAnsi="Times New Roman" w:cs="Times New Roman"/>
          <w:lang w:val="sr-Cyrl-CS"/>
        </w:rPr>
        <w:t xml:space="preserve"> </w:t>
      </w:r>
      <w:r w:rsidRPr="00171F00">
        <w:rPr>
          <w:rFonts w:ascii="Times New Roman" w:hAnsi="Times New Roman" w:cs="Times New Roman"/>
          <w:lang w:val="sr-Cyrl-CS"/>
        </w:rPr>
        <w:t>у седиште наручиоца, Општинска управа општине Велико Градиште, Житни трг бр.1, особи која је издала радни налог.</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rPr>
        <w:tab/>
      </w:r>
      <w:r w:rsidRPr="00171F00">
        <w:rPr>
          <w:rFonts w:ascii="Times New Roman" w:hAnsi="Times New Roman" w:cs="Times New Roman"/>
          <w:sz w:val="24"/>
          <w:szCs w:val="24"/>
          <w:lang w:val="sr-Latn-CS"/>
        </w:rPr>
        <w:t xml:space="preserve">Наручиоц има право на рекламацију </w:t>
      </w:r>
      <w:r w:rsidRPr="00171F00">
        <w:rPr>
          <w:rFonts w:ascii="Times New Roman" w:hAnsi="Times New Roman" w:cs="Times New Roman"/>
          <w:sz w:val="24"/>
          <w:szCs w:val="24"/>
          <w:lang w:val="sr-Cyrl-CS"/>
        </w:rPr>
        <w:t xml:space="preserve"> достављеног извештаја</w:t>
      </w:r>
      <w:r w:rsidRPr="00171F00">
        <w:rPr>
          <w:rFonts w:ascii="Times New Roman" w:hAnsi="Times New Roman" w:cs="Times New Roman"/>
          <w:sz w:val="24"/>
          <w:szCs w:val="24"/>
          <w:lang w:val="sr-Latn-CS"/>
        </w:rPr>
        <w:t>, у ком случају је дужан да уложи приговор без одлагања, одмах након</w:t>
      </w:r>
      <w:r w:rsidRPr="00171F00">
        <w:rPr>
          <w:rFonts w:ascii="Times New Roman" w:hAnsi="Times New Roman" w:cs="Times New Roman"/>
          <w:sz w:val="24"/>
          <w:szCs w:val="24"/>
        </w:rPr>
        <w:t xml:space="preserve"> преузимања</w:t>
      </w:r>
      <w:r w:rsidRPr="00171F00">
        <w:rPr>
          <w:rFonts w:ascii="Times New Roman" w:hAnsi="Times New Roman" w:cs="Times New Roman"/>
          <w:sz w:val="24"/>
          <w:szCs w:val="24"/>
          <w:lang w:val="sr-Cyrl-CS"/>
        </w:rPr>
        <w:t xml:space="preserve"> истог</w:t>
      </w:r>
      <w:r w:rsidRPr="00171F00">
        <w:rPr>
          <w:rFonts w:ascii="Times New Roman" w:hAnsi="Times New Roman" w:cs="Times New Roman"/>
          <w:sz w:val="24"/>
          <w:szCs w:val="24"/>
          <w:lang w:val="sr-Latn-CS"/>
        </w:rPr>
        <w:t xml:space="preserve">, а </w:t>
      </w:r>
      <w:r w:rsidRPr="00171F00">
        <w:rPr>
          <w:rFonts w:ascii="Times New Roman" w:hAnsi="Times New Roman" w:cs="Times New Roman"/>
          <w:sz w:val="24"/>
          <w:szCs w:val="24"/>
          <w:lang w:val="sr-Cyrl-CS"/>
        </w:rPr>
        <w:t>најкасније</w:t>
      </w:r>
      <w:r w:rsidRPr="00171F00">
        <w:rPr>
          <w:rFonts w:ascii="Times New Roman" w:hAnsi="Times New Roman" w:cs="Times New Roman"/>
          <w:sz w:val="24"/>
          <w:szCs w:val="24"/>
        </w:rPr>
        <w:t xml:space="preserve"> у року од 24 часа од </w:t>
      </w:r>
      <w:r w:rsidRPr="00171F00">
        <w:rPr>
          <w:rFonts w:ascii="Times New Roman" w:hAnsi="Times New Roman" w:cs="Times New Roman"/>
          <w:sz w:val="24"/>
          <w:szCs w:val="24"/>
          <w:lang w:val="sr-Cyrl-CS"/>
        </w:rPr>
        <w:t>преузимања</w:t>
      </w:r>
      <w:r w:rsidRPr="00171F00">
        <w:rPr>
          <w:rFonts w:ascii="Times New Roman" w:hAnsi="Times New Roman" w:cs="Times New Roman"/>
          <w:sz w:val="24"/>
          <w:szCs w:val="24"/>
        </w:rPr>
        <w:t>.</w:t>
      </w:r>
    </w:p>
    <w:p w:rsidR="00030982" w:rsidRPr="00171F00" w:rsidRDefault="00030982" w:rsidP="00030982">
      <w:pPr>
        <w:tabs>
          <w:tab w:val="left" w:pos="709"/>
        </w:tabs>
        <w:jc w:val="both"/>
        <w:rPr>
          <w:lang w:val="sr-Cyrl-CS"/>
        </w:rPr>
      </w:pPr>
      <w:r w:rsidRPr="00171F00">
        <w:rPr>
          <w:lang w:val="sr-Cyrl-CS"/>
        </w:rPr>
        <w:t xml:space="preserve">           Добављач је дужан да о свом трошку отклони све недостатке који се утврде приликом </w:t>
      </w:r>
      <w:r w:rsidR="002A5566" w:rsidRPr="00171F00">
        <w:rPr>
          <w:lang w:val="sr-Cyrl-CS"/>
        </w:rPr>
        <w:t>пружања</w:t>
      </w:r>
      <w:r w:rsidRPr="00171F00">
        <w:rPr>
          <w:lang w:val="sr-Cyrl-CS"/>
        </w:rPr>
        <w:t xml:space="preserve"> уговорених услуга, у најкраћем примереном року, односно у року од два календарска дана од дана издавања рекламације.</w:t>
      </w:r>
    </w:p>
    <w:p w:rsidR="00030982" w:rsidRPr="00171F00" w:rsidRDefault="00030982" w:rsidP="00030982">
      <w:pPr>
        <w:spacing w:line="276" w:lineRule="auto"/>
        <w:jc w:val="both"/>
        <w:rPr>
          <w:lang w:val="sr-Cyrl-CS" w:eastAsia="zh-SG"/>
        </w:rPr>
      </w:pPr>
      <w:r w:rsidRPr="00171F00">
        <w:rPr>
          <w:bCs/>
        </w:rPr>
        <w:tab/>
        <w:t xml:space="preserve">Евентуално уступање отклањања недостатака </w:t>
      </w:r>
      <w:r w:rsidRPr="00171F00">
        <w:rPr>
          <w:bCs/>
          <w:lang w:val="sr-Cyrl-CS"/>
        </w:rPr>
        <w:t xml:space="preserve">у </w:t>
      </w:r>
      <w:r w:rsidR="002A5566" w:rsidRPr="00171F00">
        <w:rPr>
          <w:bCs/>
          <w:lang w:val="sr-Cyrl-CS"/>
        </w:rPr>
        <w:t>пружању</w:t>
      </w:r>
      <w:r w:rsidRPr="00171F00">
        <w:rPr>
          <w:bCs/>
          <w:lang w:val="sr-Cyrl-CS"/>
        </w:rPr>
        <w:t xml:space="preserve"> услуга из радног налога </w:t>
      </w:r>
      <w:r w:rsidRPr="00171F00">
        <w:rPr>
          <w:bCs/>
        </w:rPr>
        <w:t>другом Добављачу, Наручилац ће учинити по тржишним ценама и са пажњом доброг привредника.</w:t>
      </w:r>
      <w:r w:rsidR="002A5566" w:rsidRPr="00171F00">
        <w:rPr>
          <w:bCs/>
        </w:rPr>
        <w:t xml:space="preserve"> </w:t>
      </w:r>
      <w:r w:rsidRPr="00171F00">
        <w:rPr>
          <w:bCs/>
          <w:lang w:val="sr-Cyrl-CS"/>
        </w:rPr>
        <w:t>За износ, издате фактуре, Наручилац, умањује испостављену фактуру Добављача.</w:t>
      </w:r>
    </w:p>
    <w:p w:rsidR="00030982" w:rsidRPr="00171F00" w:rsidRDefault="00030982" w:rsidP="00030982">
      <w:pPr>
        <w:ind w:firstLine="708"/>
        <w:rPr>
          <w:b/>
          <w:kern w:val="2"/>
        </w:rPr>
      </w:pPr>
    </w:p>
    <w:p w:rsidR="00030982" w:rsidRPr="00171F00" w:rsidRDefault="00030982" w:rsidP="002A5566">
      <w:pPr>
        <w:rPr>
          <w:b/>
          <w:kern w:val="2"/>
        </w:rPr>
      </w:pPr>
      <w:r w:rsidRPr="00171F00">
        <w:rPr>
          <w:b/>
          <w:kern w:val="2"/>
          <w:lang w:val="sr-Latn-CS"/>
        </w:rPr>
        <w:lastRenderedPageBreak/>
        <w:t xml:space="preserve">РОК </w:t>
      </w:r>
      <w:r w:rsidRPr="00171F00">
        <w:rPr>
          <w:b/>
          <w:kern w:val="2"/>
        </w:rPr>
        <w:t>ИЗВРШЕЊА УСЛУГА</w:t>
      </w:r>
    </w:p>
    <w:p w:rsidR="00030982" w:rsidRPr="00171F00" w:rsidRDefault="00030982" w:rsidP="00030982">
      <w:pPr>
        <w:jc w:val="center"/>
        <w:rPr>
          <w:b/>
          <w:kern w:val="2"/>
          <w:lang w:val="sr-Latn-CS"/>
        </w:rPr>
      </w:pPr>
      <w:r w:rsidRPr="00171F00">
        <w:rPr>
          <w:b/>
          <w:kern w:val="2"/>
          <w:lang w:val="sr-Latn-CS"/>
        </w:rPr>
        <w:t xml:space="preserve">Члан </w:t>
      </w:r>
      <w:r w:rsidRPr="00171F00">
        <w:rPr>
          <w:b/>
          <w:kern w:val="2"/>
          <w:lang w:val="sr-Cyrl-CS"/>
        </w:rPr>
        <w:t>6</w:t>
      </w:r>
      <w:r w:rsidRPr="00171F00">
        <w:rPr>
          <w:b/>
          <w:kern w:val="2"/>
          <w:lang w:val="sr-Latn-CS"/>
        </w:rPr>
        <w:t>.</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ab/>
        <w:t>Добављач се обавезује да поштује дате и прихваћене  рокове у складу са издатим налозима.</w:t>
      </w:r>
    </w:p>
    <w:p w:rsidR="00030982" w:rsidRPr="00171F00" w:rsidRDefault="00030982" w:rsidP="00030982">
      <w:pPr>
        <w:ind w:firstLine="708"/>
        <w:jc w:val="both"/>
        <w:rPr>
          <w:b/>
          <w:bCs/>
          <w:iCs/>
        </w:rPr>
      </w:pPr>
      <w:r w:rsidRPr="00171F00">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030982" w:rsidRPr="00171F00" w:rsidRDefault="00030982" w:rsidP="00030982">
      <w:pPr>
        <w:pStyle w:val="NoSpacing"/>
        <w:jc w:val="both"/>
        <w:rPr>
          <w:rFonts w:ascii="Times New Roman" w:hAnsi="Times New Roman" w:cs="Times New Roman"/>
          <w:sz w:val="24"/>
          <w:szCs w:val="24"/>
          <w:lang w:eastAsia="zh-SG"/>
        </w:rPr>
      </w:pPr>
      <w:r w:rsidRPr="00171F00">
        <w:rPr>
          <w:rFonts w:ascii="Times New Roman" w:hAnsi="Times New Roman" w:cs="Times New Roman"/>
          <w:sz w:val="24"/>
          <w:szCs w:val="24"/>
        </w:rPr>
        <w:tab/>
        <w:t>Добављач је дужан да  уклони са места пружања услуге  сав отпадни материјал</w:t>
      </w:r>
      <w:r w:rsidR="00171F00" w:rsidRPr="00171F00">
        <w:rPr>
          <w:rFonts w:ascii="Times New Roman" w:hAnsi="Times New Roman" w:cs="Times New Roman"/>
          <w:sz w:val="24"/>
          <w:szCs w:val="24"/>
        </w:rPr>
        <w:t xml:space="preserve"> </w:t>
      </w:r>
      <w:r w:rsidRPr="00171F00">
        <w:rPr>
          <w:rFonts w:ascii="Times New Roman" w:hAnsi="Times New Roman" w:cs="Times New Roman"/>
          <w:sz w:val="24"/>
          <w:szCs w:val="24"/>
        </w:rPr>
        <w:t>који  настане на месту пружања услуга.</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У случају неоправданог кашњења Добављача са </w:t>
      </w:r>
      <w:r w:rsidR="00171F00" w:rsidRPr="00171F00">
        <w:rPr>
          <w:rFonts w:ascii="Times New Roman" w:hAnsi="Times New Roman" w:cs="Times New Roman"/>
          <w:sz w:val="24"/>
          <w:szCs w:val="24"/>
          <w:lang w:val="sr-Cyrl-CS" w:eastAsia="zh-SG"/>
        </w:rPr>
        <w:t>пружањем</w:t>
      </w:r>
      <w:r w:rsidRPr="00171F00">
        <w:rPr>
          <w:rFonts w:ascii="Times New Roman" w:hAnsi="Times New Roman" w:cs="Times New Roman"/>
          <w:sz w:val="24"/>
          <w:szCs w:val="24"/>
          <w:lang w:val="sr-Cyrl-CS" w:eastAsia="zh-SG"/>
        </w:rPr>
        <w:t xml:space="preserve"> уговорене обавезе, исти је у обавези да Наручиоцу плати уговорену казну од 2% од уговорене вредности из радног налога за сваки дан кашњења. </w:t>
      </w:r>
    </w:p>
    <w:p w:rsidR="00030982" w:rsidRPr="00171F00" w:rsidRDefault="00030982" w:rsidP="00030982">
      <w:pPr>
        <w:pStyle w:val="NoSpacing"/>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 xml:space="preserve">          За износ казне Наручилац, ће без сагласности Добављача, умањити испостављену фактуру.</w:t>
      </w:r>
    </w:p>
    <w:p w:rsidR="00030982" w:rsidRPr="00171F00" w:rsidRDefault="00030982" w:rsidP="00030982">
      <w:pPr>
        <w:ind w:firstLine="708"/>
        <w:rPr>
          <w:b/>
          <w:kern w:val="2"/>
        </w:rPr>
      </w:pPr>
    </w:p>
    <w:p w:rsidR="00030982" w:rsidRPr="00171F00" w:rsidRDefault="00030982" w:rsidP="00030982">
      <w:pPr>
        <w:pStyle w:val="NoSpacing"/>
        <w:jc w:val="center"/>
        <w:rPr>
          <w:rFonts w:ascii="Times New Roman" w:hAnsi="Times New Roman" w:cs="Times New Roman"/>
          <w:b/>
          <w:sz w:val="24"/>
          <w:szCs w:val="24"/>
          <w:lang w:val="sr-Cyrl-CS" w:eastAsia="zh-SG"/>
        </w:rPr>
      </w:pPr>
      <w:r w:rsidRPr="00171F00">
        <w:rPr>
          <w:rFonts w:ascii="Times New Roman" w:hAnsi="Times New Roman" w:cs="Times New Roman"/>
          <w:b/>
          <w:sz w:val="24"/>
          <w:szCs w:val="24"/>
          <w:lang w:val="sr-Cyrl-CS" w:eastAsia="zh-SG"/>
        </w:rPr>
        <w:t>Члан 7.</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030982" w:rsidRPr="00171F00" w:rsidRDefault="00030982" w:rsidP="00030982">
      <w:pPr>
        <w:ind w:firstLine="708"/>
        <w:rPr>
          <w:b/>
          <w:kern w:val="2"/>
        </w:rPr>
      </w:pPr>
    </w:p>
    <w:p w:rsidR="00030982" w:rsidRPr="00171F00" w:rsidRDefault="00030982" w:rsidP="00030982">
      <w:pPr>
        <w:suppressAutoHyphens w:val="0"/>
        <w:autoSpaceDE w:val="0"/>
        <w:autoSpaceDN w:val="0"/>
        <w:adjustRightInd w:val="0"/>
        <w:spacing w:line="240" w:lineRule="auto"/>
        <w:rPr>
          <w:rFonts w:eastAsia="Times New Roman"/>
          <w:b/>
          <w:bCs/>
          <w:color w:val="auto"/>
          <w:kern w:val="0"/>
          <w:lang w:eastAsia="en-US"/>
        </w:rPr>
      </w:pPr>
      <w:r w:rsidRPr="00171F00">
        <w:rPr>
          <w:rFonts w:eastAsia="Times New Roman"/>
          <w:b/>
          <w:bCs/>
          <w:color w:val="auto"/>
          <w:kern w:val="0"/>
          <w:lang w:eastAsia="en-US"/>
        </w:rPr>
        <w:t>МЕРЕ БЕЗБЕДНОСТИ И ЗАШТИТЕ НА РАДУ</w:t>
      </w:r>
    </w:p>
    <w:p w:rsidR="00030982" w:rsidRPr="00171F00" w:rsidRDefault="00030982" w:rsidP="00030982">
      <w:pPr>
        <w:suppressAutoHyphens w:val="0"/>
        <w:autoSpaceDE w:val="0"/>
        <w:autoSpaceDN w:val="0"/>
        <w:adjustRightInd w:val="0"/>
        <w:spacing w:line="240" w:lineRule="auto"/>
        <w:jc w:val="center"/>
        <w:rPr>
          <w:rFonts w:eastAsia="Times New Roman"/>
          <w:b/>
          <w:bCs/>
          <w:color w:val="auto"/>
          <w:kern w:val="0"/>
          <w:lang w:eastAsia="en-US"/>
        </w:rPr>
      </w:pPr>
      <w:r w:rsidRPr="00171F00">
        <w:rPr>
          <w:rFonts w:eastAsia="Times New Roman"/>
          <w:b/>
          <w:bCs/>
          <w:color w:val="auto"/>
          <w:kern w:val="0"/>
          <w:lang w:eastAsia="en-US"/>
        </w:rPr>
        <w:t>Члан 8.</w:t>
      </w:r>
    </w:p>
    <w:p w:rsidR="00171F00"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 xml:space="preserve">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
    <w:p w:rsidR="00030982" w:rsidRPr="00171F00" w:rsidRDefault="00030982" w:rsidP="00030982">
      <w:pPr>
        <w:suppressAutoHyphens w:val="0"/>
        <w:autoSpaceDE w:val="0"/>
        <w:autoSpaceDN w:val="0"/>
        <w:adjustRightInd w:val="0"/>
        <w:spacing w:line="240" w:lineRule="auto"/>
        <w:jc w:val="both"/>
        <w:rPr>
          <w:rFonts w:eastAsia="Times New Roman"/>
          <w:color w:val="auto"/>
          <w:kern w:val="0"/>
          <w:lang w:eastAsia="en-US"/>
        </w:rPr>
      </w:pPr>
    </w:p>
    <w:p w:rsidR="00030982" w:rsidRPr="00171F00" w:rsidRDefault="00030982" w:rsidP="00030982">
      <w:pPr>
        <w:suppressAutoHyphens w:val="0"/>
        <w:autoSpaceDE w:val="0"/>
        <w:autoSpaceDN w:val="0"/>
        <w:adjustRightInd w:val="0"/>
        <w:spacing w:line="240" w:lineRule="auto"/>
        <w:jc w:val="center"/>
        <w:rPr>
          <w:rFonts w:eastAsia="Times New Roman"/>
          <w:b/>
          <w:bCs/>
          <w:color w:val="auto"/>
          <w:kern w:val="0"/>
          <w:lang w:eastAsia="en-US"/>
        </w:rPr>
      </w:pPr>
      <w:r w:rsidRPr="00171F00">
        <w:rPr>
          <w:rFonts w:eastAsia="Times New Roman"/>
          <w:b/>
          <w:bCs/>
          <w:color w:val="auto"/>
          <w:kern w:val="0"/>
          <w:lang w:eastAsia="en-US"/>
        </w:rPr>
        <w:t>Члан 9.</w:t>
      </w:r>
    </w:p>
    <w:p w:rsidR="00030982" w:rsidRPr="00171F00" w:rsidRDefault="00030982" w:rsidP="00030982">
      <w:pPr>
        <w:suppressAutoHyphens w:val="0"/>
        <w:autoSpaceDE w:val="0"/>
        <w:autoSpaceDN w:val="0"/>
        <w:adjustRightInd w:val="0"/>
        <w:spacing w:line="240" w:lineRule="auto"/>
        <w:jc w:val="both"/>
        <w:rPr>
          <w:rFonts w:eastAsia="Times New Roman"/>
          <w:color w:val="auto"/>
          <w:kern w:val="0"/>
          <w:lang w:eastAsia="en-US"/>
        </w:rPr>
      </w:pPr>
      <w:r w:rsidRPr="00171F00">
        <w:rPr>
          <w:rFonts w:eastAsia="Times New Roman"/>
          <w:color w:val="auto"/>
          <w:kern w:val="0"/>
          <w:lang w:eastAsia="en-US"/>
        </w:rPr>
        <w:tab/>
        <w:t>Добављач је дужан да изврши обезбеђење суседних објеката, саобраћаја, околине и заштиту животне средине.</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030982" w:rsidRPr="00171F00" w:rsidRDefault="00030982" w:rsidP="00030982">
      <w:pPr>
        <w:suppressAutoHyphens w:val="0"/>
        <w:autoSpaceDE w:val="0"/>
        <w:autoSpaceDN w:val="0"/>
        <w:adjustRightInd w:val="0"/>
        <w:spacing w:line="240" w:lineRule="auto"/>
        <w:ind w:firstLine="708"/>
        <w:jc w:val="both"/>
        <w:rPr>
          <w:rFonts w:eastAsia="Times New Roman"/>
          <w:color w:val="auto"/>
          <w:kern w:val="0"/>
          <w:lang w:eastAsia="en-US"/>
        </w:rPr>
      </w:pPr>
      <w:r w:rsidRPr="00171F00">
        <w:rPr>
          <w:rFonts w:eastAsia="Times New Roman"/>
          <w:color w:val="auto"/>
          <w:kern w:val="0"/>
          <w:lang w:eastAsia="en-US"/>
        </w:rPr>
        <w:t>Добављач је одговоран за сву причињену штету насталу искључиво кривицом Добављача.</w:t>
      </w:r>
    </w:p>
    <w:p w:rsidR="00030982" w:rsidRPr="00171F00" w:rsidRDefault="00030982" w:rsidP="00030982">
      <w:pPr>
        <w:jc w:val="center"/>
        <w:rPr>
          <w:lang w:val="ru-RU"/>
        </w:rPr>
      </w:pPr>
    </w:p>
    <w:p w:rsidR="00030982" w:rsidRPr="00171F00" w:rsidRDefault="00030982" w:rsidP="00030982">
      <w:pPr>
        <w:jc w:val="center"/>
        <w:rPr>
          <w:b/>
          <w:kern w:val="2"/>
          <w:lang w:val="sr-Cyrl-CS"/>
        </w:rPr>
      </w:pPr>
      <w:r w:rsidRPr="00171F00">
        <w:rPr>
          <w:b/>
          <w:kern w:val="2"/>
        </w:rPr>
        <w:t xml:space="preserve">Члан </w:t>
      </w:r>
      <w:r w:rsidRPr="00171F00">
        <w:rPr>
          <w:b/>
          <w:kern w:val="2"/>
          <w:lang w:val="sr-Cyrl-CS"/>
        </w:rPr>
        <w:t>10.</w:t>
      </w:r>
    </w:p>
    <w:p w:rsidR="00030982" w:rsidRPr="00171F00" w:rsidRDefault="00030982" w:rsidP="00030982">
      <w:pPr>
        <w:jc w:val="both"/>
        <w:rPr>
          <w:bCs/>
          <w:iCs/>
          <w:lang w:val="sr-Cyrl-CS"/>
        </w:rPr>
      </w:pPr>
      <w:r w:rsidRPr="00171F00">
        <w:rPr>
          <w:bCs/>
          <w:iCs/>
          <w:lang w:val="sr-Cyrl-CS"/>
        </w:rPr>
        <w:t xml:space="preserve">          Овлашћено лице Наручиоца, може у било ком тренутку да изврши контролу над извођењем услуга на  предмету јавне набавке. О уоченим недостацима, сачињава Записник у коме наводи све релевантне податке за квалитет и квантитет пружених услуга. Записник потписују  овлашћена лица обе уговорне стране.                               </w:t>
      </w:r>
    </w:p>
    <w:p w:rsidR="00030982" w:rsidRPr="00171F00" w:rsidRDefault="00030982" w:rsidP="00030982">
      <w:pPr>
        <w:jc w:val="both"/>
        <w:rPr>
          <w:bCs/>
          <w:iCs/>
          <w:lang w:val="sr-Cyrl-CS"/>
        </w:rPr>
      </w:pPr>
      <w:r w:rsidRPr="00171F00">
        <w:rPr>
          <w:bCs/>
          <w:iCs/>
          <w:lang w:val="sr-Cyrl-CS"/>
        </w:rPr>
        <w:lastRenderedPageBreak/>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030982" w:rsidRPr="00171F00" w:rsidRDefault="00030982" w:rsidP="00030982">
      <w:pPr>
        <w:jc w:val="both"/>
        <w:rPr>
          <w:bCs/>
          <w:iCs/>
          <w:lang w:val="sr-Cyrl-CS"/>
        </w:rPr>
      </w:pPr>
      <w:r w:rsidRPr="00171F00">
        <w:rPr>
          <w:bCs/>
          <w:iCs/>
          <w:lang w:val="sr-Cyrl-CS"/>
        </w:rPr>
        <w:t xml:space="preserve">           На основу сачињеног Записни</w:t>
      </w:r>
      <w:r w:rsidR="007E598D" w:rsidRPr="00171F00">
        <w:rPr>
          <w:bCs/>
          <w:iCs/>
          <w:lang w:val="sr-Cyrl-CS"/>
        </w:rPr>
        <w:t>ка о извршеној контроли, Наручила</w:t>
      </w:r>
      <w:r w:rsidRPr="00171F00">
        <w:rPr>
          <w:bCs/>
          <w:iCs/>
          <w:lang w:val="sr-Cyrl-CS"/>
        </w:rPr>
        <w:t xml:space="preserve">ц може умањити испостављену фактуру до износа од </w:t>
      </w:r>
      <w:r w:rsidR="00171F00" w:rsidRPr="00171F00">
        <w:rPr>
          <w:bCs/>
          <w:iCs/>
          <w:lang w:val="sr-Cyrl-CS"/>
        </w:rPr>
        <w:t>5</w:t>
      </w:r>
      <w:r w:rsidRPr="00171F00">
        <w:rPr>
          <w:bCs/>
          <w:iCs/>
          <w:lang w:val="sr-Cyrl-CS"/>
        </w:rPr>
        <w:t xml:space="preserve"> % од вредности фактуре, без предходног упозорења Добављача.</w:t>
      </w:r>
    </w:p>
    <w:p w:rsidR="00171F00" w:rsidRPr="00171F00" w:rsidRDefault="00171F00" w:rsidP="00030982">
      <w:pPr>
        <w:pStyle w:val="NoSpacing"/>
        <w:jc w:val="both"/>
        <w:rPr>
          <w:rFonts w:ascii="Times New Roman" w:hAnsi="Times New Roman" w:cs="Times New Roman"/>
          <w:b/>
          <w:sz w:val="24"/>
          <w:szCs w:val="24"/>
          <w:lang w:eastAsia="zh-SG"/>
        </w:rPr>
      </w:pPr>
    </w:p>
    <w:p w:rsidR="00030982" w:rsidRPr="00171F00" w:rsidRDefault="00030982" w:rsidP="00030982">
      <w:pPr>
        <w:pStyle w:val="NoSpacing"/>
        <w:jc w:val="both"/>
        <w:rPr>
          <w:rFonts w:ascii="Times New Roman" w:hAnsi="Times New Roman" w:cs="Times New Roman"/>
          <w:sz w:val="24"/>
          <w:szCs w:val="24"/>
          <w:highlight w:val="yellow"/>
          <w:lang w:eastAsia="zh-SG"/>
        </w:rPr>
      </w:pPr>
      <w:r w:rsidRPr="00171F00">
        <w:rPr>
          <w:rFonts w:ascii="Times New Roman" w:hAnsi="Times New Roman" w:cs="Times New Roman"/>
          <w:b/>
          <w:sz w:val="24"/>
          <w:szCs w:val="24"/>
          <w:lang w:eastAsia="zh-SG"/>
        </w:rPr>
        <w:t>ВИША СИЛА</w:t>
      </w:r>
    </w:p>
    <w:p w:rsidR="00030982" w:rsidRPr="00171F00" w:rsidRDefault="00030982" w:rsidP="00030982">
      <w:pPr>
        <w:pStyle w:val="NoSpacing"/>
        <w:jc w:val="center"/>
        <w:rPr>
          <w:rFonts w:ascii="Times New Roman" w:hAnsi="Times New Roman" w:cs="Times New Roman"/>
          <w:b/>
          <w:sz w:val="24"/>
          <w:szCs w:val="24"/>
          <w:lang w:eastAsia="zh-SG"/>
        </w:rPr>
      </w:pPr>
      <w:r w:rsidRPr="00171F00">
        <w:rPr>
          <w:rFonts w:ascii="Times New Roman" w:hAnsi="Times New Roman" w:cs="Times New Roman"/>
          <w:b/>
          <w:sz w:val="24"/>
          <w:szCs w:val="24"/>
          <w:lang w:val="sr-Latn-CS" w:eastAsia="zh-SG"/>
        </w:rPr>
        <w:t xml:space="preserve">Члан </w:t>
      </w:r>
      <w:r w:rsidRPr="00171F00">
        <w:rPr>
          <w:rFonts w:ascii="Times New Roman" w:hAnsi="Times New Roman" w:cs="Times New Roman"/>
          <w:b/>
          <w:sz w:val="24"/>
          <w:szCs w:val="24"/>
          <w:lang w:val="sr-Cyrl-CS" w:eastAsia="zh-SG"/>
        </w:rPr>
        <w:t>11</w:t>
      </w:r>
      <w:r w:rsidRPr="00171F00">
        <w:rPr>
          <w:rFonts w:ascii="Times New Roman" w:hAnsi="Times New Roman" w:cs="Times New Roman"/>
          <w:b/>
          <w:sz w:val="24"/>
          <w:szCs w:val="24"/>
          <w:lang w:val="sr-Latn-CS" w:eastAsia="zh-SG"/>
        </w:rPr>
        <w:t>.</w:t>
      </w:r>
    </w:p>
    <w:p w:rsidR="00030982" w:rsidRPr="00171F00" w:rsidRDefault="00030982" w:rsidP="00030982">
      <w:pPr>
        <w:autoSpaceDE w:val="0"/>
        <w:autoSpaceDN w:val="0"/>
        <w:adjustRightInd w:val="0"/>
        <w:ind w:firstLine="708"/>
        <w:jc w:val="both"/>
        <w:rPr>
          <w:color w:val="auto"/>
          <w:lang w:val="sr-Latn-CS" w:eastAsia="zh-SG"/>
        </w:rPr>
      </w:pPr>
      <w:r w:rsidRPr="00171F00">
        <w:rPr>
          <w:color w:val="auto"/>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30982" w:rsidRPr="00171F00" w:rsidRDefault="00030982" w:rsidP="00030982">
      <w:pPr>
        <w:autoSpaceDE w:val="0"/>
        <w:autoSpaceDN w:val="0"/>
        <w:adjustRightInd w:val="0"/>
        <w:jc w:val="both"/>
        <w:rPr>
          <w:b/>
          <w:bCs/>
        </w:rPr>
      </w:pPr>
      <w:r w:rsidRPr="00171F00">
        <w:rPr>
          <w:color w:val="auto"/>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030982" w:rsidRPr="00171F00" w:rsidRDefault="00030982" w:rsidP="00030982">
      <w:pPr>
        <w:autoSpaceDE w:val="0"/>
        <w:autoSpaceDN w:val="0"/>
        <w:adjustRightInd w:val="0"/>
        <w:jc w:val="both"/>
        <w:rPr>
          <w:b/>
          <w:bCs/>
        </w:rPr>
      </w:pPr>
    </w:p>
    <w:p w:rsidR="00030982" w:rsidRPr="00171F00" w:rsidRDefault="00030982" w:rsidP="00030982">
      <w:pPr>
        <w:pStyle w:val="NoSpacing"/>
        <w:jc w:val="both"/>
        <w:rPr>
          <w:rFonts w:ascii="Times New Roman" w:hAnsi="Times New Roman" w:cs="Times New Roman"/>
          <w:b/>
          <w:sz w:val="24"/>
          <w:szCs w:val="24"/>
          <w:lang w:val="sr-Cyrl-CS" w:eastAsia="zh-SG"/>
        </w:rPr>
      </w:pPr>
      <w:r w:rsidRPr="00171F00">
        <w:rPr>
          <w:rFonts w:ascii="Times New Roman" w:hAnsi="Times New Roman" w:cs="Times New Roman"/>
          <w:b/>
          <w:sz w:val="24"/>
          <w:szCs w:val="24"/>
          <w:lang w:eastAsia="zh-SG"/>
        </w:rPr>
        <w:t>РОК ТРАЈАЊА УГОВОРА</w:t>
      </w:r>
    </w:p>
    <w:p w:rsidR="00030982" w:rsidRPr="00171F00" w:rsidRDefault="00030982" w:rsidP="00030982">
      <w:pPr>
        <w:pStyle w:val="NoSpacing"/>
        <w:jc w:val="center"/>
        <w:rPr>
          <w:rFonts w:ascii="Times New Roman" w:hAnsi="Times New Roman" w:cs="Times New Roman"/>
          <w:sz w:val="24"/>
          <w:szCs w:val="24"/>
          <w:lang w:eastAsia="zh-SG"/>
        </w:rPr>
      </w:pPr>
      <w:r w:rsidRPr="00171F00">
        <w:rPr>
          <w:rFonts w:ascii="Times New Roman" w:hAnsi="Times New Roman" w:cs="Times New Roman"/>
          <w:b/>
          <w:sz w:val="24"/>
          <w:szCs w:val="24"/>
          <w:lang w:eastAsia="zh-SG"/>
        </w:rPr>
        <w:t xml:space="preserve">Члан </w:t>
      </w:r>
      <w:r w:rsidRPr="00171F00">
        <w:rPr>
          <w:rFonts w:ascii="Times New Roman" w:hAnsi="Times New Roman" w:cs="Times New Roman"/>
          <w:b/>
          <w:sz w:val="24"/>
          <w:szCs w:val="24"/>
          <w:lang w:val="sr-Cyrl-CS" w:eastAsia="zh-SG"/>
        </w:rPr>
        <w:t>12</w:t>
      </w:r>
      <w:r w:rsidRPr="00171F00">
        <w:rPr>
          <w:rFonts w:ascii="Times New Roman" w:hAnsi="Times New Roman" w:cs="Times New Roman"/>
          <w:b/>
          <w:sz w:val="24"/>
          <w:szCs w:val="24"/>
          <w:lang w:eastAsia="zh-SG"/>
        </w:rPr>
        <w:t>.</w:t>
      </w:r>
    </w:p>
    <w:p w:rsidR="00030982" w:rsidRPr="00171F00" w:rsidRDefault="00030982" w:rsidP="00030982">
      <w:pPr>
        <w:tabs>
          <w:tab w:val="left" w:pos="709"/>
        </w:tabs>
        <w:jc w:val="both"/>
        <w:rPr>
          <w:b/>
          <w:lang w:val="sr-Cyrl-CS"/>
        </w:rPr>
      </w:pPr>
      <w:r w:rsidRPr="00171F00">
        <w:rPr>
          <w:lang w:val="sr-Cyrl-CS"/>
        </w:rPr>
        <w:tab/>
        <w:t xml:space="preserve">Овај уговор престаје да важи по утрошку уговорених средстава за предметну набавку, а најкасније </w:t>
      </w:r>
      <w:r w:rsidR="00171F00" w:rsidRPr="00171F00">
        <w:rPr>
          <w:lang w:val="sr-Cyrl-CS"/>
        </w:rPr>
        <w:t>закључно са 31.12.2018.године.</w:t>
      </w:r>
      <w:r w:rsidRPr="00171F00">
        <w:rPr>
          <w:lang w:val="sr-Cyrl-CS"/>
        </w:rPr>
        <w:tab/>
      </w:r>
    </w:p>
    <w:p w:rsidR="00030982" w:rsidRPr="00171F00" w:rsidRDefault="00030982" w:rsidP="00030982">
      <w:pPr>
        <w:pStyle w:val="NoSpacing"/>
        <w:jc w:val="center"/>
        <w:rPr>
          <w:rFonts w:ascii="Times New Roman" w:hAnsi="Times New Roman" w:cs="Times New Roman"/>
          <w:b/>
          <w:sz w:val="24"/>
          <w:szCs w:val="24"/>
          <w:lang w:val="sr-Cyrl-CS"/>
        </w:rPr>
      </w:pPr>
    </w:p>
    <w:p w:rsidR="00030982" w:rsidRPr="00171F00" w:rsidRDefault="00030982" w:rsidP="00030982">
      <w:pPr>
        <w:pStyle w:val="NoSpacing"/>
        <w:jc w:val="center"/>
        <w:rPr>
          <w:rFonts w:ascii="Times New Roman" w:hAnsi="Times New Roman" w:cs="Times New Roman"/>
          <w:sz w:val="24"/>
          <w:szCs w:val="24"/>
          <w:lang w:val="sr-Cyrl-CS"/>
        </w:rPr>
      </w:pPr>
      <w:r w:rsidRPr="00171F00">
        <w:rPr>
          <w:rFonts w:ascii="Times New Roman" w:hAnsi="Times New Roman" w:cs="Times New Roman"/>
          <w:b/>
          <w:sz w:val="24"/>
          <w:szCs w:val="24"/>
          <w:lang w:val="sr-Cyrl-CS"/>
        </w:rPr>
        <w:t>Члан 13</w:t>
      </w:r>
      <w:r w:rsidRPr="00171F00">
        <w:rPr>
          <w:rFonts w:ascii="Times New Roman" w:hAnsi="Times New Roman" w:cs="Times New Roman"/>
          <w:sz w:val="24"/>
          <w:szCs w:val="24"/>
          <w:lang w:val="sr-Cyrl-CS"/>
        </w:rPr>
        <w:t>.</w:t>
      </w:r>
    </w:p>
    <w:p w:rsidR="00030982" w:rsidRPr="00171F00" w:rsidRDefault="00030982" w:rsidP="00030982">
      <w:pPr>
        <w:pStyle w:val="NoSpacing"/>
        <w:ind w:firstLine="708"/>
        <w:jc w:val="both"/>
        <w:rPr>
          <w:rFonts w:ascii="Times New Roman" w:hAnsi="Times New Roman" w:cs="Times New Roman"/>
          <w:sz w:val="24"/>
          <w:szCs w:val="24"/>
          <w:lang w:val="sr-Latn-CS"/>
        </w:rPr>
      </w:pPr>
      <w:r w:rsidRPr="00171F00">
        <w:rPr>
          <w:rFonts w:ascii="Times New Roman" w:hAnsi="Times New Roman" w:cs="Times New Roman"/>
          <w:sz w:val="24"/>
          <w:szCs w:val="24"/>
          <w:lang w:val="sr-Latn-CS"/>
        </w:rPr>
        <w:t>Овај Уговор</w:t>
      </w:r>
      <w:r w:rsidRPr="00171F00">
        <w:rPr>
          <w:rFonts w:ascii="Times New Roman" w:hAnsi="Times New Roman" w:cs="Times New Roman"/>
          <w:sz w:val="24"/>
          <w:szCs w:val="24"/>
          <w:lang w:val="sr-Cyrl-CS"/>
        </w:rPr>
        <w:t xml:space="preserve"> може престати</w:t>
      </w:r>
      <w:r w:rsidRPr="00171F00">
        <w:rPr>
          <w:rFonts w:ascii="Times New Roman" w:hAnsi="Times New Roman" w:cs="Times New Roman"/>
          <w:sz w:val="24"/>
          <w:szCs w:val="24"/>
          <w:lang w:val="sr-Latn-CS"/>
        </w:rPr>
        <w:t xml:space="preserve"> да важи и пре истека периода на који је закључен:</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Споразумом уговорних страна у писменој форми и без отказног рока;</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Наручиоца, уколико </w:t>
      </w:r>
      <w:r w:rsidRPr="00171F00">
        <w:rPr>
          <w:rFonts w:ascii="Times New Roman" w:hAnsi="Times New Roman" w:cs="Times New Roman"/>
          <w:sz w:val="24"/>
          <w:szCs w:val="24"/>
          <w:lang w:val="sr-Cyrl-CS"/>
        </w:rPr>
        <w:t xml:space="preserve">Добављач, </w:t>
      </w:r>
      <w:r w:rsidRPr="00171F00">
        <w:rPr>
          <w:rFonts w:ascii="Times New Roman" w:hAnsi="Times New Roman" w:cs="Times New Roman"/>
          <w:sz w:val="24"/>
          <w:szCs w:val="24"/>
          <w:lang w:val="sr-Latn-CS"/>
        </w:rPr>
        <w:t xml:space="preserve"> делимично или у потпуности не извршава своје уговорне обавезе</w:t>
      </w:r>
      <w:r w:rsidRPr="00171F00">
        <w:rPr>
          <w:rFonts w:ascii="Times New Roman" w:hAnsi="Times New Roman" w:cs="Times New Roman"/>
          <w:sz w:val="24"/>
          <w:szCs w:val="24"/>
          <w:lang w:val="sr-Cyrl-CS"/>
        </w:rPr>
        <w:t xml:space="preserve">, </w:t>
      </w:r>
      <w:r w:rsidRPr="00171F00">
        <w:rPr>
          <w:rFonts w:ascii="Times New Roman" w:hAnsi="Times New Roman" w:cs="Times New Roman"/>
          <w:sz w:val="24"/>
          <w:szCs w:val="24"/>
          <w:lang w:val="sr-Latn-CS"/>
        </w:rPr>
        <w:t>са отказним роком од 7 дана од дана пријем</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 xml:space="preserve"> обавештења о једностраном раскиду; </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w:t>
      </w:r>
      <w:r w:rsidRPr="00171F00">
        <w:rPr>
          <w:rFonts w:ascii="Times New Roman" w:hAnsi="Times New Roman" w:cs="Times New Roman"/>
          <w:sz w:val="24"/>
          <w:szCs w:val="24"/>
          <w:lang w:val="sr-Cyrl-CS"/>
        </w:rPr>
        <w:t>Добављача</w:t>
      </w:r>
      <w:r w:rsidRPr="00171F00">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 xml:space="preserve"> обавештења о једностраном раскиду; </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171F00">
        <w:rPr>
          <w:rFonts w:ascii="Times New Roman" w:hAnsi="Times New Roman" w:cs="Times New Roman"/>
          <w:sz w:val="24"/>
          <w:szCs w:val="24"/>
          <w:lang w:val="sr-Cyrl-CS"/>
        </w:rPr>
        <w:t>предметним услугама</w:t>
      </w:r>
      <w:r w:rsidRPr="00171F00">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171F00">
        <w:rPr>
          <w:rFonts w:ascii="Times New Roman" w:hAnsi="Times New Roman" w:cs="Times New Roman"/>
          <w:sz w:val="24"/>
          <w:szCs w:val="24"/>
          <w:lang w:val="sr-Cyrl-CS"/>
        </w:rPr>
        <w:t>Добављачу</w:t>
      </w:r>
      <w:r w:rsidRPr="00171F00">
        <w:rPr>
          <w:rFonts w:ascii="Times New Roman" w:hAnsi="Times New Roman" w:cs="Times New Roman"/>
          <w:sz w:val="24"/>
          <w:szCs w:val="24"/>
          <w:lang w:val="sr-Latn-CS"/>
        </w:rPr>
        <w:t xml:space="preserve"> на</w:t>
      </w:r>
      <w:r w:rsidRPr="00171F00">
        <w:rPr>
          <w:rFonts w:ascii="Times New Roman" w:hAnsi="Times New Roman" w:cs="Times New Roman"/>
          <w:sz w:val="24"/>
          <w:szCs w:val="24"/>
          <w:lang w:val="sr-Cyrl-CS"/>
        </w:rPr>
        <w:t>до</w:t>
      </w:r>
      <w:r w:rsidRPr="00171F00">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030982" w:rsidRPr="00171F00" w:rsidRDefault="00030982" w:rsidP="00030982">
      <w:pPr>
        <w:pStyle w:val="NoSpacing"/>
        <w:jc w:val="both"/>
        <w:rPr>
          <w:rFonts w:ascii="Times New Roman" w:hAnsi="Times New Roman" w:cs="Times New Roman"/>
          <w:sz w:val="24"/>
          <w:szCs w:val="24"/>
        </w:rPr>
      </w:pPr>
      <w:r w:rsidRPr="00171F00">
        <w:rPr>
          <w:rFonts w:ascii="Times New Roman" w:hAnsi="Times New Roman" w:cs="Times New Roman"/>
          <w:sz w:val="24"/>
          <w:szCs w:val="24"/>
        </w:rPr>
        <w:t>-У случају утрошка средстава предвиђених за реализацију овог уговора.</w:t>
      </w:r>
    </w:p>
    <w:p w:rsidR="00030982" w:rsidRPr="00171F00" w:rsidRDefault="00030982" w:rsidP="00030982">
      <w:pPr>
        <w:pStyle w:val="NoSpacing"/>
        <w:jc w:val="both"/>
        <w:rPr>
          <w:rFonts w:ascii="Times New Roman" w:hAnsi="Times New Roman" w:cs="Times New Roman"/>
          <w:sz w:val="24"/>
          <w:szCs w:val="24"/>
          <w:lang w:val="sr-Latn-CS"/>
        </w:rPr>
      </w:pPr>
      <w:r w:rsidRPr="00171F00">
        <w:rPr>
          <w:rFonts w:ascii="Times New Roman" w:hAnsi="Times New Roman" w:cs="Times New Roman"/>
          <w:sz w:val="24"/>
          <w:szCs w:val="24"/>
          <w:lang w:val="sr-Cyrl-CS"/>
        </w:rPr>
        <w:t>-</w:t>
      </w:r>
      <w:r w:rsidRPr="00171F00">
        <w:rPr>
          <w:rFonts w:ascii="Times New Roman" w:hAnsi="Times New Roman" w:cs="Times New Roman"/>
          <w:sz w:val="24"/>
          <w:szCs w:val="24"/>
          <w:lang w:val="sr-Latn-CS"/>
        </w:rPr>
        <w:t>У другим случ</w:t>
      </w:r>
      <w:r w:rsidRPr="00171F00">
        <w:rPr>
          <w:rFonts w:ascii="Times New Roman" w:hAnsi="Times New Roman" w:cs="Times New Roman"/>
          <w:sz w:val="24"/>
          <w:szCs w:val="24"/>
          <w:lang w:val="sr-Cyrl-CS"/>
        </w:rPr>
        <w:t>а</w:t>
      </w:r>
      <w:r w:rsidRPr="00171F00">
        <w:rPr>
          <w:rFonts w:ascii="Times New Roman" w:hAnsi="Times New Roman" w:cs="Times New Roman"/>
          <w:sz w:val="24"/>
          <w:szCs w:val="24"/>
          <w:lang w:val="sr-Latn-CS"/>
        </w:rPr>
        <w:t>јевима предвиђеним Законом и овим Уговором.</w:t>
      </w:r>
    </w:p>
    <w:p w:rsidR="00030982" w:rsidRPr="00171F00" w:rsidRDefault="00030982" w:rsidP="00030982">
      <w:pPr>
        <w:pStyle w:val="NoSpacing"/>
        <w:ind w:firstLine="708"/>
        <w:jc w:val="both"/>
        <w:rPr>
          <w:rFonts w:ascii="Times New Roman" w:hAnsi="Times New Roman" w:cs="Times New Roman"/>
          <w:sz w:val="24"/>
          <w:szCs w:val="24"/>
          <w:lang w:val="sr-Cyrl-CS" w:eastAsia="zh-SG"/>
        </w:rPr>
      </w:pPr>
      <w:r w:rsidRPr="00171F00">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171F00">
        <w:rPr>
          <w:rFonts w:ascii="Times New Roman" w:hAnsi="Times New Roman" w:cs="Times New Roman"/>
          <w:sz w:val="24"/>
          <w:szCs w:val="24"/>
          <w:lang w:val="sr-Cyrl-CS" w:eastAsia="zh-SG"/>
        </w:rPr>
        <w:t>.</w:t>
      </w:r>
    </w:p>
    <w:p w:rsidR="00030982" w:rsidRPr="00171F00" w:rsidRDefault="00030982" w:rsidP="00030982">
      <w:pPr>
        <w:pStyle w:val="NoSpacing"/>
        <w:jc w:val="both"/>
        <w:rPr>
          <w:rFonts w:ascii="Times New Roman" w:hAnsi="Times New Roman" w:cs="Times New Roman"/>
          <w:b/>
          <w:sz w:val="24"/>
          <w:szCs w:val="24"/>
          <w:lang w:val="sr-Cyrl-CS" w:eastAsia="zh-SG"/>
        </w:rPr>
      </w:pPr>
    </w:p>
    <w:p w:rsidR="00030982" w:rsidRPr="00171F00" w:rsidRDefault="00030982" w:rsidP="00030982">
      <w:pPr>
        <w:pStyle w:val="NoSpacing"/>
        <w:jc w:val="both"/>
        <w:rPr>
          <w:b/>
          <w:bCs/>
          <w:sz w:val="24"/>
          <w:szCs w:val="24"/>
          <w:lang w:val="sr-Cyrl-CS"/>
        </w:rPr>
      </w:pPr>
      <w:r w:rsidRPr="00171F00">
        <w:rPr>
          <w:rFonts w:ascii="Times New Roman" w:hAnsi="Times New Roman" w:cs="Times New Roman"/>
          <w:b/>
          <w:sz w:val="24"/>
          <w:szCs w:val="24"/>
          <w:lang w:val="sr-Cyrl-CS" w:eastAsia="zh-SG"/>
        </w:rPr>
        <w:t>ОСТАЛЕ ОДРЕДБЕ</w:t>
      </w:r>
    </w:p>
    <w:p w:rsidR="00030982" w:rsidRPr="00171F00" w:rsidRDefault="00030982" w:rsidP="00030982">
      <w:pPr>
        <w:autoSpaceDE w:val="0"/>
        <w:autoSpaceDN w:val="0"/>
        <w:adjustRightInd w:val="0"/>
        <w:jc w:val="center"/>
        <w:rPr>
          <w:b/>
          <w:bCs/>
          <w:lang w:val="ru-RU"/>
        </w:rPr>
      </w:pPr>
      <w:r w:rsidRPr="00171F00">
        <w:rPr>
          <w:b/>
          <w:bCs/>
          <w:lang w:val="sr-Cyrl-CS"/>
        </w:rPr>
        <w:t>Члан 14</w:t>
      </w:r>
      <w:r w:rsidRPr="00171F00">
        <w:rPr>
          <w:b/>
          <w:bCs/>
          <w:lang w:val="ru-RU"/>
        </w:rPr>
        <w:t>.</w:t>
      </w:r>
    </w:p>
    <w:p w:rsidR="00030982" w:rsidRPr="00171F00" w:rsidRDefault="00030982" w:rsidP="00030982">
      <w:pPr>
        <w:autoSpaceDE w:val="0"/>
        <w:autoSpaceDN w:val="0"/>
        <w:adjustRightInd w:val="0"/>
        <w:ind w:firstLine="720"/>
        <w:jc w:val="both"/>
        <w:rPr>
          <w:lang w:val="ru-RU"/>
        </w:rPr>
      </w:pPr>
      <w:r w:rsidRPr="00171F00">
        <w:rPr>
          <w:lang w:val="ru-RU"/>
        </w:rPr>
        <w:t xml:space="preserve">Све евентуалне спорове који настану из, или поводом, овог уговора - уговорне стране ће покушати да реше споразумно. </w:t>
      </w:r>
    </w:p>
    <w:p w:rsidR="00030982" w:rsidRPr="00171F00" w:rsidRDefault="00030982" w:rsidP="00030982">
      <w:pPr>
        <w:autoSpaceDE w:val="0"/>
        <w:autoSpaceDN w:val="0"/>
        <w:adjustRightInd w:val="0"/>
        <w:ind w:firstLine="720"/>
        <w:jc w:val="both"/>
        <w:rPr>
          <w:lang w:val="ru-RU"/>
        </w:rPr>
      </w:pPr>
      <w:r w:rsidRPr="00171F00">
        <w:rPr>
          <w:bCs/>
          <w:lang w:val="ru-RU"/>
        </w:rPr>
        <w:t>Уколико спорови између Наручиоца и Добављача не буду решени споразумно, уговара се надлежност  Привредног суда у Пожаревцу.</w:t>
      </w:r>
    </w:p>
    <w:p w:rsidR="00030982" w:rsidRPr="00171F00" w:rsidRDefault="00030982" w:rsidP="00030982">
      <w:pPr>
        <w:autoSpaceDE w:val="0"/>
        <w:autoSpaceDN w:val="0"/>
        <w:adjustRightInd w:val="0"/>
        <w:jc w:val="center"/>
        <w:rPr>
          <w:b/>
          <w:bCs/>
          <w:lang w:val="ru-RU"/>
        </w:rPr>
      </w:pPr>
    </w:p>
    <w:p w:rsidR="00030982" w:rsidRPr="00171F00" w:rsidRDefault="00030982" w:rsidP="00030982">
      <w:pPr>
        <w:autoSpaceDE w:val="0"/>
        <w:autoSpaceDN w:val="0"/>
        <w:adjustRightInd w:val="0"/>
        <w:jc w:val="center"/>
        <w:rPr>
          <w:lang w:val="ru-RU"/>
        </w:rPr>
      </w:pPr>
      <w:r w:rsidRPr="00171F00">
        <w:rPr>
          <w:b/>
          <w:bCs/>
          <w:lang w:val="sr-Cyrl-CS"/>
        </w:rPr>
        <w:t>Члан 15</w:t>
      </w:r>
      <w:r w:rsidRPr="00171F00">
        <w:rPr>
          <w:lang w:val="ru-RU"/>
        </w:rPr>
        <w:t>.</w:t>
      </w:r>
    </w:p>
    <w:p w:rsidR="00030982" w:rsidRPr="00171F00" w:rsidRDefault="00030982" w:rsidP="00030982">
      <w:pPr>
        <w:autoSpaceDE w:val="0"/>
        <w:autoSpaceDN w:val="0"/>
        <w:adjustRightInd w:val="0"/>
        <w:ind w:firstLine="720"/>
        <w:jc w:val="both"/>
        <w:rPr>
          <w:lang w:val="sr-Cyrl-CS"/>
        </w:rPr>
      </w:pPr>
      <w:r w:rsidRPr="00171F00">
        <w:rPr>
          <w:bCs/>
          <w:lang w:val="sr-Cyrl-CS"/>
        </w:rPr>
        <w:t>На све што није регулисано клаузулама овог уговора, примениће се одредбе Закона о облигационим односима.</w:t>
      </w:r>
    </w:p>
    <w:p w:rsidR="00030982" w:rsidRPr="00171F00" w:rsidRDefault="00030982" w:rsidP="00030982">
      <w:pPr>
        <w:autoSpaceDE w:val="0"/>
        <w:autoSpaceDN w:val="0"/>
        <w:adjustRightInd w:val="0"/>
        <w:ind w:firstLine="720"/>
        <w:jc w:val="both"/>
        <w:rPr>
          <w:lang w:val="ru-RU"/>
        </w:rPr>
      </w:pPr>
      <w:r w:rsidRPr="00171F00">
        <w:rPr>
          <w:bCs/>
          <w:lang w:val="sr-Cyrl-CS"/>
        </w:rPr>
        <w:t>Овај уговор је сачињен у 4 (четири) истоветна примерка, по 2 (два) за обе уговорне стране.</w:t>
      </w:r>
    </w:p>
    <w:p w:rsidR="00030982" w:rsidRPr="00171F00" w:rsidRDefault="00030982" w:rsidP="00030982">
      <w:pPr>
        <w:autoSpaceDE w:val="0"/>
        <w:autoSpaceDN w:val="0"/>
        <w:adjustRightInd w:val="0"/>
        <w:ind w:firstLine="720"/>
        <w:jc w:val="both"/>
        <w:rPr>
          <w:bCs/>
          <w:lang w:val="sr-Cyrl-CS"/>
        </w:rPr>
      </w:pPr>
      <w:r w:rsidRPr="00171F00">
        <w:rPr>
          <w:bCs/>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030982" w:rsidRPr="00171F00" w:rsidRDefault="00030982" w:rsidP="003D50DB">
      <w:pPr>
        <w:pStyle w:val="NoSpacing"/>
        <w:ind w:firstLine="708"/>
        <w:jc w:val="both"/>
        <w:rPr>
          <w:rFonts w:ascii="Times New Roman" w:hAnsi="Times New Roman" w:cs="Times New Roman"/>
          <w:b/>
          <w:sz w:val="24"/>
          <w:szCs w:val="24"/>
          <w:lang w:val="sr-Cyrl-CS"/>
        </w:rPr>
      </w:pPr>
      <w:r w:rsidRPr="00171F00">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171F00">
        <w:rPr>
          <w:rFonts w:ascii="Times New Roman" w:hAnsi="Times New Roman" w:cs="Times New Roman"/>
          <w:sz w:val="24"/>
          <w:szCs w:val="24"/>
          <w:lang w:val="sr-Cyrl-CS"/>
        </w:rPr>
        <w:t>.</w:t>
      </w: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ind w:firstLine="2592"/>
        <w:jc w:val="both"/>
        <w:rPr>
          <w:b/>
          <w:kern w:val="2"/>
          <w:lang w:val="sr-Cyrl-CS"/>
        </w:rPr>
      </w:pPr>
    </w:p>
    <w:p w:rsidR="00030982" w:rsidRPr="00171F00" w:rsidRDefault="00030982" w:rsidP="00030982">
      <w:pPr>
        <w:jc w:val="both"/>
        <w:rPr>
          <w:b/>
          <w:kern w:val="2"/>
          <w:lang w:val="sr-Cyrl-CS"/>
        </w:rPr>
      </w:pPr>
      <w:r w:rsidRPr="00171F00">
        <w:rPr>
          <w:b/>
          <w:kern w:val="2"/>
          <w:lang w:val="sr-Cyrl-CS"/>
        </w:rPr>
        <w:t xml:space="preserve">                            НАРУЧИЛАЦ</w:t>
      </w:r>
      <w:r w:rsidRPr="00171F00">
        <w:rPr>
          <w:b/>
          <w:kern w:val="2"/>
        </w:rPr>
        <w:tab/>
      </w:r>
      <w:r w:rsidRPr="00171F00">
        <w:rPr>
          <w:b/>
          <w:kern w:val="2"/>
        </w:rPr>
        <w:tab/>
      </w:r>
      <w:r w:rsidRPr="00171F00">
        <w:rPr>
          <w:b/>
          <w:kern w:val="2"/>
        </w:rPr>
        <w:tab/>
      </w:r>
      <w:r w:rsidRPr="00171F00">
        <w:rPr>
          <w:b/>
          <w:kern w:val="2"/>
        </w:rPr>
        <w:tab/>
      </w:r>
      <w:r w:rsidRPr="00171F00">
        <w:rPr>
          <w:b/>
          <w:kern w:val="2"/>
          <w:lang w:val="sr-Cyrl-CS"/>
        </w:rPr>
        <w:tab/>
        <w:t xml:space="preserve">              ДОБАВЉАЧ</w:t>
      </w:r>
    </w:p>
    <w:p w:rsidR="00030982" w:rsidRPr="00171F00" w:rsidRDefault="00030982" w:rsidP="00030982">
      <w:pPr>
        <w:ind w:firstLine="2592"/>
        <w:rPr>
          <w:kern w:val="2"/>
          <w:lang w:val="sr-Cyrl-CS"/>
        </w:rPr>
      </w:pPr>
    </w:p>
    <w:p w:rsidR="00030982" w:rsidRPr="00171F00" w:rsidRDefault="00030982" w:rsidP="00030982">
      <w:pPr>
        <w:rPr>
          <w:kern w:val="2"/>
          <w:lang w:val="sr-Cyrl-CS"/>
        </w:rPr>
      </w:pPr>
      <w:r w:rsidRPr="00171F00">
        <w:rPr>
          <w:kern w:val="2"/>
          <w:lang w:val="sr-Cyrl-CS"/>
        </w:rPr>
        <w:t xml:space="preserve">                  __________________________</w:t>
      </w:r>
      <w:r w:rsidRPr="00171F00">
        <w:rPr>
          <w:kern w:val="2"/>
          <w:lang w:val="sr-Cyrl-CS"/>
        </w:rPr>
        <w:tab/>
      </w:r>
      <w:r w:rsidRPr="00171F00">
        <w:rPr>
          <w:kern w:val="2"/>
          <w:lang w:val="sr-Cyrl-CS"/>
        </w:rPr>
        <w:tab/>
      </w:r>
      <w:r w:rsidRPr="00171F00">
        <w:rPr>
          <w:kern w:val="2"/>
          <w:lang w:val="sr-Cyrl-CS"/>
        </w:rPr>
        <w:tab/>
        <w:t xml:space="preserve">        ____________________________</w:t>
      </w:r>
    </w:p>
    <w:p w:rsidR="00030982" w:rsidRPr="00171F00" w:rsidRDefault="00030982" w:rsidP="00030982">
      <w:pPr>
        <w:jc w:val="center"/>
        <w:rPr>
          <w:bCs/>
          <w:color w:val="auto"/>
          <w:kern w:val="2"/>
          <w:lang w:val="sr-Cyrl-CS"/>
        </w:rPr>
      </w:pPr>
      <w:r w:rsidRPr="00171F00">
        <w:rPr>
          <w:kern w:val="2"/>
          <w:lang w:val="sr-Cyrl-CS"/>
        </w:rPr>
        <w:tab/>
      </w: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Cyrl-CS" w:eastAsia="en-US"/>
        </w:rPr>
      </w:pPr>
    </w:p>
    <w:p w:rsidR="00030982" w:rsidRPr="00E769DB" w:rsidRDefault="00030982" w:rsidP="00030982">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030982" w:rsidRDefault="00030982" w:rsidP="00030982">
      <w:pPr>
        <w:rPr>
          <w:kern w:val="0"/>
          <w:sz w:val="22"/>
          <w:szCs w:val="22"/>
          <w:lang w:val="sr-Latn-CS" w:eastAsia="en-US"/>
        </w:rPr>
      </w:pPr>
    </w:p>
    <w:p w:rsidR="00030982" w:rsidRDefault="00030982" w:rsidP="00030982">
      <w:pPr>
        <w:rPr>
          <w:kern w:val="0"/>
          <w:sz w:val="22"/>
          <w:szCs w:val="22"/>
          <w:lang w:val="sr-Latn-CS" w:eastAsia="en-US"/>
        </w:rPr>
      </w:pPr>
    </w:p>
    <w:p w:rsidR="00030982" w:rsidRPr="00D6655F" w:rsidRDefault="00030982" w:rsidP="00030982">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030982" w:rsidRDefault="00030982" w:rsidP="00030982">
      <w:pPr>
        <w:rPr>
          <w:kern w:val="0"/>
          <w:sz w:val="22"/>
          <w:szCs w:val="22"/>
          <w:lang w:val="sr-Latn-CS" w:eastAsia="en-US"/>
        </w:rPr>
      </w:pPr>
    </w:p>
    <w:p w:rsidR="00030982" w:rsidRDefault="00030982" w:rsidP="00030982">
      <w:pPr>
        <w:rPr>
          <w:kern w:val="0"/>
          <w:sz w:val="22"/>
          <w:szCs w:val="22"/>
          <w:lang w:eastAsia="en-US"/>
        </w:rPr>
      </w:pPr>
    </w:p>
    <w:p w:rsidR="00030982" w:rsidRDefault="00030982" w:rsidP="00030982">
      <w:pPr>
        <w:rPr>
          <w:kern w:val="0"/>
          <w:sz w:val="22"/>
          <w:szCs w:val="22"/>
          <w:lang w:val="sr-Cyrl-CS" w:eastAsia="en-US"/>
        </w:rPr>
      </w:pPr>
    </w:p>
    <w:p w:rsidR="00030982" w:rsidRDefault="00030982" w:rsidP="00030982">
      <w:pPr>
        <w:rPr>
          <w:kern w:val="0"/>
          <w:sz w:val="22"/>
          <w:szCs w:val="22"/>
          <w:lang w:val="sr-Latn-CS" w:eastAsia="en-U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Default="00030982" w:rsidP="00030982">
      <w:pPr>
        <w:tabs>
          <w:tab w:val="left" w:pos="3600"/>
        </w:tabs>
        <w:jc w:val="both"/>
        <w:rPr>
          <w:b/>
          <w:kern w:val="2"/>
          <w:sz w:val="22"/>
          <w:szCs w:val="22"/>
          <w:lang w:val="sr-Cyrl-CS"/>
        </w:rPr>
      </w:pPr>
    </w:p>
    <w:p w:rsidR="00030982" w:rsidRPr="00EA636C" w:rsidRDefault="00030982" w:rsidP="00030982">
      <w:pPr>
        <w:jc w:val="center"/>
        <w:rPr>
          <w:b/>
          <w:kern w:val="2"/>
        </w:rPr>
      </w:pPr>
    </w:p>
    <w:p w:rsidR="00030982" w:rsidRDefault="00030982" w:rsidP="00030982">
      <w:pPr>
        <w:jc w:val="center"/>
        <w:rPr>
          <w:lang w:val="ru-RU"/>
        </w:rPr>
      </w:pPr>
    </w:p>
    <w:p w:rsidR="00030982" w:rsidRDefault="00030982" w:rsidP="00030982">
      <w:pPr>
        <w:pStyle w:val="NoSpacing"/>
        <w:jc w:val="both"/>
        <w:rPr>
          <w:rFonts w:ascii="Times New Roman" w:hAnsi="Times New Roman" w:cs="Times New Roman"/>
          <w:sz w:val="24"/>
          <w:szCs w:val="24"/>
          <w:lang w:val="sr-Cyrl-CS" w:eastAsia="zh-SG"/>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030982" w:rsidRDefault="00030982" w:rsidP="00030982">
      <w:pPr>
        <w:rPr>
          <w:kern w:val="0"/>
          <w:sz w:val="22"/>
          <w:szCs w:val="22"/>
          <w:lang w:eastAsia="en-US"/>
        </w:rPr>
      </w:pPr>
    </w:p>
    <w:p w:rsidR="003D50DB" w:rsidRDefault="003D50DB" w:rsidP="00030982">
      <w:pPr>
        <w:rPr>
          <w:kern w:val="0"/>
          <w:sz w:val="22"/>
          <w:szCs w:val="22"/>
          <w:lang w:eastAsia="en-US"/>
        </w:rPr>
      </w:pPr>
    </w:p>
    <w:p w:rsidR="003D50DB" w:rsidRDefault="003D50DB" w:rsidP="00030982">
      <w:pPr>
        <w:rPr>
          <w:kern w:val="0"/>
          <w:sz w:val="22"/>
          <w:szCs w:val="22"/>
          <w:lang w:eastAsia="en-US"/>
        </w:rPr>
      </w:pPr>
    </w:p>
    <w:p w:rsidR="003D50DB" w:rsidRDefault="003D50DB" w:rsidP="00030982">
      <w:pPr>
        <w:rPr>
          <w:kern w:val="0"/>
          <w:sz w:val="22"/>
          <w:szCs w:val="22"/>
          <w:lang w:eastAsia="en-US"/>
        </w:rPr>
      </w:pPr>
    </w:p>
    <w:p w:rsidR="00030982" w:rsidRPr="00381702" w:rsidRDefault="00030982" w:rsidP="00030982">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030982" w:rsidRPr="00381702" w:rsidRDefault="00030982" w:rsidP="00030982">
      <w:pPr>
        <w:pStyle w:val="BodyText2"/>
        <w:spacing w:line="100" w:lineRule="atLeast"/>
        <w:jc w:val="both"/>
        <w:rPr>
          <w:bCs/>
          <w:i/>
          <w:color w:val="auto"/>
          <w:lang w:val="sr-Cyrl-CS"/>
        </w:rPr>
      </w:pPr>
    </w:p>
    <w:p w:rsidR="00030982" w:rsidRPr="00381702" w:rsidRDefault="00030982" w:rsidP="00030982">
      <w:pPr>
        <w:jc w:val="both"/>
        <w:rPr>
          <w:b/>
          <w:bCs/>
          <w:i/>
          <w:iCs/>
        </w:rPr>
      </w:pPr>
      <w:r w:rsidRPr="00381702">
        <w:rPr>
          <w:b/>
          <w:bCs/>
          <w:i/>
          <w:iCs/>
        </w:rPr>
        <w:t>1. ПОДАЦИ О ЈЕЗИКУ НА КОЈЕМ ПОНУДА МОРА ДА БУДЕ САСТАВЉЕНА</w:t>
      </w:r>
    </w:p>
    <w:p w:rsidR="00030982" w:rsidRPr="00381702" w:rsidRDefault="00030982" w:rsidP="00030982">
      <w:pPr>
        <w:jc w:val="both"/>
        <w:rPr>
          <w:b/>
          <w:bCs/>
          <w:i/>
          <w:iCs/>
        </w:rPr>
      </w:pPr>
    </w:p>
    <w:p w:rsidR="00030982" w:rsidRPr="00381702" w:rsidRDefault="00030982" w:rsidP="00030982">
      <w:pPr>
        <w:jc w:val="both"/>
        <w:rPr>
          <w:b/>
          <w:bCs/>
          <w:i/>
          <w:iCs/>
        </w:rPr>
      </w:pPr>
      <w:r w:rsidRPr="00381702">
        <w:t>Понуђач подноси понуду на српском језику.</w:t>
      </w:r>
    </w:p>
    <w:p w:rsidR="00030982" w:rsidRDefault="00030982" w:rsidP="00030982">
      <w:pPr>
        <w:jc w:val="both"/>
        <w:rPr>
          <w:b/>
          <w:bCs/>
          <w:i/>
          <w:iCs/>
        </w:rPr>
      </w:pPr>
    </w:p>
    <w:p w:rsidR="00030982" w:rsidRPr="00381702" w:rsidRDefault="00030982" w:rsidP="00030982">
      <w:pPr>
        <w:jc w:val="both"/>
        <w:rPr>
          <w:rFonts w:eastAsia="TimesNewRomanPSMT"/>
          <w:bCs/>
          <w:lang w:val="sr-Cyrl-CS"/>
        </w:rPr>
      </w:pPr>
      <w:r w:rsidRPr="00381702">
        <w:rPr>
          <w:b/>
          <w:bCs/>
          <w:i/>
          <w:iCs/>
        </w:rPr>
        <w:t>2. НАЧИН НА КОЈИ ПОНУДА МОРА ДА БУДЕ САЧИЊЕНА</w:t>
      </w:r>
    </w:p>
    <w:p w:rsidR="00030982" w:rsidRPr="00381702" w:rsidRDefault="00030982" w:rsidP="00030982">
      <w:pPr>
        <w:jc w:val="both"/>
        <w:rPr>
          <w:rFonts w:eastAsia="TimesNewRomanPSMT"/>
          <w:bCs/>
        </w:rPr>
      </w:pPr>
    </w:p>
    <w:p w:rsidR="00030982" w:rsidRPr="00381702" w:rsidRDefault="00030982" w:rsidP="00030982">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30982" w:rsidRPr="00381702" w:rsidRDefault="00030982" w:rsidP="00030982">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030982" w:rsidRPr="00381702" w:rsidRDefault="00030982" w:rsidP="00030982">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0982" w:rsidRPr="00381702" w:rsidRDefault="00030982" w:rsidP="00030982">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0074C9">
        <w:rPr>
          <w:rFonts w:eastAsia="TimesNewRomanPS-BoldMT"/>
          <w:b/>
          <w:bCs/>
        </w:rPr>
        <w:t xml:space="preserve"> </w:t>
      </w:r>
      <w:r>
        <w:t>услуга</w:t>
      </w:r>
      <w:r w:rsidRPr="00381702">
        <w:rPr>
          <w:lang w:val="sr-Cyrl-CS"/>
        </w:rPr>
        <w:t xml:space="preserve">  – </w:t>
      </w:r>
      <w:r w:rsidR="000074C9" w:rsidRPr="000074C9">
        <w:rPr>
          <w:b/>
          <w:lang w:val="sr-Cyrl-CS"/>
        </w:rPr>
        <w:t>К</w:t>
      </w:r>
      <w:r>
        <w:rPr>
          <w:b/>
        </w:rPr>
        <w:t>ошење траве</w:t>
      </w:r>
      <w:r w:rsidRPr="004F070E">
        <w:rPr>
          <w:b/>
          <w:sz w:val="22"/>
          <w:szCs w:val="22"/>
          <w:lang w:val="sr-Cyrl-CS"/>
        </w:rPr>
        <w:t>,</w:t>
      </w:r>
      <w:r w:rsidR="000074C9">
        <w:rPr>
          <w:b/>
          <w:sz w:val="22"/>
          <w:szCs w:val="22"/>
          <w:lang w:val="sr-Cyrl-CS"/>
        </w:rPr>
        <w:t xml:space="preserve"> </w:t>
      </w:r>
      <w:r w:rsidRPr="000074C9">
        <w:rPr>
          <w:b/>
          <w:bCs/>
          <w:lang w:val="sr-Cyrl-CS"/>
        </w:rPr>
        <w:t>ЈН бр.</w:t>
      </w:r>
      <w:r w:rsidR="000074C9" w:rsidRPr="000074C9">
        <w:rPr>
          <w:b/>
          <w:bCs/>
          <w:lang w:val="sr-Cyrl-CS"/>
        </w:rPr>
        <w:t>19</w:t>
      </w:r>
      <w:r w:rsidRPr="000074C9">
        <w:rPr>
          <w:b/>
          <w:bCs/>
          <w:lang w:val="sr-Cyrl-CS"/>
        </w:rPr>
        <w:t>/201</w:t>
      </w:r>
      <w:r w:rsidR="003D50DB" w:rsidRPr="000074C9">
        <w:rPr>
          <w:b/>
          <w:bCs/>
          <w:lang w:val="sr-Cyrl-CS"/>
        </w:rPr>
        <w:t>8</w:t>
      </w:r>
      <w:r w:rsidRPr="000074C9">
        <w:rPr>
          <w:b/>
          <w:bCs/>
          <w:lang w:val="sr-Cyrl-CS"/>
        </w:rPr>
        <w:t>-</w:t>
      </w:r>
      <w:r w:rsidRPr="00381702">
        <w:rPr>
          <w:b/>
          <w:bCs/>
          <w:lang w:val="sr-Cyrl-CS"/>
        </w:rPr>
        <w:t xml:space="preserve"> НЕ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наручиоца </w:t>
      </w:r>
      <w:r w:rsidRPr="000074C9">
        <w:rPr>
          <w:color w:val="auto"/>
        </w:rPr>
        <w:t xml:space="preserve">до </w:t>
      </w:r>
      <w:r w:rsidR="000074C9" w:rsidRPr="000074C9">
        <w:rPr>
          <w:b/>
          <w:color w:val="auto"/>
          <w:u w:val="single"/>
        </w:rPr>
        <w:t>01.03.</w:t>
      </w:r>
      <w:r w:rsidR="00D67EF6" w:rsidRPr="000074C9">
        <w:rPr>
          <w:b/>
          <w:color w:val="auto"/>
          <w:u w:val="single"/>
        </w:rPr>
        <w:t>2018</w:t>
      </w:r>
      <w:r w:rsidRPr="000074C9">
        <w:rPr>
          <w:color w:val="auto"/>
          <w:lang w:val="sr-Cyrl-CS"/>
        </w:rPr>
        <w:t>.</w:t>
      </w:r>
      <w:r w:rsidR="00D67EF6" w:rsidRPr="000074C9">
        <w:rPr>
          <w:color w:val="auto"/>
          <w:lang w:val="sr-Cyrl-CS"/>
        </w:rPr>
        <w:t>г</w:t>
      </w:r>
      <w:r w:rsidRPr="000074C9">
        <w:rPr>
          <w:color w:val="auto"/>
          <w:lang w:val="sr-Cyrl-CS"/>
        </w:rPr>
        <w:t>одине</w:t>
      </w:r>
      <w:r w:rsidR="000074C9" w:rsidRPr="000074C9">
        <w:rPr>
          <w:color w:val="auto"/>
          <w:lang w:val="sr-Cyrl-CS"/>
        </w:rPr>
        <w:t xml:space="preserve"> </w:t>
      </w:r>
      <w:r w:rsidRPr="000074C9">
        <w:rPr>
          <w:color w:val="auto"/>
        </w:rPr>
        <w:t xml:space="preserve">до </w:t>
      </w:r>
      <w:r w:rsidRPr="000074C9">
        <w:rPr>
          <w:b/>
          <w:color w:val="auto"/>
          <w:u w:val="single"/>
          <w:lang w:val="sr-Cyrl-CS"/>
        </w:rPr>
        <w:t>11.00</w:t>
      </w:r>
      <w:r w:rsidR="000074C9" w:rsidRPr="000074C9">
        <w:rPr>
          <w:b/>
          <w:color w:val="auto"/>
          <w:u w:val="single"/>
          <w:lang w:val="sr-Cyrl-CS"/>
        </w:rPr>
        <w:t xml:space="preserve"> </w:t>
      </w:r>
      <w:r w:rsidRPr="000074C9">
        <w:rPr>
          <w:color w:val="auto"/>
        </w:rPr>
        <w:t>часова</w:t>
      </w:r>
      <w:r w:rsidRPr="000074C9">
        <w:rPr>
          <w:color w:val="auto"/>
          <w:lang w:val="sr-Cyrl-CS"/>
        </w:rPr>
        <w:t>.</w:t>
      </w:r>
    </w:p>
    <w:p w:rsidR="00030982" w:rsidRPr="00381702" w:rsidRDefault="00030982" w:rsidP="00030982">
      <w:pPr>
        <w:autoSpaceDE w:val="0"/>
        <w:autoSpaceDN w:val="0"/>
        <w:adjustRightInd w:val="0"/>
        <w:spacing w:line="240" w:lineRule="auto"/>
        <w:jc w:val="both"/>
        <w:rPr>
          <w:color w:val="FF0000"/>
          <w:lang w:val="sr-Cyrl-CS"/>
        </w:rPr>
      </w:pPr>
    </w:p>
    <w:p w:rsidR="00030982" w:rsidRPr="00381702" w:rsidRDefault="00030982" w:rsidP="00030982">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030982" w:rsidRPr="00381702" w:rsidRDefault="00030982" w:rsidP="00030982">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0982" w:rsidRPr="00381702" w:rsidRDefault="00030982" w:rsidP="00030982">
      <w:pPr>
        <w:ind w:firstLine="708"/>
        <w:jc w:val="both"/>
        <w:rPr>
          <w:rFonts w:eastAsia="TimesNewRomanPSMT"/>
          <w:bCs/>
        </w:rPr>
      </w:pPr>
      <w:r w:rsidRPr="00381702">
        <w:rPr>
          <w:lang w:val="sr-Cyrl-CS"/>
        </w:rPr>
        <w:t xml:space="preserve">Отварање понуда је јавно, исте ће се </w:t>
      </w:r>
      <w:r w:rsidRPr="0075302E">
        <w:rPr>
          <w:lang w:val="sr-Cyrl-CS"/>
        </w:rPr>
        <w:t xml:space="preserve">отворити </w:t>
      </w:r>
      <w:r w:rsidR="004F6D01" w:rsidRPr="004F6D01">
        <w:rPr>
          <w:b/>
          <w:u w:val="single"/>
        </w:rPr>
        <w:t>01.03.</w:t>
      </w:r>
      <w:r w:rsidR="00D67EF6" w:rsidRPr="004F6D01">
        <w:rPr>
          <w:b/>
          <w:u w:val="single"/>
        </w:rPr>
        <w:t>2018.</w:t>
      </w:r>
      <w:r w:rsidRPr="004F6D01">
        <w:rPr>
          <w:lang w:val="sr-Cyrl-CS"/>
        </w:rPr>
        <w:t xml:space="preserve"> године у </w:t>
      </w:r>
      <w:r w:rsidRPr="004F6D01">
        <w:rPr>
          <w:b/>
          <w:lang w:val="sr-Cyrl-CS"/>
        </w:rPr>
        <w:t>11.30</w:t>
      </w:r>
      <w:r w:rsidR="004F6D01" w:rsidRPr="004F6D01">
        <w:rPr>
          <w:b/>
          <w:lang w:val="sr-Cyrl-CS"/>
        </w:rPr>
        <w:t xml:space="preserve"> </w:t>
      </w:r>
      <w:r w:rsidRPr="004F6D01">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030982" w:rsidRPr="00381702" w:rsidRDefault="00030982" w:rsidP="00030982">
      <w:pPr>
        <w:jc w:val="both"/>
        <w:rPr>
          <w:rFonts w:ascii="Arial" w:eastAsia="TimesNewRomanPSMT" w:hAnsi="Arial" w:cs="Arial"/>
          <w:bCs/>
          <w:lang w:val="sr-Cyrl-CS"/>
        </w:rPr>
      </w:pPr>
    </w:p>
    <w:p w:rsidR="00030982" w:rsidRPr="00381702" w:rsidRDefault="00030982" w:rsidP="00030982">
      <w:pPr>
        <w:autoSpaceDE w:val="0"/>
        <w:autoSpaceDN w:val="0"/>
        <w:adjustRightInd w:val="0"/>
        <w:jc w:val="both"/>
        <w:rPr>
          <w:u w:val="single"/>
        </w:rPr>
      </w:pPr>
      <w:r w:rsidRPr="00381702">
        <w:rPr>
          <w:u w:val="single"/>
        </w:rPr>
        <w:t xml:space="preserve">Понуда мора да садржи оверен и потписан: </w:t>
      </w:r>
    </w:p>
    <w:p w:rsidR="00030982" w:rsidRPr="00381702" w:rsidRDefault="00030982" w:rsidP="00A5694B">
      <w:pPr>
        <w:numPr>
          <w:ilvl w:val="0"/>
          <w:numId w:val="17"/>
        </w:numPr>
        <w:autoSpaceDE w:val="0"/>
        <w:autoSpaceDN w:val="0"/>
        <w:adjustRightInd w:val="0"/>
        <w:spacing w:line="240" w:lineRule="auto"/>
        <w:jc w:val="both"/>
      </w:pPr>
      <w:r w:rsidRPr="00381702">
        <w:t xml:space="preserve">Образац понуде (Образац 1); </w:t>
      </w:r>
    </w:p>
    <w:p w:rsidR="00030982" w:rsidRPr="00381702" w:rsidRDefault="00030982" w:rsidP="00A5694B">
      <w:pPr>
        <w:numPr>
          <w:ilvl w:val="0"/>
          <w:numId w:val="17"/>
        </w:numPr>
        <w:autoSpaceDE w:val="0"/>
        <w:autoSpaceDN w:val="0"/>
        <w:adjustRightInd w:val="0"/>
        <w:spacing w:line="240" w:lineRule="auto"/>
        <w:jc w:val="both"/>
      </w:pPr>
      <w:r w:rsidRPr="00381702">
        <w:t>Образац структуре понуђене цене (Образац 2);</w:t>
      </w:r>
    </w:p>
    <w:p w:rsidR="00030982" w:rsidRPr="00381702" w:rsidRDefault="00030982" w:rsidP="00A5694B">
      <w:pPr>
        <w:numPr>
          <w:ilvl w:val="0"/>
          <w:numId w:val="17"/>
        </w:numPr>
        <w:autoSpaceDE w:val="0"/>
        <w:autoSpaceDN w:val="0"/>
        <w:adjustRightInd w:val="0"/>
        <w:spacing w:line="240" w:lineRule="auto"/>
        <w:jc w:val="both"/>
      </w:pPr>
      <w:r w:rsidRPr="00381702">
        <w:t>Образац трошкова припреме понуде (Образац 3);</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о независној понуди (Образац 4);</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030982" w:rsidRPr="00381702" w:rsidRDefault="00030982" w:rsidP="00A5694B">
      <w:pPr>
        <w:numPr>
          <w:ilvl w:val="0"/>
          <w:numId w:val="17"/>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030982" w:rsidRPr="00381702" w:rsidRDefault="00030982" w:rsidP="00A5694B">
      <w:pPr>
        <w:numPr>
          <w:ilvl w:val="0"/>
          <w:numId w:val="17"/>
        </w:numPr>
        <w:autoSpaceDE w:val="0"/>
        <w:autoSpaceDN w:val="0"/>
        <w:adjustRightInd w:val="0"/>
        <w:spacing w:line="240" w:lineRule="auto"/>
        <w:jc w:val="both"/>
      </w:pPr>
      <w:r w:rsidRPr="00381702">
        <w:t>Модел уговора;</w:t>
      </w:r>
    </w:p>
    <w:p w:rsidR="00030982" w:rsidRPr="00381702" w:rsidRDefault="00030982" w:rsidP="00A5694B">
      <w:pPr>
        <w:pStyle w:val="Default"/>
        <w:numPr>
          <w:ilvl w:val="0"/>
          <w:numId w:val="17"/>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030982" w:rsidRPr="00381702" w:rsidRDefault="00030982" w:rsidP="00030982">
      <w:pPr>
        <w:pStyle w:val="Default"/>
        <w:rPr>
          <w:rFonts w:ascii="Times New Roman" w:hAnsi="Times New Roman" w:cs="Times New Roman"/>
          <w:iCs/>
          <w:lang w:val="sr-Cyrl-CS"/>
        </w:rPr>
      </w:pPr>
    </w:p>
    <w:p w:rsidR="00030982" w:rsidRPr="00381702" w:rsidRDefault="00030982" w:rsidP="00030982">
      <w:pPr>
        <w:jc w:val="both"/>
      </w:pPr>
      <w:r w:rsidRPr="00381702">
        <w:rPr>
          <w:b/>
          <w:i/>
          <w:iCs/>
        </w:rPr>
        <w:t>3.</w:t>
      </w:r>
      <w:r w:rsidRPr="00381702">
        <w:rPr>
          <w:b/>
          <w:bCs/>
          <w:i/>
          <w:iCs/>
        </w:rPr>
        <w:t xml:space="preserve"> ПАРТИЈЕ</w:t>
      </w:r>
    </w:p>
    <w:p w:rsidR="00030982" w:rsidRPr="00381702" w:rsidRDefault="00030982" w:rsidP="00030982">
      <w:pPr>
        <w:jc w:val="both"/>
        <w:rPr>
          <w:lang w:val="sr-Cyrl-CS"/>
        </w:rPr>
      </w:pPr>
      <w:r w:rsidRPr="00381702">
        <w:rPr>
          <w:lang w:val="sr-Cyrl-CS"/>
        </w:rPr>
        <w:t>Не</w:t>
      </w:r>
    </w:p>
    <w:p w:rsidR="00030982" w:rsidRPr="00381702" w:rsidRDefault="00030982" w:rsidP="00030982">
      <w:pPr>
        <w:jc w:val="both"/>
      </w:pPr>
    </w:p>
    <w:p w:rsidR="00030982" w:rsidRPr="00381702" w:rsidRDefault="00030982" w:rsidP="00030982">
      <w:pPr>
        <w:jc w:val="both"/>
        <w:rPr>
          <w:bCs/>
          <w:iCs/>
        </w:rPr>
      </w:pPr>
      <w:r w:rsidRPr="00381702">
        <w:rPr>
          <w:b/>
          <w:i/>
          <w:iCs/>
        </w:rPr>
        <w:t>4.</w:t>
      </w:r>
      <w:r w:rsidRPr="00381702">
        <w:rPr>
          <w:b/>
          <w:bCs/>
          <w:i/>
          <w:iCs/>
        </w:rPr>
        <w:t xml:space="preserve">  ПОНУДА СА ВАРИЈАНТАМА</w:t>
      </w:r>
    </w:p>
    <w:p w:rsidR="00030982" w:rsidRDefault="00030982" w:rsidP="00030982">
      <w:pPr>
        <w:jc w:val="both"/>
        <w:rPr>
          <w:bCs/>
          <w:iCs/>
        </w:rPr>
      </w:pPr>
      <w:r w:rsidRPr="00381702">
        <w:rPr>
          <w:bCs/>
          <w:iCs/>
        </w:rPr>
        <w:t>Подношење понуде са варијантама није дозвољено.</w:t>
      </w:r>
    </w:p>
    <w:p w:rsidR="00030982" w:rsidRDefault="00030982" w:rsidP="00030982">
      <w:pPr>
        <w:jc w:val="both"/>
        <w:rPr>
          <w:bCs/>
          <w:iCs/>
        </w:rPr>
      </w:pPr>
    </w:p>
    <w:p w:rsidR="00030982" w:rsidRPr="00381702" w:rsidRDefault="00030982" w:rsidP="00030982">
      <w:pPr>
        <w:jc w:val="both"/>
      </w:pPr>
      <w:r w:rsidRPr="00381702">
        <w:rPr>
          <w:b/>
          <w:bCs/>
          <w:i/>
          <w:iCs/>
        </w:rPr>
        <w:t xml:space="preserve">5. </w:t>
      </w:r>
      <w:r w:rsidRPr="00381702">
        <w:rPr>
          <w:b/>
          <w:i/>
          <w:iCs/>
        </w:rPr>
        <w:t>НАЧИН ИЗМЕНЕ, ДОПУНЕ И ОПОЗИВА ПОНУДЕ</w:t>
      </w:r>
    </w:p>
    <w:p w:rsidR="00030982" w:rsidRPr="00381702" w:rsidRDefault="00030982" w:rsidP="00030982">
      <w:pPr>
        <w:ind w:firstLine="708"/>
        <w:jc w:val="both"/>
      </w:pPr>
      <w:r w:rsidRPr="00381702">
        <w:lastRenderedPageBreak/>
        <w:t>У року за подношење понуде понуђач може да измени, допуни или опозове своју понуду на начин који је одређен за подношење понуде.</w:t>
      </w:r>
    </w:p>
    <w:p w:rsidR="00030982" w:rsidRPr="00381702" w:rsidRDefault="00030982" w:rsidP="00030982">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030982" w:rsidRPr="00381702" w:rsidRDefault="00030982" w:rsidP="00030982">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030982" w:rsidRPr="00230AFA" w:rsidRDefault="00030982" w:rsidP="00030982">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230AFA">
        <w:rPr>
          <w:rFonts w:eastAsia="TimesNewRomanPS-BoldMT"/>
          <w:b/>
          <w:bCs/>
        </w:rPr>
        <w:t xml:space="preserve"> </w:t>
      </w:r>
      <w:r>
        <w:rPr>
          <w:lang w:val="sr-Cyrl-CS"/>
        </w:rPr>
        <w:t>услуга–</w:t>
      </w:r>
      <w:r>
        <w:rPr>
          <w:b/>
        </w:rPr>
        <w:t>кошење траве</w:t>
      </w:r>
      <w:r w:rsidRPr="004F070E">
        <w:rPr>
          <w:b/>
          <w:sz w:val="22"/>
          <w:szCs w:val="22"/>
          <w:lang w:val="sr-Cyrl-CS"/>
        </w:rPr>
        <w:t>,</w:t>
      </w:r>
      <w:r w:rsidRPr="00381702">
        <w:rPr>
          <w:rFonts w:eastAsia="TimesNewRomanPS-BoldMT"/>
          <w:b/>
          <w:bCs/>
        </w:rPr>
        <w:t xml:space="preserve">ЈН </w:t>
      </w:r>
      <w:r w:rsidRPr="00230AFA">
        <w:rPr>
          <w:rFonts w:eastAsia="TimesNewRomanPS-BoldMT"/>
          <w:b/>
          <w:bCs/>
        </w:rPr>
        <w:t>бр.</w:t>
      </w:r>
      <w:r w:rsidR="00230AFA" w:rsidRPr="00230AFA">
        <w:rPr>
          <w:rFonts w:eastAsia="TimesNewRomanPS-BoldMT"/>
          <w:b/>
          <w:bCs/>
          <w:lang w:val="sr-Cyrl-CS"/>
        </w:rPr>
        <w:t>19</w:t>
      </w:r>
      <w:r w:rsidRPr="00230AFA">
        <w:rPr>
          <w:rFonts w:eastAsia="TimesNewRomanPS-BoldMT"/>
          <w:b/>
          <w:bCs/>
          <w:lang w:val="sr-Cyrl-CS"/>
        </w:rPr>
        <w:t>/201</w:t>
      </w:r>
      <w:r w:rsidR="003D50DB" w:rsidRPr="00230AFA">
        <w:rPr>
          <w:rFonts w:eastAsia="TimesNewRomanPS-BoldMT"/>
          <w:b/>
          <w:bCs/>
          <w:lang w:val="sr-Cyrl-CS"/>
        </w:rPr>
        <w:t>8</w:t>
      </w:r>
      <w:r w:rsidRPr="00230AFA">
        <w:rPr>
          <w:rFonts w:eastAsia="TimesNewRomanPSMT"/>
          <w:b/>
          <w:bCs/>
        </w:rPr>
        <w:t xml:space="preserve">- </w:t>
      </w:r>
      <w:r w:rsidRPr="00230AFA">
        <w:rPr>
          <w:rFonts w:eastAsia="TimesNewRomanPS-BoldMT"/>
          <w:b/>
          <w:bCs/>
        </w:rPr>
        <w:t>НЕ ОТВАРАТИ”</w:t>
      </w:r>
      <w:r w:rsidRPr="00230AFA">
        <w:rPr>
          <w:rFonts w:eastAsia="TimesNewRomanPSMT"/>
          <w:bCs/>
          <w:iCs/>
        </w:rPr>
        <w:t xml:space="preserve"> или</w:t>
      </w:r>
    </w:p>
    <w:p w:rsidR="00030982" w:rsidRPr="00230AFA" w:rsidRDefault="00030982" w:rsidP="00030982">
      <w:pPr>
        <w:jc w:val="both"/>
        <w:rPr>
          <w:rFonts w:eastAsia="TimesNewRomanPSMT"/>
          <w:bCs/>
          <w:iCs/>
        </w:rPr>
      </w:pPr>
      <w:r w:rsidRPr="00230AFA">
        <w:rPr>
          <w:rFonts w:eastAsia="TimesNewRomanPSMT"/>
          <w:bCs/>
          <w:iCs/>
        </w:rPr>
        <w:t>„</w:t>
      </w:r>
      <w:r w:rsidRPr="00230AFA">
        <w:rPr>
          <w:rFonts w:eastAsia="TimesNewRomanPSMT"/>
          <w:b/>
          <w:bCs/>
          <w:iCs/>
        </w:rPr>
        <w:t>Допуна понуде</w:t>
      </w:r>
      <w:r w:rsidRPr="00230AFA">
        <w:rPr>
          <w:rFonts w:eastAsia="TimesNewRomanPS-BoldMT"/>
          <w:b/>
          <w:bCs/>
        </w:rPr>
        <w:t>за јавну набавку</w:t>
      </w:r>
      <w:r w:rsidR="00230AFA" w:rsidRPr="00230AFA">
        <w:rPr>
          <w:rFonts w:eastAsia="TimesNewRomanPS-BoldMT"/>
          <w:b/>
          <w:bCs/>
        </w:rPr>
        <w:t xml:space="preserve"> </w:t>
      </w:r>
      <w:r w:rsidRPr="00230AFA">
        <w:rPr>
          <w:lang w:val="sr-Cyrl-CS"/>
        </w:rPr>
        <w:t xml:space="preserve">услуга - </w:t>
      </w:r>
      <w:r w:rsidRPr="00230AFA">
        <w:rPr>
          <w:b/>
        </w:rPr>
        <w:t>кошење траве</w:t>
      </w:r>
      <w:r w:rsidRPr="00230AFA">
        <w:rPr>
          <w:b/>
          <w:sz w:val="22"/>
          <w:szCs w:val="22"/>
          <w:lang w:val="sr-Cyrl-CS"/>
        </w:rPr>
        <w:t>,</w:t>
      </w:r>
      <w:r w:rsidRPr="00230AFA">
        <w:rPr>
          <w:rFonts w:eastAsia="TimesNewRomanPS-BoldMT"/>
          <w:b/>
          <w:bCs/>
        </w:rPr>
        <w:t>ЈН бр.</w:t>
      </w:r>
      <w:r w:rsidR="00230AFA" w:rsidRPr="00230AFA">
        <w:rPr>
          <w:rFonts w:eastAsia="TimesNewRomanPS-BoldMT"/>
          <w:b/>
          <w:bCs/>
          <w:lang w:val="sr-Cyrl-CS"/>
        </w:rPr>
        <w:t>19</w:t>
      </w:r>
      <w:r w:rsidRPr="00230AFA">
        <w:rPr>
          <w:rFonts w:eastAsia="TimesNewRomanPS-BoldMT"/>
          <w:b/>
          <w:bCs/>
          <w:lang w:val="sr-Cyrl-CS"/>
        </w:rPr>
        <w:t>/201</w:t>
      </w:r>
      <w:r w:rsidR="003D50DB" w:rsidRPr="00230AFA">
        <w:rPr>
          <w:rFonts w:eastAsia="TimesNewRomanPS-BoldMT"/>
          <w:b/>
          <w:bCs/>
          <w:lang w:val="sr-Cyrl-CS"/>
        </w:rPr>
        <w:t>8</w:t>
      </w:r>
      <w:r w:rsidRPr="00230AFA">
        <w:rPr>
          <w:rFonts w:eastAsia="TimesNewRomanPSMT"/>
          <w:b/>
          <w:bCs/>
        </w:rPr>
        <w:t xml:space="preserve">- </w:t>
      </w:r>
      <w:r w:rsidRPr="00230AFA">
        <w:rPr>
          <w:rFonts w:eastAsia="TimesNewRomanPS-BoldMT"/>
          <w:b/>
          <w:bCs/>
        </w:rPr>
        <w:t>НЕ ОТВАРАТИ”</w:t>
      </w:r>
      <w:r w:rsidRPr="00230AFA">
        <w:rPr>
          <w:rFonts w:eastAsia="TimesNewRomanPSMT"/>
          <w:bCs/>
          <w:iCs/>
        </w:rPr>
        <w:t xml:space="preserve"> или</w:t>
      </w:r>
    </w:p>
    <w:p w:rsidR="00030982" w:rsidRPr="00230AFA" w:rsidRDefault="00030982" w:rsidP="00030982">
      <w:pPr>
        <w:jc w:val="both"/>
        <w:rPr>
          <w:rFonts w:eastAsia="TimesNewRomanPSMT"/>
          <w:bCs/>
          <w:iCs/>
        </w:rPr>
      </w:pPr>
      <w:r w:rsidRPr="00230AFA">
        <w:rPr>
          <w:rFonts w:eastAsia="TimesNewRomanPSMT"/>
          <w:bCs/>
          <w:iCs/>
        </w:rPr>
        <w:t>„</w:t>
      </w:r>
      <w:r w:rsidRPr="00230AFA">
        <w:rPr>
          <w:rFonts w:eastAsia="TimesNewRomanPSMT"/>
          <w:b/>
          <w:bCs/>
          <w:iCs/>
        </w:rPr>
        <w:t>Опозив понуде</w:t>
      </w:r>
      <w:r w:rsidRPr="00230AFA">
        <w:rPr>
          <w:rFonts w:eastAsia="TimesNewRomanPS-BoldMT"/>
          <w:b/>
          <w:bCs/>
        </w:rPr>
        <w:t>за јавну набавку</w:t>
      </w:r>
      <w:r w:rsidR="00230AFA" w:rsidRPr="00230AFA">
        <w:rPr>
          <w:rFonts w:eastAsia="TimesNewRomanPS-BoldMT"/>
          <w:b/>
          <w:bCs/>
        </w:rPr>
        <w:t xml:space="preserve"> </w:t>
      </w:r>
      <w:r w:rsidRPr="00230AFA">
        <w:rPr>
          <w:lang w:val="sr-Cyrl-CS"/>
        </w:rPr>
        <w:t xml:space="preserve">услуга - </w:t>
      </w:r>
      <w:r w:rsidRPr="00230AFA">
        <w:rPr>
          <w:b/>
        </w:rPr>
        <w:t>кошење траве</w:t>
      </w:r>
      <w:r w:rsidRPr="00230AFA">
        <w:rPr>
          <w:b/>
          <w:sz w:val="22"/>
          <w:szCs w:val="22"/>
          <w:lang w:val="sr-Cyrl-CS"/>
        </w:rPr>
        <w:t>,</w:t>
      </w:r>
      <w:r w:rsidRPr="00230AFA">
        <w:rPr>
          <w:rFonts w:eastAsia="TimesNewRomanPS-BoldMT"/>
          <w:b/>
          <w:bCs/>
        </w:rPr>
        <w:t>ЈН бр</w:t>
      </w:r>
      <w:r w:rsidR="003D50DB" w:rsidRPr="00230AFA">
        <w:rPr>
          <w:rFonts w:eastAsia="TimesNewRomanPS-BoldMT"/>
          <w:b/>
          <w:bCs/>
        </w:rPr>
        <w:t>.</w:t>
      </w:r>
      <w:r w:rsidR="00230AFA" w:rsidRPr="00230AFA">
        <w:rPr>
          <w:rFonts w:eastAsia="TimesNewRomanPS-BoldMT"/>
          <w:b/>
          <w:bCs/>
          <w:lang w:val="sr-Cyrl-CS"/>
        </w:rPr>
        <w:t>19</w:t>
      </w:r>
      <w:r w:rsidR="003D50DB" w:rsidRPr="00230AFA">
        <w:rPr>
          <w:rFonts w:eastAsia="TimesNewRomanPS-BoldMT"/>
          <w:b/>
          <w:bCs/>
          <w:lang w:val="sr-Cyrl-CS"/>
        </w:rPr>
        <w:t>/2018</w:t>
      </w:r>
      <w:r w:rsidRPr="00230AFA">
        <w:rPr>
          <w:rFonts w:eastAsia="TimesNewRomanPSMT"/>
          <w:b/>
          <w:bCs/>
        </w:rPr>
        <w:t xml:space="preserve">- </w:t>
      </w:r>
      <w:r w:rsidRPr="00230AFA">
        <w:rPr>
          <w:rFonts w:eastAsia="TimesNewRomanPS-BoldMT"/>
          <w:b/>
          <w:bCs/>
        </w:rPr>
        <w:t xml:space="preserve">НЕ ОТВАРАТИ” </w:t>
      </w:r>
      <w:r w:rsidRPr="00230AFA">
        <w:rPr>
          <w:rFonts w:eastAsia="TimesNewRomanPS-BoldMT"/>
          <w:bCs/>
        </w:rPr>
        <w:t xml:space="preserve"> или</w:t>
      </w:r>
    </w:p>
    <w:p w:rsidR="00030982" w:rsidRPr="00381702" w:rsidRDefault="00030982" w:rsidP="00030982">
      <w:pPr>
        <w:jc w:val="both"/>
        <w:rPr>
          <w:rFonts w:eastAsia="TimesNewRomanPSMT"/>
          <w:bCs/>
        </w:rPr>
      </w:pPr>
      <w:r w:rsidRPr="00230AFA">
        <w:rPr>
          <w:rFonts w:eastAsia="TimesNewRomanPSMT"/>
          <w:bCs/>
          <w:iCs/>
        </w:rPr>
        <w:t>„</w:t>
      </w:r>
      <w:r w:rsidRPr="00230AFA">
        <w:rPr>
          <w:rFonts w:eastAsia="TimesNewRomanPSMT"/>
          <w:b/>
          <w:bCs/>
          <w:iCs/>
        </w:rPr>
        <w:t>Измена и допуна понуде</w:t>
      </w:r>
      <w:r w:rsidRPr="00230AFA">
        <w:rPr>
          <w:rFonts w:eastAsia="TimesNewRomanPS-BoldMT"/>
          <w:b/>
          <w:bCs/>
        </w:rPr>
        <w:t xml:space="preserve"> за јавну набавку</w:t>
      </w:r>
      <w:r w:rsidR="00230AFA" w:rsidRPr="00230AFA">
        <w:rPr>
          <w:rFonts w:eastAsia="TimesNewRomanPS-BoldMT"/>
          <w:b/>
          <w:bCs/>
        </w:rPr>
        <w:t xml:space="preserve"> </w:t>
      </w:r>
      <w:r w:rsidRPr="00230AFA">
        <w:rPr>
          <w:lang w:val="sr-Cyrl-CS"/>
        </w:rPr>
        <w:t xml:space="preserve">услуга - </w:t>
      </w:r>
      <w:r w:rsidRPr="00230AFA">
        <w:rPr>
          <w:b/>
        </w:rPr>
        <w:t>кошење траве</w:t>
      </w:r>
      <w:r w:rsidRPr="00230AFA">
        <w:rPr>
          <w:b/>
          <w:sz w:val="22"/>
          <w:szCs w:val="22"/>
          <w:lang w:val="sr-Cyrl-CS"/>
        </w:rPr>
        <w:t>,</w:t>
      </w:r>
      <w:r w:rsidRPr="00230AFA">
        <w:rPr>
          <w:rFonts w:eastAsia="TimesNewRomanPS-BoldMT"/>
          <w:b/>
          <w:bCs/>
        </w:rPr>
        <w:t>ЈН бр</w:t>
      </w:r>
      <w:r w:rsidR="003D50DB" w:rsidRPr="00230AFA">
        <w:rPr>
          <w:rFonts w:eastAsia="TimesNewRomanPS-BoldMT"/>
          <w:b/>
          <w:bCs/>
        </w:rPr>
        <w:t>.</w:t>
      </w:r>
      <w:r w:rsidR="00230AFA" w:rsidRPr="00230AFA">
        <w:rPr>
          <w:rFonts w:eastAsia="TimesNewRomanPS-BoldMT"/>
          <w:b/>
          <w:bCs/>
          <w:lang w:val="sr-Cyrl-CS"/>
        </w:rPr>
        <w:t>19</w:t>
      </w:r>
      <w:r w:rsidR="003D50DB" w:rsidRPr="00230AFA">
        <w:rPr>
          <w:rFonts w:eastAsia="TimesNewRomanPS-BoldMT"/>
          <w:b/>
          <w:bCs/>
          <w:lang w:val="sr-Cyrl-CS"/>
        </w:rPr>
        <w:t>/2018</w:t>
      </w:r>
      <w:r w:rsidRPr="00230AFA">
        <w:rPr>
          <w:rFonts w:eastAsia="TimesNewRomanPSMT"/>
          <w:b/>
          <w:bCs/>
        </w:rPr>
        <w:t xml:space="preserve">- </w:t>
      </w:r>
      <w:r w:rsidRPr="00230AFA">
        <w:rPr>
          <w:rFonts w:eastAsia="TimesNewRomanPS-BoldMT"/>
          <w:b/>
          <w:bCs/>
        </w:rPr>
        <w:t>НЕ ОТВАРАТИ”.</w:t>
      </w:r>
    </w:p>
    <w:p w:rsidR="00030982" w:rsidRPr="00381702" w:rsidRDefault="00030982" w:rsidP="00030982">
      <w:pPr>
        <w:ind w:firstLine="708"/>
        <w:jc w:val="both"/>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0982" w:rsidRPr="00381702" w:rsidRDefault="00030982" w:rsidP="00030982">
      <w:pPr>
        <w:jc w:val="both"/>
        <w:rPr>
          <w:b/>
          <w:i/>
          <w:iCs/>
        </w:rPr>
      </w:pPr>
      <w:r w:rsidRPr="00381702">
        <w:t>По истеку рока за подношење понуда понуђач не може да повуче нити да мења своју понуду.</w:t>
      </w:r>
    </w:p>
    <w:p w:rsidR="00030982" w:rsidRPr="00381702" w:rsidRDefault="00030982" w:rsidP="00030982">
      <w:pPr>
        <w:jc w:val="both"/>
        <w:rPr>
          <w:rFonts w:ascii="Arial" w:hAnsi="Arial" w:cs="Arial"/>
          <w:b/>
          <w:i/>
          <w:iCs/>
        </w:rPr>
      </w:pPr>
    </w:p>
    <w:p w:rsidR="00030982" w:rsidRPr="00381702" w:rsidRDefault="00030982" w:rsidP="00030982">
      <w:pPr>
        <w:jc w:val="both"/>
      </w:pPr>
      <w:r w:rsidRPr="00381702">
        <w:rPr>
          <w:b/>
          <w:bCs/>
          <w:i/>
          <w:iCs/>
        </w:rPr>
        <w:t xml:space="preserve">6. УЧЕСТВОВАЊЕ У ЗАЈЕДНИЧКОЈ ПОНУДИ ИЛИ КАО ПОДИЗВОЂАЧ </w:t>
      </w:r>
    </w:p>
    <w:p w:rsidR="00030982" w:rsidRPr="00381702" w:rsidRDefault="00030982" w:rsidP="00030982">
      <w:pPr>
        <w:ind w:firstLine="708"/>
        <w:jc w:val="both"/>
        <w:rPr>
          <w:iCs/>
        </w:rPr>
      </w:pPr>
      <w:r w:rsidRPr="00381702">
        <w:rPr>
          <w:bCs/>
          <w:iCs/>
        </w:rPr>
        <w:t>Понуђач може да поднесе само једну понуду.</w:t>
      </w:r>
    </w:p>
    <w:p w:rsidR="00030982" w:rsidRPr="00381702" w:rsidRDefault="00030982" w:rsidP="00030982">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0982" w:rsidRPr="00381702" w:rsidRDefault="00030982" w:rsidP="00030982">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0982" w:rsidRPr="00381702" w:rsidRDefault="00030982" w:rsidP="00030982">
      <w:pPr>
        <w:pStyle w:val="Default"/>
        <w:rPr>
          <w:b/>
          <w:bCs/>
          <w:i/>
          <w:iCs/>
          <w:lang w:val="sr-Cyrl-CS"/>
        </w:rPr>
      </w:pPr>
    </w:p>
    <w:p w:rsidR="00030982" w:rsidRPr="00381702" w:rsidRDefault="00030982" w:rsidP="00030982">
      <w:pPr>
        <w:jc w:val="both"/>
        <w:rPr>
          <w:iCs/>
        </w:rPr>
      </w:pPr>
      <w:r w:rsidRPr="00381702">
        <w:rPr>
          <w:b/>
          <w:bCs/>
          <w:i/>
          <w:iCs/>
        </w:rPr>
        <w:t>7. ПОНУДА СА ПОДИЗВОЂАЧЕМ</w:t>
      </w:r>
    </w:p>
    <w:p w:rsidR="00030982" w:rsidRPr="00381702" w:rsidRDefault="00030982" w:rsidP="00030982">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30982" w:rsidRPr="00381702" w:rsidRDefault="00030982" w:rsidP="00030982">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030982" w:rsidRPr="00381702" w:rsidRDefault="00030982" w:rsidP="00030982">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30982" w:rsidRPr="00381702" w:rsidRDefault="00030982" w:rsidP="00030982">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w:t>
      </w:r>
      <w:r w:rsidR="0023353D">
        <w:rPr>
          <w:rFonts w:eastAsia="TimesNewRomanPSMT"/>
          <w:bCs/>
        </w:rPr>
        <w:t xml:space="preserve"> </w:t>
      </w:r>
      <w:r w:rsidRPr="00381702">
        <w:rPr>
          <w:rFonts w:eastAsia="TimesNewRomanPSMT"/>
          <w:bCs/>
        </w:rPr>
        <w:t xml:space="preserve">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030982" w:rsidRPr="00381702" w:rsidRDefault="00030982" w:rsidP="00030982">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30982" w:rsidRPr="00381702" w:rsidRDefault="00030982" w:rsidP="00030982">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030982" w:rsidRPr="00381702" w:rsidRDefault="00030982" w:rsidP="00030982">
      <w:pPr>
        <w:rPr>
          <w:lang w:val="sr-Cyrl-CS"/>
        </w:rPr>
      </w:pPr>
    </w:p>
    <w:p w:rsidR="00030982" w:rsidRPr="00381702" w:rsidRDefault="00030982" w:rsidP="00030982">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030982" w:rsidRPr="00381702" w:rsidRDefault="00030982" w:rsidP="00030982">
      <w:pPr>
        <w:ind w:firstLine="708"/>
        <w:jc w:val="both"/>
      </w:pPr>
      <w:r w:rsidRPr="00381702">
        <w:t>Понуду може поднети група понуђача.</w:t>
      </w:r>
    </w:p>
    <w:p w:rsidR="00030982" w:rsidRPr="00381702" w:rsidRDefault="00030982" w:rsidP="00030982">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030982" w:rsidRPr="00381702" w:rsidRDefault="00030982" w:rsidP="00A5694B">
      <w:pPr>
        <w:numPr>
          <w:ilvl w:val="0"/>
          <w:numId w:val="2"/>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030982" w:rsidRPr="00381702" w:rsidRDefault="00030982" w:rsidP="00A5694B">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030982" w:rsidRPr="00381702" w:rsidRDefault="00030982" w:rsidP="00030982">
      <w:pPr>
        <w:jc w:val="both"/>
        <w:rPr>
          <w:rFonts w:eastAsia="TimesNewRomanPSMT"/>
          <w:bCs/>
        </w:rPr>
      </w:pPr>
    </w:p>
    <w:p w:rsidR="00030982" w:rsidRPr="00381702" w:rsidRDefault="00030982" w:rsidP="00030982">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w:t>
      </w:r>
      <w:r w:rsidR="003D50DB">
        <w:rPr>
          <w:rFonts w:eastAsia="TimesNewRomanPSMT"/>
          <w:bCs/>
        </w:rPr>
        <w:t xml:space="preserve">у </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030982" w:rsidRPr="00381702" w:rsidRDefault="00030982" w:rsidP="00030982">
      <w:pPr>
        <w:ind w:firstLine="360"/>
        <w:jc w:val="both"/>
      </w:pPr>
      <w:r w:rsidRPr="00381702">
        <w:t>Понуђачи из групе понуђача одговарају неограничено солидарно према наручиоцу.</w:t>
      </w:r>
    </w:p>
    <w:p w:rsidR="00030982" w:rsidRPr="00381702" w:rsidRDefault="00030982" w:rsidP="00030982">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030982" w:rsidRPr="00381702" w:rsidRDefault="00030982" w:rsidP="00030982">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30982" w:rsidRPr="00381702" w:rsidRDefault="00030982" w:rsidP="00030982">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0982" w:rsidRPr="00381702" w:rsidRDefault="00030982" w:rsidP="00030982">
      <w:pPr>
        <w:jc w:val="both"/>
        <w:rPr>
          <w:rFonts w:ascii="Arial" w:hAnsi="Arial" w:cs="Arial"/>
        </w:rPr>
      </w:pPr>
    </w:p>
    <w:p w:rsidR="00030982" w:rsidRPr="00381702" w:rsidRDefault="00030982" w:rsidP="00030982">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030982" w:rsidRPr="00381702" w:rsidRDefault="00030982" w:rsidP="00030982">
      <w:pPr>
        <w:jc w:val="both"/>
      </w:pPr>
    </w:p>
    <w:p w:rsidR="00030982" w:rsidRPr="00632E1E" w:rsidRDefault="00030982" w:rsidP="00030982">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030982" w:rsidRDefault="00030982" w:rsidP="00030982">
      <w:pPr>
        <w:pStyle w:val="Default"/>
        <w:ind w:firstLine="708"/>
        <w:jc w:val="both"/>
        <w:rPr>
          <w:rFonts w:ascii="Times New Roman" w:hAnsi="Times New Roman" w:cs="Times New Roman"/>
          <w:lang w:val="sr-Cyrl-CS"/>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потврђено да су </w:t>
      </w:r>
      <w:r w:rsidR="0023353D">
        <w:rPr>
          <w:rFonts w:ascii="Times New Roman" w:hAnsi="Times New Roman" w:cs="Times New Roman"/>
          <w:lang w:val="sr-Cyrl-CS"/>
        </w:rPr>
        <w:t>пружене</w:t>
      </w:r>
      <w:r w:rsidRPr="00EE2195">
        <w:rPr>
          <w:rFonts w:ascii="Times New Roman" w:hAnsi="Times New Roman" w:cs="Times New Roman"/>
          <w:lang w:val="sr-Cyrl-CS"/>
        </w:rPr>
        <w:t xml:space="preserve"> услуге.</w:t>
      </w:r>
    </w:p>
    <w:p w:rsidR="00030982" w:rsidRDefault="00030982" w:rsidP="00030982">
      <w:pPr>
        <w:pStyle w:val="Default"/>
        <w:ind w:firstLine="708"/>
        <w:jc w:val="both"/>
        <w:rPr>
          <w:rFonts w:ascii="Times New Roman" w:hAnsi="Times New Roman" w:cs="Times New Roman"/>
          <w:bCs/>
          <w:lang w:val="sr-Cyrl-CS"/>
        </w:rPr>
      </w:pPr>
      <w:r w:rsidRPr="006F08C0">
        <w:rPr>
          <w:rFonts w:ascii="Times New Roman" w:hAnsi="Times New Roman" w:cs="Times New Roman"/>
          <w:bCs/>
          <w:lang w:val="ru-RU"/>
        </w:rPr>
        <w:t xml:space="preserve">Добављач доставља фактуру до 5-ог у месецу за </w:t>
      </w:r>
      <w:r w:rsidR="0023353D">
        <w:rPr>
          <w:rFonts w:ascii="Times New Roman" w:hAnsi="Times New Roman" w:cs="Times New Roman"/>
          <w:bCs/>
          <w:lang w:val="ru-RU"/>
        </w:rPr>
        <w:t>пружене</w:t>
      </w:r>
      <w:r w:rsidRPr="006F08C0">
        <w:rPr>
          <w:rFonts w:ascii="Times New Roman" w:hAnsi="Times New Roman" w:cs="Times New Roman"/>
          <w:bCs/>
          <w:lang w:val="ru-RU"/>
        </w:rPr>
        <w:t xml:space="preserve"> услуге из предходног месеца. Д</w:t>
      </w:r>
      <w:r w:rsidRPr="006F08C0">
        <w:rPr>
          <w:rFonts w:ascii="Times New Roman" w:hAnsi="Times New Roman" w:cs="Times New Roman"/>
          <w:bCs/>
          <w:lang w:val="sr-Cyrl-CS"/>
        </w:rPr>
        <w:t>остављена фактура Наручиоцу</w:t>
      </w:r>
      <w:r w:rsidRPr="006F08C0">
        <w:rPr>
          <w:rFonts w:ascii="Times New Roman" w:hAnsi="Times New Roman" w:cs="Times New Roman"/>
          <w:iCs/>
          <w:lang w:val="sr-Cyrl-CS"/>
        </w:rPr>
        <w:t xml:space="preserve"> и радни налози издати од стране овлашћеног лица Наручиоца</w:t>
      </w:r>
      <w:r w:rsidRPr="006F08C0">
        <w:rPr>
          <w:rFonts w:ascii="Times New Roman" w:hAnsi="Times New Roman" w:cs="Times New Roman"/>
          <w:bCs/>
          <w:lang w:val="sr-Cyrl-CS"/>
        </w:rPr>
        <w:t>, представља основ за плаћање.</w:t>
      </w:r>
    </w:p>
    <w:p w:rsidR="00030982" w:rsidRPr="00EE2195" w:rsidRDefault="00030982" w:rsidP="00030982">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030982" w:rsidRPr="00BD093B"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030982" w:rsidRPr="00BD093B" w:rsidRDefault="00030982" w:rsidP="00030982">
      <w:pPr>
        <w:pStyle w:val="Default"/>
        <w:jc w:val="both"/>
        <w:rPr>
          <w:rFonts w:ascii="Times New Roman" w:hAnsi="Times New Roman" w:cs="Times New Roman"/>
          <w:lang w:val="sr-Cyrl-CS"/>
        </w:rPr>
      </w:pPr>
    </w:p>
    <w:p w:rsidR="00030982" w:rsidRPr="002D00FD" w:rsidRDefault="00030982" w:rsidP="00030982">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030982" w:rsidRDefault="00030982" w:rsidP="003D50DB">
      <w:pPr>
        <w:ind w:firstLine="708"/>
        <w:rPr>
          <w:lang w:val="sr-Cyrl-CS"/>
        </w:rPr>
      </w:pPr>
      <w:r w:rsidRPr="006F08C0">
        <w:rPr>
          <w:lang w:val="sr-Cyrl-CS"/>
        </w:rPr>
        <w:t>Наручилац за предметну набавку није одредио гарантни рок.</w:t>
      </w:r>
    </w:p>
    <w:p w:rsidR="00030982" w:rsidRPr="00305FD7" w:rsidRDefault="00030982" w:rsidP="00030982">
      <w:pPr>
        <w:rPr>
          <w:lang w:val="sr-Cyrl-CS"/>
        </w:rPr>
      </w:pPr>
    </w:p>
    <w:p w:rsidR="00030982" w:rsidRPr="002D00FD" w:rsidRDefault="00030982" w:rsidP="00030982">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030982" w:rsidRPr="00B35CCC" w:rsidRDefault="00030982" w:rsidP="00030982">
      <w:pPr>
        <w:ind w:firstLine="708"/>
        <w:jc w:val="both"/>
        <w:rPr>
          <w:lang w:val="sr-Cyrl-CS"/>
        </w:rPr>
      </w:pPr>
      <w:r w:rsidRPr="00B35CCC">
        <w:rPr>
          <w:lang w:val="sr-Cyrl-CS"/>
        </w:rPr>
        <w:t xml:space="preserve">Рок </w:t>
      </w:r>
      <w:r w:rsidR="0023353D">
        <w:rPr>
          <w:lang w:val="sr-Cyrl-CS"/>
        </w:rPr>
        <w:t>пружања</w:t>
      </w:r>
      <w:r w:rsidRPr="00B35CCC">
        <w:rPr>
          <w:lang w:val="sr-Cyrl-CS"/>
        </w:rPr>
        <w:t xml:space="preserve">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030982" w:rsidRDefault="00030982" w:rsidP="00030982">
      <w:pPr>
        <w:ind w:firstLine="708"/>
        <w:jc w:val="both"/>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30982" w:rsidRPr="006F08C0" w:rsidRDefault="00030982" w:rsidP="00030982">
      <w:pPr>
        <w:ind w:firstLine="708"/>
        <w:jc w:val="both"/>
        <w:rPr>
          <w:b/>
          <w:bCs/>
          <w:iCs/>
          <w:sz w:val="28"/>
          <w:szCs w:val="28"/>
          <w:highlight w:val="cyan"/>
        </w:rPr>
      </w:pPr>
      <w:r w:rsidRPr="006F08C0">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w:t>
      </w:r>
      <w:r w:rsidR="0023353D">
        <w:t xml:space="preserve">, </w:t>
      </w:r>
      <w:r w:rsidRPr="006F08C0">
        <w:t>осим</w:t>
      </w:r>
      <w:r w:rsidRPr="00241116">
        <w:t xml:space="preserve"> у хитним случајевима када је неопходна хитна интервенција одмах након издатог налога од стране </w:t>
      </w:r>
      <w:r w:rsidRPr="006F08C0">
        <w:t>Наручиоца.</w:t>
      </w:r>
    </w:p>
    <w:p w:rsidR="00030982" w:rsidRPr="00C56504" w:rsidRDefault="0023353D" w:rsidP="00030982">
      <w:pPr>
        <w:suppressAutoHyphens w:val="0"/>
        <w:autoSpaceDE w:val="0"/>
        <w:autoSpaceDN w:val="0"/>
        <w:adjustRightInd w:val="0"/>
        <w:spacing w:line="240" w:lineRule="auto"/>
        <w:ind w:firstLine="708"/>
        <w:jc w:val="both"/>
        <w:rPr>
          <w:rFonts w:eastAsia="Times New Roman"/>
          <w:bCs/>
          <w:iCs/>
          <w:kern w:val="0"/>
          <w:lang w:val="sr-Cyrl-CS" w:eastAsia="en-US"/>
        </w:rPr>
      </w:pPr>
      <w:r w:rsidRPr="0023353D">
        <w:t>Рок вршења услуга је до утрошка уговорених средстава, односно најкасније закључно са 31.12.2018. године.</w:t>
      </w:r>
    </w:p>
    <w:p w:rsidR="00030982" w:rsidRPr="00305FD7" w:rsidRDefault="00030982" w:rsidP="00030982">
      <w:pPr>
        <w:pStyle w:val="Default"/>
        <w:rPr>
          <w:lang w:val="sr-Cyrl-CS"/>
        </w:rPr>
      </w:pPr>
    </w:p>
    <w:p w:rsidR="00030982" w:rsidRPr="007C510A" w:rsidRDefault="00030982" w:rsidP="00030982">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030982" w:rsidRPr="00305FD7"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030982" w:rsidRPr="00305FD7" w:rsidRDefault="00030982" w:rsidP="00030982">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030982" w:rsidRDefault="00030982" w:rsidP="00030982">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030982" w:rsidRPr="00381702" w:rsidRDefault="00030982" w:rsidP="00030982">
      <w:pPr>
        <w:jc w:val="both"/>
        <w:rPr>
          <w:lang w:val="sr-Cyrl-CS"/>
        </w:rPr>
      </w:pPr>
    </w:p>
    <w:p w:rsidR="00030982" w:rsidRPr="00381702" w:rsidRDefault="00030982" w:rsidP="00030982">
      <w:pPr>
        <w:jc w:val="both"/>
        <w:rPr>
          <w:b/>
          <w:color w:val="auto"/>
          <w:u w:val="single"/>
          <w:lang w:val="sr-Cyrl-CS"/>
        </w:rPr>
      </w:pPr>
      <w:r w:rsidRPr="00381702">
        <w:rPr>
          <w:b/>
          <w:color w:val="auto"/>
          <w:u w:val="single"/>
        </w:rPr>
        <w:lastRenderedPageBreak/>
        <w:t>9.5. Други захтеви</w:t>
      </w:r>
      <w:r w:rsidRPr="00381702">
        <w:rPr>
          <w:b/>
          <w:color w:val="auto"/>
          <w:u w:val="single"/>
          <w:lang w:val="sr-Cyrl-CS"/>
        </w:rPr>
        <w:t>:</w:t>
      </w:r>
      <w:r>
        <w:rPr>
          <w:b/>
          <w:color w:val="auto"/>
          <w:u w:val="single"/>
          <w:lang w:val="sr-Cyrl-CS"/>
        </w:rPr>
        <w:t>/</w:t>
      </w:r>
    </w:p>
    <w:p w:rsidR="00030982" w:rsidRPr="00381702" w:rsidRDefault="00030982" w:rsidP="00030982">
      <w:pPr>
        <w:jc w:val="both"/>
        <w:rPr>
          <w:rFonts w:ascii="Arial" w:hAnsi="Arial" w:cs="Arial"/>
          <w:b/>
          <w:bCs/>
          <w:i/>
          <w:iCs/>
        </w:rPr>
      </w:pPr>
    </w:p>
    <w:p w:rsidR="00030982" w:rsidRPr="00381702" w:rsidRDefault="00030982" w:rsidP="00030982">
      <w:pPr>
        <w:jc w:val="both"/>
        <w:rPr>
          <w:b/>
          <w:bCs/>
          <w:i/>
          <w:iCs/>
        </w:rPr>
      </w:pPr>
      <w:r w:rsidRPr="00381702">
        <w:rPr>
          <w:b/>
          <w:bCs/>
          <w:i/>
          <w:iCs/>
        </w:rPr>
        <w:t>10. ВАЛУТА И НАЧИН НА КОЈИ МОРА ДА БУДЕ НАВЕДЕНА И ИЗРАЖЕНА ЦЕНА У ПОНУДИ</w:t>
      </w:r>
    </w:p>
    <w:p w:rsidR="00030982" w:rsidRPr="00381702" w:rsidRDefault="00030982" w:rsidP="00030982">
      <w:pPr>
        <w:jc w:val="both"/>
        <w:rPr>
          <w:b/>
          <w:bCs/>
          <w:i/>
          <w:iCs/>
        </w:rPr>
      </w:pPr>
    </w:p>
    <w:p w:rsidR="00030982" w:rsidRPr="00381702" w:rsidRDefault="00030982" w:rsidP="00030982">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030982" w:rsidRPr="00381702" w:rsidRDefault="00030982" w:rsidP="00030982">
      <w:pPr>
        <w:ind w:firstLine="708"/>
        <w:jc w:val="both"/>
      </w:pPr>
      <w:r w:rsidRPr="00381702">
        <w:rPr>
          <w:iCs/>
        </w:rPr>
        <w:t>Цена је фиксна и не може се мењати.</w:t>
      </w:r>
    </w:p>
    <w:p w:rsidR="00030982" w:rsidRPr="00381702" w:rsidRDefault="00030982" w:rsidP="00030982">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030982" w:rsidRPr="00381702" w:rsidRDefault="00030982" w:rsidP="00030982">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030982" w:rsidRPr="00381702" w:rsidRDefault="00030982" w:rsidP="00030982">
      <w:pPr>
        <w:jc w:val="both"/>
        <w:rPr>
          <w:rFonts w:ascii="Arial" w:hAnsi="Arial" w:cs="Arial"/>
          <w:b/>
          <w:i/>
          <w:iCs/>
        </w:rPr>
      </w:pPr>
    </w:p>
    <w:p w:rsidR="00030982" w:rsidRPr="00381702" w:rsidRDefault="00030982" w:rsidP="00030982">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030982" w:rsidRPr="00381702" w:rsidRDefault="00030982" w:rsidP="00030982">
      <w:pPr>
        <w:rPr>
          <w:lang w:val="sr-Cyrl-CS"/>
        </w:rPr>
      </w:pPr>
    </w:p>
    <w:p w:rsidR="00030982" w:rsidRPr="00C716E6" w:rsidRDefault="00030982" w:rsidP="000E0E3F">
      <w:pPr>
        <w:jc w:val="both"/>
        <w:rPr>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030982" w:rsidRPr="00991448" w:rsidRDefault="00030982" w:rsidP="00030982">
      <w:pPr>
        <w:pStyle w:val="ListParagraph"/>
        <w:ind w:left="709"/>
        <w:jc w:val="both"/>
        <w:rPr>
          <w:rFonts w:eastAsia="TimesNewRomanPSMT"/>
          <w:bCs/>
          <w:i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w:t>
      </w:r>
      <w:r w:rsidR="000E0E3F">
        <w:rPr>
          <w:rFonts w:eastAsia="TimesNewRomanPSMT"/>
          <w:bCs/>
          <w:iCs/>
          <w:lang w:val="sr-Cyrl-CS"/>
        </w:rPr>
        <w:t>ословна и платива на први позив</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647866">
        <w:rPr>
          <w:rFonts w:eastAsia="TimesNewRomanPSMT"/>
          <w:bCs/>
          <w:iCs/>
          <w:lang w:val="sr-Cyrl-CS"/>
        </w:rPr>
        <w:t xml:space="preserve">Рок важења менице је </w:t>
      </w:r>
      <w:r w:rsidR="00660172">
        <w:rPr>
          <w:rFonts w:eastAsia="TimesNewRomanPSMT"/>
          <w:bCs/>
          <w:iCs/>
          <w:lang w:val="sr-Cyrl-CS"/>
        </w:rPr>
        <w:t xml:space="preserve">31.12.2018.године, почев </w:t>
      </w:r>
      <w:r w:rsidRPr="00647866">
        <w:rPr>
          <w:rFonts w:eastAsia="TimesNewRomanPSMT"/>
          <w:bCs/>
          <w:iCs/>
          <w:lang w:val="sr-Cyrl-CS"/>
        </w:rPr>
        <w:t xml:space="preserve"> од дана потписивања уговора .</w:t>
      </w:r>
      <w:r w:rsidR="00660172">
        <w:rPr>
          <w:rFonts w:eastAsia="TimesNewRomanPSMT"/>
          <w:bCs/>
          <w:iCs/>
          <w:lang w:val="sr-Cyrl-CS"/>
        </w:rPr>
        <w:t xml:space="preserve"> </w:t>
      </w:r>
      <w:r w:rsidRPr="008C2534">
        <w:rPr>
          <w:rFonts w:eastAsia="TimesNewRomanPSMT"/>
          <w:bCs/>
          <w:iCs/>
          <w:color w:val="auto"/>
        </w:rPr>
        <w:t xml:space="preserve">Ако се за време трајања уговора промене рокови за </w:t>
      </w:r>
      <w:r w:rsidR="00660172">
        <w:rPr>
          <w:rFonts w:eastAsia="TimesNewRomanPSMT"/>
          <w:bCs/>
          <w:iCs/>
          <w:color w:val="auto"/>
        </w:rPr>
        <w:t>пружање</w:t>
      </w:r>
      <w:r w:rsidRPr="008C2534">
        <w:rPr>
          <w:rFonts w:eastAsia="TimesNewRomanPSMT"/>
          <w:bCs/>
          <w:iCs/>
          <w:color w:val="auto"/>
        </w:rPr>
        <w:t xml:space="preserve"> уговорне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00660172">
        <w:rPr>
          <w:rFonts w:eastAsia="TimesNewRomanPSMT"/>
          <w:bCs/>
          <w:iCs/>
          <w:color w:val="auto"/>
        </w:rPr>
        <w:t xml:space="preserve"> </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w:t>
      </w:r>
      <w:r w:rsidR="00660172">
        <w:rPr>
          <w:iCs/>
          <w:color w:val="auto"/>
        </w:rPr>
        <w:t>пружао</w:t>
      </w:r>
      <w:r w:rsidRPr="008C2534">
        <w:rPr>
          <w:iCs/>
          <w:color w:val="auto"/>
        </w:rPr>
        <w:t xml:space="preserve"> своје уговорне обавезе у роковима и на начин предвиђен уговором</w:t>
      </w:r>
      <w:r>
        <w:rPr>
          <w:iCs/>
          <w:color w:val="auto"/>
        </w:rPr>
        <w:t>.</w:t>
      </w:r>
    </w:p>
    <w:p w:rsidR="00030982" w:rsidRDefault="00030982" w:rsidP="00030982">
      <w:pPr>
        <w:ind w:left="709"/>
        <w:jc w:val="both"/>
        <w:rPr>
          <w:lang w:val="sr-Cyrl-CS"/>
        </w:rPr>
      </w:pPr>
    </w:p>
    <w:p w:rsidR="00030982" w:rsidRPr="00381702" w:rsidRDefault="00030982" w:rsidP="00030982">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030982" w:rsidRPr="00381702" w:rsidRDefault="00030982" w:rsidP="00030982">
      <w:pPr>
        <w:ind w:firstLine="708"/>
        <w:jc w:val="both"/>
        <w:rPr>
          <w:lang w:val="sr-Cyrl-CS"/>
        </w:rPr>
      </w:pPr>
      <w:r w:rsidRPr="00381702">
        <w:t>Предметна набавка не садржи поверљиве информације које наручилац ставља на располагање.</w:t>
      </w:r>
    </w:p>
    <w:p w:rsidR="00030982" w:rsidRPr="00381702" w:rsidRDefault="00030982" w:rsidP="00030982">
      <w:pPr>
        <w:rPr>
          <w:lang w:val="sr-Cyrl-CS"/>
        </w:rPr>
      </w:pPr>
    </w:p>
    <w:p w:rsidR="00030982" w:rsidRPr="00381702" w:rsidRDefault="00030982" w:rsidP="00030982">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030982" w:rsidRPr="00381702" w:rsidRDefault="00030982" w:rsidP="00030982">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030982" w:rsidRPr="00381702" w:rsidRDefault="00030982" w:rsidP="00030982">
      <w:pPr>
        <w:jc w:val="both"/>
        <w:rPr>
          <w:rFonts w:ascii="Arial" w:hAnsi="Arial" w:cs="Arial"/>
          <w:b/>
          <w:bCs/>
          <w:i/>
          <w:lang w:val="sr-Cyrl-CS"/>
        </w:rPr>
      </w:pPr>
    </w:p>
    <w:p w:rsidR="00030982" w:rsidRPr="00381702" w:rsidRDefault="00030982" w:rsidP="00030982">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030982" w:rsidRPr="00381702" w:rsidRDefault="00030982" w:rsidP="00030982">
      <w:pPr>
        <w:ind w:firstLine="708"/>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30982" w:rsidRPr="00381702" w:rsidRDefault="00030982" w:rsidP="00030982">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030982" w:rsidRPr="00381702" w:rsidRDefault="00030982" w:rsidP="00030982">
      <w:pPr>
        <w:ind w:firstLine="708"/>
        <w:jc w:val="both"/>
      </w:pPr>
      <w:r w:rsidRPr="00381702">
        <w:lastRenderedPageBreak/>
        <w:t xml:space="preserve">Додатне информације или појашњења упућују се са напоменом „Захтев за додатним информацијама или појашњењима конкурсне </w:t>
      </w:r>
      <w:r w:rsidRPr="00660172">
        <w:t>документације,</w:t>
      </w:r>
      <w:r w:rsidRPr="00660172">
        <w:rPr>
          <w:rFonts w:eastAsia="TimesNewRomanPS-BoldMT"/>
          <w:b/>
          <w:bCs/>
        </w:rPr>
        <w:t>ЈН бр.</w:t>
      </w:r>
      <w:r w:rsidR="00660172" w:rsidRPr="00660172">
        <w:rPr>
          <w:rFonts w:eastAsia="TimesNewRomanPS-BoldMT"/>
          <w:b/>
          <w:bCs/>
        </w:rPr>
        <w:t>19</w:t>
      </w:r>
      <w:r w:rsidRPr="00660172">
        <w:rPr>
          <w:rFonts w:eastAsia="TimesNewRomanPS-BoldMT"/>
          <w:b/>
          <w:bCs/>
        </w:rPr>
        <w:t>/201</w:t>
      </w:r>
      <w:r w:rsidR="000E0E3F" w:rsidRPr="00660172">
        <w:rPr>
          <w:rFonts w:eastAsia="TimesNewRomanPS-BoldMT"/>
          <w:b/>
          <w:bCs/>
        </w:rPr>
        <w:t>8</w:t>
      </w:r>
      <w:r w:rsidRPr="00660172">
        <w:t>.</w:t>
      </w:r>
    </w:p>
    <w:p w:rsidR="00030982" w:rsidRPr="00381702" w:rsidRDefault="00030982" w:rsidP="00030982">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30982" w:rsidRPr="00381702" w:rsidRDefault="00030982" w:rsidP="00030982">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030982" w:rsidRPr="00381702" w:rsidRDefault="00030982" w:rsidP="00030982">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030982" w:rsidRPr="00381702" w:rsidRDefault="00030982" w:rsidP="00030982">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030982" w:rsidRPr="00381702" w:rsidRDefault="00030982" w:rsidP="00030982">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030982" w:rsidRPr="00381702" w:rsidRDefault="00030982" w:rsidP="00030982">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30982" w:rsidRPr="00381702" w:rsidRDefault="00030982" w:rsidP="00030982">
      <w:pPr>
        <w:pStyle w:val="Default"/>
        <w:jc w:val="both"/>
        <w:rPr>
          <w:lang w:val="sr-Cyrl-CS"/>
        </w:rPr>
      </w:pPr>
    </w:p>
    <w:p w:rsidR="00030982" w:rsidRPr="00381702" w:rsidRDefault="00030982" w:rsidP="00030982">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030982" w:rsidRPr="00381702" w:rsidRDefault="00030982" w:rsidP="00030982">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030982" w:rsidRPr="00381702" w:rsidRDefault="00030982" w:rsidP="00030982">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0982" w:rsidRPr="00381702" w:rsidRDefault="00030982" w:rsidP="00030982">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30982" w:rsidRPr="00381702" w:rsidRDefault="00030982" w:rsidP="00030982">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030982" w:rsidRPr="00381702" w:rsidRDefault="00030982" w:rsidP="00030982">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030982" w:rsidRPr="00381702" w:rsidRDefault="00030982" w:rsidP="00030982">
      <w:pPr>
        <w:rPr>
          <w:lang w:val="sr-Cyrl-CS"/>
        </w:rPr>
      </w:pPr>
    </w:p>
    <w:p w:rsidR="00030982" w:rsidRPr="00381702" w:rsidRDefault="00030982" w:rsidP="00030982">
      <w:pPr>
        <w:jc w:val="both"/>
        <w:rPr>
          <w:b/>
        </w:rPr>
      </w:pPr>
      <w:r w:rsidRPr="00381702">
        <w:rPr>
          <w:b/>
        </w:rPr>
        <w:t>16. КОРИШЋЕЊЕ ПАТЕНАТА И ОДГОВОРНОСТ ЗА ПОВРЕДУ ЗАШТИЋЕНИХ ПРАВА ИНТЕЛЕКТУАЛНЕ СВОЈИНЕ ТРЕЋИХ ЛИЦА</w:t>
      </w:r>
    </w:p>
    <w:p w:rsidR="00030982" w:rsidRPr="00381702" w:rsidRDefault="00030982" w:rsidP="00030982">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30982" w:rsidRPr="00381702" w:rsidRDefault="00030982" w:rsidP="00030982">
      <w:pPr>
        <w:rPr>
          <w:lang w:val="sr-Cyrl-CS"/>
        </w:rPr>
      </w:pPr>
    </w:p>
    <w:p w:rsidR="00030982" w:rsidRPr="00381702" w:rsidRDefault="00030982" w:rsidP="00030982">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030982" w:rsidRPr="00381702" w:rsidRDefault="00030982" w:rsidP="00030982">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030982" w:rsidRPr="00381702" w:rsidRDefault="00030982" w:rsidP="00030982">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30982" w:rsidRPr="00381702" w:rsidRDefault="00030982" w:rsidP="00030982">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005A03E4" w:rsidRPr="00660172">
          <w:rPr>
            <w:rStyle w:val="Hyperlink"/>
            <w:rFonts w:ascii="Times New Roman" w:hAnsi="Times New Roman" w:cs="Times New Roman"/>
            <w:shd w:val="clear" w:color="auto" w:fill="FFFFFF"/>
          </w:rPr>
          <w:t>office@velikogradiste.rs</w:t>
        </w:r>
      </w:hyperlink>
      <w:r w:rsidRPr="00660172">
        <w:rPr>
          <w:rFonts w:ascii="Times New Roman" w:hAnsi="Times New Roman" w:cs="Times New Roman"/>
          <w:iCs/>
          <w:color w:val="auto"/>
          <w:lang w:val="sr-Cyrl-CS"/>
        </w:rPr>
        <w:t>,</w:t>
      </w:r>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030982" w:rsidRPr="00381702" w:rsidRDefault="00030982" w:rsidP="00030982">
      <w:pPr>
        <w:ind w:firstLine="708"/>
        <w:jc w:val="both"/>
      </w:pPr>
      <w:r w:rsidRPr="00381702">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w:t>
      </w:r>
      <w:r w:rsidRPr="00381702">
        <w:lastRenderedPageBreak/>
        <w:t>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030982" w:rsidRPr="00381702" w:rsidRDefault="00030982" w:rsidP="00030982">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030982" w:rsidRPr="00381702" w:rsidRDefault="00030982" w:rsidP="00030982">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30982" w:rsidRPr="00381702" w:rsidRDefault="00030982" w:rsidP="00030982">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30982" w:rsidRPr="00381702" w:rsidRDefault="00030982" w:rsidP="00030982">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30982" w:rsidRPr="00381702" w:rsidRDefault="00030982" w:rsidP="00030982">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30982" w:rsidRPr="00381702" w:rsidRDefault="00030982" w:rsidP="00030982">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030982" w:rsidRPr="00381702" w:rsidRDefault="00030982" w:rsidP="00030982">
      <w:pPr>
        <w:jc w:val="both"/>
      </w:pPr>
      <w:r w:rsidRPr="00381702">
        <w:t xml:space="preserve">Захтев за заштиту права мора да садржи: </w:t>
      </w:r>
    </w:p>
    <w:p w:rsidR="00030982" w:rsidRPr="00381702" w:rsidRDefault="00030982" w:rsidP="00030982">
      <w:pPr>
        <w:jc w:val="both"/>
      </w:pPr>
      <w:r w:rsidRPr="00381702">
        <w:t>1) назив и адресу подносиоца захтева и лице за контакт;</w:t>
      </w:r>
    </w:p>
    <w:p w:rsidR="00030982" w:rsidRPr="00381702" w:rsidRDefault="00030982" w:rsidP="00030982">
      <w:pPr>
        <w:jc w:val="both"/>
      </w:pPr>
      <w:r w:rsidRPr="00381702">
        <w:t xml:space="preserve">2) назив и адресу наручиоца; </w:t>
      </w:r>
    </w:p>
    <w:p w:rsidR="00030982" w:rsidRPr="00381702" w:rsidRDefault="00030982" w:rsidP="00030982">
      <w:pPr>
        <w:jc w:val="both"/>
      </w:pPr>
      <w:r w:rsidRPr="00381702">
        <w:t xml:space="preserve">3)податке о јавној набавци која је предмет захтева, односно о одлуци наручиоца; </w:t>
      </w:r>
    </w:p>
    <w:p w:rsidR="00030982" w:rsidRPr="00381702" w:rsidRDefault="00030982" w:rsidP="00030982">
      <w:pPr>
        <w:jc w:val="both"/>
      </w:pPr>
      <w:r w:rsidRPr="00381702">
        <w:t>4) повреде прописа којима се уређује поступак јавне набавке;</w:t>
      </w:r>
    </w:p>
    <w:p w:rsidR="00030982" w:rsidRPr="00381702" w:rsidRDefault="00030982" w:rsidP="00030982">
      <w:pPr>
        <w:jc w:val="both"/>
      </w:pPr>
      <w:r w:rsidRPr="00381702">
        <w:t xml:space="preserve">5) чињенице и доказе којима се повреде доказују; </w:t>
      </w:r>
    </w:p>
    <w:p w:rsidR="00030982" w:rsidRPr="00381702" w:rsidRDefault="00030982" w:rsidP="00030982">
      <w:pPr>
        <w:jc w:val="both"/>
      </w:pPr>
      <w:r w:rsidRPr="00381702">
        <w:t>6) потврду о уплати таксе из члана 156. овог ЗЈН;</w:t>
      </w:r>
    </w:p>
    <w:p w:rsidR="00030982" w:rsidRPr="00381702" w:rsidRDefault="00030982" w:rsidP="00030982">
      <w:pPr>
        <w:jc w:val="both"/>
      </w:pPr>
      <w:r w:rsidRPr="00381702">
        <w:t xml:space="preserve">7) потпис подносиоца. </w:t>
      </w:r>
    </w:p>
    <w:p w:rsidR="00030982" w:rsidRPr="00381702" w:rsidRDefault="00030982" w:rsidP="00030982">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030982" w:rsidRPr="00381702" w:rsidRDefault="00030982" w:rsidP="00030982">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030982" w:rsidRPr="00381702" w:rsidRDefault="00030982" w:rsidP="00030982">
      <w:pPr>
        <w:ind w:firstLine="708"/>
        <w:jc w:val="both"/>
      </w:pPr>
      <w:r w:rsidRPr="00381702">
        <w:t xml:space="preserve">(1) да буде издата од стране банке и да садржи печат банке; </w:t>
      </w:r>
    </w:p>
    <w:p w:rsidR="00030982" w:rsidRPr="00381702" w:rsidRDefault="00030982" w:rsidP="00030982">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30982" w:rsidRPr="00381702" w:rsidRDefault="00030982" w:rsidP="00030982">
      <w:pPr>
        <w:ind w:firstLine="708"/>
        <w:jc w:val="both"/>
      </w:pPr>
      <w:r w:rsidRPr="00381702">
        <w:t xml:space="preserve">(3) износ таксе из члана 156. ЗЈН чија се уплата врши - 60.000,00 динара; </w:t>
      </w:r>
    </w:p>
    <w:p w:rsidR="00030982" w:rsidRPr="00381702" w:rsidRDefault="00030982" w:rsidP="00030982">
      <w:pPr>
        <w:ind w:firstLine="708"/>
        <w:jc w:val="both"/>
      </w:pPr>
      <w:r w:rsidRPr="00381702">
        <w:t>(4) број рачуна: 840-30678845-06;</w:t>
      </w:r>
    </w:p>
    <w:p w:rsidR="00030982" w:rsidRPr="00381702" w:rsidRDefault="00030982" w:rsidP="00030982">
      <w:pPr>
        <w:ind w:firstLine="708"/>
        <w:jc w:val="both"/>
      </w:pPr>
      <w:r w:rsidRPr="00381702">
        <w:t xml:space="preserve">(5) шифру плаћања: 153 или 253; </w:t>
      </w:r>
    </w:p>
    <w:p w:rsidR="00030982" w:rsidRPr="00381702" w:rsidRDefault="00030982" w:rsidP="00030982">
      <w:pPr>
        <w:ind w:firstLine="708"/>
        <w:jc w:val="both"/>
      </w:pPr>
      <w:r w:rsidRPr="00381702">
        <w:t>(6) позив на број: подаци о броју или ознаци јавне набавке поводом које се подноси захтев за заштиту права;</w:t>
      </w:r>
    </w:p>
    <w:p w:rsidR="00030982" w:rsidRPr="00381702" w:rsidRDefault="00030982" w:rsidP="00030982">
      <w:pPr>
        <w:ind w:firstLine="708"/>
        <w:jc w:val="both"/>
      </w:pPr>
      <w:r w:rsidRPr="00381702">
        <w:t>(7) сврха: ЗЗП;</w:t>
      </w:r>
      <w:r w:rsidR="009F3F27">
        <w:t xml:space="preserve"> </w:t>
      </w:r>
      <w:r w:rsidRPr="00C74D13">
        <w:rPr>
          <w:lang w:val="sr-Cyrl-CS"/>
        </w:rPr>
        <w:t>Општинска управа општине Велико Градиште</w:t>
      </w:r>
      <w:r w:rsidRPr="00C74D13">
        <w:t>; јавна набавка ЈН</w:t>
      </w:r>
      <w:r w:rsidR="009F3F27">
        <w:t xml:space="preserve"> </w:t>
      </w:r>
      <w:r w:rsidR="009F3F27" w:rsidRPr="009F3F27">
        <w:rPr>
          <w:lang w:val="sr-Cyrl-CS"/>
        </w:rPr>
        <w:t>19</w:t>
      </w:r>
      <w:r w:rsidRPr="009F3F27">
        <w:rPr>
          <w:lang w:val="sr-Cyrl-CS"/>
        </w:rPr>
        <w:t>/201</w:t>
      </w:r>
      <w:r w:rsidR="00B11532" w:rsidRPr="009F3F27">
        <w:rPr>
          <w:lang w:val="sr-Cyrl-CS"/>
        </w:rPr>
        <w:t>8</w:t>
      </w:r>
      <w:r w:rsidRPr="009F3F27">
        <w:rPr>
          <w:i/>
          <w:iCs/>
        </w:rPr>
        <w:t>;</w:t>
      </w:r>
    </w:p>
    <w:p w:rsidR="00030982" w:rsidRPr="00381702" w:rsidRDefault="00030982" w:rsidP="00030982">
      <w:pPr>
        <w:ind w:firstLine="708"/>
        <w:jc w:val="both"/>
      </w:pPr>
      <w:r w:rsidRPr="00381702">
        <w:t>(8) корисник: буџет Републике Србије;</w:t>
      </w:r>
    </w:p>
    <w:p w:rsidR="00030982" w:rsidRPr="00381702" w:rsidRDefault="00030982" w:rsidP="00030982">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030982" w:rsidRPr="00381702" w:rsidRDefault="00030982" w:rsidP="00030982">
      <w:pPr>
        <w:ind w:firstLine="708"/>
        <w:jc w:val="both"/>
      </w:pPr>
      <w:r w:rsidRPr="00381702">
        <w:lastRenderedPageBreak/>
        <w:t xml:space="preserve">(10) потпис овлашћеног лица банке, </w:t>
      </w:r>
      <w:r w:rsidRPr="00381702">
        <w:rPr>
          <w:b/>
        </w:rPr>
        <w:t>или</w:t>
      </w:r>
    </w:p>
    <w:p w:rsidR="00030982" w:rsidRPr="00381702" w:rsidRDefault="00030982" w:rsidP="00030982">
      <w:pPr>
        <w:ind w:firstLine="708"/>
        <w:jc w:val="both"/>
      </w:pPr>
    </w:p>
    <w:p w:rsidR="00030982" w:rsidRPr="00381702" w:rsidRDefault="00030982" w:rsidP="00030982">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030982" w:rsidRPr="00381702" w:rsidRDefault="00030982" w:rsidP="00030982">
      <w:pPr>
        <w:ind w:firstLine="708"/>
        <w:jc w:val="both"/>
      </w:pPr>
    </w:p>
    <w:p w:rsidR="00030982" w:rsidRPr="00381702" w:rsidRDefault="00030982" w:rsidP="00030982">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030982" w:rsidRPr="00381702" w:rsidRDefault="00030982" w:rsidP="00030982">
      <w:pPr>
        <w:ind w:firstLine="708"/>
        <w:jc w:val="both"/>
      </w:pPr>
    </w:p>
    <w:p w:rsidR="00030982" w:rsidRPr="00381702" w:rsidRDefault="00030982" w:rsidP="00030982">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30982" w:rsidRPr="00381702" w:rsidRDefault="00030982" w:rsidP="00030982">
      <w:pPr>
        <w:pStyle w:val="ListParagraph"/>
      </w:pPr>
    </w:p>
    <w:p w:rsidR="00030982" w:rsidRPr="00381702" w:rsidRDefault="00030982" w:rsidP="00030982">
      <w:pPr>
        <w:jc w:val="both"/>
      </w:pPr>
      <w:r w:rsidRPr="00381702">
        <w:t>Поступак заштите права регулисан је одредбама чл. 138. - 166. ЗЈН.</w:t>
      </w:r>
    </w:p>
    <w:p w:rsidR="00030982" w:rsidRPr="000F600E" w:rsidRDefault="00030982" w:rsidP="00030982"/>
    <w:p w:rsidR="00030982" w:rsidRPr="002D6BE7" w:rsidRDefault="00030982" w:rsidP="00030982"/>
    <w:p w:rsidR="00221C6F" w:rsidRPr="00030982" w:rsidRDefault="00221C6F" w:rsidP="00030982"/>
    <w:sectPr w:rsidR="00221C6F" w:rsidRPr="00030982"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E7" w:rsidRDefault="006A52E7">
      <w:pPr>
        <w:spacing w:line="240" w:lineRule="auto"/>
      </w:pPr>
      <w:r>
        <w:separator/>
      </w:r>
    </w:p>
  </w:endnote>
  <w:endnote w:type="continuationSeparator" w:id="1">
    <w:p w:rsidR="006A52E7" w:rsidRDefault="006A52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32660"/>
      <w:docPartObj>
        <w:docPartGallery w:val="Page Numbers (Bottom of Page)"/>
        <w:docPartUnique/>
      </w:docPartObj>
    </w:sdtPr>
    <w:sdtContent>
      <w:sdt>
        <w:sdtPr>
          <w:id w:val="860082579"/>
          <w:docPartObj>
            <w:docPartGallery w:val="Page Numbers (Top of Page)"/>
            <w:docPartUnique/>
          </w:docPartObj>
        </w:sdtPr>
        <w:sdtContent>
          <w:p w:rsidR="00B234FF" w:rsidRDefault="00B234FF">
            <w:pPr>
              <w:pStyle w:val="Footer"/>
              <w:jc w:val="right"/>
            </w:pPr>
            <w:r>
              <w:t xml:space="preserve">Конкурсна документација за јавну набавку мале вредности бр.19/2018 Page </w:t>
            </w:r>
            <w:r w:rsidR="00274C50">
              <w:rPr>
                <w:b/>
                <w:bCs/>
              </w:rPr>
              <w:fldChar w:fldCharType="begin"/>
            </w:r>
            <w:r>
              <w:rPr>
                <w:b/>
                <w:bCs/>
              </w:rPr>
              <w:instrText xml:space="preserve"> PAGE </w:instrText>
            </w:r>
            <w:r w:rsidR="00274C50">
              <w:rPr>
                <w:b/>
                <w:bCs/>
              </w:rPr>
              <w:fldChar w:fldCharType="separate"/>
            </w:r>
            <w:r w:rsidR="003D46D5">
              <w:rPr>
                <w:b/>
                <w:bCs/>
                <w:noProof/>
              </w:rPr>
              <w:t>2</w:t>
            </w:r>
            <w:r w:rsidR="00274C50">
              <w:rPr>
                <w:b/>
                <w:bCs/>
              </w:rPr>
              <w:fldChar w:fldCharType="end"/>
            </w:r>
            <w:r>
              <w:t xml:space="preserve"> of </w:t>
            </w:r>
            <w:r w:rsidR="00274C50">
              <w:rPr>
                <w:b/>
                <w:bCs/>
              </w:rPr>
              <w:fldChar w:fldCharType="begin"/>
            </w:r>
            <w:r>
              <w:rPr>
                <w:b/>
                <w:bCs/>
              </w:rPr>
              <w:instrText xml:space="preserve"> NUMPAGES  </w:instrText>
            </w:r>
            <w:r w:rsidR="00274C50">
              <w:rPr>
                <w:b/>
                <w:bCs/>
              </w:rPr>
              <w:fldChar w:fldCharType="separate"/>
            </w:r>
            <w:r w:rsidR="003D46D5">
              <w:rPr>
                <w:b/>
                <w:bCs/>
                <w:noProof/>
              </w:rPr>
              <w:t>32</w:t>
            </w:r>
            <w:r w:rsidR="00274C50">
              <w:rPr>
                <w:b/>
                <w:bCs/>
              </w:rPr>
              <w:fldChar w:fldCharType="end"/>
            </w:r>
          </w:p>
        </w:sdtContent>
      </w:sdt>
    </w:sdtContent>
  </w:sdt>
  <w:p w:rsidR="00B234FF" w:rsidRDefault="00B23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E7" w:rsidRDefault="006A52E7">
      <w:pPr>
        <w:spacing w:line="240" w:lineRule="auto"/>
      </w:pPr>
      <w:r>
        <w:separator/>
      </w:r>
    </w:p>
  </w:footnote>
  <w:footnote w:type="continuationSeparator" w:id="1">
    <w:p w:rsidR="006A52E7" w:rsidRDefault="006A52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BC115B"/>
    <w:multiLevelType w:val="hybridMultilevel"/>
    <w:tmpl w:val="A7F6371E"/>
    <w:lvl w:ilvl="0" w:tplc="732CE4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16"/>
  </w:num>
  <w:num w:numId="6">
    <w:abstractNumId w:val="14"/>
  </w:num>
  <w:num w:numId="7">
    <w:abstractNumId w:val="24"/>
  </w:num>
  <w:num w:numId="8">
    <w:abstractNumId w:val="22"/>
  </w:num>
  <w:num w:numId="9">
    <w:abstractNumId w:val="20"/>
  </w:num>
  <w:num w:numId="10">
    <w:abstractNumId w:val="18"/>
  </w:num>
  <w:num w:numId="11">
    <w:abstractNumId w:val="23"/>
  </w:num>
  <w:num w:numId="12">
    <w:abstractNumId w:val="19"/>
  </w:num>
  <w:num w:numId="13">
    <w:abstractNumId w:val="25"/>
  </w:num>
  <w:num w:numId="14">
    <w:abstractNumId w:val="26"/>
  </w:num>
  <w:num w:numId="15">
    <w:abstractNumId w:val="21"/>
  </w:num>
  <w:num w:numId="16">
    <w:abstractNumId w:val="12"/>
  </w:num>
  <w:num w:numId="17">
    <w:abstractNumId w:val="17"/>
  </w:num>
  <w:num w:numId="18">
    <w:abstractNumId w:val="13"/>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6337"/>
    <w:rsid w:val="000074C9"/>
    <w:rsid w:val="00012F2A"/>
    <w:rsid w:val="00024BDA"/>
    <w:rsid w:val="00025B6E"/>
    <w:rsid w:val="00030982"/>
    <w:rsid w:val="00033EC0"/>
    <w:rsid w:val="00041230"/>
    <w:rsid w:val="00050292"/>
    <w:rsid w:val="00051B5F"/>
    <w:rsid w:val="0005283A"/>
    <w:rsid w:val="000540B6"/>
    <w:rsid w:val="00061672"/>
    <w:rsid w:val="000833A6"/>
    <w:rsid w:val="00083EB1"/>
    <w:rsid w:val="00084C33"/>
    <w:rsid w:val="0009005E"/>
    <w:rsid w:val="00092F07"/>
    <w:rsid w:val="00093AC2"/>
    <w:rsid w:val="00097F0A"/>
    <w:rsid w:val="000A0EB5"/>
    <w:rsid w:val="000A2965"/>
    <w:rsid w:val="000A61EB"/>
    <w:rsid w:val="000B1802"/>
    <w:rsid w:val="000C25B6"/>
    <w:rsid w:val="000C3861"/>
    <w:rsid w:val="000C5DAC"/>
    <w:rsid w:val="000C6EB3"/>
    <w:rsid w:val="000D218D"/>
    <w:rsid w:val="000D735A"/>
    <w:rsid w:val="000D77A2"/>
    <w:rsid w:val="000E0BE8"/>
    <w:rsid w:val="000E0E3F"/>
    <w:rsid w:val="000E1D75"/>
    <w:rsid w:val="000F06F0"/>
    <w:rsid w:val="000F0773"/>
    <w:rsid w:val="000F600E"/>
    <w:rsid w:val="00104C5A"/>
    <w:rsid w:val="001107BF"/>
    <w:rsid w:val="00113763"/>
    <w:rsid w:val="0012154D"/>
    <w:rsid w:val="001315C4"/>
    <w:rsid w:val="00131C06"/>
    <w:rsid w:val="001378A9"/>
    <w:rsid w:val="0014523D"/>
    <w:rsid w:val="0014555F"/>
    <w:rsid w:val="00146670"/>
    <w:rsid w:val="0015104E"/>
    <w:rsid w:val="0015123D"/>
    <w:rsid w:val="0015208B"/>
    <w:rsid w:val="00153393"/>
    <w:rsid w:val="00156678"/>
    <w:rsid w:val="0016027C"/>
    <w:rsid w:val="001678BE"/>
    <w:rsid w:val="00170584"/>
    <w:rsid w:val="00171F00"/>
    <w:rsid w:val="00173701"/>
    <w:rsid w:val="00187B7C"/>
    <w:rsid w:val="00191854"/>
    <w:rsid w:val="00193E87"/>
    <w:rsid w:val="001A741A"/>
    <w:rsid w:val="001D73FE"/>
    <w:rsid w:val="001E37AB"/>
    <w:rsid w:val="001E4EC9"/>
    <w:rsid w:val="001E5E93"/>
    <w:rsid w:val="001F2C92"/>
    <w:rsid w:val="001F4CFB"/>
    <w:rsid w:val="001F709D"/>
    <w:rsid w:val="002028A4"/>
    <w:rsid w:val="00203329"/>
    <w:rsid w:val="00206C3B"/>
    <w:rsid w:val="00210AFD"/>
    <w:rsid w:val="00220745"/>
    <w:rsid w:val="00221C6F"/>
    <w:rsid w:val="00221E1C"/>
    <w:rsid w:val="00230AFA"/>
    <w:rsid w:val="0023112B"/>
    <w:rsid w:val="00232B68"/>
    <w:rsid w:val="0023353D"/>
    <w:rsid w:val="00233F40"/>
    <w:rsid w:val="00234BFC"/>
    <w:rsid w:val="00237E24"/>
    <w:rsid w:val="00241116"/>
    <w:rsid w:val="00241256"/>
    <w:rsid w:val="002419A2"/>
    <w:rsid w:val="00242E2F"/>
    <w:rsid w:val="0025027B"/>
    <w:rsid w:val="00262DD3"/>
    <w:rsid w:val="002731E1"/>
    <w:rsid w:val="00273E67"/>
    <w:rsid w:val="00274C50"/>
    <w:rsid w:val="002759A5"/>
    <w:rsid w:val="00275F01"/>
    <w:rsid w:val="00276C0C"/>
    <w:rsid w:val="00284107"/>
    <w:rsid w:val="002974B0"/>
    <w:rsid w:val="002A5566"/>
    <w:rsid w:val="002A7DBC"/>
    <w:rsid w:val="002B093F"/>
    <w:rsid w:val="002B0C71"/>
    <w:rsid w:val="002B3D78"/>
    <w:rsid w:val="002C2BFB"/>
    <w:rsid w:val="002C4418"/>
    <w:rsid w:val="002C4C32"/>
    <w:rsid w:val="002D0BD6"/>
    <w:rsid w:val="002D1FEC"/>
    <w:rsid w:val="002D4B31"/>
    <w:rsid w:val="002D6BE7"/>
    <w:rsid w:val="002E055C"/>
    <w:rsid w:val="002E1AFE"/>
    <w:rsid w:val="002F18AD"/>
    <w:rsid w:val="00300D3B"/>
    <w:rsid w:val="00302392"/>
    <w:rsid w:val="00302E2C"/>
    <w:rsid w:val="00303871"/>
    <w:rsid w:val="00306325"/>
    <w:rsid w:val="00311DF8"/>
    <w:rsid w:val="00317DED"/>
    <w:rsid w:val="00323E4F"/>
    <w:rsid w:val="00325A22"/>
    <w:rsid w:val="00325E62"/>
    <w:rsid w:val="00326D9C"/>
    <w:rsid w:val="00330ECD"/>
    <w:rsid w:val="003335F6"/>
    <w:rsid w:val="00337799"/>
    <w:rsid w:val="003429C9"/>
    <w:rsid w:val="003461EB"/>
    <w:rsid w:val="00346356"/>
    <w:rsid w:val="00347C3E"/>
    <w:rsid w:val="00350F54"/>
    <w:rsid w:val="003541CC"/>
    <w:rsid w:val="00360C45"/>
    <w:rsid w:val="00372553"/>
    <w:rsid w:val="0037333E"/>
    <w:rsid w:val="00376501"/>
    <w:rsid w:val="003770B8"/>
    <w:rsid w:val="003821D9"/>
    <w:rsid w:val="003A3355"/>
    <w:rsid w:val="003B0021"/>
    <w:rsid w:val="003B2B6D"/>
    <w:rsid w:val="003B4569"/>
    <w:rsid w:val="003C0A45"/>
    <w:rsid w:val="003C4F85"/>
    <w:rsid w:val="003C7E8A"/>
    <w:rsid w:val="003D3DDA"/>
    <w:rsid w:val="003D46D5"/>
    <w:rsid w:val="003D4A56"/>
    <w:rsid w:val="003D50DB"/>
    <w:rsid w:val="003E5A6A"/>
    <w:rsid w:val="003F2D05"/>
    <w:rsid w:val="003F42B7"/>
    <w:rsid w:val="0040239A"/>
    <w:rsid w:val="00403738"/>
    <w:rsid w:val="00406783"/>
    <w:rsid w:val="004072FC"/>
    <w:rsid w:val="00414215"/>
    <w:rsid w:val="00423996"/>
    <w:rsid w:val="0042675C"/>
    <w:rsid w:val="0042739E"/>
    <w:rsid w:val="0043415C"/>
    <w:rsid w:val="00436B1C"/>
    <w:rsid w:val="00443BA5"/>
    <w:rsid w:val="0044473F"/>
    <w:rsid w:val="00444BC8"/>
    <w:rsid w:val="00454F35"/>
    <w:rsid w:val="00460728"/>
    <w:rsid w:val="0046292E"/>
    <w:rsid w:val="00462D00"/>
    <w:rsid w:val="00462DF5"/>
    <w:rsid w:val="0046435A"/>
    <w:rsid w:val="004664C9"/>
    <w:rsid w:val="0047142C"/>
    <w:rsid w:val="004723A4"/>
    <w:rsid w:val="00484E84"/>
    <w:rsid w:val="0048764F"/>
    <w:rsid w:val="00487809"/>
    <w:rsid w:val="004913C9"/>
    <w:rsid w:val="004913E3"/>
    <w:rsid w:val="00494CDA"/>
    <w:rsid w:val="004A448C"/>
    <w:rsid w:val="004C08B1"/>
    <w:rsid w:val="004C13FD"/>
    <w:rsid w:val="004C4256"/>
    <w:rsid w:val="004C6E39"/>
    <w:rsid w:val="004D19FC"/>
    <w:rsid w:val="004D1BCC"/>
    <w:rsid w:val="004D1F3D"/>
    <w:rsid w:val="004D26D9"/>
    <w:rsid w:val="004D2DFD"/>
    <w:rsid w:val="004E20C2"/>
    <w:rsid w:val="004E6BFB"/>
    <w:rsid w:val="004F4D53"/>
    <w:rsid w:val="004F6D01"/>
    <w:rsid w:val="00500814"/>
    <w:rsid w:val="00505B81"/>
    <w:rsid w:val="00507051"/>
    <w:rsid w:val="00511586"/>
    <w:rsid w:val="00521AE0"/>
    <w:rsid w:val="0052632F"/>
    <w:rsid w:val="00526919"/>
    <w:rsid w:val="005271B3"/>
    <w:rsid w:val="0053376A"/>
    <w:rsid w:val="00533BC7"/>
    <w:rsid w:val="00534C95"/>
    <w:rsid w:val="00541519"/>
    <w:rsid w:val="0055716F"/>
    <w:rsid w:val="00570E67"/>
    <w:rsid w:val="00572421"/>
    <w:rsid w:val="005731BA"/>
    <w:rsid w:val="0057474D"/>
    <w:rsid w:val="005808DA"/>
    <w:rsid w:val="005820FC"/>
    <w:rsid w:val="00584B8A"/>
    <w:rsid w:val="00585AE0"/>
    <w:rsid w:val="00586516"/>
    <w:rsid w:val="00586CE2"/>
    <w:rsid w:val="005938CF"/>
    <w:rsid w:val="005A03E4"/>
    <w:rsid w:val="005A0971"/>
    <w:rsid w:val="005A70DD"/>
    <w:rsid w:val="005B18E2"/>
    <w:rsid w:val="005B2C42"/>
    <w:rsid w:val="005B6220"/>
    <w:rsid w:val="005B6A80"/>
    <w:rsid w:val="005C079B"/>
    <w:rsid w:val="005C15D1"/>
    <w:rsid w:val="005C4F12"/>
    <w:rsid w:val="005C4FC3"/>
    <w:rsid w:val="005C60AC"/>
    <w:rsid w:val="005D2443"/>
    <w:rsid w:val="005D2D22"/>
    <w:rsid w:val="005D59FB"/>
    <w:rsid w:val="005D78B0"/>
    <w:rsid w:val="005E3678"/>
    <w:rsid w:val="005F11F0"/>
    <w:rsid w:val="005F12D4"/>
    <w:rsid w:val="005F44FF"/>
    <w:rsid w:val="005F4920"/>
    <w:rsid w:val="005F68D0"/>
    <w:rsid w:val="00600138"/>
    <w:rsid w:val="006002EB"/>
    <w:rsid w:val="00600860"/>
    <w:rsid w:val="0060155E"/>
    <w:rsid w:val="00604EA4"/>
    <w:rsid w:val="00623661"/>
    <w:rsid w:val="00630F47"/>
    <w:rsid w:val="006432DB"/>
    <w:rsid w:val="00644144"/>
    <w:rsid w:val="00651D04"/>
    <w:rsid w:val="006536F4"/>
    <w:rsid w:val="0065378C"/>
    <w:rsid w:val="00660172"/>
    <w:rsid w:val="00680D25"/>
    <w:rsid w:val="006827A3"/>
    <w:rsid w:val="0068792A"/>
    <w:rsid w:val="006930C7"/>
    <w:rsid w:val="00693CCB"/>
    <w:rsid w:val="00694ACF"/>
    <w:rsid w:val="006A42D1"/>
    <w:rsid w:val="006A52E7"/>
    <w:rsid w:val="006A59CA"/>
    <w:rsid w:val="006A6A41"/>
    <w:rsid w:val="006B3F80"/>
    <w:rsid w:val="006B537C"/>
    <w:rsid w:val="006B5662"/>
    <w:rsid w:val="006B6F00"/>
    <w:rsid w:val="006B71D0"/>
    <w:rsid w:val="006C0C0C"/>
    <w:rsid w:val="006C3414"/>
    <w:rsid w:val="006C4634"/>
    <w:rsid w:val="006C6C52"/>
    <w:rsid w:val="006D4BA0"/>
    <w:rsid w:val="006D7030"/>
    <w:rsid w:val="006D73E2"/>
    <w:rsid w:val="006E2C82"/>
    <w:rsid w:val="006E5B78"/>
    <w:rsid w:val="006E740E"/>
    <w:rsid w:val="006F08C0"/>
    <w:rsid w:val="006F3A1A"/>
    <w:rsid w:val="006F3FBA"/>
    <w:rsid w:val="006F7CCA"/>
    <w:rsid w:val="00703880"/>
    <w:rsid w:val="00713ABD"/>
    <w:rsid w:val="00714821"/>
    <w:rsid w:val="00722887"/>
    <w:rsid w:val="00722A2F"/>
    <w:rsid w:val="00724463"/>
    <w:rsid w:val="0073383A"/>
    <w:rsid w:val="00734692"/>
    <w:rsid w:val="007346D7"/>
    <w:rsid w:val="00753EAC"/>
    <w:rsid w:val="007554D1"/>
    <w:rsid w:val="007626E3"/>
    <w:rsid w:val="00765F14"/>
    <w:rsid w:val="00771C6D"/>
    <w:rsid w:val="0077223A"/>
    <w:rsid w:val="00773BDA"/>
    <w:rsid w:val="00774E46"/>
    <w:rsid w:val="007802F1"/>
    <w:rsid w:val="0078293F"/>
    <w:rsid w:val="00784AA5"/>
    <w:rsid w:val="0078789F"/>
    <w:rsid w:val="007910C0"/>
    <w:rsid w:val="00795FCA"/>
    <w:rsid w:val="00796246"/>
    <w:rsid w:val="00796ACB"/>
    <w:rsid w:val="007A3C89"/>
    <w:rsid w:val="007A3F56"/>
    <w:rsid w:val="007A43A6"/>
    <w:rsid w:val="007A6069"/>
    <w:rsid w:val="007A6FC1"/>
    <w:rsid w:val="007D3062"/>
    <w:rsid w:val="007D7FD1"/>
    <w:rsid w:val="007E37FD"/>
    <w:rsid w:val="007E598D"/>
    <w:rsid w:val="00802779"/>
    <w:rsid w:val="0080586D"/>
    <w:rsid w:val="00814B33"/>
    <w:rsid w:val="0081752A"/>
    <w:rsid w:val="0083149D"/>
    <w:rsid w:val="00831608"/>
    <w:rsid w:val="00833AE0"/>
    <w:rsid w:val="00833BE2"/>
    <w:rsid w:val="008341E1"/>
    <w:rsid w:val="00835CF9"/>
    <w:rsid w:val="00837218"/>
    <w:rsid w:val="00843F0C"/>
    <w:rsid w:val="008462EA"/>
    <w:rsid w:val="00846DA4"/>
    <w:rsid w:val="00850798"/>
    <w:rsid w:val="0085234B"/>
    <w:rsid w:val="00857A76"/>
    <w:rsid w:val="00866F11"/>
    <w:rsid w:val="00880AE8"/>
    <w:rsid w:val="008823A6"/>
    <w:rsid w:val="008827EA"/>
    <w:rsid w:val="00885F68"/>
    <w:rsid w:val="00886325"/>
    <w:rsid w:val="0089009D"/>
    <w:rsid w:val="008945BF"/>
    <w:rsid w:val="008946CF"/>
    <w:rsid w:val="008A21E4"/>
    <w:rsid w:val="008B17D4"/>
    <w:rsid w:val="008B18C1"/>
    <w:rsid w:val="008B7DE8"/>
    <w:rsid w:val="008C315E"/>
    <w:rsid w:val="008E06CA"/>
    <w:rsid w:val="008E29E7"/>
    <w:rsid w:val="008E541D"/>
    <w:rsid w:val="008E6364"/>
    <w:rsid w:val="008F5E8E"/>
    <w:rsid w:val="00903F7C"/>
    <w:rsid w:val="00904126"/>
    <w:rsid w:val="009115FA"/>
    <w:rsid w:val="00914A64"/>
    <w:rsid w:val="00921C88"/>
    <w:rsid w:val="009226F9"/>
    <w:rsid w:val="00923244"/>
    <w:rsid w:val="00925696"/>
    <w:rsid w:val="00930FB9"/>
    <w:rsid w:val="00935AE0"/>
    <w:rsid w:val="0094200F"/>
    <w:rsid w:val="00944BAE"/>
    <w:rsid w:val="00971EF5"/>
    <w:rsid w:val="00981CD8"/>
    <w:rsid w:val="0098379A"/>
    <w:rsid w:val="0099361C"/>
    <w:rsid w:val="0099785A"/>
    <w:rsid w:val="009A0E1C"/>
    <w:rsid w:val="009C03D8"/>
    <w:rsid w:val="009C1E26"/>
    <w:rsid w:val="009C5F74"/>
    <w:rsid w:val="009C7074"/>
    <w:rsid w:val="009D039D"/>
    <w:rsid w:val="009D2811"/>
    <w:rsid w:val="009D34FC"/>
    <w:rsid w:val="009F1311"/>
    <w:rsid w:val="009F3F27"/>
    <w:rsid w:val="009F470B"/>
    <w:rsid w:val="00A03D79"/>
    <w:rsid w:val="00A04E24"/>
    <w:rsid w:val="00A052A0"/>
    <w:rsid w:val="00A05EDC"/>
    <w:rsid w:val="00A07D1C"/>
    <w:rsid w:val="00A17536"/>
    <w:rsid w:val="00A21741"/>
    <w:rsid w:val="00A31746"/>
    <w:rsid w:val="00A37223"/>
    <w:rsid w:val="00A43354"/>
    <w:rsid w:val="00A46823"/>
    <w:rsid w:val="00A50461"/>
    <w:rsid w:val="00A507B8"/>
    <w:rsid w:val="00A51A3B"/>
    <w:rsid w:val="00A51E37"/>
    <w:rsid w:val="00A54D92"/>
    <w:rsid w:val="00A54F8A"/>
    <w:rsid w:val="00A5694B"/>
    <w:rsid w:val="00A62507"/>
    <w:rsid w:val="00A651BB"/>
    <w:rsid w:val="00A67743"/>
    <w:rsid w:val="00A72997"/>
    <w:rsid w:val="00A72F6C"/>
    <w:rsid w:val="00A7416E"/>
    <w:rsid w:val="00A76B51"/>
    <w:rsid w:val="00A83407"/>
    <w:rsid w:val="00A843B7"/>
    <w:rsid w:val="00A86331"/>
    <w:rsid w:val="00A87DB7"/>
    <w:rsid w:val="00A9187A"/>
    <w:rsid w:val="00A96AB1"/>
    <w:rsid w:val="00A970D4"/>
    <w:rsid w:val="00AA025D"/>
    <w:rsid w:val="00AA5238"/>
    <w:rsid w:val="00AB05B4"/>
    <w:rsid w:val="00AB3E0F"/>
    <w:rsid w:val="00AB4F83"/>
    <w:rsid w:val="00AB65BC"/>
    <w:rsid w:val="00AB7EC7"/>
    <w:rsid w:val="00AC2351"/>
    <w:rsid w:val="00AD02E0"/>
    <w:rsid w:val="00AD59B6"/>
    <w:rsid w:val="00AE1900"/>
    <w:rsid w:val="00AE49EE"/>
    <w:rsid w:val="00AE5335"/>
    <w:rsid w:val="00AF3075"/>
    <w:rsid w:val="00AF5BE0"/>
    <w:rsid w:val="00B06928"/>
    <w:rsid w:val="00B07FBC"/>
    <w:rsid w:val="00B11532"/>
    <w:rsid w:val="00B17E52"/>
    <w:rsid w:val="00B21BCC"/>
    <w:rsid w:val="00B234FF"/>
    <w:rsid w:val="00B3075A"/>
    <w:rsid w:val="00B30DBE"/>
    <w:rsid w:val="00B316EC"/>
    <w:rsid w:val="00B3271F"/>
    <w:rsid w:val="00B34220"/>
    <w:rsid w:val="00B35CCC"/>
    <w:rsid w:val="00B4530E"/>
    <w:rsid w:val="00B46096"/>
    <w:rsid w:val="00B539D9"/>
    <w:rsid w:val="00B54730"/>
    <w:rsid w:val="00B5522E"/>
    <w:rsid w:val="00B66444"/>
    <w:rsid w:val="00B716CF"/>
    <w:rsid w:val="00B7537B"/>
    <w:rsid w:val="00B7570C"/>
    <w:rsid w:val="00B81F88"/>
    <w:rsid w:val="00B832A4"/>
    <w:rsid w:val="00B8474A"/>
    <w:rsid w:val="00B93CDF"/>
    <w:rsid w:val="00B94DBA"/>
    <w:rsid w:val="00BA62C5"/>
    <w:rsid w:val="00BA6C7D"/>
    <w:rsid w:val="00BA732B"/>
    <w:rsid w:val="00BB0389"/>
    <w:rsid w:val="00BB24C4"/>
    <w:rsid w:val="00BB27F0"/>
    <w:rsid w:val="00BB3CF4"/>
    <w:rsid w:val="00BB56FD"/>
    <w:rsid w:val="00BB6A9C"/>
    <w:rsid w:val="00BC1331"/>
    <w:rsid w:val="00BC388B"/>
    <w:rsid w:val="00BD019E"/>
    <w:rsid w:val="00BD2851"/>
    <w:rsid w:val="00BD3A16"/>
    <w:rsid w:val="00BD5636"/>
    <w:rsid w:val="00BE077C"/>
    <w:rsid w:val="00BE195E"/>
    <w:rsid w:val="00BE7F2D"/>
    <w:rsid w:val="00BF53FE"/>
    <w:rsid w:val="00C03078"/>
    <w:rsid w:val="00C07F11"/>
    <w:rsid w:val="00C17B5E"/>
    <w:rsid w:val="00C21BE7"/>
    <w:rsid w:val="00C271E2"/>
    <w:rsid w:val="00C377E7"/>
    <w:rsid w:val="00C40E27"/>
    <w:rsid w:val="00C522A7"/>
    <w:rsid w:val="00C52E47"/>
    <w:rsid w:val="00C548CE"/>
    <w:rsid w:val="00C55403"/>
    <w:rsid w:val="00C55B2C"/>
    <w:rsid w:val="00C6022E"/>
    <w:rsid w:val="00C672CF"/>
    <w:rsid w:val="00C70AF9"/>
    <w:rsid w:val="00C878BE"/>
    <w:rsid w:val="00C9021C"/>
    <w:rsid w:val="00C96556"/>
    <w:rsid w:val="00CA3B67"/>
    <w:rsid w:val="00CA4955"/>
    <w:rsid w:val="00CA4AFB"/>
    <w:rsid w:val="00CB3094"/>
    <w:rsid w:val="00CC3500"/>
    <w:rsid w:val="00CC5CF9"/>
    <w:rsid w:val="00CD76E2"/>
    <w:rsid w:val="00CE6A51"/>
    <w:rsid w:val="00CE7D15"/>
    <w:rsid w:val="00CF1902"/>
    <w:rsid w:val="00D009B8"/>
    <w:rsid w:val="00D0198F"/>
    <w:rsid w:val="00D02634"/>
    <w:rsid w:val="00D03537"/>
    <w:rsid w:val="00D1162B"/>
    <w:rsid w:val="00D125FE"/>
    <w:rsid w:val="00D25AC5"/>
    <w:rsid w:val="00D25CBC"/>
    <w:rsid w:val="00D335E0"/>
    <w:rsid w:val="00D45C3E"/>
    <w:rsid w:val="00D53CEE"/>
    <w:rsid w:val="00D62360"/>
    <w:rsid w:val="00D67EF6"/>
    <w:rsid w:val="00D701C8"/>
    <w:rsid w:val="00D733C0"/>
    <w:rsid w:val="00D8390E"/>
    <w:rsid w:val="00D85E3F"/>
    <w:rsid w:val="00D86A91"/>
    <w:rsid w:val="00D97168"/>
    <w:rsid w:val="00D97F84"/>
    <w:rsid w:val="00DA63B0"/>
    <w:rsid w:val="00DB2CF4"/>
    <w:rsid w:val="00DB3C94"/>
    <w:rsid w:val="00DC294B"/>
    <w:rsid w:val="00DC6EC1"/>
    <w:rsid w:val="00DD3274"/>
    <w:rsid w:val="00DD4414"/>
    <w:rsid w:val="00DD5588"/>
    <w:rsid w:val="00DE3184"/>
    <w:rsid w:val="00DE668E"/>
    <w:rsid w:val="00DF11E4"/>
    <w:rsid w:val="00DF7BA6"/>
    <w:rsid w:val="00E05992"/>
    <w:rsid w:val="00E10C73"/>
    <w:rsid w:val="00E10E9E"/>
    <w:rsid w:val="00E16B13"/>
    <w:rsid w:val="00E177FC"/>
    <w:rsid w:val="00E2066D"/>
    <w:rsid w:val="00E20997"/>
    <w:rsid w:val="00E34049"/>
    <w:rsid w:val="00E36714"/>
    <w:rsid w:val="00E42898"/>
    <w:rsid w:val="00E479E2"/>
    <w:rsid w:val="00E51F2E"/>
    <w:rsid w:val="00E6275B"/>
    <w:rsid w:val="00E71250"/>
    <w:rsid w:val="00E843E4"/>
    <w:rsid w:val="00E87E51"/>
    <w:rsid w:val="00E917FC"/>
    <w:rsid w:val="00E927C2"/>
    <w:rsid w:val="00E932EC"/>
    <w:rsid w:val="00EA6E52"/>
    <w:rsid w:val="00EB154B"/>
    <w:rsid w:val="00EB5302"/>
    <w:rsid w:val="00EC2CD1"/>
    <w:rsid w:val="00EC5C16"/>
    <w:rsid w:val="00ED454B"/>
    <w:rsid w:val="00ED5CFB"/>
    <w:rsid w:val="00EE300E"/>
    <w:rsid w:val="00EE41B5"/>
    <w:rsid w:val="00EF1355"/>
    <w:rsid w:val="00EF6BD3"/>
    <w:rsid w:val="00F02B66"/>
    <w:rsid w:val="00F054B1"/>
    <w:rsid w:val="00F07756"/>
    <w:rsid w:val="00F10092"/>
    <w:rsid w:val="00F110D0"/>
    <w:rsid w:val="00F11211"/>
    <w:rsid w:val="00F157B8"/>
    <w:rsid w:val="00F36E63"/>
    <w:rsid w:val="00F40D87"/>
    <w:rsid w:val="00F424BE"/>
    <w:rsid w:val="00F44140"/>
    <w:rsid w:val="00F44C2D"/>
    <w:rsid w:val="00F47A8D"/>
    <w:rsid w:val="00F50610"/>
    <w:rsid w:val="00F561CB"/>
    <w:rsid w:val="00F71683"/>
    <w:rsid w:val="00F72249"/>
    <w:rsid w:val="00F744C8"/>
    <w:rsid w:val="00F7636B"/>
    <w:rsid w:val="00F83E4F"/>
    <w:rsid w:val="00F87154"/>
    <w:rsid w:val="00F90C0F"/>
    <w:rsid w:val="00F93B78"/>
    <w:rsid w:val="00F95FF0"/>
    <w:rsid w:val="00F967B8"/>
    <w:rsid w:val="00FA0A94"/>
    <w:rsid w:val="00FA11AF"/>
    <w:rsid w:val="00FA1E04"/>
    <w:rsid w:val="00FB2699"/>
    <w:rsid w:val="00FB3DFB"/>
    <w:rsid w:val="00FB5D38"/>
    <w:rsid w:val="00FC0413"/>
    <w:rsid w:val="00FD2047"/>
    <w:rsid w:val="00FD36D3"/>
    <w:rsid w:val="00FD3F23"/>
    <w:rsid w:val="00FD5970"/>
    <w:rsid w:val="00FD5C95"/>
    <w:rsid w:val="00FD72CC"/>
    <w:rsid w:val="00FE59BF"/>
    <w:rsid w:val="00FF0831"/>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6CA8-BB7D-46CF-AF26-008DDF80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59127</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44</cp:revision>
  <cp:lastPrinted>2017-02-03T10:40:00Z</cp:lastPrinted>
  <dcterms:created xsi:type="dcterms:W3CDTF">2018-02-20T15:28:00Z</dcterms:created>
  <dcterms:modified xsi:type="dcterms:W3CDTF">2018-02-21T12:23:00Z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