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Pr="003C41C9" w:rsidRDefault="00573411" w:rsidP="00573411">
      <w:pPr>
        <w:rPr>
          <w:lang w:val="sr-Cyrl-R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AA5B63">
        <w:rPr>
          <w:lang w:val="sr-Cyrl-RS"/>
        </w:rPr>
        <w:t>услуге</w:t>
      </w:r>
    </w:p>
    <w:p w:rsidR="00AA5B63" w:rsidRPr="00AA5B63" w:rsidRDefault="00573411" w:rsidP="00AA5B63">
      <w:pPr>
        <w:jc w:val="both"/>
        <w:rPr>
          <w:rFonts w:eastAsia="Arial Unicode MS"/>
          <w:b/>
          <w:color w:val="000000"/>
          <w:kern w:val="1"/>
          <w:lang w:eastAsia="ar-SA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="00AA5B63" w:rsidRPr="00AA5B63">
        <w:rPr>
          <w:rFonts w:eastAsia="Arial Unicode MS"/>
          <w:color w:val="000000"/>
          <w:kern w:val="1"/>
          <w:lang w:eastAsia="ar-SA"/>
        </w:rPr>
        <w:t>пружање</w:t>
      </w:r>
      <w:proofErr w:type="spellEnd"/>
      <w:r w:rsidR="00AA5B63" w:rsidRPr="00AA5B6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AA5B63" w:rsidRPr="00AA5B63">
        <w:rPr>
          <w:rFonts w:eastAsia="Arial Unicode MS"/>
          <w:color w:val="000000"/>
          <w:kern w:val="1"/>
          <w:lang w:eastAsia="ar-SA"/>
        </w:rPr>
        <w:t>геодетских</w:t>
      </w:r>
      <w:proofErr w:type="spellEnd"/>
      <w:r w:rsidR="00AA5B63" w:rsidRPr="00AA5B6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AA5B63" w:rsidRPr="00AA5B63">
        <w:rPr>
          <w:rFonts w:eastAsia="Arial Unicode MS"/>
          <w:color w:val="000000"/>
          <w:kern w:val="1"/>
          <w:lang w:eastAsia="ar-SA"/>
        </w:rPr>
        <w:t>услуга</w:t>
      </w:r>
      <w:proofErr w:type="spellEnd"/>
      <w:r w:rsidR="00AA5B63" w:rsidRPr="00AA5B63">
        <w:rPr>
          <w:rFonts w:eastAsia="Arial Unicode MS"/>
          <w:b/>
          <w:color w:val="000000"/>
          <w:kern w:val="1"/>
          <w:lang w:eastAsia="ar-SA"/>
        </w:rPr>
        <w:t xml:space="preserve"> </w:t>
      </w:r>
    </w:p>
    <w:p w:rsidR="003C3AA6" w:rsidRPr="003C3AA6" w:rsidRDefault="003C3AA6" w:rsidP="003C3AA6">
      <w:pPr>
        <w:suppressAutoHyphens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3C3AA6">
        <w:rPr>
          <w:rFonts w:eastAsia="Arial Unicode MS"/>
          <w:color w:val="000000"/>
          <w:kern w:val="1"/>
          <w:lang w:eastAsia="ar-SA"/>
        </w:rPr>
        <w:t>Партија</w:t>
      </w:r>
      <w:proofErr w:type="spellEnd"/>
      <w:r w:rsidRPr="003C3AA6">
        <w:rPr>
          <w:rFonts w:eastAsia="Arial Unicode MS"/>
          <w:color w:val="000000"/>
          <w:kern w:val="1"/>
          <w:lang w:eastAsia="ar-SA"/>
        </w:rPr>
        <w:t xml:space="preserve"> 2: </w:t>
      </w:r>
      <w:proofErr w:type="spellStart"/>
      <w:r w:rsidRPr="003C3AA6">
        <w:rPr>
          <w:rFonts w:eastAsia="Arial Unicode MS"/>
          <w:color w:val="000000"/>
          <w:kern w:val="1"/>
          <w:lang w:eastAsia="ar-SA"/>
        </w:rPr>
        <w:t>Геодетске</w:t>
      </w:r>
      <w:proofErr w:type="spellEnd"/>
      <w:r w:rsidRPr="003C3AA6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C3AA6">
        <w:rPr>
          <w:rFonts w:eastAsia="Arial Unicode MS"/>
          <w:color w:val="000000"/>
          <w:kern w:val="1"/>
          <w:lang w:eastAsia="ar-SA"/>
        </w:rPr>
        <w:t>услуге</w:t>
      </w:r>
      <w:proofErr w:type="spellEnd"/>
      <w:r w:rsidRPr="003C3AA6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C3AA6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3C3AA6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C3AA6">
        <w:rPr>
          <w:rFonts w:eastAsia="Arial Unicode MS"/>
          <w:color w:val="000000"/>
          <w:kern w:val="1"/>
          <w:lang w:eastAsia="ar-SA"/>
        </w:rPr>
        <w:t>водоизвориште</w:t>
      </w:r>
      <w:proofErr w:type="spellEnd"/>
    </w:p>
    <w:p w:rsidR="003C41C9" w:rsidRPr="003C41C9" w:rsidRDefault="00AA5B63" w:rsidP="00AA5B63">
      <w:pPr>
        <w:suppressAutoHyphens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AA5B63">
        <w:rPr>
          <w:rFonts w:eastAsia="Arial Unicode MS"/>
          <w:color w:val="000000"/>
          <w:kern w:val="1"/>
          <w:lang w:eastAsia="ar-SA"/>
        </w:rPr>
        <w:t xml:space="preserve">ОРН: 71250000- </w:t>
      </w:r>
      <w:proofErr w:type="spellStart"/>
      <w:r w:rsidRPr="00AA5B63">
        <w:rPr>
          <w:rFonts w:eastAsia="Arial Unicode MS"/>
          <w:color w:val="000000"/>
          <w:kern w:val="1"/>
          <w:lang w:eastAsia="ar-SA"/>
        </w:rPr>
        <w:t>Архитектонске</w:t>
      </w:r>
      <w:proofErr w:type="spellEnd"/>
      <w:r w:rsidRPr="00AA5B6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AA5B63">
        <w:rPr>
          <w:rFonts w:eastAsia="Arial Unicode MS"/>
          <w:color w:val="000000"/>
          <w:kern w:val="1"/>
          <w:lang w:eastAsia="ar-SA"/>
        </w:rPr>
        <w:t>техничке</w:t>
      </w:r>
      <w:proofErr w:type="spellEnd"/>
      <w:r w:rsidRPr="00AA5B63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AA5B63">
        <w:rPr>
          <w:rFonts w:eastAsia="Arial Unicode MS"/>
          <w:color w:val="000000"/>
          <w:kern w:val="1"/>
          <w:lang w:eastAsia="ar-SA"/>
        </w:rPr>
        <w:t>геодетске</w:t>
      </w:r>
      <w:proofErr w:type="spellEnd"/>
      <w:r w:rsidRPr="00AA5B6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AA5B63">
        <w:rPr>
          <w:rFonts w:eastAsia="Arial Unicode MS"/>
          <w:color w:val="000000"/>
          <w:kern w:val="1"/>
          <w:lang w:eastAsia="ar-SA"/>
        </w:rPr>
        <w:t>услуге</w:t>
      </w:r>
      <w:proofErr w:type="spellEnd"/>
    </w:p>
    <w:p w:rsidR="00573411" w:rsidRDefault="00573411" w:rsidP="003C41C9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3C3AA6">
        <w:rPr>
          <w:lang w:val="sr-Cyrl-CS"/>
        </w:rPr>
        <w:t>387.000</w:t>
      </w:r>
      <w:r w:rsidR="009E1F37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AA5B63" w:rsidRDefault="00573411" w:rsidP="00573411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AA5B63">
        <w:rPr>
          <w:lang w:val="sr-Cyrl-RS"/>
        </w:rPr>
        <w:t>3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9E1F37" w:rsidRDefault="00573411" w:rsidP="00573411">
      <w:pPr>
        <w:rPr>
          <w:lang w:val="sr-Cyrl-CS"/>
        </w:rPr>
      </w:pPr>
      <w:r>
        <w:rPr>
          <w:lang w:val="sr-Cyrl-CS"/>
        </w:rPr>
        <w:t>-</w:t>
      </w:r>
      <w:r w:rsidR="009E1F37">
        <w:rPr>
          <w:lang w:val="sr-Cyrl-RS"/>
        </w:rPr>
        <w:t xml:space="preserve">највиша: </w:t>
      </w:r>
      <w:r w:rsidR="003C3AA6">
        <w:rPr>
          <w:lang w:val="sr-Cyrl-RS"/>
        </w:rPr>
        <w:t>499.000</w:t>
      </w:r>
      <w:r w:rsidR="00B23D4D" w:rsidRPr="00B23D4D">
        <w:rPr>
          <w:lang w:val="sr-Cyrl-RS"/>
        </w:rPr>
        <w:t>,00</w:t>
      </w:r>
      <w:r w:rsidR="00B23D4D" w:rsidRPr="00A85222">
        <w:rPr>
          <w:sz w:val="22"/>
          <w:szCs w:val="22"/>
          <w:lang w:val="sr-Cyrl-RS"/>
        </w:rPr>
        <w:t xml:space="preserve"> </w:t>
      </w:r>
      <w:r>
        <w:rPr>
          <w:lang w:val="sr-Cyrl-CS"/>
        </w:rPr>
        <w:t>динара</w:t>
      </w:r>
    </w:p>
    <w:p w:rsidR="00573411" w:rsidRDefault="009E1F37" w:rsidP="00573411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3C3AA6">
        <w:rPr>
          <w:lang w:val="sr-Cyrl-CS"/>
        </w:rPr>
        <w:t>387.000</w:t>
      </w:r>
      <w:r w:rsidR="00B23D4D">
        <w:rPr>
          <w:lang w:val="sr-Cyrl-CS"/>
        </w:rPr>
        <w:t xml:space="preserve">,00 </w:t>
      </w:r>
      <w:r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9E1F37" w:rsidRDefault="009E1F37" w:rsidP="009E1F37">
      <w:pPr>
        <w:rPr>
          <w:lang w:val="sr-Cyrl-CS"/>
        </w:rPr>
      </w:pPr>
      <w:r>
        <w:rPr>
          <w:lang w:val="sr-Cyrl-CS"/>
        </w:rPr>
        <w:t>-</w:t>
      </w:r>
      <w:r>
        <w:rPr>
          <w:lang w:val="sr-Cyrl-RS"/>
        </w:rPr>
        <w:t xml:space="preserve">највиша: </w:t>
      </w:r>
      <w:r w:rsidR="003C3AA6">
        <w:rPr>
          <w:lang w:val="sr-Cyrl-CS"/>
        </w:rPr>
        <w:t>499.000</w:t>
      </w:r>
      <w:bookmarkStart w:id="0" w:name="_GoBack"/>
      <w:bookmarkEnd w:id="0"/>
      <w:r w:rsidR="00B23D4D">
        <w:rPr>
          <w:lang w:val="sr-Cyrl-CS"/>
        </w:rPr>
        <w:t xml:space="preserve">,00 </w:t>
      </w:r>
      <w:r>
        <w:rPr>
          <w:lang w:val="sr-Cyrl-CS"/>
        </w:rPr>
        <w:t>динара</w:t>
      </w:r>
    </w:p>
    <w:p w:rsidR="00573411" w:rsidRDefault="009E1F37" w:rsidP="00573411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3C3AA6">
        <w:rPr>
          <w:lang w:val="sr-Cyrl-CS"/>
        </w:rPr>
        <w:t>387.000</w:t>
      </w:r>
      <w:r w:rsidR="00B23D4D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BE519C">
        <w:rPr>
          <w:lang w:val="sr-Cyrl-CS"/>
        </w:rPr>
        <w:t>2</w:t>
      </w:r>
      <w:r w:rsidR="00AA5B63">
        <w:rPr>
          <w:lang w:val="sr-Cyrl-CS"/>
        </w:rPr>
        <w:t>5</w:t>
      </w:r>
      <w:r w:rsidR="00BE519C">
        <w:rPr>
          <w:lang w:val="sr-Cyrl-CS"/>
        </w:rPr>
        <w:t>.0</w:t>
      </w:r>
      <w:r w:rsidR="00B23D4D">
        <w:rPr>
          <w:lang w:val="sr-Cyrl-CS"/>
        </w:rPr>
        <w:t>3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B23D4D">
        <w:rPr>
          <w:lang w:val="sr-Cyrl-CS"/>
        </w:rPr>
        <w:t>1</w:t>
      </w:r>
      <w:r w:rsidR="00AA5B63">
        <w:rPr>
          <w:lang w:val="sr-Cyrl-CS"/>
        </w:rPr>
        <w:t>2</w:t>
      </w:r>
      <w:r w:rsidR="00BE519C">
        <w:rPr>
          <w:lang w:val="sr-Cyrl-CS"/>
        </w:rPr>
        <w:t>.0</w:t>
      </w:r>
      <w:r w:rsidR="00B23D4D">
        <w:rPr>
          <w:lang w:val="sr-Cyrl-CS"/>
        </w:rPr>
        <w:t>4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AA5B63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AA5B63">
        <w:rPr>
          <w:rFonts w:ascii="Times New Roman" w:hAnsi="Times New Roman" w:cs="Times New Roman"/>
          <w:lang w:val="sr-Latn-RS"/>
        </w:rPr>
        <w:t>GEOURB Group“ d.o.o.</w:t>
      </w:r>
      <w:r w:rsidR="00AA5B63" w:rsidRPr="00CD40A0">
        <w:rPr>
          <w:rFonts w:ascii="Times New Roman" w:hAnsi="Times New Roman" w:cs="Times New Roman"/>
          <w:lang w:val="sr-Cyrl-CS"/>
        </w:rPr>
        <w:t xml:space="preserve"> са седиштем у </w:t>
      </w:r>
      <w:r w:rsidR="00AA5B63">
        <w:rPr>
          <w:rFonts w:ascii="Times New Roman" w:hAnsi="Times New Roman" w:cs="Times New Roman"/>
          <w:lang w:val="sr-Cyrl-RS"/>
        </w:rPr>
        <w:t>Београду</w:t>
      </w:r>
      <w:r w:rsidR="00AA5B63" w:rsidRPr="00CD40A0">
        <w:rPr>
          <w:rFonts w:ascii="Times New Roman" w:hAnsi="Times New Roman" w:cs="Times New Roman"/>
          <w:lang w:val="sr-Cyrl-CS"/>
        </w:rPr>
        <w:t xml:space="preserve">, улица </w:t>
      </w:r>
      <w:r w:rsidR="00AA5B63">
        <w:rPr>
          <w:rFonts w:ascii="Times New Roman" w:hAnsi="Times New Roman" w:cs="Times New Roman"/>
          <w:lang w:val="sr-Cyrl-CS"/>
        </w:rPr>
        <w:t>Ватрослава Јагића</w:t>
      </w:r>
      <w:r w:rsidR="00AA5B63" w:rsidRPr="00CD40A0">
        <w:rPr>
          <w:rFonts w:ascii="Times New Roman" w:hAnsi="Times New Roman" w:cs="Times New Roman"/>
          <w:lang w:val="sr-Cyrl-CS"/>
        </w:rPr>
        <w:t>,бр.</w:t>
      </w:r>
      <w:r w:rsidR="00AA5B63">
        <w:rPr>
          <w:rFonts w:ascii="Times New Roman" w:hAnsi="Times New Roman" w:cs="Times New Roman"/>
          <w:lang w:val="sr-Cyrl-CS"/>
        </w:rPr>
        <w:t>14</w:t>
      </w:r>
      <w:r w:rsidR="00AA5B63" w:rsidRPr="00CD40A0">
        <w:rPr>
          <w:rFonts w:ascii="Times New Roman" w:hAnsi="Times New Roman" w:cs="Times New Roman"/>
          <w:lang w:val="sr-Cyrl-CS"/>
        </w:rPr>
        <w:t xml:space="preserve">, ПИБ </w:t>
      </w:r>
      <w:r w:rsidR="00AA5B63">
        <w:rPr>
          <w:rFonts w:ascii="Times New Roman" w:hAnsi="Times New Roman" w:cs="Times New Roman"/>
          <w:lang w:val="sr-Cyrl-CS"/>
        </w:rPr>
        <w:t>103093927</w:t>
      </w:r>
      <w:r w:rsidR="00AA5B63" w:rsidRPr="00CD40A0">
        <w:rPr>
          <w:rFonts w:ascii="Times New Roman" w:hAnsi="Times New Roman" w:cs="Times New Roman"/>
          <w:lang w:val="sr-Cyrl-CS"/>
        </w:rPr>
        <w:t xml:space="preserve">, Матични број </w:t>
      </w:r>
      <w:r w:rsidR="00AA5B63">
        <w:rPr>
          <w:rFonts w:ascii="Times New Roman" w:hAnsi="Times New Roman" w:cs="Times New Roman"/>
          <w:lang w:val="sr-Cyrl-CS"/>
        </w:rPr>
        <w:t>17513907,</w:t>
      </w:r>
      <w:r w:rsidR="00AA5B63" w:rsidRPr="00CD40A0">
        <w:rPr>
          <w:rFonts w:ascii="Times New Roman" w:hAnsi="Times New Roman" w:cs="Times New Roman"/>
          <w:lang w:val="sr-Cyrl-CS"/>
        </w:rPr>
        <w:t xml:space="preserve"> број рачуна </w:t>
      </w:r>
      <w:r w:rsidR="00AA5B63">
        <w:rPr>
          <w:rFonts w:ascii="Times New Roman" w:hAnsi="Times New Roman" w:cs="Times New Roman"/>
          <w:lang w:val="sr-Cyrl-CS"/>
        </w:rPr>
        <w:t>160-362585-79</w:t>
      </w:r>
      <w:r w:rsidR="00AA5B63" w:rsidRPr="00CD40A0">
        <w:rPr>
          <w:rFonts w:ascii="Times New Roman" w:hAnsi="Times New Roman" w:cs="Times New Roman"/>
          <w:lang w:val="sr-Cyrl-CS"/>
        </w:rPr>
        <w:t xml:space="preserve">, назив банке </w:t>
      </w:r>
      <w:r w:rsidR="00AA5B63">
        <w:rPr>
          <w:rFonts w:ascii="Times New Roman" w:hAnsi="Times New Roman" w:cs="Times New Roman"/>
          <w:lang w:val="sr-Latn-RS"/>
        </w:rPr>
        <w:t>Intesa</w:t>
      </w:r>
      <w:r w:rsidR="00AA5B63" w:rsidRPr="00CD40A0">
        <w:rPr>
          <w:rFonts w:ascii="Times New Roman" w:hAnsi="Times New Roman" w:cs="Times New Roman"/>
          <w:lang w:val="sr-Cyrl-CS"/>
        </w:rPr>
        <w:t xml:space="preserve">, телефон </w:t>
      </w:r>
      <w:r w:rsidR="00AA5B63">
        <w:rPr>
          <w:rFonts w:ascii="Times New Roman" w:hAnsi="Times New Roman" w:cs="Times New Roman"/>
          <w:lang w:val="sr-Cyrl-CS"/>
        </w:rPr>
        <w:t>011/244-00-94</w:t>
      </w:r>
      <w:r w:rsidR="00AA5B63" w:rsidRPr="00CD40A0">
        <w:rPr>
          <w:rFonts w:ascii="Times New Roman" w:hAnsi="Times New Roman" w:cs="Times New Roman"/>
          <w:lang w:val="sr-Cyrl-CS"/>
        </w:rPr>
        <w:t>, телефакс</w:t>
      </w:r>
      <w:r w:rsidR="00AA5B63">
        <w:rPr>
          <w:rFonts w:ascii="Times New Roman" w:hAnsi="Times New Roman" w:cs="Times New Roman"/>
          <w:lang w:val="sr-Cyrl-CS"/>
        </w:rPr>
        <w:t xml:space="preserve"> 011/244-00-94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B23D4D">
        <w:rPr>
          <w:rFonts w:ascii="Times New Roman" w:hAnsi="Times New Roman" w:cs="Times New Roman"/>
          <w:lang w:val="sr-Cyrl-CS"/>
        </w:rPr>
        <w:t>до 31.12.2019. године</w:t>
      </w:r>
      <w:r w:rsidR="00BE519C">
        <w:rPr>
          <w:rFonts w:ascii="Times New Roman" w:hAnsi="Times New Roman" w:cs="Times New Roman"/>
          <w:lang w:val="sr-Cyrl-CS"/>
        </w:rPr>
        <w:t>, односно до утрошка средстава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B23D4D">
        <w:rPr>
          <w:lang w:val="sr-Cyrl-RS"/>
        </w:rPr>
        <w:t>1</w:t>
      </w:r>
      <w:r w:rsidR="00AA5B63">
        <w:rPr>
          <w:lang w:val="sr-Cyrl-RS"/>
        </w:rPr>
        <w:t>5</w:t>
      </w:r>
      <w:r w:rsidR="00BE519C">
        <w:t>.</w:t>
      </w:r>
      <w:r w:rsidR="00BE519C">
        <w:rPr>
          <w:lang w:val="sr-Cyrl-RS"/>
        </w:rPr>
        <w:t>0</w:t>
      </w:r>
      <w:r w:rsidR="00B23D4D">
        <w:rPr>
          <w:lang w:val="sr-Cyrl-RS"/>
        </w:rPr>
        <w:t>4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50F9"/>
    <w:rsid w:val="002E73A2"/>
    <w:rsid w:val="00314019"/>
    <w:rsid w:val="00394106"/>
    <w:rsid w:val="003C3AA6"/>
    <w:rsid w:val="003C41C9"/>
    <w:rsid w:val="004C7572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6E67FC"/>
    <w:rsid w:val="007755C5"/>
    <w:rsid w:val="00785DC0"/>
    <w:rsid w:val="00785E0A"/>
    <w:rsid w:val="008555D2"/>
    <w:rsid w:val="00997EBA"/>
    <w:rsid w:val="009E1F37"/>
    <w:rsid w:val="009F0791"/>
    <w:rsid w:val="00A54BDC"/>
    <w:rsid w:val="00AA5B63"/>
    <w:rsid w:val="00AF70D6"/>
    <w:rsid w:val="00B04D4B"/>
    <w:rsid w:val="00B23D4D"/>
    <w:rsid w:val="00BE519C"/>
    <w:rsid w:val="00CD2FAF"/>
    <w:rsid w:val="00CF2E98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3</cp:revision>
  <cp:lastPrinted>2019-04-15T06:27:00Z</cp:lastPrinted>
  <dcterms:created xsi:type="dcterms:W3CDTF">2019-04-15T06:32:00Z</dcterms:created>
  <dcterms:modified xsi:type="dcterms:W3CDTF">2019-04-15T06:34:00Z</dcterms:modified>
</cp:coreProperties>
</file>