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E7" w:rsidRPr="000E4A4D" w:rsidRDefault="002D6BE7" w:rsidP="002D6BE7"/>
    <w:p w:rsidR="002D6BE7" w:rsidRDefault="002D6BE7" w:rsidP="002D6BE7">
      <w:pPr>
        <w:suppressAutoHyphens w:val="0"/>
        <w:spacing w:line="276" w:lineRule="auto"/>
        <w:rPr>
          <w:rFonts w:eastAsia="Calibri"/>
          <w:color w:val="auto"/>
          <w:kern w:val="0"/>
          <w:lang w:val="sr-Latn-CS" w:eastAsia="en-US"/>
        </w:rPr>
      </w:pPr>
    </w:p>
    <w:p w:rsidR="002D6BE7" w:rsidRPr="008055C0" w:rsidRDefault="002D6BE7" w:rsidP="002D6BE7">
      <w:pPr>
        <w:jc w:val="center"/>
        <w:rPr>
          <w:sz w:val="32"/>
          <w:szCs w:val="32"/>
          <w:lang w:val="sr-Cyrl-CS"/>
        </w:rPr>
      </w:pPr>
      <w:r w:rsidRPr="008055C0">
        <w:rPr>
          <w:sz w:val="32"/>
          <w:szCs w:val="32"/>
          <w:lang w:val="sr-Cyrl-CS"/>
        </w:rPr>
        <w:t xml:space="preserve">ОПШТИНСКА УПРАВА </w:t>
      </w:r>
    </w:p>
    <w:p w:rsidR="002D6BE7" w:rsidRPr="008055C0" w:rsidRDefault="002D6BE7" w:rsidP="002D6BE7">
      <w:pPr>
        <w:jc w:val="center"/>
        <w:rPr>
          <w:sz w:val="32"/>
          <w:szCs w:val="32"/>
          <w:lang w:val="sr-Cyrl-CS"/>
        </w:rPr>
      </w:pPr>
      <w:r w:rsidRPr="008055C0">
        <w:rPr>
          <w:sz w:val="32"/>
          <w:szCs w:val="32"/>
          <w:lang w:val="sr-Cyrl-CS"/>
        </w:rPr>
        <w:t>ОПШТИНЕ ВЕЛИКО ГРАДИШТЕ</w:t>
      </w:r>
    </w:p>
    <w:p w:rsidR="002D6BE7" w:rsidRPr="008055C0" w:rsidRDefault="002D6BE7" w:rsidP="002D6BE7">
      <w:pPr>
        <w:jc w:val="center"/>
        <w:rPr>
          <w:sz w:val="32"/>
          <w:szCs w:val="32"/>
        </w:rPr>
      </w:pPr>
      <w:r w:rsidRPr="008055C0">
        <w:rPr>
          <w:sz w:val="32"/>
          <w:szCs w:val="32"/>
          <w:lang w:val="sr-Cyrl-CS"/>
        </w:rPr>
        <w:t>ЖИТНИ ТРГ БР.1</w:t>
      </w:r>
    </w:p>
    <w:p w:rsidR="002D6BE7" w:rsidRPr="008055C0" w:rsidRDefault="002D6BE7" w:rsidP="002D6BE7">
      <w:pPr>
        <w:jc w:val="center"/>
        <w:rPr>
          <w:sz w:val="32"/>
          <w:szCs w:val="32"/>
        </w:rPr>
      </w:pPr>
      <w:r w:rsidRPr="008055C0">
        <w:rPr>
          <w:sz w:val="32"/>
          <w:szCs w:val="32"/>
          <w:lang w:val="sr-Cyrl-CS"/>
        </w:rPr>
        <w:t>12220 ВЕЛИКО ГРАДИШТЕ</w:t>
      </w:r>
    </w:p>
    <w:p w:rsidR="002D6BE7" w:rsidRDefault="002D6BE7" w:rsidP="002D6BE7">
      <w:pPr>
        <w:suppressAutoHyphens w:val="0"/>
        <w:spacing w:line="276" w:lineRule="auto"/>
        <w:rPr>
          <w:rFonts w:eastAsia="Calibri"/>
          <w:color w:val="auto"/>
          <w:kern w:val="0"/>
          <w:lang w:val="sr-Latn-CS" w:eastAsia="en-US"/>
        </w:rPr>
      </w:pPr>
    </w:p>
    <w:p w:rsidR="002D6BE7" w:rsidRDefault="002D6BE7" w:rsidP="002D6BE7">
      <w:pPr>
        <w:suppressAutoHyphens w:val="0"/>
        <w:spacing w:line="276" w:lineRule="auto"/>
        <w:rPr>
          <w:rFonts w:eastAsia="Calibri"/>
          <w:color w:val="auto"/>
          <w:kern w:val="0"/>
          <w:lang w:val="sr-Latn-CS" w:eastAsia="en-US"/>
        </w:rPr>
      </w:pPr>
    </w:p>
    <w:p w:rsidR="002D6BE7" w:rsidRDefault="002D6BE7" w:rsidP="002D6BE7">
      <w:pPr>
        <w:suppressAutoHyphens w:val="0"/>
        <w:spacing w:line="276" w:lineRule="auto"/>
        <w:rPr>
          <w:rFonts w:eastAsia="Calibri"/>
          <w:color w:val="auto"/>
          <w:kern w:val="0"/>
          <w:lang w:val="sr-Cyrl-CS" w:eastAsia="en-US"/>
        </w:rPr>
      </w:pPr>
    </w:p>
    <w:p w:rsidR="002D6BE7" w:rsidRPr="00937659" w:rsidRDefault="002D6BE7" w:rsidP="002D6BE7">
      <w:pPr>
        <w:suppressAutoHyphens w:val="0"/>
        <w:spacing w:line="276" w:lineRule="auto"/>
        <w:rPr>
          <w:rFonts w:eastAsia="Calibri"/>
          <w:color w:val="auto"/>
          <w:kern w:val="0"/>
          <w:lang w:eastAsia="en-US"/>
        </w:rPr>
      </w:pPr>
    </w:p>
    <w:p w:rsidR="002D6BE7" w:rsidRDefault="002D6BE7" w:rsidP="002D6BE7">
      <w:pPr>
        <w:suppressAutoHyphens w:val="0"/>
        <w:spacing w:line="276" w:lineRule="auto"/>
        <w:rPr>
          <w:rFonts w:eastAsia="Calibri"/>
          <w:color w:val="auto"/>
          <w:kern w:val="0"/>
          <w:lang w:val="sr-Cyrl-CS" w:eastAsia="en-US"/>
        </w:rPr>
      </w:pPr>
    </w:p>
    <w:p w:rsidR="002D6BE7" w:rsidRPr="007E37FD" w:rsidRDefault="002D6BE7" w:rsidP="002D6BE7">
      <w:pPr>
        <w:suppressAutoHyphens w:val="0"/>
        <w:spacing w:line="276" w:lineRule="auto"/>
        <w:rPr>
          <w:rFonts w:eastAsia="Calibri"/>
          <w:color w:val="auto"/>
          <w:kern w:val="0"/>
          <w:lang w:val="sr-Cyrl-CS" w:eastAsia="en-US"/>
        </w:rPr>
      </w:pPr>
    </w:p>
    <w:p w:rsidR="002D6BE7" w:rsidRPr="007E37FD" w:rsidRDefault="002D6BE7" w:rsidP="002D6BE7">
      <w:pPr>
        <w:suppressAutoHyphens w:val="0"/>
        <w:spacing w:line="276" w:lineRule="auto"/>
        <w:rPr>
          <w:rFonts w:eastAsia="Calibri"/>
          <w:color w:val="auto"/>
          <w:kern w:val="0"/>
          <w:lang w:val="sr-Cyrl-CS" w:eastAsia="en-US"/>
        </w:rPr>
      </w:pPr>
    </w:p>
    <w:p w:rsidR="002D6BE7" w:rsidRDefault="002D6BE7" w:rsidP="002D6BE7">
      <w:pPr>
        <w:shd w:val="clear" w:color="auto" w:fill="C6D9F1" w:themeFill="text2" w:themeFillTint="33"/>
        <w:jc w:val="center"/>
        <w:rPr>
          <w:sz w:val="32"/>
          <w:szCs w:val="32"/>
        </w:rPr>
      </w:pPr>
      <w:r>
        <w:rPr>
          <w:sz w:val="32"/>
          <w:szCs w:val="32"/>
        </w:rPr>
        <w:t>КОНКУРСНА ДОКУМЕНТАЦИЈА</w:t>
      </w:r>
    </w:p>
    <w:p w:rsidR="002D6BE7" w:rsidRPr="00A87DB7" w:rsidRDefault="002D6BE7" w:rsidP="002D6BE7">
      <w:pPr>
        <w:jc w:val="center"/>
        <w:rPr>
          <w:sz w:val="32"/>
          <w:szCs w:val="32"/>
        </w:rPr>
      </w:pPr>
    </w:p>
    <w:p w:rsidR="002D6BE7" w:rsidRPr="00FF0FC8" w:rsidRDefault="002D6BE7" w:rsidP="002D6BE7">
      <w:pPr>
        <w:jc w:val="center"/>
        <w:rPr>
          <w:b/>
          <w:bCs/>
          <w:i/>
          <w:iCs/>
          <w:sz w:val="28"/>
          <w:szCs w:val="28"/>
          <w:lang w:val="ru-RU"/>
        </w:rPr>
      </w:pPr>
    </w:p>
    <w:p w:rsidR="002D6BE7" w:rsidRPr="00FF0FC8" w:rsidRDefault="002D6BE7" w:rsidP="002D6BE7">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p>
    <w:p w:rsidR="00500873" w:rsidRPr="00937659" w:rsidRDefault="00937659" w:rsidP="00500873">
      <w:pPr>
        <w:jc w:val="center"/>
      </w:pPr>
      <w:r>
        <w:t>ПРОСТОРНИ ПЛАН ОПШТИНЕ ВЕЛИКО ГРАДИШТЕ</w:t>
      </w:r>
    </w:p>
    <w:p w:rsidR="002D6BE7" w:rsidRDefault="002D6BE7" w:rsidP="002D6BE7">
      <w:pPr>
        <w:jc w:val="center"/>
        <w:rPr>
          <w:b/>
          <w:bCs/>
        </w:rPr>
      </w:pPr>
    </w:p>
    <w:p w:rsidR="00A27823" w:rsidRPr="004D340B" w:rsidRDefault="00A27823" w:rsidP="00A27823">
      <w:pPr>
        <w:jc w:val="center"/>
        <w:rPr>
          <w:b/>
          <w:bCs/>
        </w:rPr>
      </w:pPr>
      <w:r w:rsidRPr="004D340B">
        <w:rPr>
          <w:b/>
          <w:bCs/>
          <w:lang w:val="sr-Cyrl-CS"/>
        </w:rPr>
        <w:t>ОТВОРЕНИ ПОСТУПАК</w:t>
      </w:r>
    </w:p>
    <w:p w:rsidR="00C66927" w:rsidRDefault="00C66927" w:rsidP="002D6BE7">
      <w:pPr>
        <w:jc w:val="center"/>
        <w:rPr>
          <w:b/>
          <w:bCs/>
        </w:rPr>
      </w:pPr>
    </w:p>
    <w:p w:rsidR="00C66927" w:rsidRDefault="00C66927" w:rsidP="002D6BE7">
      <w:pPr>
        <w:jc w:val="center"/>
        <w:rPr>
          <w:b/>
          <w:bCs/>
        </w:rPr>
      </w:pPr>
    </w:p>
    <w:p w:rsidR="00C66927" w:rsidRPr="00C66927" w:rsidRDefault="00C66927" w:rsidP="002D6BE7">
      <w:pPr>
        <w:jc w:val="center"/>
        <w:rPr>
          <w:b/>
          <w:bCs/>
        </w:rPr>
      </w:pPr>
    </w:p>
    <w:p w:rsidR="002D6BE7" w:rsidRPr="00C66927" w:rsidRDefault="002D6BE7" w:rsidP="002D6BE7">
      <w:pPr>
        <w:jc w:val="center"/>
        <w:rPr>
          <w:b/>
          <w:i/>
          <w:iCs/>
        </w:rPr>
      </w:pPr>
      <w:r w:rsidRPr="006C19D2">
        <w:rPr>
          <w:b/>
          <w:bCs/>
        </w:rPr>
        <w:t xml:space="preserve">ЈАВНА </w:t>
      </w:r>
      <w:r w:rsidRPr="00500873">
        <w:rPr>
          <w:b/>
          <w:bCs/>
        </w:rPr>
        <w:t>НАБАВКА бр.</w:t>
      </w:r>
      <w:r w:rsidR="00937659" w:rsidRPr="00CD20D7">
        <w:rPr>
          <w:b/>
          <w:bCs/>
          <w:highlight w:val="yellow"/>
        </w:rPr>
        <w:t>7</w:t>
      </w:r>
      <w:r w:rsidR="00CD20D7" w:rsidRPr="00CD20D7">
        <w:rPr>
          <w:b/>
          <w:bCs/>
          <w:highlight w:val="yellow"/>
          <w:lang/>
        </w:rPr>
        <w:t>5</w:t>
      </w:r>
      <w:r w:rsidRPr="00500873">
        <w:rPr>
          <w:b/>
        </w:rPr>
        <w:t>/201</w:t>
      </w:r>
      <w:r w:rsidR="00C66927" w:rsidRPr="00500873">
        <w:rPr>
          <w:b/>
        </w:rPr>
        <w:t>8</w:t>
      </w: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rPr>
          <w:i/>
          <w:iCs/>
        </w:rPr>
      </w:pPr>
    </w:p>
    <w:p w:rsidR="002D6BE7" w:rsidRPr="00FF0FC8"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41116" w:rsidRDefault="00241116" w:rsidP="002D6BE7">
      <w:pPr>
        <w:jc w:val="center"/>
        <w:rPr>
          <w:i/>
          <w:iCs/>
        </w:rPr>
      </w:pPr>
    </w:p>
    <w:p w:rsidR="002D6BE7" w:rsidRDefault="00235F8E" w:rsidP="00CD20D7">
      <w:pPr>
        <w:tabs>
          <w:tab w:val="left" w:pos="7436"/>
        </w:tabs>
        <w:rPr>
          <w:i/>
          <w:iCs/>
          <w:lang/>
        </w:rPr>
      </w:pPr>
      <w:r>
        <w:rPr>
          <w:i/>
          <w:iCs/>
        </w:rPr>
        <w:tab/>
      </w:r>
    </w:p>
    <w:p w:rsidR="00CD20D7" w:rsidRPr="00CD20D7" w:rsidRDefault="00CD20D7" w:rsidP="00CD20D7">
      <w:pPr>
        <w:tabs>
          <w:tab w:val="left" w:pos="7436"/>
        </w:tabs>
        <w:rPr>
          <w:i/>
          <w:iCs/>
          <w:lang/>
        </w:rPr>
      </w:pPr>
      <w:r>
        <w:rPr>
          <w:i/>
          <w:iCs/>
          <w:lang/>
        </w:rPr>
        <w:t>Напомена: измена конкурсне документације</w:t>
      </w:r>
    </w:p>
    <w:p w:rsidR="002D6BE7" w:rsidRPr="008827EA" w:rsidRDefault="002D6BE7" w:rsidP="002D6BE7">
      <w:pPr>
        <w:jc w:val="center"/>
        <w:rPr>
          <w:i/>
          <w:iCs/>
        </w:rPr>
      </w:pPr>
    </w:p>
    <w:p w:rsidR="002D6BE7" w:rsidRPr="00FF0FC8" w:rsidRDefault="002D6BE7" w:rsidP="002D6BE7">
      <w:pPr>
        <w:jc w:val="center"/>
        <w:rPr>
          <w:i/>
          <w:iCs/>
        </w:rPr>
      </w:pPr>
    </w:p>
    <w:p w:rsidR="002D6BE7" w:rsidRDefault="00937659" w:rsidP="002D6BE7">
      <w:pPr>
        <w:jc w:val="center"/>
        <w:rPr>
          <w:b/>
          <w:bCs/>
        </w:rPr>
      </w:pPr>
      <w:r>
        <w:rPr>
          <w:b/>
          <w:iCs/>
        </w:rPr>
        <w:t>ОКТОБАР</w:t>
      </w:r>
      <w:r w:rsidR="00D06958">
        <w:rPr>
          <w:b/>
          <w:iCs/>
        </w:rPr>
        <w:t xml:space="preserve"> </w:t>
      </w:r>
      <w:r w:rsidR="002D6BE7" w:rsidRPr="00690442">
        <w:rPr>
          <w:b/>
          <w:bCs/>
        </w:rPr>
        <w:t>201</w:t>
      </w:r>
      <w:r w:rsidR="00D83669">
        <w:rPr>
          <w:b/>
          <w:bCs/>
        </w:rPr>
        <w:t>8</w:t>
      </w:r>
      <w:r w:rsidR="002D6BE7" w:rsidRPr="00690442">
        <w:rPr>
          <w:b/>
          <w:bCs/>
        </w:rPr>
        <w:t>.године</w:t>
      </w:r>
    </w:p>
    <w:p w:rsidR="00C66927" w:rsidRDefault="00C66927" w:rsidP="002D6BE7">
      <w:pPr>
        <w:jc w:val="center"/>
        <w:rPr>
          <w:b/>
          <w:bCs/>
        </w:rPr>
      </w:pPr>
    </w:p>
    <w:p w:rsidR="00C66927" w:rsidRDefault="00C66927" w:rsidP="002D6BE7">
      <w:pPr>
        <w:jc w:val="center"/>
        <w:rPr>
          <w:b/>
          <w:bCs/>
        </w:rPr>
      </w:pPr>
    </w:p>
    <w:p w:rsidR="00C66927" w:rsidRDefault="00C66927" w:rsidP="002D6BE7">
      <w:pPr>
        <w:jc w:val="center"/>
        <w:rPr>
          <w:b/>
          <w:bCs/>
        </w:rPr>
      </w:pPr>
    </w:p>
    <w:p w:rsidR="00FE2E48" w:rsidRDefault="00FE2E48" w:rsidP="002D6BE7">
      <w:pPr>
        <w:jc w:val="center"/>
        <w:rPr>
          <w:b/>
          <w:bCs/>
        </w:rPr>
      </w:pPr>
    </w:p>
    <w:p w:rsidR="00FE2E48" w:rsidRPr="00C66927" w:rsidRDefault="00FE2E48" w:rsidP="002D6BE7">
      <w:pPr>
        <w:jc w:val="center"/>
        <w:rPr>
          <w:b/>
          <w:bCs/>
        </w:rPr>
      </w:pPr>
    </w:p>
    <w:p w:rsidR="00614792" w:rsidRDefault="00614792" w:rsidP="00614792">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3</w:t>
      </w:r>
      <w:r w:rsidR="00A27823">
        <w:rPr>
          <w:color w:val="auto"/>
          <w:kern w:val="0"/>
          <w:lang w:eastAsia="en-US"/>
        </w:rPr>
        <w:t>2</w:t>
      </w:r>
      <w:r w:rsidRPr="00E769DB">
        <w:rPr>
          <w:color w:val="auto"/>
          <w:kern w:val="0"/>
          <w:lang w:val="sr-Cyrl-CS" w:eastAsia="en-US"/>
        </w:rPr>
        <w:t xml:space="preserve">.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681439">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3F150C">
        <w:rPr>
          <w:color w:val="auto"/>
          <w:kern w:val="0"/>
          <w:lang w:val="ru-RU" w:eastAsia="en-US"/>
        </w:rPr>
        <w:t xml:space="preserve">набавке </w:t>
      </w:r>
      <w:r w:rsidR="00681439" w:rsidRPr="007C221B">
        <w:rPr>
          <w:color w:val="auto"/>
          <w:kern w:val="0"/>
          <w:highlight w:val="yellow"/>
          <w:lang w:eastAsia="en-US"/>
        </w:rPr>
        <w:t>7</w:t>
      </w:r>
      <w:r w:rsidR="007C221B" w:rsidRPr="007C221B">
        <w:rPr>
          <w:color w:val="auto"/>
          <w:kern w:val="0"/>
          <w:highlight w:val="yellow"/>
          <w:lang w:eastAsia="en-US"/>
        </w:rPr>
        <w:t>5</w:t>
      </w:r>
      <w:r w:rsidRPr="003F150C">
        <w:rPr>
          <w:color w:val="auto"/>
          <w:kern w:val="0"/>
          <w:lang w:eastAsia="en-US"/>
        </w:rPr>
        <w:t>/201</w:t>
      </w:r>
      <w:r w:rsidR="000C0765" w:rsidRPr="003F150C">
        <w:rPr>
          <w:color w:val="auto"/>
          <w:kern w:val="0"/>
          <w:lang w:eastAsia="en-US"/>
        </w:rPr>
        <w:t>8</w:t>
      </w:r>
      <w:r w:rsidRPr="003F150C">
        <w:rPr>
          <w:color w:val="auto"/>
          <w:kern w:val="0"/>
          <w:lang w:eastAsia="en-US"/>
        </w:rPr>
        <w:t xml:space="preserve"> и</w:t>
      </w:r>
      <w:r w:rsidR="00442A2B" w:rsidRPr="003F150C">
        <w:rPr>
          <w:color w:val="auto"/>
          <w:kern w:val="0"/>
          <w:lang w:eastAsia="en-US"/>
        </w:rPr>
        <w:t xml:space="preserve"> </w:t>
      </w:r>
      <w:r w:rsidRPr="003F150C">
        <w:rPr>
          <w:color w:val="auto"/>
          <w:kern w:val="0"/>
          <w:lang w:val="ru-RU" w:eastAsia="en-US"/>
        </w:rPr>
        <w:t>број</w:t>
      </w:r>
      <w:r w:rsidRPr="00E769DB">
        <w:rPr>
          <w:color w:val="auto"/>
          <w:kern w:val="0"/>
          <w:lang w:val="ru-RU" w:eastAsia="en-US"/>
        </w:rPr>
        <w:t xml:space="preserve"> </w:t>
      </w:r>
      <w:r w:rsidRPr="00E769DB">
        <w:rPr>
          <w:color w:val="auto"/>
          <w:kern w:val="0"/>
          <w:lang w:eastAsia="en-US"/>
        </w:rPr>
        <w:t xml:space="preserve">одлуке </w:t>
      </w:r>
      <w:r w:rsidR="00442A2B" w:rsidRPr="007A5701">
        <w:rPr>
          <w:lang w:val="sr-Cyrl-CS"/>
        </w:rPr>
        <w:t>404-</w:t>
      </w:r>
      <w:r w:rsidR="007A5701" w:rsidRPr="007A5701">
        <w:t>260/1</w:t>
      </w:r>
      <w:r w:rsidR="00442A2B" w:rsidRPr="007A5701">
        <w:rPr>
          <w:lang w:val="sr-Cyrl-CS"/>
        </w:rPr>
        <w:t>/201</w:t>
      </w:r>
      <w:r w:rsidR="00442A2B" w:rsidRPr="007A5701">
        <w:t>8</w:t>
      </w:r>
      <w:r w:rsidR="00442A2B" w:rsidRPr="007A5701">
        <w:rPr>
          <w:lang w:val="sr-Cyrl-CS"/>
        </w:rPr>
        <w:t>-01-3</w:t>
      </w:r>
      <w:r w:rsidRPr="007A5701">
        <w:rPr>
          <w:color w:val="auto"/>
          <w:kern w:val="0"/>
          <w:lang w:val="ru-RU" w:eastAsia="en-US"/>
        </w:rPr>
        <w:t xml:space="preserve"> </w:t>
      </w:r>
      <w:r w:rsidRPr="00784B73">
        <w:rPr>
          <w:color w:val="auto"/>
          <w:kern w:val="0"/>
          <w:lang w:val="ru-RU" w:eastAsia="en-US"/>
        </w:rPr>
        <w:t xml:space="preserve">од </w:t>
      </w:r>
      <w:r w:rsidR="007A5701" w:rsidRPr="00784B73">
        <w:rPr>
          <w:color w:val="auto"/>
          <w:kern w:val="0"/>
          <w:lang w:eastAsia="en-US"/>
        </w:rPr>
        <w:t>18.10</w:t>
      </w:r>
      <w:r w:rsidRPr="00784B73">
        <w:rPr>
          <w:color w:val="auto"/>
          <w:kern w:val="0"/>
          <w:lang w:eastAsia="en-US"/>
        </w:rPr>
        <w:t>.201</w:t>
      </w:r>
      <w:r w:rsidR="000C0765" w:rsidRPr="00784B73">
        <w:rPr>
          <w:color w:val="auto"/>
          <w:kern w:val="0"/>
          <w:lang w:eastAsia="en-US"/>
        </w:rPr>
        <w:t>8</w:t>
      </w:r>
      <w:r w:rsidRPr="00784B73">
        <w:rPr>
          <w:color w:val="auto"/>
          <w:kern w:val="0"/>
          <w:lang w:val="ru-RU" w:eastAsia="en-US"/>
        </w:rPr>
        <w:t>. године,</w:t>
      </w:r>
      <w:r w:rsidR="007C221B">
        <w:rPr>
          <w:color w:val="auto"/>
          <w:kern w:val="0"/>
          <w:lang w:val="ru-RU" w:eastAsia="en-US"/>
        </w:rPr>
        <w:t xml:space="preserve"> </w:t>
      </w:r>
      <w:r w:rsidRPr="00784B73">
        <w:rPr>
          <w:color w:val="auto"/>
          <w:kern w:val="0"/>
          <w:lang w:val="ru-RU" w:eastAsia="en-US"/>
        </w:rPr>
        <w:t xml:space="preserve">Решења ообразовању комисије за јавну набавку </w:t>
      </w:r>
      <w:r w:rsidR="00442A2B" w:rsidRPr="00784B73">
        <w:rPr>
          <w:lang w:val="sr-Cyrl-CS"/>
        </w:rPr>
        <w:t>404-</w:t>
      </w:r>
      <w:r w:rsidR="007A5701" w:rsidRPr="00784B73">
        <w:t>260</w:t>
      </w:r>
      <w:r w:rsidR="00442A2B" w:rsidRPr="00784B73">
        <w:t>/</w:t>
      </w:r>
      <w:r w:rsidR="007A5701" w:rsidRPr="00784B73">
        <w:t>2</w:t>
      </w:r>
      <w:r w:rsidR="00442A2B" w:rsidRPr="00784B73">
        <w:rPr>
          <w:lang w:val="sr-Cyrl-CS"/>
        </w:rPr>
        <w:t>/201</w:t>
      </w:r>
      <w:r w:rsidR="00442A2B" w:rsidRPr="00784B73">
        <w:t>8</w:t>
      </w:r>
      <w:r w:rsidR="00442A2B" w:rsidRPr="00784B73">
        <w:rPr>
          <w:lang w:val="sr-Cyrl-CS"/>
        </w:rPr>
        <w:t>-01-3</w:t>
      </w:r>
      <w:r w:rsidRPr="00784B73">
        <w:rPr>
          <w:color w:val="auto"/>
          <w:kern w:val="0"/>
          <w:lang w:val="ru-RU" w:eastAsia="en-US"/>
        </w:rPr>
        <w:t xml:space="preserve"> од </w:t>
      </w:r>
      <w:r w:rsidR="007A5701" w:rsidRPr="00784B73">
        <w:rPr>
          <w:color w:val="auto"/>
          <w:kern w:val="0"/>
          <w:lang w:eastAsia="en-US"/>
        </w:rPr>
        <w:t>18.10</w:t>
      </w:r>
      <w:r w:rsidRPr="00784B73">
        <w:rPr>
          <w:color w:val="auto"/>
          <w:kern w:val="0"/>
          <w:lang w:eastAsia="en-US"/>
        </w:rPr>
        <w:t>.201</w:t>
      </w:r>
      <w:r w:rsidR="000C0765" w:rsidRPr="00784B73">
        <w:rPr>
          <w:color w:val="auto"/>
          <w:kern w:val="0"/>
          <w:lang w:eastAsia="en-US"/>
        </w:rPr>
        <w:t>8</w:t>
      </w:r>
      <w:r w:rsidRPr="00784B73">
        <w:rPr>
          <w:color w:val="auto"/>
          <w:kern w:val="0"/>
          <w:lang w:val="ru-RU" w:eastAsia="en-US"/>
        </w:rPr>
        <w:t>. године</w:t>
      </w:r>
      <w:r w:rsidRPr="00784B73">
        <w:rPr>
          <w:i/>
          <w:iCs/>
          <w:color w:val="auto"/>
          <w:kern w:val="0"/>
          <w:lang w:val="ru-RU" w:eastAsia="en-US"/>
        </w:rPr>
        <w:t>,</w:t>
      </w:r>
      <w:r w:rsidRPr="00784B73">
        <w:rPr>
          <w:color w:val="auto"/>
          <w:kern w:val="0"/>
          <w:lang w:val="ru-RU" w:eastAsia="en-US"/>
        </w:rPr>
        <w:t xml:space="preserve"> припремљена је</w:t>
      </w:r>
    </w:p>
    <w:p w:rsidR="002D6BE7" w:rsidRPr="00FF0FC8" w:rsidRDefault="002D6BE7" w:rsidP="002D6BE7">
      <w:pPr>
        <w:ind w:firstLine="720"/>
        <w:jc w:val="both"/>
        <w:rPr>
          <w:rFonts w:eastAsia="TimesNewRomanPSMT"/>
        </w:rPr>
      </w:pPr>
    </w:p>
    <w:p w:rsidR="002D6BE7" w:rsidRDefault="002D6BE7" w:rsidP="002D1ECC">
      <w:pPr>
        <w:shd w:val="clear" w:color="auto" w:fill="C6D9F1"/>
        <w:jc w:val="center"/>
        <w:rPr>
          <w:rFonts w:eastAsia="TimesNewRomanPS-BoldMT"/>
          <w:b/>
          <w:bCs/>
        </w:rPr>
      </w:pPr>
      <w:r w:rsidRPr="00FF0FC8">
        <w:rPr>
          <w:rFonts w:eastAsia="TimesNewRomanPS-BoldMT"/>
          <w:b/>
          <w:bCs/>
        </w:rPr>
        <w:t>КОНКУРСНА ДОКУМЕНТАЦИЈА</w:t>
      </w:r>
    </w:p>
    <w:p w:rsidR="00A27823" w:rsidRPr="004D340B" w:rsidRDefault="00A27823" w:rsidP="00A27823">
      <w:pPr>
        <w:shd w:val="clear" w:color="auto" w:fill="C6D9F1"/>
        <w:jc w:val="center"/>
        <w:rPr>
          <w:rFonts w:eastAsia="TimesNewRomanPSMT"/>
          <w:b/>
        </w:rPr>
      </w:pPr>
      <w:r w:rsidRPr="004D340B">
        <w:rPr>
          <w:rFonts w:eastAsia="TimesNewRomanPSMT"/>
          <w:b/>
        </w:rPr>
        <w:t xml:space="preserve">у отвореном поступку за јавну набавку </w:t>
      </w:r>
      <w:r>
        <w:rPr>
          <w:rFonts w:eastAsia="TimesNewRomanPSMT"/>
          <w:b/>
        </w:rPr>
        <w:t>услуга</w:t>
      </w:r>
    </w:p>
    <w:p w:rsidR="00EE1173" w:rsidRDefault="00EE1173" w:rsidP="00945491">
      <w:pPr>
        <w:jc w:val="center"/>
      </w:pPr>
    </w:p>
    <w:p w:rsidR="00945491" w:rsidRPr="00937659" w:rsidRDefault="00945491" w:rsidP="00945491">
      <w:pPr>
        <w:jc w:val="center"/>
      </w:pPr>
      <w:r>
        <w:t>ПРОСТОРНИ ПЛАН ОПШТИНЕ ВЕЛИКО ГРАДИШТЕ</w:t>
      </w:r>
    </w:p>
    <w:p w:rsidR="002D6BE7" w:rsidRPr="00D83669" w:rsidRDefault="002D6BE7" w:rsidP="00FE2E48">
      <w:pPr>
        <w:jc w:val="center"/>
        <w:rPr>
          <w:rFonts w:eastAsia="TimesNewRomanPS-BoldMT"/>
          <w:b/>
          <w:bCs/>
        </w:rPr>
      </w:pPr>
      <w:r w:rsidRPr="00F43888">
        <w:rPr>
          <w:rFonts w:eastAsia="TimesNewRomanPS-BoldMT"/>
          <w:b/>
          <w:bCs/>
        </w:rPr>
        <w:t>ЈН бр.</w:t>
      </w:r>
      <w:r w:rsidR="00945491" w:rsidRPr="007C221B">
        <w:rPr>
          <w:rFonts w:eastAsia="TimesNewRomanPS-BoldMT"/>
          <w:b/>
          <w:bCs/>
          <w:highlight w:val="yellow"/>
        </w:rPr>
        <w:t>7</w:t>
      </w:r>
      <w:r w:rsidR="007C221B" w:rsidRPr="007C221B">
        <w:rPr>
          <w:rFonts w:eastAsia="TimesNewRomanPS-BoldMT"/>
          <w:b/>
          <w:bCs/>
          <w:highlight w:val="yellow"/>
          <w:lang/>
        </w:rPr>
        <w:t>5</w:t>
      </w:r>
      <w:r w:rsidRPr="00F43888">
        <w:rPr>
          <w:rFonts w:eastAsia="TimesNewRomanPS-BoldMT"/>
          <w:b/>
          <w:bCs/>
        </w:rPr>
        <w:t>/201</w:t>
      </w:r>
      <w:r w:rsidR="00D83669" w:rsidRPr="00F43888">
        <w:rPr>
          <w:rFonts w:eastAsia="TimesNewRomanPS-BoldMT"/>
          <w:b/>
          <w:bCs/>
        </w:rPr>
        <w:t>8</w:t>
      </w:r>
    </w:p>
    <w:p w:rsidR="002D6BE7" w:rsidRPr="00FF0FC8" w:rsidRDefault="002D6BE7" w:rsidP="002D6BE7">
      <w:pPr>
        <w:jc w:val="both"/>
        <w:rPr>
          <w:rFonts w:eastAsia="TimesNewRomanPS-BoldMT"/>
          <w:b/>
          <w:bCs/>
          <w:color w:val="FF0000"/>
        </w:rPr>
      </w:pPr>
    </w:p>
    <w:p w:rsidR="002D6BE7" w:rsidRPr="00E769DB" w:rsidRDefault="002D6BE7" w:rsidP="002D6BE7">
      <w:pPr>
        <w:jc w:val="both"/>
        <w:rPr>
          <w:kern w:val="0"/>
          <w:lang w:val="sr-Cyrl-CS" w:eastAsia="en-US"/>
        </w:rPr>
      </w:pPr>
      <w:r w:rsidRPr="00FF0FC8">
        <w:rPr>
          <w:rFonts w:eastAsia="TimesNewRomanPSMT"/>
        </w:rPr>
        <w:t>Конкурсна документација садржи:</w:t>
      </w:r>
    </w:p>
    <w:p w:rsidR="002D6BE7" w:rsidRPr="00E769DB" w:rsidRDefault="002D6BE7" w:rsidP="002D6BE7">
      <w:pPr>
        <w:suppressAutoHyphens w:val="0"/>
        <w:autoSpaceDE w:val="0"/>
        <w:autoSpaceDN w:val="0"/>
        <w:adjustRightInd w:val="0"/>
        <w:rPr>
          <w:kern w:val="0"/>
          <w:lang w:val="sr-Cyrl-CS" w:eastAsia="en-US"/>
        </w:rPr>
      </w:pPr>
    </w:p>
    <w:tbl>
      <w:tblPr>
        <w:tblW w:w="9302" w:type="dxa"/>
        <w:jc w:val="center"/>
        <w:tblLayout w:type="fixed"/>
        <w:tblLook w:val="0000"/>
      </w:tblPr>
      <w:tblGrid>
        <w:gridCol w:w="1563"/>
        <w:gridCol w:w="6119"/>
        <w:gridCol w:w="1620"/>
      </w:tblGrid>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jc w:val="both"/>
              <w:rPr>
                <w:b/>
                <w:bCs/>
                <w:i/>
                <w:iCs/>
                <w:color w:val="auto"/>
                <w:kern w:val="0"/>
                <w:lang w:eastAsia="en-US"/>
              </w:rPr>
            </w:pPr>
          </w:p>
          <w:p w:rsidR="002D6BE7" w:rsidRPr="00E769DB" w:rsidRDefault="002D6BE7" w:rsidP="00D0198F">
            <w:pPr>
              <w:suppressAutoHyphens w:val="0"/>
              <w:jc w:val="both"/>
              <w:rPr>
                <w:b/>
                <w:bCs/>
                <w:i/>
                <w:iCs/>
                <w:color w:val="auto"/>
                <w:kern w:val="0"/>
                <w:lang w:val="sr-Cyrl-CS" w:eastAsia="en-US"/>
              </w:rPr>
            </w:pPr>
            <w:r w:rsidRPr="00E769DB">
              <w:rPr>
                <w:b/>
                <w:bCs/>
                <w:i/>
                <w:iCs/>
                <w:color w:val="auto"/>
                <w:kern w:val="0"/>
                <w:lang w:val="sr-Cyrl-CS" w:eastAsia="en-US"/>
              </w:rPr>
              <w:t>Поглавље</w:t>
            </w:r>
          </w:p>
          <w:p w:rsidR="002D6BE7" w:rsidRPr="00E769DB" w:rsidRDefault="002D6BE7" w:rsidP="00D0198F">
            <w:pPr>
              <w:suppressAutoHyphens w:val="0"/>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jc w:val="center"/>
              <w:rPr>
                <w:b/>
                <w:bCs/>
                <w:i/>
                <w:iCs/>
                <w:color w:val="auto"/>
                <w:kern w:val="0"/>
                <w:lang w:eastAsia="en-US"/>
              </w:rPr>
            </w:pPr>
          </w:p>
          <w:p w:rsidR="002D6BE7" w:rsidRPr="00E769DB" w:rsidRDefault="002D6BE7" w:rsidP="00D0198F">
            <w:pPr>
              <w:suppressAutoHyphens w:val="0"/>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2D6BE7" w:rsidRPr="00E769DB" w:rsidRDefault="002D6BE7" w:rsidP="00D0198F">
            <w:pPr>
              <w:suppressAutoHyphens w:val="0"/>
              <w:jc w:val="center"/>
              <w:rPr>
                <w:b/>
                <w:bCs/>
                <w:i/>
                <w:iCs/>
                <w:color w:val="auto"/>
                <w:kern w:val="0"/>
                <w:lang w:eastAsia="en-US"/>
              </w:rPr>
            </w:pPr>
          </w:p>
          <w:p w:rsidR="002D6BE7" w:rsidRPr="00E769DB" w:rsidRDefault="002D6BE7" w:rsidP="00D0198F">
            <w:pPr>
              <w:suppressAutoHyphens w:val="0"/>
              <w:jc w:val="center"/>
              <w:rPr>
                <w:color w:val="auto"/>
                <w:kern w:val="0"/>
                <w:lang w:eastAsia="en-US"/>
              </w:rPr>
            </w:pPr>
            <w:r w:rsidRPr="00E769DB">
              <w:rPr>
                <w:b/>
                <w:bCs/>
                <w:i/>
                <w:iCs/>
                <w:color w:val="auto"/>
                <w:kern w:val="0"/>
                <w:lang w:eastAsia="en-US"/>
              </w:rPr>
              <w:t>Страна</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2D6BE7" w:rsidRPr="0052621C" w:rsidRDefault="002D6BE7" w:rsidP="00D0198F">
            <w:pPr>
              <w:suppressAutoHyphens w:val="0"/>
              <w:snapToGrid w:val="0"/>
              <w:jc w:val="center"/>
              <w:rPr>
                <w:color w:val="auto"/>
                <w:kern w:val="0"/>
                <w:lang w:eastAsia="en-US"/>
              </w:rPr>
            </w:pPr>
            <w:r w:rsidRPr="0052621C">
              <w:rPr>
                <w:color w:val="auto"/>
                <w:kern w:val="0"/>
                <w:lang w:eastAsia="en-US"/>
              </w:rPr>
              <w:t>3.</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val="sr-Cyrl-CS" w:eastAsia="en-US"/>
              </w:rPr>
            </w:pPr>
          </w:p>
          <w:p w:rsidR="002D6BE7" w:rsidRPr="00E769DB" w:rsidRDefault="002D6BE7" w:rsidP="00D0198F">
            <w:pPr>
              <w:suppressAutoHyphens w:val="0"/>
              <w:snapToGrid w:val="0"/>
              <w:jc w:val="center"/>
              <w:rPr>
                <w:color w:val="auto"/>
                <w:kern w:val="0"/>
                <w:lang w:val="sr-Cyrl-CS" w:eastAsia="en-US"/>
              </w:rPr>
            </w:pPr>
          </w:p>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2D6BE7" w:rsidRPr="0052621C" w:rsidRDefault="002D6BE7" w:rsidP="00D0198F">
            <w:pPr>
              <w:suppressAutoHyphens w:val="0"/>
              <w:snapToGrid w:val="0"/>
              <w:jc w:val="center"/>
              <w:rPr>
                <w:color w:val="auto"/>
                <w:kern w:val="0"/>
                <w:lang w:eastAsia="en-US"/>
              </w:rPr>
            </w:pPr>
            <w:r w:rsidRPr="0052621C">
              <w:rPr>
                <w:color w:val="auto"/>
                <w:kern w:val="0"/>
                <w:lang w:eastAsia="en-US"/>
              </w:rPr>
              <w:t xml:space="preserve">4. </w:t>
            </w:r>
          </w:p>
        </w:tc>
      </w:tr>
      <w:tr w:rsidR="002D6BE7" w:rsidRPr="00E769DB" w:rsidTr="00D0198F">
        <w:trPr>
          <w:trHeight w:val="32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2D6BE7" w:rsidRPr="0052621C" w:rsidRDefault="0052621C" w:rsidP="00D0198F">
            <w:pPr>
              <w:suppressAutoHyphens w:val="0"/>
              <w:snapToGrid w:val="0"/>
              <w:jc w:val="center"/>
              <w:rPr>
                <w:color w:val="auto"/>
                <w:kern w:val="0"/>
                <w:lang w:eastAsia="en-US"/>
              </w:rPr>
            </w:pPr>
            <w:r w:rsidRPr="0052621C">
              <w:rPr>
                <w:color w:val="auto"/>
                <w:kern w:val="0"/>
                <w:lang w:eastAsia="en-US"/>
              </w:rPr>
              <w:t>7</w:t>
            </w:r>
            <w:r w:rsidR="002D6BE7" w:rsidRPr="0052621C">
              <w:rPr>
                <w:color w:val="auto"/>
                <w:kern w:val="0"/>
                <w:lang w:eastAsia="en-US"/>
              </w:rPr>
              <w:t xml:space="preserve">. </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p>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2D6BE7" w:rsidRPr="0052621C" w:rsidRDefault="0052621C" w:rsidP="00D0198F">
            <w:pPr>
              <w:suppressAutoHyphens w:val="0"/>
              <w:snapToGrid w:val="0"/>
              <w:jc w:val="center"/>
              <w:rPr>
                <w:color w:val="auto"/>
                <w:kern w:val="0"/>
                <w:lang w:eastAsia="en-US"/>
              </w:rPr>
            </w:pPr>
            <w:r w:rsidRPr="0052621C">
              <w:rPr>
                <w:color w:val="auto"/>
                <w:kern w:val="0"/>
                <w:lang w:eastAsia="en-US"/>
              </w:rPr>
              <w:t>8</w:t>
            </w:r>
            <w:r w:rsidR="002D6BE7" w:rsidRPr="0052621C">
              <w:rPr>
                <w:color w:val="auto"/>
                <w:kern w:val="0"/>
                <w:lang w:eastAsia="en-US"/>
              </w:rPr>
              <w:t xml:space="preserve">. </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2D6BE7" w:rsidRPr="0052621C" w:rsidRDefault="0052621C" w:rsidP="007626E3">
            <w:pPr>
              <w:suppressAutoHyphens w:val="0"/>
              <w:snapToGrid w:val="0"/>
              <w:jc w:val="center"/>
              <w:rPr>
                <w:color w:val="auto"/>
                <w:kern w:val="0"/>
                <w:lang w:eastAsia="en-US"/>
              </w:rPr>
            </w:pPr>
            <w:r w:rsidRPr="0052621C">
              <w:rPr>
                <w:color w:val="auto"/>
                <w:kern w:val="0"/>
                <w:lang w:eastAsia="en-US"/>
              </w:rPr>
              <w:t>13</w:t>
            </w:r>
            <w:r w:rsidR="002D6BE7" w:rsidRPr="0052621C">
              <w:rPr>
                <w:color w:val="auto"/>
                <w:kern w:val="0"/>
                <w:lang w:eastAsia="en-US"/>
              </w:rPr>
              <w:t>.</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2D6BE7" w:rsidRPr="0052621C" w:rsidRDefault="002D6BE7" w:rsidP="0052621C">
            <w:pPr>
              <w:suppressAutoHyphens w:val="0"/>
              <w:snapToGrid w:val="0"/>
              <w:jc w:val="center"/>
              <w:rPr>
                <w:color w:val="auto"/>
                <w:kern w:val="0"/>
                <w:lang w:eastAsia="en-US"/>
              </w:rPr>
            </w:pPr>
            <w:r w:rsidRPr="0052621C">
              <w:rPr>
                <w:color w:val="auto"/>
                <w:kern w:val="0"/>
                <w:lang w:eastAsia="en-US"/>
              </w:rPr>
              <w:t>1</w:t>
            </w:r>
            <w:r w:rsidR="0052621C" w:rsidRPr="0052621C">
              <w:rPr>
                <w:color w:val="auto"/>
                <w:kern w:val="0"/>
                <w:lang w:eastAsia="en-US"/>
              </w:rPr>
              <w:t>4</w:t>
            </w:r>
            <w:r w:rsidRPr="0052621C">
              <w:rPr>
                <w:color w:val="auto"/>
                <w:kern w:val="0"/>
                <w:lang w:eastAsia="en-US"/>
              </w:rPr>
              <w:t xml:space="preserve">. </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2D6BE7" w:rsidRPr="0052621C" w:rsidRDefault="0052621C" w:rsidP="007626E3">
            <w:pPr>
              <w:suppressAutoHyphens w:val="0"/>
              <w:snapToGrid w:val="0"/>
              <w:jc w:val="center"/>
              <w:rPr>
                <w:color w:val="auto"/>
                <w:kern w:val="0"/>
                <w:lang w:eastAsia="en-US"/>
              </w:rPr>
            </w:pPr>
            <w:r w:rsidRPr="0052621C">
              <w:rPr>
                <w:color w:val="auto"/>
                <w:kern w:val="0"/>
                <w:lang w:eastAsia="en-US"/>
              </w:rPr>
              <w:t>23</w:t>
            </w:r>
            <w:r w:rsidR="002D6BE7" w:rsidRPr="0052621C">
              <w:rPr>
                <w:color w:val="auto"/>
                <w:kern w:val="0"/>
                <w:lang w:eastAsia="en-US"/>
              </w:rPr>
              <w:t>.</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VIII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2D6BE7" w:rsidRPr="0052621C" w:rsidRDefault="002D6BE7" w:rsidP="0052621C">
            <w:pPr>
              <w:suppressAutoHyphens w:val="0"/>
              <w:snapToGrid w:val="0"/>
              <w:jc w:val="center"/>
              <w:rPr>
                <w:color w:val="auto"/>
                <w:kern w:val="0"/>
                <w:lang w:eastAsia="en-US"/>
              </w:rPr>
            </w:pPr>
            <w:r w:rsidRPr="0052621C">
              <w:rPr>
                <w:color w:val="auto"/>
                <w:kern w:val="0"/>
                <w:lang w:eastAsia="en-US"/>
              </w:rPr>
              <w:t>2</w:t>
            </w:r>
            <w:r w:rsidR="0052621C" w:rsidRPr="0052621C">
              <w:rPr>
                <w:color w:val="auto"/>
                <w:kern w:val="0"/>
                <w:lang w:eastAsia="en-US"/>
              </w:rPr>
              <w:t>7</w:t>
            </w:r>
            <w:r w:rsidRPr="0052621C">
              <w:rPr>
                <w:color w:val="auto"/>
                <w:kern w:val="0"/>
                <w:lang w:eastAsia="en-US"/>
              </w:rPr>
              <w:t>.</w:t>
            </w:r>
          </w:p>
        </w:tc>
      </w:tr>
    </w:tbl>
    <w:p w:rsidR="002D6BE7" w:rsidRPr="00E769DB" w:rsidRDefault="002D6BE7" w:rsidP="002D6BE7">
      <w:pPr>
        <w:suppressAutoHyphens w:val="0"/>
        <w:autoSpaceDE w:val="0"/>
        <w:autoSpaceDN w:val="0"/>
        <w:adjustRightInd w:val="0"/>
        <w:rPr>
          <w:rFonts w:ascii="Arial" w:hAnsi="Arial" w:cs="Arial"/>
          <w:kern w:val="0"/>
          <w:sz w:val="23"/>
          <w:szCs w:val="23"/>
          <w:lang w:val="sr-Cyrl-CS" w:eastAsia="en-US"/>
        </w:rPr>
      </w:pPr>
    </w:p>
    <w:p w:rsidR="002D6BE7" w:rsidRPr="00E769DB" w:rsidRDefault="002D6BE7" w:rsidP="002D6BE7">
      <w:pPr>
        <w:suppressAutoHyphens w:val="0"/>
        <w:autoSpaceDE w:val="0"/>
        <w:autoSpaceDN w:val="0"/>
        <w:adjustRightInd w:val="0"/>
        <w:rPr>
          <w:rFonts w:ascii="Arial" w:hAnsi="Arial" w:cs="Arial"/>
          <w:kern w:val="0"/>
          <w:sz w:val="23"/>
          <w:szCs w:val="23"/>
          <w:lang w:val="sr-Cyrl-CS" w:eastAsia="en-US"/>
        </w:rPr>
      </w:pPr>
    </w:p>
    <w:p w:rsidR="002D6BE7" w:rsidRPr="00E769DB" w:rsidRDefault="002D6BE7" w:rsidP="002D6BE7">
      <w:pPr>
        <w:suppressAutoHyphens w:val="0"/>
        <w:autoSpaceDE w:val="0"/>
        <w:autoSpaceDN w:val="0"/>
        <w:adjustRightInd w:val="0"/>
        <w:rPr>
          <w:rFonts w:ascii="Arial" w:hAnsi="Arial" w:cs="Arial"/>
          <w:kern w:val="0"/>
          <w:sz w:val="23"/>
          <w:szCs w:val="23"/>
          <w:lang w:eastAsia="en-US"/>
        </w:rPr>
      </w:pPr>
    </w:p>
    <w:p w:rsidR="002D6BE7" w:rsidRPr="00784B73" w:rsidRDefault="002D6BE7" w:rsidP="002D6BE7">
      <w:pPr>
        <w:suppressAutoHyphens w:val="0"/>
        <w:autoSpaceDE w:val="0"/>
        <w:autoSpaceDN w:val="0"/>
        <w:adjustRightInd w:val="0"/>
        <w:rPr>
          <w:kern w:val="0"/>
          <w:lang w:eastAsia="en-US"/>
        </w:rPr>
      </w:pPr>
      <w:r w:rsidRPr="00E769DB">
        <w:rPr>
          <w:kern w:val="0"/>
          <w:lang w:eastAsia="en-US"/>
        </w:rPr>
        <w:t xml:space="preserve">Конкурсна документација има </w:t>
      </w:r>
      <w:r w:rsidRPr="00F01C00">
        <w:rPr>
          <w:color w:val="000000" w:themeColor="text1"/>
          <w:kern w:val="0"/>
          <w:lang w:eastAsia="en-US"/>
        </w:rPr>
        <w:t xml:space="preserve">укупно </w:t>
      </w:r>
      <w:r w:rsidR="00784B73">
        <w:rPr>
          <w:color w:val="000000" w:themeColor="text1"/>
          <w:kern w:val="0"/>
          <w:lang w:eastAsia="en-US"/>
        </w:rPr>
        <w:t>33</w:t>
      </w:r>
      <w:r w:rsidRPr="00F01C00">
        <w:rPr>
          <w:color w:val="000000" w:themeColor="text1"/>
          <w:kern w:val="0"/>
          <w:lang w:eastAsia="en-US"/>
        </w:rPr>
        <w:t xml:space="preserve"> стран</w:t>
      </w:r>
      <w:r w:rsidR="00784B73">
        <w:rPr>
          <w:color w:val="000000" w:themeColor="text1"/>
          <w:kern w:val="0"/>
          <w:lang w:eastAsia="en-US"/>
        </w:rPr>
        <w:t>е</w:t>
      </w: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41116" w:rsidRDefault="00241116" w:rsidP="002D6BE7">
      <w:pPr>
        <w:jc w:val="both"/>
        <w:rPr>
          <w:rFonts w:eastAsia="TimesNewRomanPSMT"/>
        </w:rPr>
      </w:pPr>
    </w:p>
    <w:p w:rsidR="00241116" w:rsidRDefault="00241116" w:rsidP="002D6BE7">
      <w:pPr>
        <w:jc w:val="both"/>
        <w:rPr>
          <w:rFonts w:eastAsia="TimesNewRomanPSMT"/>
        </w:rPr>
      </w:pPr>
    </w:p>
    <w:p w:rsidR="00241116" w:rsidRDefault="00241116" w:rsidP="002D6BE7">
      <w:pPr>
        <w:jc w:val="both"/>
        <w:rPr>
          <w:rFonts w:eastAsia="TimesNewRomanPSMT"/>
        </w:rPr>
      </w:pPr>
    </w:p>
    <w:p w:rsidR="00241116" w:rsidRPr="00241116" w:rsidRDefault="00241116"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FE2E48" w:rsidRPr="00FE2E48" w:rsidRDefault="00FE2E48" w:rsidP="002D6BE7">
      <w:pPr>
        <w:jc w:val="both"/>
        <w:rPr>
          <w:rFonts w:eastAsia="TimesNewRomanPSMT"/>
        </w:rPr>
      </w:pPr>
    </w:p>
    <w:p w:rsidR="002D6BE7" w:rsidRDefault="002D6BE7" w:rsidP="002D6BE7">
      <w:pPr>
        <w:jc w:val="both"/>
        <w:rPr>
          <w:rFonts w:eastAsia="TimesNewRomanPSMT"/>
        </w:rPr>
      </w:pPr>
    </w:p>
    <w:p w:rsidR="002D6BE7" w:rsidRPr="00FA0A94" w:rsidRDefault="002D6BE7" w:rsidP="002D6BE7">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2D6BE7" w:rsidRDefault="002D6BE7" w:rsidP="002D6BE7">
      <w:pPr>
        <w:pStyle w:val="Default"/>
        <w:rPr>
          <w:b/>
          <w:bCs/>
          <w:sz w:val="23"/>
          <w:szCs w:val="23"/>
          <w:lang w:val="sr-Cyrl-CS"/>
        </w:rPr>
      </w:pPr>
    </w:p>
    <w:p w:rsidR="002D6BE7" w:rsidRPr="00FF0FC8" w:rsidRDefault="002D6BE7" w:rsidP="002D6BE7">
      <w:pPr>
        <w:jc w:val="both"/>
        <w:rPr>
          <w:b/>
          <w:bCs/>
          <w:i/>
          <w:iCs/>
          <w:sz w:val="28"/>
          <w:szCs w:val="28"/>
        </w:rPr>
      </w:pPr>
    </w:p>
    <w:p w:rsidR="002D6BE7" w:rsidRPr="00E769DB" w:rsidRDefault="002D6BE7" w:rsidP="002D6BE7">
      <w:pPr>
        <w:suppressAutoHyphens w:val="0"/>
        <w:jc w:val="both"/>
        <w:rPr>
          <w:color w:val="auto"/>
          <w:kern w:val="0"/>
          <w:lang w:eastAsia="en-US"/>
        </w:rPr>
      </w:pPr>
    </w:p>
    <w:p w:rsidR="002D6BE7" w:rsidRPr="00381702" w:rsidRDefault="002D6BE7" w:rsidP="002D6BE7">
      <w:pPr>
        <w:jc w:val="both"/>
      </w:pPr>
      <w:r w:rsidRPr="00381702">
        <w:rPr>
          <w:b/>
          <w:bCs/>
        </w:rPr>
        <w:t>1.Подаци о наручиоцу</w:t>
      </w:r>
    </w:p>
    <w:p w:rsidR="002D6BE7" w:rsidRPr="00381702" w:rsidRDefault="002D6BE7" w:rsidP="002D6BE7">
      <w:pPr>
        <w:jc w:val="both"/>
        <w:rPr>
          <w:lang w:val="sr-Cyrl-CS"/>
        </w:rPr>
      </w:pPr>
      <w:r w:rsidRPr="00381702">
        <w:t>Наручилац:</w:t>
      </w:r>
      <w:r w:rsidRPr="00381702">
        <w:rPr>
          <w:lang w:val="sr-Cyrl-CS"/>
        </w:rPr>
        <w:t xml:space="preserve"> Општинска управа општине Велико Градиште</w:t>
      </w:r>
    </w:p>
    <w:p w:rsidR="002D6BE7" w:rsidRPr="00381702" w:rsidRDefault="002D6BE7" w:rsidP="002D6BE7">
      <w:pPr>
        <w:jc w:val="both"/>
        <w:rPr>
          <w:lang w:val="sr-Cyrl-CS"/>
        </w:rPr>
      </w:pPr>
      <w:r w:rsidRPr="00381702">
        <w:rPr>
          <w:lang w:val="sr-Cyrl-CS"/>
        </w:rPr>
        <w:t>Адреса: Житни трг, број 1, 12220 Велико Градиште</w:t>
      </w:r>
    </w:p>
    <w:p w:rsidR="002D6BE7" w:rsidRPr="00381702" w:rsidRDefault="002D6BE7" w:rsidP="002D6BE7">
      <w:pPr>
        <w:jc w:val="both"/>
      </w:pPr>
      <w:r w:rsidRPr="00381702">
        <w:rPr>
          <w:lang w:val="sr-Cyrl-CS"/>
        </w:rPr>
        <w:t>Интернет страница:</w:t>
      </w:r>
      <w:hyperlink r:id="rId8" w:history="1">
        <w:r w:rsidR="00B91CD9" w:rsidRPr="00455C47">
          <w:rPr>
            <w:rStyle w:val="Hyperlink"/>
          </w:rPr>
          <w:t>www.velikogradiste.rs</w:t>
        </w:r>
      </w:hyperlink>
    </w:p>
    <w:p w:rsidR="002D6BE7" w:rsidRPr="00381702" w:rsidRDefault="002D6BE7" w:rsidP="002D6BE7">
      <w:pPr>
        <w:jc w:val="both"/>
      </w:pPr>
    </w:p>
    <w:p w:rsidR="002D6BE7" w:rsidRPr="00381702" w:rsidRDefault="002D6BE7" w:rsidP="002D6BE7">
      <w:pPr>
        <w:jc w:val="both"/>
      </w:pPr>
    </w:p>
    <w:p w:rsidR="004511CD" w:rsidRDefault="002D6BE7" w:rsidP="004511CD">
      <w:pPr>
        <w:jc w:val="both"/>
      </w:pPr>
      <w:r w:rsidRPr="00381702">
        <w:rPr>
          <w:b/>
          <w:bCs/>
        </w:rPr>
        <w:t>2. Врста поступка јавне набавке</w:t>
      </w:r>
    </w:p>
    <w:p w:rsidR="006B1B07" w:rsidRPr="00381702" w:rsidRDefault="006B1B07" w:rsidP="006B1B07">
      <w:pPr>
        <w:jc w:val="both"/>
      </w:pPr>
      <w:r w:rsidRPr="00381702">
        <w:t xml:space="preserve">Предметна јавна набавка се спроводи у </w:t>
      </w:r>
      <w:r w:rsidR="00A27823">
        <w:t xml:space="preserve">отвореном </w:t>
      </w:r>
      <w:r w:rsidRPr="00381702">
        <w:t>поступку у складу са Законом и подзаконским актима којима се уређују јавне набавке.</w:t>
      </w:r>
    </w:p>
    <w:p w:rsidR="002D6BE7" w:rsidRPr="00381702" w:rsidRDefault="002D6BE7" w:rsidP="002D6BE7">
      <w:pPr>
        <w:jc w:val="both"/>
      </w:pPr>
    </w:p>
    <w:p w:rsidR="002D6BE7" w:rsidRPr="00381702" w:rsidRDefault="002D6BE7" w:rsidP="002D6BE7">
      <w:pPr>
        <w:jc w:val="both"/>
      </w:pPr>
    </w:p>
    <w:p w:rsidR="007930E7" w:rsidRDefault="002D6BE7" w:rsidP="007930E7">
      <w:pPr>
        <w:jc w:val="both"/>
      </w:pPr>
      <w:r w:rsidRPr="00381702">
        <w:rPr>
          <w:b/>
          <w:bCs/>
        </w:rPr>
        <w:t>3. Предмет јавне набавке</w:t>
      </w:r>
    </w:p>
    <w:p w:rsidR="007930E7" w:rsidRDefault="007930E7" w:rsidP="007930E7">
      <w:pPr>
        <w:jc w:val="both"/>
      </w:pPr>
    </w:p>
    <w:p w:rsidR="00B91CD9" w:rsidRPr="00EE1173" w:rsidRDefault="002D6BE7" w:rsidP="00EE1173">
      <w:pPr>
        <w:jc w:val="both"/>
      </w:pPr>
      <w:r w:rsidRPr="00381702">
        <w:rPr>
          <w:lang w:val="sr-Cyrl-CS"/>
        </w:rPr>
        <w:t xml:space="preserve">Предмет јавне </w:t>
      </w:r>
      <w:r w:rsidRPr="004511CD">
        <w:rPr>
          <w:lang w:val="sr-Cyrl-CS"/>
        </w:rPr>
        <w:t xml:space="preserve">набавке </w:t>
      </w:r>
      <w:r w:rsidRPr="00B91CD9">
        <w:rPr>
          <w:lang w:val="sr-Cyrl-CS"/>
        </w:rPr>
        <w:t>бр</w:t>
      </w:r>
      <w:r w:rsidRPr="00B91CD9">
        <w:rPr>
          <w:lang w:val="ru-RU"/>
        </w:rPr>
        <w:t>.</w:t>
      </w:r>
      <w:r w:rsidR="00EE1173" w:rsidRPr="007C221B">
        <w:rPr>
          <w:highlight w:val="yellow"/>
          <w:lang w:val="ru-RU"/>
        </w:rPr>
        <w:t>7</w:t>
      </w:r>
      <w:r w:rsidR="007C221B" w:rsidRPr="007C221B">
        <w:rPr>
          <w:highlight w:val="yellow"/>
          <w:lang w:val="ru-RU"/>
        </w:rPr>
        <w:t>5</w:t>
      </w:r>
      <w:r w:rsidRPr="00B91CD9">
        <w:t>/201</w:t>
      </w:r>
      <w:r w:rsidR="006B1B07" w:rsidRPr="00B91CD9">
        <w:rPr>
          <w:lang w:val="sr-Cyrl-CS"/>
        </w:rPr>
        <w:t>8</w:t>
      </w:r>
      <w:r w:rsidR="00B91CD9">
        <w:rPr>
          <w:lang w:val="sr-Cyrl-CS"/>
        </w:rPr>
        <w:t xml:space="preserve"> </w:t>
      </w:r>
      <w:r w:rsidRPr="00B91CD9">
        <w:rPr>
          <w:iCs/>
        </w:rPr>
        <w:t>су</w:t>
      </w:r>
      <w:r w:rsidR="00B91CD9">
        <w:rPr>
          <w:iCs/>
        </w:rPr>
        <w:t xml:space="preserve"> </w:t>
      </w:r>
      <w:r w:rsidRPr="00B91CD9">
        <w:rPr>
          <w:iCs/>
          <w:lang w:val="sr-Cyrl-CS"/>
        </w:rPr>
        <w:t>услуге</w:t>
      </w:r>
      <w:r w:rsidRPr="00381702">
        <w:rPr>
          <w:i/>
          <w:lang w:val="sr-Cyrl-CS"/>
        </w:rPr>
        <w:t xml:space="preserve"> –</w:t>
      </w:r>
      <w:r w:rsidR="00B91CD9" w:rsidRPr="00B91CD9">
        <w:t xml:space="preserve"> </w:t>
      </w:r>
      <w:r w:rsidR="0029028D">
        <w:t>Просторни п</w:t>
      </w:r>
      <w:r w:rsidR="00EE1173">
        <w:t>лан општине Велико Градиште</w:t>
      </w:r>
    </w:p>
    <w:p w:rsidR="00FE2E48" w:rsidRPr="00241256" w:rsidRDefault="00FE2E48" w:rsidP="00B91CD9">
      <w:pPr>
        <w:ind w:firstLine="708"/>
        <w:jc w:val="both"/>
        <w:rPr>
          <w:b/>
        </w:rPr>
      </w:pPr>
    </w:p>
    <w:p w:rsidR="006B1B07" w:rsidRPr="0084152C" w:rsidRDefault="002D6BE7" w:rsidP="006B1B07">
      <w:pPr>
        <w:jc w:val="both"/>
      </w:pPr>
      <w:r w:rsidRPr="0084152C">
        <w:t xml:space="preserve">ОРН: </w:t>
      </w:r>
      <w:r w:rsidR="006B1B07" w:rsidRPr="0084152C">
        <w:t>71</w:t>
      </w:r>
      <w:r w:rsidR="0084152C" w:rsidRPr="0084152C">
        <w:t>410000</w:t>
      </w:r>
      <w:r w:rsidR="006B1B07" w:rsidRPr="0084152C">
        <w:t xml:space="preserve">- </w:t>
      </w:r>
      <w:r w:rsidR="0084152C">
        <w:t>Услуге просторног планирања</w:t>
      </w:r>
    </w:p>
    <w:p w:rsidR="002D6BE7" w:rsidRDefault="002D6BE7" w:rsidP="002D6BE7">
      <w:pPr>
        <w:suppressAutoHyphens w:val="0"/>
        <w:jc w:val="both"/>
        <w:rPr>
          <w:b/>
          <w:bCs/>
        </w:rPr>
      </w:pPr>
    </w:p>
    <w:p w:rsidR="002D6BE7" w:rsidRPr="00381702" w:rsidRDefault="002D6BE7" w:rsidP="002D6BE7">
      <w:pPr>
        <w:suppressAutoHyphens w:val="0"/>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2D6BE7" w:rsidRPr="00381702" w:rsidRDefault="002D6BE7" w:rsidP="002D6BE7">
      <w:pPr>
        <w:jc w:val="both"/>
        <w:rPr>
          <w:i/>
          <w:iCs/>
          <w:lang w:val="sr-Cyrl-CS"/>
        </w:rPr>
      </w:pPr>
      <w:r w:rsidRPr="00381702">
        <w:rPr>
          <w:bCs/>
          <w:iCs/>
          <w:lang w:val="sr-Cyrl-CS"/>
        </w:rPr>
        <w:t>Не</w:t>
      </w:r>
    </w:p>
    <w:p w:rsidR="002D6BE7" w:rsidRPr="00381702" w:rsidRDefault="002D6BE7" w:rsidP="002D6BE7">
      <w:pPr>
        <w:jc w:val="both"/>
      </w:pPr>
    </w:p>
    <w:p w:rsidR="002D6BE7" w:rsidRPr="00381702" w:rsidRDefault="002D6BE7" w:rsidP="002D6BE7">
      <w:pPr>
        <w:jc w:val="both"/>
      </w:pPr>
      <w:r w:rsidRPr="00381702">
        <w:rPr>
          <w:b/>
          <w:bCs/>
        </w:rPr>
        <w:t xml:space="preserve">5. Контакт (лице или служба) </w:t>
      </w:r>
    </w:p>
    <w:p w:rsidR="002D6BE7" w:rsidRDefault="002D6BE7" w:rsidP="002D6BE7">
      <w:pPr>
        <w:jc w:val="both"/>
      </w:pPr>
      <w:r w:rsidRPr="00D0198F">
        <w:t>Лице за контакт:</w:t>
      </w:r>
      <w:r w:rsidR="00DE7937">
        <w:rPr>
          <w:rFonts w:eastAsia="Times New Roman"/>
          <w:color w:val="auto"/>
          <w:kern w:val="0"/>
          <w:lang w:eastAsia="en-US"/>
        </w:rPr>
        <w:t>Весна Милановић</w:t>
      </w:r>
      <w:r w:rsidRPr="00D0198F">
        <w:rPr>
          <w:lang w:val="sr-Cyrl-CS"/>
        </w:rPr>
        <w:t xml:space="preserve">, Е - mail адреса </w:t>
      </w:r>
      <w:hyperlink r:id="rId9" w:history="1">
        <w:r w:rsidR="00DE7937" w:rsidRPr="003D13D1">
          <w:rPr>
            <w:rStyle w:val="Hyperlink"/>
          </w:rPr>
          <w:t>milavesna06@yahoo.com</w:t>
        </w:r>
      </w:hyperlink>
    </w:p>
    <w:p w:rsidR="00DE7937" w:rsidRPr="00BA006B" w:rsidRDefault="00DE7937" w:rsidP="002D6BE7">
      <w:pPr>
        <w:jc w:val="both"/>
      </w:pPr>
    </w:p>
    <w:p w:rsidR="002D6BE7" w:rsidRPr="00063807" w:rsidRDefault="002D6BE7" w:rsidP="002D6BE7">
      <w:pPr>
        <w:jc w:val="both"/>
        <w:rPr>
          <w:rFonts w:ascii="Arial" w:hAnsi="Arial" w:cs="Arial"/>
          <w:bCs/>
        </w:rPr>
      </w:pPr>
    </w:p>
    <w:p w:rsidR="002D6BE7" w:rsidRPr="00381702" w:rsidRDefault="002D6BE7" w:rsidP="002D6BE7">
      <w:pPr>
        <w:jc w:val="both"/>
        <w:rPr>
          <w:rFonts w:ascii="Arial" w:hAnsi="Arial" w:cs="Arial"/>
          <w:bCs/>
          <w:lang w:val="sr-Cyrl-CS"/>
        </w:rPr>
      </w:pPr>
    </w:p>
    <w:p w:rsidR="002D6BE7" w:rsidRPr="00E769DB" w:rsidRDefault="002D6BE7" w:rsidP="002D6BE7">
      <w:pPr>
        <w:suppressAutoHyphens w:val="0"/>
        <w:ind w:firstLine="708"/>
        <w:jc w:val="both"/>
        <w:rPr>
          <w:b/>
          <w:bCs/>
          <w:color w:val="auto"/>
          <w:kern w:val="0"/>
          <w:sz w:val="20"/>
          <w:szCs w:val="20"/>
          <w:lang w:val="ru-RU" w:eastAsia="en-US"/>
        </w:rPr>
      </w:pPr>
    </w:p>
    <w:p w:rsidR="002D6BE7" w:rsidRPr="00E769DB" w:rsidRDefault="002D6BE7" w:rsidP="002D6BE7">
      <w:pPr>
        <w:suppressAutoHyphens w:val="0"/>
        <w:rPr>
          <w:color w:val="auto"/>
          <w:kern w:val="0"/>
          <w:lang w:val="sr-Cyrl-CS" w:eastAsia="en-U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41116" w:rsidRDefault="00241116" w:rsidP="002D6BE7">
      <w:pPr>
        <w:jc w:val="both"/>
        <w:rPr>
          <w:bCs/>
          <w:lang w:val="sr-Cyrl-CS"/>
        </w:rPr>
      </w:pPr>
    </w:p>
    <w:p w:rsidR="00241116" w:rsidRDefault="00241116" w:rsidP="002D6BE7">
      <w:pPr>
        <w:jc w:val="both"/>
        <w:rPr>
          <w:bCs/>
          <w:lang w:val="sr-Cyrl-CS"/>
        </w:rPr>
      </w:pPr>
    </w:p>
    <w:p w:rsidR="002D6BE7" w:rsidRPr="00CC075B" w:rsidRDefault="002D6BE7" w:rsidP="002D6BE7">
      <w:pPr>
        <w:shd w:val="clear" w:color="auto" w:fill="C6D9F1"/>
        <w:jc w:val="center"/>
        <w:rPr>
          <w:b/>
          <w:bCs/>
          <w:iCs/>
          <w:lang w:val="ru-RU"/>
        </w:rPr>
      </w:pPr>
      <w:r w:rsidRPr="00CC075B">
        <w:rPr>
          <w:b/>
          <w:bCs/>
          <w:iCs/>
          <w:sz w:val="28"/>
          <w:szCs w:val="28"/>
        </w:rPr>
        <w:lastRenderedPageBreak/>
        <w:t xml:space="preserve">II  </w:t>
      </w:r>
      <w:r w:rsidRPr="00CC075B">
        <w:rPr>
          <w:b/>
          <w:bCs/>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D6BE7" w:rsidRDefault="002D6BE7" w:rsidP="002D6BE7">
      <w:pPr>
        <w:pStyle w:val="Default"/>
        <w:rPr>
          <w:rFonts w:ascii="Times New Roman" w:hAnsi="Times New Roman" w:cs="Times New Roman"/>
          <w:bCs/>
          <w:iCs/>
          <w:color w:val="FF0000"/>
          <w:lang w:val="sr-Cyrl-CS"/>
        </w:rPr>
      </w:pPr>
    </w:p>
    <w:p w:rsidR="00F56FEF" w:rsidRDefault="00751247" w:rsidP="00F56FEF">
      <w:pPr>
        <w:suppressAutoHyphens w:val="0"/>
        <w:jc w:val="both"/>
        <w:rPr>
          <w:rFonts w:eastAsia="Times New Roman"/>
          <w:color w:val="auto"/>
          <w:kern w:val="0"/>
          <w:lang w:val="ru-RU" w:eastAsia="en-US"/>
        </w:rPr>
      </w:pPr>
      <w:r>
        <w:rPr>
          <w:rFonts w:eastAsia="Times New Roman"/>
          <w:color w:val="auto"/>
          <w:kern w:val="0"/>
          <w:lang w:val="ru-RU" w:eastAsia="en-US"/>
        </w:rPr>
        <w:tab/>
      </w:r>
      <w:r w:rsidRPr="00751247">
        <w:rPr>
          <w:rFonts w:eastAsia="Times New Roman"/>
          <w:color w:val="auto"/>
          <w:kern w:val="0"/>
          <w:lang w:val="ru-RU" w:eastAsia="en-US"/>
        </w:rPr>
        <w:t xml:space="preserve">Предмет набавке: Израда Просторног плана општине Велико Градиште, у складу са Одлуком о изради Просторног </w:t>
      </w:r>
      <w:r>
        <w:rPr>
          <w:rFonts w:eastAsia="Times New Roman"/>
          <w:color w:val="auto"/>
          <w:kern w:val="0"/>
          <w:lang w:val="ru-RU" w:eastAsia="en-US"/>
        </w:rPr>
        <w:t>плана општине Велико Градиште.</w:t>
      </w:r>
    </w:p>
    <w:p w:rsidR="00751247" w:rsidRDefault="00751247" w:rsidP="00F56FEF">
      <w:pPr>
        <w:suppressAutoHyphens w:val="0"/>
        <w:jc w:val="both"/>
        <w:rPr>
          <w:rFonts w:eastAsia="Times New Roman"/>
          <w:color w:val="auto"/>
          <w:kern w:val="0"/>
          <w:lang w:val="ru-RU" w:eastAsia="en-US"/>
        </w:rPr>
      </w:pPr>
      <w:r>
        <w:rPr>
          <w:rFonts w:eastAsia="Times New Roman"/>
          <w:color w:val="auto"/>
          <w:kern w:val="0"/>
          <w:lang w:val="ru-RU" w:eastAsia="en-US"/>
        </w:rPr>
        <w:tab/>
        <w:t>Просторни план општине Велико Градиште мора бити израђен у складу са Законом о планирању и изградњи («Сл.гласник РС», бр. 72/2009, 81/2009-исп., 64/2010-одлука УС, 24/2011, 121/2012, 42/2013-одлука УС, 50/2013-одлука УС, 98/2013-одлука УС, 132/2014 и 145/2014) и Правилником о садржини, начину и поступку израде докумената просторног и урбанистичког планирања («С. гласник РС», бр.64/2015</w:t>
      </w:r>
      <w:r w:rsidR="0029028D">
        <w:rPr>
          <w:rFonts w:eastAsia="Times New Roman"/>
          <w:color w:val="auto"/>
          <w:kern w:val="0"/>
          <w:lang w:eastAsia="en-US"/>
        </w:rPr>
        <w:t>)</w:t>
      </w:r>
      <w:r>
        <w:rPr>
          <w:rFonts w:eastAsia="Times New Roman"/>
          <w:color w:val="auto"/>
          <w:kern w:val="0"/>
          <w:lang w:val="ru-RU" w:eastAsia="en-US"/>
        </w:rPr>
        <w:t>.</w:t>
      </w:r>
      <w:r>
        <w:rPr>
          <w:rFonts w:eastAsia="Times New Roman"/>
          <w:color w:val="auto"/>
          <w:kern w:val="0"/>
          <w:lang w:val="ru-RU" w:eastAsia="en-US"/>
        </w:rPr>
        <w:tab/>
      </w:r>
    </w:p>
    <w:p w:rsidR="005010CF" w:rsidRDefault="005010CF" w:rsidP="00F56FEF">
      <w:pPr>
        <w:suppressAutoHyphens w:val="0"/>
        <w:jc w:val="both"/>
        <w:rPr>
          <w:rFonts w:eastAsia="Times New Roman"/>
          <w:color w:val="auto"/>
          <w:kern w:val="0"/>
          <w:lang w:val="ru-RU" w:eastAsia="en-US"/>
        </w:rPr>
      </w:pPr>
    </w:p>
    <w:p w:rsidR="005010CF" w:rsidRDefault="005010CF" w:rsidP="00F56FEF">
      <w:pPr>
        <w:suppressAutoHyphens w:val="0"/>
        <w:jc w:val="both"/>
        <w:rPr>
          <w:rFonts w:eastAsia="Times New Roman"/>
          <w:color w:val="auto"/>
          <w:kern w:val="0"/>
          <w:lang w:val="ru-RU" w:eastAsia="en-US"/>
        </w:rPr>
      </w:pPr>
    </w:p>
    <w:p w:rsidR="00AE3CE5" w:rsidRPr="001B4A84" w:rsidRDefault="00AE3CE5" w:rsidP="00AE3CE5">
      <w:pPr>
        <w:pStyle w:val="Style8"/>
        <w:widowControl/>
        <w:jc w:val="right"/>
        <w:rPr>
          <w:rStyle w:val="FontStyle13"/>
          <w:b/>
          <w:lang w:val="sr-Cyrl-CS" w:eastAsia="sr-Cyrl-CS"/>
        </w:rPr>
      </w:pPr>
    </w:p>
    <w:p w:rsidR="00AE3CE5" w:rsidRPr="001B4A84" w:rsidRDefault="00AE3CE5" w:rsidP="00AE3CE5">
      <w:pPr>
        <w:pStyle w:val="Style1"/>
        <w:widowControl/>
        <w:jc w:val="both"/>
        <w:rPr>
          <w:rStyle w:val="FontStyle13"/>
          <w:i/>
          <w:iCs/>
          <w:lang w:val="sr-Cyrl-CS" w:eastAsia="sr-Cyrl-CS"/>
        </w:rPr>
      </w:pPr>
      <w:r w:rsidRPr="001B4A84">
        <w:rPr>
          <w:rStyle w:val="FontStyle13"/>
          <w:i/>
          <w:iCs/>
          <w:lang w:val="hr-HR" w:eastAsia="hr-HR"/>
        </w:rPr>
        <w:t xml:space="preserve">Ha </w:t>
      </w:r>
      <w:r w:rsidRPr="001B4A84">
        <w:rPr>
          <w:rStyle w:val="FontStyle13"/>
          <w:i/>
          <w:iCs/>
          <w:lang w:val="sr-Cyrl-CS" w:eastAsia="hr-HR"/>
        </w:rPr>
        <w:t xml:space="preserve">основу члана </w:t>
      </w:r>
      <w:r w:rsidRPr="001B4A84">
        <w:rPr>
          <w:rStyle w:val="FontStyle13"/>
          <w:i/>
          <w:iCs/>
          <w:lang w:val="ru-RU" w:eastAsia="hr-HR"/>
        </w:rPr>
        <w:t xml:space="preserve">46. </w:t>
      </w:r>
      <w:r w:rsidRPr="001B4A84">
        <w:rPr>
          <w:rStyle w:val="FontStyle13"/>
          <w:i/>
          <w:iCs/>
          <w:lang w:val="sr-Cyrl-CS" w:eastAsia="hr-HR"/>
        </w:rPr>
        <w:t xml:space="preserve">став </w:t>
      </w:r>
      <w:r w:rsidRPr="001B4A84">
        <w:rPr>
          <w:rStyle w:val="FontStyle13"/>
          <w:i/>
          <w:iCs/>
          <w:lang w:val="ru-RU" w:eastAsia="hr-HR"/>
        </w:rPr>
        <w:t xml:space="preserve">1. </w:t>
      </w:r>
      <w:r w:rsidRPr="001B4A84">
        <w:rPr>
          <w:rStyle w:val="FontStyle13"/>
          <w:i/>
          <w:iCs/>
          <w:lang w:val="sr-Cyrl-CS" w:eastAsia="hr-HR"/>
        </w:rPr>
        <w:t xml:space="preserve">Закона о планирању и изградњи </w:t>
      </w:r>
      <w:r w:rsidRPr="001B4A84">
        <w:rPr>
          <w:i/>
          <w:iCs/>
          <w:sz w:val="22"/>
          <w:szCs w:val="22"/>
        </w:rPr>
        <w:t>(''Службени гласник Републике Србије'', број</w:t>
      </w:r>
      <w:r w:rsidRPr="001B4A84">
        <w:rPr>
          <w:i/>
          <w:iCs/>
          <w:sz w:val="22"/>
          <w:szCs w:val="22"/>
          <w:lang w:val="ru-RU"/>
        </w:rPr>
        <w:t>:</w:t>
      </w:r>
      <w:r w:rsidRPr="001B4A84">
        <w:rPr>
          <w:i/>
          <w:iCs/>
          <w:sz w:val="22"/>
          <w:szCs w:val="22"/>
        </w:rPr>
        <w:t xml:space="preserve"> 72/2009</w:t>
      </w:r>
      <w:r w:rsidRPr="001B4A84">
        <w:rPr>
          <w:i/>
          <w:iCs/>
          <w:sz w:val="22"/>
          <w:szCs w:val="22"/>
          <w:lang w:val="ru-RU"/>
        </w:rPr>
        <w:t>, 81/2009 – исправка, 64/2010 – одлука УС, 24/2011, 121/2012, 42/2013 – одлука УС, 50/2013 – одлука УС,  98/2013 – одлука УС</w:t>
      </w:r>
      <w:r w:rsidRPr="001B4A84">
        <w:rPr>
          <w:i/>
          <w:iCs/>
          <w:sz w:val="22"/>
          <w:szCs w:val="22"/>
        </w:rPr>
        <w:t>,</w:t>
      </w:r>
      <w:r w:rsidRPr="001B4A84">
        <w:rPr>
          <w:i/>
          <w:iCs/>
          <w:sz w:val="22"/>
          <w:szCs w:val="22"/>
          <w:lang w:val="ru-RU"/>
        </w:rPr>
        <w:t xml:space="preserve"> 132/2014</w:t>
      </w:r>
      <w:r w:rsidRPr="001B4A84">
        <w:rPr>
          <w:i/>
          <w:iCs/>
          <w:sz w:val="22"/>
          <w:szCs w:val="22"/>
        </w:rPr>
        <w:t xml:space="preserve"> и 145/2014</w:t>
      </w:r>
      <w:r w:rsidRPr="001B4A84">
        <w:rPr>
          <w:i/>
          <w:iCs/>
          <w:sz w:val="22"/>
          <w:szCs w:val="22"/>
          <w:lang w:val="ru-RU"/>
        </w:rPr>
        <w:t>)</w:t>
      </w:r>
      <w:r w:rsidRPr="001B4A84">
        <w:rPr>
          <w:rStyle w:val="FontStyle13"/>
          <w:i/>
          <w:iCs/>
          <w:lang w:val="ru-RU" w:eastAsia="hr-HR"/>
        </w:rPr>
        <w:t xml:space="preserve"> </w:t>
      </w:r>
      <w:r w:rsidRPr="001B4A84">
        <w:rPr>
          <w:rStyle w:val="FontStyle13"/>
          <w:i/>
          <w:iCs/>
          <w:lang w:val="sr-Cyrl-CS" w:eastAsia="hr-HR"/>
        </w:rPr>
        <w:t xml:space="preserve">и члана </w:t>
      </w:r>
      <w:r w:rsidRPr="001B4A84">
        <w:rPr>
          <w:rStyle w:val="FontStyle13"/>
          <w:i/>
          <w:iCs/>
          <w:lang w:val="ru-RU" w:eastAsia="hr-HR"/>
        </w:rPr>
        <w:t xml:space="preserve">40. </w:t>
      </w:r>
      <w:r w:rsidRPr="001B4A84">
        <w:rPr>
          <w:rStyle w:val="FontStyle13"/>
          <w:i/>
          <w:iCs/>
          <w:lang w:val="sr-Cyrl-CS" w:eastAsia="hr-HR"/>
        </w:rPr>
        <w:t xml:space="preserve">Статута Општине Велико Градиште ("Службени гласник општине Велико Градиште", број </w:t>
      </w:r>
      <w:r w:rsidRPr="001B4A84">
        <w:rPr>
          <w:rStyle w:val="FontStyle13"/>
          <w:i/>
          <w:iCs/>
          <w:lang w:val="ru-RU" w:eastAsia="hr-HR"/>
        </w:rPr>
        <w:t>9/08,</w:t>
      </w:r>
      <w:r>
        <w:rPr>
          <w:rStyle w:val="FontStyle13"/>
          <w:i/>
          <w:iCs/>
          <w:lang w:val="ru-RU" w:eastAsia="hr-HR"/>
        </w:rPr>
        <w:t xml:space="preserve"> </w:t>
      </w:r>
      <w:r w:rsidRPr="001B4A84">
        <w:rPr>
          <w:rStyle w:val="FontStyle13"/>
          <w:i/>
          <w:iCs/>
          <w:lang w:val="ru-RU" w:eastAsia="hr-HR"/>
        </w:rPr>
        <w:t>5/2014,</w:t>
      </w:r>
      <w:r>
        <w:rPr>
          <w:rStyle w:val="FontStyle13"/>
          <w:i/>
          <w:iCs/>
          <w:lang w:val="ru-RU" w:eastAsia="hr-HR"/>
        </w:rPr>
        <w:t xml:space="preserve"> </w:t>
      </w:r>
      <w:r w:rsidRPr="001B4A84">
        <w:rPr>
          <w:rStyle w:val="FontStyle13"/>
          <w:i/>
          <w:iCs/>
          <w:lang w:val="ru-RU" w:eastAsia="hr-HR"/>
        </w:rPr>
        <w:t>5/2016,</w:t>
      </w:r>
      <w:r>
        <w:rPr>
          <w:rStyle w:val="FontStyle13"/>
          <w:i/>
          <w:iCs/>
          <w:lang w:val="ru-RU" w:eastAsia="hr-HR"/>
        </w:rPr>
        <w:t xml:space="preserve"> </w:t>
      </w:r>
      <w:r w:rsidRPr="001B4A84">
        <w:rPr>
          <w:rStyle w:val="FontStyle13"/>
          <w:i/>
          <w:iCs/>
          <w:lang w:val="ru-RU" w:eastAsia="hr-HR"/>
        </w:rPr>
        <w:t>28/2016)</w:t>
      </w:r>
      <w:r w:rsidRPr="001B4A84">
        <w:rPr>
          <w:rStyle w:val="FontStyle13"/>
          <w:i/>
          <w:iCs/>
          <w:lang w:eastAsia="hr-HR"/>
        </w:rPr>
        <w:t>,</w:t>
      </w:r>
      <w:r w:rsidRPr="001B4A84">
        <w:rPr>
          <w:rStyle w:val="FontStyle13"/>
          <w:i/>
          <w:iCs/>
          <w:lang w:val="ru-RU" w:eastAsia="hr-HR"/>
        </w:rPr>
        <w:t xml:space="preserve"> </w:t>
      </w:r>
      <w:r w:rsidRPr="001B4A84">
        <w:rPr>
          <w:rStyle w:val="FontStyle13"/>
          <w:i/>
          <w:iCs/>
          <w:lang w:val="sr-Cyrl-CS" w:eastAsia="hr-HR"/>
        </w:rPr>
        <w:t xml:space="preserve">на предлог Комисије за планове општине Велико Градиште, </w:t>
      </w:r>
      <w:r w:rsidRPr="001B4A84">
        <w:rPr>
          <w:rStyle w:val="FontStyle13"/>
          <w:i/>
          <w:iCs/>
          <w:lang w:val="sr-Cyrl-CS" w:eastAsia="sr-Cyrl-CS"/>
        </w:rPr>
        <w:t xml:space="preserve">Скупштина општине Велико Градиште на </w:t>
      </w:r>
      <w:r>
        <w:rPr>
          <w:rStyle w:val="FontStyle13"/>
          <w:i/>
          <w:iCs/>
          <w:lang w:eastAsia="sr-Cyrl-CS"/>
        </w:rPr>
        <w:t>14</w:t>
      </w:r>
      <w:r w:rsidRPr="001B4A84">
        <w:rPr>
          <w:rStyle w:val="FontStyle13"/>
          <w:i/>
          <w:iCs/>
          <w:lang w:eastAsia="sr-Cyrl-CS"/>
        </w:rPr>
        <w:t xml:space="preserve">. </w:t>
      </w:r>
      <w:r w:rsidRPr="001B4A84">
        <w:rPr>
          <w:rStyle w:val="FontStyle13"/>
          <w:i/>
          <w:iCs/>
          <w:lang w:val="sr-Cyrl-CS" w:eastAsia="sr-Cyrl-CS"/>
        </w:rPr>
        <w:t xml:space="preserve">седници од </w:t>
      </w:r>
      <w:r>
        <w:rPr>
          <w:rStyle w:val="FontStyle13"/>
          <w:i/>
          <w:iCs/>
          <w:lang w:eastAsia="sr-Cyrl-CS"/>
        </w:rPr>
        <w:t>18.12</w:t>
      </w:r>
      <w:r w:rsidRPr="001B4A84">
        <w:rPr>
          <w:rStyle w:val="FontStyle13"/>
          <w:i/>
          <w:iCs/>
          <w:lang w:val="ru-RU" w:eastAsia="sr-Cyrl-CS"/>
        </w:rPr>
        <w:t>.201</w:t>
      </w:r>
      <w:r w:rsidRPr="001B4A84">
        <w:rPr>
          <w:rStyle w:val="FontStyle13"/>
          <w:i/>
          <w:iCs/>
          <w:lang w:eastAsia="sr-Cyrl-CS"/>
        </w:rPr>
        <w:t>7</w:t>
      </w:r>
      <w:r w:rsidRPr="001B4A84">
        <w:rPr>
          <w:rStyle w:val="FontStyle13"/>
          <w:i/>
          <w:iCs/>
          <w:lang w:val="ru-RU" w:eastAsia="sr-Cyrl-CS"/>
        </w:rPr>
        <w:t xml:space="preserve">. </w:t>
      </w:r>
      <w:r w:rsidRPr="001B4A84">
        <w:rPr>
          <w:rStyle w:val="FontStyle13"/>
          <w:i/>
          <w:iCs/>
          <w:lang w:val="sr-Cyrl-CS" w:eastAsia="sr-Cyrl-CS"/>
        </w:rPr>
        <w:t>године доноси</w:t>
      </w:r>
    </w:p>
    <w:p w:rsidR="00AE3CE5" w:rsidRPr="00C4059A" w:rsidRDefault="00AE3CE5" w:rsidP="00AE3CE5">
      <w:pPr>
        <w:pStyle w:val="Style6"/>
        <w:widowControl/>
        <w:jc w:val="center"/>
        <w:rPr>
          <w:rStyle w:val="FontStyle11"/>
          <w:b w:val="0"/>
          <w:bCs w:val="0"/>
          <w:sz w:val="20"/>
          <w:szCs w:val="20"/>
          <w:lang w:eastAsia="sr-Cyrl-CS"/>
        </w:rPr>
      </w:pPr>
    </w:p>
    <w:p w:rsidR="00AE3CE5" w:rsidRPr="00C4059A" w:rsidRDefault="00AE3CE5" w:rsidP="00AE3CE5">
      <w:pPr>
        <w:pStyle w:val="Style6"/>
        <w:widowControl/>
        <w:jc w:val="center"/>
        <w:rPr>
          <w:rStyle w:val="FontStyle11"/>
          <w:lang w:eastAsia="sr-Cyrl-CS"/>
        </w:rPr>
      </w:pPr>
      <w:r w:rsidRPr="00C4059A">
        <w:rPr>
          <w:rStyle w:val="FontStyle11"/>
          <w:lang w:val="sr-Cyrl-CS" w:eastAsia="sr-Cyrl-CS"/>
        </w:rPr>
        <w:t>Одлуку</w:t>
      </w:r>
    </w:p>
    <w:p w:rsidR="00AE3CE5" w:rsidRPr="00804F27" w:rsidRDefault="00AE3CE5" w:rsidP="00AE3CE5">
      <w:pPr>
        <w:jc w:val="center"/>
        <w:rPr>
          <w:rStyle w:val="FontStyle11"/>
          <w:lang w:val="sr-Cyrl-CS" w:eastAsia="sr-Cyrl-CS"/>
        </w:rPr>
      </w:pPr>
      <w:r w:rsidRPr="00804F27">
        <w:rPr>
          <w:rStyle w:val="FontStyle11"/>
          <w:lang w:val="sr-Cyrl-CS" w:eastAsia="sr-Cyrl-CS"/>
        </w:rPr>
        <w:t>о изради П</w:t>
      </w:r>
      <w:r>
        <w:rPr>
          <w:rStyle w:val="FontStyle11"/>
          <w:lang w:eastAsia="sr-Cyrl-CS"/>
        </w:rPr>
        <w:t>росторног плана</w:t>
      </w:r>
      <w:r w:rsidRPr="00804F27">
        <w:rPr>
          <w:rStyle w:val="FontStyle13"/>
          <w:b/>
          <w:bCs/>
          <w:lang w:val="sr-Cyrl-CS" w:eastAsia="hr-HR"/>
        </w:rPr>
        <w:t xml:space="preserve"> општин</w:t>
      </w:r>
      <w:r>
        <w:rPr>
          <w:rStyle w:val="FontStyle13"/>
          <w:b/>
          <w:bCs/>
          <w:lang w:eastAsia="hr-HR"/>
        </w:rPr>
        <w:t>e</w:t>
      </w:r>
      <w:r w:rsidRPr="00804F27">
        <w:rPr>
          <w:rStyle w:val="FontStyle11"/>
          <w:lang w:val="sr-Cyrl-CS" w:eastAsia="sr-Cyrl-CS"/>
        </w:rPr>
        <w:t xml:space="preserve"> Велико Градиште</w:t>
      </w:r>
    </w:p>
    <w:p w:rsidR="00AE3CE5" w:rsidRDefault="00AE3CE5" w:rsidP="00AE3CE5">
      <w:pPr>
        <w:jc w:val="both"/>
        <w:rPr>
          <w:sz w:val="20"/>
          <w:szCs w:val="20"/>
          <w:lang w:val="ru-RU"/>
        </w:rPr>
      </w:pPr>
    </w:p>
    <w:p w:rsidR="00AE3CE5" w:rsidRPr="00C4059A" w:rsidRDefault="00AE3CE5" w:rsidP="00AE3CE5">
      <w:pPr>
        <w:jc w:val="both"/>
        <w:rPr>
          <w:sz w:val="20"/>
          <w:szCs w:val="20"/>
          <w:lang w:val="ru-RU"/>
        </w:rPr>
      </w:pPr>
    </w:p>
    <w:p w:rsidR="00AE3CE5" w:rsidRPr="0017574A" w:rsidRDefault="00AE3CE5" w:rsidP="00AE3CE5">
      <w:pPr>
        <w:jc w:val="center"/>
        <w:rPr>
          <w:b/>
          <w:bCs/>
          <w:sz w:val="22"/>
          <w:szCs w:val="22"/>
          <w:lang w:val="sr-Cyrl-CS"/>
        </w:rPr>
      </w:pPr>
      <w:r w:rsidRPr="0017574A">
        <w:rPr>
          <w:b/>
          <w:bCs/>
          <w:sz w:val="22"/>
          <w:szCs w:val="22"/>
          <w:lang w:val="sr-Cyrl-CS"/>
        </w:rPr>
        <w:t>Назив плана</w:t>
      </w:r>
    </w:p>
    <w:p w:rsidR="00AE3CE5" w:rsidRPr="0017574A" w:rsidRDefault="00AE3CE5" w:rsidP="00AE3CE5">
      <w:pPr>
        <w:pStyle w:val="Style2"/>
        <w:widowControl/>
        <w:jc w:val="center"/>
        <w:rPr>
          <w:rStyle w:val="FontStyle12"/>
          <w:lang w:val="ru-RU" w:eastAsia="sr-Cyrl-CS"/>
        </w:rPr>
      </w:pPr>
      <w:r w:rsidRPr="0017574A">
        <w:rPr>
          <w:rStyle w:val="FontStyle12"/>
          <w:lang w:val="sr-Cyrl-CS" w:eastAsia="sr-Cyrl-CS"/>
        </w:rPr>
        <w:t xml:space="preserve">Члан </w:t>
      </w:r>
      <w:r w:rsidRPr="0017574A">
        <w:rPr>
          <w:rStyle w:val="FontStyle12"/>
          <w:lang w:val="ru-RU" w:eastAsia="sr-Cyrl-CS"/>
        </w:rPr>
        <w:t>1.</w:t>
      </w:r>
    </w:p>
    <w:p w:rsidR="00AE3CE5" w:rsidRPr="00804F27" w:rsidRDefault="00AE3CE5" w:rsidP="00AE3CE5">
      <w:pPr>
        <w:pStyle w:val="Style1"/>
        <w:widowControl/>
        <w:jc w:val="both"/>
        <w:rPr>
          <w:rStyle w:val="FontStyle13"/>
          <w:lang w:val="sr-Cyrl-CS" w:eastAsia="hr-HR"/>
        </w:rPr>
      </w:pPr>
      <w:r w:rsidRPr="0017574A">
        <w:rPr>
          <w:rStyle w:val="FontStyle13"/>
          <w:lang w:val="hr-HR" w:eastAsia="hr-HR"/>
        </w:rPr>
        <w:t xml:space="preserve">Ha </w:t>
      </w:r>
      <w:r w:rsidRPr="0017574A">
        <w:rPr>
          <w:rStyle w:val="FontStyle13"/>
          <w:lang w:val="sr-Cyrl-CS" w:eastAsia="hr-HR"/>
        </w:rPr>
        <w:t>основу ове одлуке израдиће се П</w:t>
      </w:r>
      <w:r>
        <w:rPr>
          <w:rStyle w:val="FontStyle13"/>
          <w:lang w:val="sr-Cyrl-CS" w:eastAsia="hr-HR"/>
        </w:rPr>
        <w:t>росторни план</w:t>
      </w:r>
      <w:r w:rsidRPr="00804F27">
        <w:rPr>
          <w:rStyle w:val="FontStyle13"/>
          <w:bCs/>
          <w:lang w:val="sr-Cyrl-CS" w:eastAsia="hr-HR"/>
        </w:rPr>
        <w:t xml:space="preserve"> општин</w:t>
      </w:r>
      <w:r>
        <w:rPr>
          <w:rStyle w:val="FontStyle13"/>
          <w:bCs/>
          <w:lang w:val="sr-Cyrl-CS" w:eastAsia="hr-HR"/>
        </w:rPr>
        <w:t>е</w:t>
      </w:r>
      <w:r w:rsidRPr="00804F27">
        <w:rPr>
          <w:rStyle w:val="FontStyle11"/>
          <w:lang w:val="sr-Cyrl-CS" w:eastAsia="sr-Cyrl-CS"/>
        </w:rPr>
        <w:t xml:space="preserve"> </w:t>
      </w:r>
      <w:r w:rsidRPr="00804F27">
        <w:rPr>
          <w:rStyle w:val="FontStyle11"/>
          <w:b w:val="0"/>
          <w:lang w:val="sr-Cyrl-CS" w:eastAsia="sr-Cyrl-CS"/>
        </w:rPr>
        <w:t>Велико Градиште</w:t>
      </w:r>
      <w:r>
        <w:rPr>
          <w:rStyle w:val="FontStyle11"/>
          <w:b w:val="0"/>
          <w:lang w:eastAsia="sr-Cyrl-CS"/>
        </w:rPr>
        <w:t xml:space="preserve"> (у даљем тексту План)</w:t>
      </w:r>
      <w:r w:rsidRPr="00804F27">
        <w:rPr>
          <w:rStyle w:val="FontStyle13"/>
          <w:lang w:val="sr-Cyrl-CS" w:eastAsia="hr-HR"/>
        </w:rPr>
        <w:t>.</w:t>
      </w:r>
    </w:p>
    <w:p w:rsidR="00AE3CE5" w:rsidRPr="0017574A" w:rsidRDefault="00AE3CE5" w:rsidP="00AE3CE5">
      <w:pPr>
        <w:pStyle w:val="Style2"/>
        <w:widowControl/>
        <w:jc w:val="both"/>
        <w:rPr>
          <w:rStyle w:val="FontStyle12"/>
          <w:b w:val="0"/>
          <w:bCs w:val="0"/>
          <w:lang w:val="sr-Cyrl-CS" w:eastAsia="sr-Cyrl-CS"/>
        </w:rPr>
      </w:pPr>
    </w:p>
    <w:p w:rsidR="00AE3CE5" w:rsidRPr="0017574A" w:rsidRDefault="00AE3CE5" w:rsidP="00AE3CE5">
      <w:pPr>
        <w:pStyle w:val="Style2"/>
        <w:widowControl/>
        <w:jc w:val="center"/>
        <w:rPr>
          <w:b/>
          <w:bCs/>
          <w:sz w:val="22"/>
          <w:szCs w:val="22"/>
          <w:lang w:val="sr-Cyrl-CS"/>
        </w:rPr>
      </w:pPr>
      <w:r w:rsidRPr="0017574A">
        <w:rPr>
          <w:b/>
          <w:bCs/>
          <w:sz w:val="22"/>
          <w:szCs w:val="22"/>
          <w:lang w:val="sr-Cyrl-CS"/>
        </w:rPr>
        <w:t xml:space="preserve">Плански основ </w:t>
      </w:r>
      <w:r>
        <w:rPr>
          <w:b/>
          <w:bCs/>
          <w:sz w:val="22"/>
          <w:szCs w:val="22"/>
          <w:lang w:val="sr-Cyrl-CS"/>
        </w:rPr>
        <w:t xml:space="preserve">и полазна основа </w:t>
      </w:r>
      <w:r w:rsidRPr="0017574A">
        <w:rPr>
          <w:b/>
          <w:bCs/>
          <w:sz w:val="22"/>
          <w:szCs w:val="22"/>
          <w:lang w:val="sr-Cyrl-CS"/>
        </w:rPr>
        <w:t xml:space="preserve">за израду </w:t>
      </w:r>
      <w:r>
        <w:rPr>
          <w:b/>
          <w:bCs/>
          <w:sz w:val="22"/>
          <w:szCs w:val="22"/>
          <w:lang w:val="sr-Cyrl-CS"/>
        </w:rPr>
        <w:t>П</w:t>
      </w:r>
      <w:r w:rsidRPr="0017574A">
        <w:rPr>
          <w:b/>
          <w:bCs/>
          <w:sz w:val="22"/>
          <w:szCs w:val="22"/>
        </w:rPr>
        <w:t>лана</w:t>
      </w:r>
    </w:p>
    <w:p w:rsidR="00AE3CE5" w:rsidRPr="0017574A" w:rsidRDefault="00AE3CE5" w:rsidP="00AE3CE5">
      <w:pPr>
        <w:jc w:val="center"/>
        <w:rPr>
          <w:sz w:val="22"/>
          <w:szCs w:val="22"/>
          <w:lang w:val="ru-RU"/>
        </w:rPr>
      </w:pPr>
      <w:r w:rsidRPr="0017574A">
        <w:rPr>
          <w:rStyle w:val="FontStyle12"/>
          <w:lang w:val="sr-Cyrl-CS" w:eastAsia="sr-Cyrl-CS"/>
        </w:rPr>
        <w:t>Члан 2.</w:t>
      </w:r>
    </w:p>
    <w:p w:rsidR="00AE3CE5" w:rsidRPr="0017574A" w:rsidRDefault="00AE3CE5" w:rsidP="00AE3CE5">
      <w:pPr>
        <w:jc w:val="both"/>
        <w:rPr>
          <w:sz w:val="22"/>
          <w:szCs w:val="22"/>
          <w:lang w:val="sr-Cyrl-CS"/>
        </w:rPr>
      </w:pPr>
      <w:r w:rsidRPr="0017574A">
        <w:rPr>
          <w:sz w:val="22"/>
          <w:szCs w:val="22"/>
          <w:lang w:val="sr-Cyrl-CS"/>
        </w:rPr>
        <w:t xml:space="preserve">Плански основ за израду </w:t>
      </w:r>
      <w:r w:rsidRPr="0017574A">
        <w:rPr>
          <w:sz w:val="22"/>
          <w:szCs w:val="22"/>
        </w:rPr>
        <w:t xml:space="preserve">Плана </w:t>
      </w:r>
      <w:r>
        <w:rPr>
          <w:sz w:val="22"/>
          <w:szCs w:val="22"/>
        </w:rPr>
        <w:t>je</w:t>
      </w:r>
      <w:r>
        <w:rPr>
          <w:sz w:val="22"/>
          <w:szCs w:val="22"/>
          <w:lang w:val="ru-RU"/>
        </w:rPr>
        <w:t xml:space="preserve"> </w:t>
      </w:r>
      <w:r w:rsidRPr="0017574A">
        <w:rPr>
          <w:sz w:val="22"/>
          <w:szCs w:val="22"/>
          <w:lang w:val="sr-Cyrl-CS"/>
        </w:rPr>
        <w:t>Просторни план Републике Србије 2010-2014-2021 (''</w:t>
      </w:r>
      <w:r w:rsidRPr="0017574A">
        <w:rPr>
          <w:sz w:val="22"/>
          <w:szCs w:val="22"/>
          <w:lang w:val="ru-RU"/>
        </w:rPr>
        <w:t>Службени гласник РС'', бр. 88/2010</w:t>
      </w:r>
      <w:r w:rsidRPr="0017574A">
        <w:rPr>
          <w:sz w:val="22"/>
          <w:szCs w:val="22"/>
          <w:lang w:val="sr-Cyrl-CS"/>
        </w:rPr>
        <w:t>)</w:t>
      </w:r>
      <w:r>
        <w:rPr>
          <w:sz w:val="22"/>
          <w:szCs w:val="22"/>
          <w:lang w:val="sr-Cyrl-CS"/>
        </w:rPr>
        <w:t>.</w:t>
      </w:r>
    </w:p>
    <w:p w:rsidR="00AE3CE5" w:rsidRPr="00804F27" w:rsidRDefault="00AE3CE5" w:rsidP="00AE3CE5">
      <w:pPr>
        <w:jc w:val="both"/>
        <w:rPr>
          <w:lang w:val="sr-Cyrl-CS"/>
        </w:rPr>
      </w:pPr>
      <w:r w:rsidRPr="0017574A">
        <w:rPr>
          <w:sz w:val="22"/>
          <w:szCs w:val="22"/>
          <w:lang w:val="sr-Cyrl-CS"/>
        </w:rPr>
        <w:t>П</w:t>
      </w:r>
      <w:r>
        <w:rPr>
          <w:sz w:val="22"/>
          <w:szCs w:val="22"/>
          <w:lang w:val="sr-Cyrl-CS"/>
        </w:rPr>
        <w:t>олазна основа за израду новог Плана је постојећи П</w:t>
      </w:r>
      <w:r w:rsidRPr="0017574A">
        <w:rPr>
          <w:sz w:val="22"/>
          <w:szCs w:val="22"/>
          <w:lang w:val="sr-Cyrl-CS"/>
        </w:rPr>
        <w:t xml:space="preserve">росторни план општине </w:t>
      </w:r>
      <w:r w:rsidRPr="0017574A">
        <w:rPr>
          <w:sz w:val="22"/>
          <w:szCs w:val="22"/>
          <w:lang w:val="ru-RU"/>
        </w:rPr>
        <w:t>Ве</w:t>
      </w:r>
      <w:r w:rsidRPr="0017574A">
        <w:rPr>
          <w:sz w:val="22"/>
          <w:szCs w:val="22"/>
        </w:rPr>
        <w:t>лико Градиште</w:t>
      </w:r>
      <w:r w:rsidRPr="0017574A">
        <w:rPr>
          <w:sz w:val="22"/>
          <w:szCs w:val="22"/>
          <w:lang w:val="sr-Cyrl-CS"/>
        </w:rPr>
        <w:t xml:space="preserve"> (Општински сл.гласник бр. 2/2011)</w:t>
      </w:r>
      <w:r>
        <w:rPr>
          <w:lang w:val="sr-Cyrl-CS"/>
        </w:rPr>
        <w:t>.</w:t>
      </w:r>
    </w:p>
    <w:p w:rsidR="00AE3CE5" w:rsidRPr="0017574A" w:rsidRDefault="00AE3CE5" w:rsidP="00AE3CE5">
      <w:pPr>
        <w:pStyle w:val="Style2"/>
        <w:widowControl/>
        <w:jc w:val="both"/>
        <w:rPr>
          <w:rStyle w:val="FontStyle12"/>
          <w:b w:val="0"/>
          <w:bCs w:val="0"/>
          <w:lang w:val="ru-RU" w:eastAsia="sr-Cyrl-CS"/>
        </w:rPr>
      </w:pPr>
    </w:p>
    <w:p w:rsidR="00AE3CE5" w:rsidRPr="0017574A" w:rsidRDefault="00AE3CE5" w:rsidP="00AE3CE5">
      <w:pPr>
        <w:jc w:val="center"/>
        <w:rPr>
          <w:b/>
          <w:bCs/>
          <w:sz w:val="22"/>
          <w:szCs w:val="22"/>
          <w:lang w:val="sr-Cyrl-CS"/>
        </w:rPr>
      </w:pPr>
      <w:r w:rsidRPr="0017574A">
        <w:rPr>
          <w:b/>
          <w:bCs/>
          <w:sz w:val="22"/>
          <w:szCs w:val="22"/>
          <w:lang w:val="sr-Cyrl-CS"/>
        </w:rPr>
        <w:t>Границе обухвата план</w:t>
      </w:r>
      <w:r w:rsidRPr="0017574A">
        <w:rPr>
          <w:b/>
          <w:bCs/>
          <w:sz w:val="22"/>
          <w:szCs w:val="22"/>
        </w:rPr>
        <w:t>a</w:t>
      </w:r>
    </w:p>
    <w:p w:rsidR="00AE3CE5" w:rsidRPr="0017574A" w:rsidRDefault="00AE3CE5" w:rsidP="00AE3CE5">
      <w:pPr>
        <w:pStyle w:val="Style2"/>
        <w:widowControl/>
        <w:jc w:val="center"/>
        <w:rPr>
          <w:rStyle w:val="FontStyle12"/>
          <w:lang w:val="ru-RU" w:eastAsia="sr-Cyrl-CS"/>
        </w:rPr>
      </w:pPr>
      <w:r w:rsidRPr="0017574A">
        <w:rPr>
          <w:rStyle w:val="FontStyle12"/>
          <w:lang w:val="sr-Cyrl-CS" w:eastAsia="sr-Cyrl-CS"/>
        </w:rPr>
        <w:t xml:space="preserve">Члан </w:t>
      </w:r>
      <w:r w:rsidRPr="0017574A">
        <w:rPr>
          <w:rStyle w:val="FontStyle12"/>
          <w:lang w:val="ru-RU" w:eastAsia="sr-Cyrl-CS"/>
        </w:rPr>
        <w:t>3.</w:t>
      </w:r>
    </w:p>
    <w:p w:rsidR="00AE3CE5" w:rsidRPr="00EF391E" w:rsidRDefault="00AE3CE5" w:rsidP="00AE3CE5">
      <w:pPr>
        <w:jc w:val="both"/>
        <w:rPr>
          <w:sz w:val="22"/>
          <w:szCs w:val="22"/>
          <w:lang w:val="sr-Cyrl-CS"/>
        </w:rPr>
      </w:pPr>
      <w:r w:rsidRPr="00EF391E">
        <w:rPr>
          <w:w w:val="107"/>
          <w:sz w:val="22"/>
          <w:szCs w:val="22"/>
          <w:lang w:val="sr-Cyrl-CS"/>
        </w:rPr>
        <w:t xml:space="preserve">Планским документом ће бити обухваћено административно подручје општине Велико Градиште, чија је величина </w:t>
      </w:r>
      <w:r w:rsidRPr="00EF391E">
        <w:rPr>
          <w:sz w:val="22"/>
          <w:szCs w:val="22"/>
          <w:lang w:val="sr-Cyrl-CS"/>
        </w:rPr>
        <w:t xml:space="preserve">344 </w:t>
      </w:r>
      <w:r w:rsidRPr="00EF391E">
        <w:rPr>
          <w:w w:val="107"/>
          <w:sz w:val="22"/>
          <w:szCs w:val="22"/>
          <w:lang w:val="sr-Cyrl-CS"/>
        </w:rPr>
        <w:t>кm</w:t>
      </w:r>
      <w:r w:rsidRPr="00EF391E">
        <w:rPr>
          <w:w w:val="107"/>
          <w:sz w:val="22"/>
          <w:szCs w:val="22"/>
          <w:vertAlign w:val="superscript"/>
          <w:lang w:val="sr-Cyrl-CS"/>
        </w:rPr>
        <w:t>2</w:t>
      </w:r>
      <w:r w:rsidRPr="00EF391E">
        <w:rPr>
          <w:w w:val="107"/>
          <w:sz w:val="22"/>
          <w:szCs w:val="22"/>
          <w:lang w:val="sr-Cyrl-CS"/>
        </w:rPr>
        <w:t xml:space="preserve"> </w:t>
      </w:r>
      <w:r>
        <w:rPr>
          <w:w w:val="107"/>
          <w:sz w:val="22"/>
          <w:szCs w:val="22"/>
          <w:lang w:val="sr-Cyrl-CS"/>
        </w:rPr>
        <w:t>и у ко</w:t>
      </w:r>
      <w:r w:rsidRPr="00EF391E">
        <w:rPr>
          <w:w w:val="107"/>
          <w:sz w:val="22"/>
          <w:szCs w:val="22"/>
          <w:lang w:val="sr-Cyrl-CS"/>
        </w:rPr>
        <w:t>м</w:t>
      </w:r>
      <w:r>
        <w:rPr>
          <w:w w:val="107"/>
          <w:sz w:val="22"/>
          <w:szCs w:val="22"/>
          <w:lang w:val="sr-Cyrl-CS"/>
        </w:rPr>
        <w:t xml:space="preserve"> су</w:t>
      </w:r>
      <w:r w:rsidRPr="00EF391E">
        <w:rPr>
          <w:w w:val="107"/>
          <w:sz w:val="22"/>
          <w:szCs w:val="22"/>
          <w:lang w:val="sr-Cyrl-CS"/>
        </w:rPr>
        <w:t xml:space="preserve"> 26 насеља </w:t>
      </w:r>
      <w:r>
        <w:rPr>
          <w:w w:val="107"/>
          <w:sz w:val="22"/>
          <w:szCs w:val="22"/>
          <w:lang w:val="sr-Cyrl-CS"/>
        </w:rPr>
        <w:t>са</w:t>
      </w:r>
      <w:r w:rsidRPr="00EF391E">
        <w:rPr>
          <w:w w:val="107"/>
          <w:sz w:val="22"/>
          <w:szCs w:val="22"/>
          <w:lang w:val="sr-Cyrl-CS"/>
        </w:rPr>
        <w:t xml:space="preserve"> </w:t>
      </w:r>
      <w:r w:rsidRPr="00EF391E">
        <w:rPr>
          <w:bCs/>
          <w:sz w:val="22"/>
          <w:szCs w:val="22"/>
          <w:lang w:val="sr-Cyrl-CS"/>
        </w:rPr>
        <w:t>око 2</w:t>
      </w:r>
      <w:r>
        <w:rPr>
          <w:bCs/>
          <w:sz w:val="22"/>
          <w:szCs w:val="22"/>
          <w:lang w:val="sr-Cyrl-CS"/>
        </w:rPr>
        <w:t>5</w:t>
      </w:r>
      <w:r w:rsidRPr="00EF391E">
        <w:rPr>
          <w:bCs/>
          <w:sz w:val="22"/>
          <w:szCs w:val="22"/>
          <w:lang w:val="sr-Cyrl-CS"/>
        </w:rPr>
        <w:t xml:space="preserve">.000 </w:t>
      </w:r>
      <w:r w:rsidRPr="00EF391E">
        <w:rPr>
          <w:w w:val="107"/>
          <w:sz w:val="22"/>
          <w:szCs w:val="22"/>
          <w:lang w:val="sr-Cyrl-CS"/>
        </w:rPr>
        <w:t xml:space="preserve">становника, од којих </w:t>
      </w:r>
      <w:r>
        <w:rPr>
          <w:sz w:val="22"/>
          <w:szCs w:val="22"/>
          <w:lang w:val="sr-Cyrl-CS"/>
        </w:rPr>
        <w:t>око 7000</w:t>
      </w:r>
      <w:r w:rsidRPr="00EF391E">
        <w:rPr>
          <w:sz w:val="22"/>
          <w:szCs w:val="22"/>
          <w:lang w:val="sr-Cyrl-CS"/>
        </w:rPr>
        <w:t xml:space="preserve"> становника</w:t>
      </w:r>
      <w:r>
        <w:rPr>
          <w:sz w:val="22"/>
          <w:szCs w:val="22"/>
          <w:lang w:val="sr-Cyrl-CS"/>
        </w:rPr>
        <w:t xml:space="preserve"> </w:t>
      </w:r>
      <w:r w:rsidRPr="00EF391E">
        <w:rPr>
          <w:sz w:val="22"/>
          <w:szCs w:val="22"/>
          <w:lang w:val="sr-Cyrl-CS"/>
        </w:rPr>
        <w:t>борави ван земље</w:t>
      </w:r>
      <w:r w:rsidRPr="00EF391E">
        <w:rPr>
          <w:w w:val="107"/>
          <w:sz w:val="22"/>
          <w:szCs w:val="22"/>
          <w:lang w:val="sr-Cyrl-CS"/>
        </w:rPr>
        <w:t xml:space="preserve">. Уз општински центар, Велико Градиште, општина има још 25 насеља (кататарске општине), и то: </w:t>
      </w:r>
      <w:r w:rsidRPr="00EF391E">
        <w:rPr>
          <w:sz w:val="22"/>
          <w:szCs w:val="22"/>
          <w:lang w:val="sr-Cyrl-CS"/>
        </w:rPr>
        <w:t>Кусиће</w:t>
      </w:r>
      <w:r w:rsidRPr="00EF391E">
        <w:rPr>
          <w:sz w:val="22"/>
          <w:szCs w:val="22"/>
          <w:lang w:val="sr-Latn-CS"/>
        </w:rPr>
        <w:t>, T</w:t>
      </w:r>
      <w:r w:rsidRPr="00EF391E">
        <w:rPr>
          <w:sz w:val="22"/>
          <w:szCs w:val="22"/>
          <w:lang w:val="sr-Cyrl-CS"/>
        </w:rPr>
        <w:t xml:space="preserve">риброде, Пожежено, Царевац, Кумане, Камијево, Печаница, Средњево, Тополовник, Мајиловац, Сираково, Курјаче, Рам, Бискупље, Острово, Гарево, Десине, Дољашница, Ђураково, Љубиње, Макце, Чешљева бара, </w:t>
      </w:r>
      <w:r w:rsidRPr="00EF391E">
        <w:rPr>
          <w:bCs/>
          <w:noProof/>
          <w:sz w:val="22"/>
          <w:szCs w:val="22"/>
          <w:lang w:val="sr-Cyrl-CS"/>
        </w:rPr>
        <w:t xml:space="preserve">Поповац, Кисиљево </w:t>
      </w:r>
      <w:r w:rsidRPr="00EF391E">
        <w:rPr>
          <w:sz w:val="22"/>
          <w:szCs w:val="22"/>
          <w:lang w:val="sr-Cyrl-CS"/>
        </w:rPr>
        <w:t xml:space="preserve">и Затоње. </w:t>
      </w:r>
    </w:p>
    <w:p w:rsidR="00AE3CE5" w:rsidRPr="0013790B" w:rsidRDefault="00AE3CE5" w:rsidP="00AE3CE5">
      <w:pPr>
        <w:jc w:val="both"/>
        <w:rPr>
          <w:sz w:val="22"/>
          <w:szCs w:val="22"/>
          <w:lang w:val="ru-RU"/>
        </w:rPr>
      </w:pPr>
    </w:p>
    <w:p w:rsidR="00AE3CE5" w:rsidRPr="0013790B" w:rsidRDefault="00AE3CE5" w:rsidP="00AE3CE5">
      <w:pPr>
        <w:jc w:val="center"/>
        <w:rPr>
          <w:b/>
          <w:bCs/>
          <w:sz w:val="22"/>
          <w:szCs w:val="22"/>
          <w:lang w:val="ru-RU"/>
        </w:rPr>
      </w:pPr>
      <w:r w:rsidRPr="0013790B">
        <w:rPr>
          <w:b/>
          <w:bCs/>
          <w:sz w:val="22"/>
          <w:szCs w:val="22"/>
          <w:lang w:val="sr-Cyrl-CS"/>
        </w:rPr>
        <w:t>Услови и смернице планских докумената вишег реда и развојних стратегија</w:t>
      </w:r>
    </w:p>
    <w:p w:rsidR="00AE3CE5" w:rsidRPr="0013790B" w:rsidRDefault="00AE3CE5" w:rsidP="00AE3CE5">
      <w:pPr>
        <w:pStyle w:val="Style1"/>
        <w:widowControl/>
        <w:jc w:val="center"/>
        <w:rPr>
          <w:rStyle w:val="FontStyle13"/>
          <w:lang w:val="ru-RU" w:eastAsia="sr-Cyrl-CS"/>
        </w:rPr>
      </w:pPr>
      <w:r w:rsidRPr="0013790B">
        <w:rPr>
          <w:rStyle w:val="FontStyle12"/>
          <w:lang w:val="sr-Cyrl-CS" w:eastAsia="sr-Cyrl-CS"/>
        </w:rPr>
        <w:t>Члан 4.</w:t>
      </w:r>
    </w:p>
    <w:p w:rsidR="00AE3CE5" w:rsidRPr="00EF391E" w:rsidRDefault="00AE3CE5" w:rsidP="00AE3CE5">
      <w:pPr>
        <w:jc w:val="both"/>
        <w:rPr>
          <w:sz w:val="22"/>
          <w:szCs w:val="22"/>
          <w:lang w:val="sr-Cyrl-CS"/>
        </w:rPr>
      </w:pPr>
      <w:r w:rsidRPr="00EF391E">
        <w:rPr>
          <w:sz w:val="22"/>
          <w:szCs w:val="22"/>
          <w:lang w:val="sr-Cyrl-CS"/>
        </w:rPr>
        <w:t>Општина</w:t>
      </w:r>
      <w:r w:rsidRPr="00EF391E">
        <w:rPr>
          <w:sz w:val="22"/>
          <w:szCs w:val="22"/>
        </w:rPr>
        <w:t xml:space="preserve"> Велико Градиште припада функционалном подручју Пожаревца, уз Голубац, Жабаре, Жагубицу, Кучево, Мало Црниће и Петровац</w:t>
      </w:r>
      <w:r w:rsidRPr="00EF391E">
        <w:rPr>
          <w:sz w:val="22"/>
          <w:szCs w:val="22"/>
          <w:lang w:val="sr-Cyrl-CS"/>
        </w:rPr>
        <w:t xml:space="preserve"> на Млави</w:t>
      </w:r>
      <w:r w:rsidRPr="00EF391E">
        <w:rPr>
          <w:sz w:val="22"/>
          <w:szCs w:val="22"/>
        </w:rPr>
        <w:t xml:space="preserve">. </w:t>
      </w:r>
      <w:r w:rsidRPr="00EF391E">
        <w:rPr>
          <w:sz w:val="22"/>
          <w:szCs w:val="22"/>
          <w:lang w:val="sr-Cyrl-CS"/>
        </w:rPr>
        <w:t xml:space="preserve">Општина Велико Градиште се наслања на подручје општина Голубац, Кучево, Мало Црниће и Пожаревац, а са Румунијом граница иде реком Дунав. Нова Молдава је најближи гранични прелаз. </w:t>
      </w:r>
    </w:p>
    <w:p w:rsidR="00AE3CE5" w:rsidRPr="00B858D5" w:rsidRDefault="00AE3CE5" w:rsidP="00AE3CE5">
      <w:pPr>
        <w:pStyle w:val="Style2"/>
        <w:widowControl/>
        <w:jc w:val="both"/>
        <w:rPr>
          <w:rStyle w:val="FontStyle12"/>
          <w:b w:val="0"/>
          <w:bCs w:val="0"/>
          <w:color w:val="FF0000"/>
          <w:lang w:val="sr-Cyrl-CS" w:eastAsia="sr-Cyrl-CS"/>
        </w:rPr>
      </w:pPr>
    </w:p>
    <w:p w:rsidR="00AE3CE5" w:rsidRPr="0013790B" w:rsidRDefault="00AE3CE5" w:rsidP="00AE3CE5">
      <w:pPr>
        <w:jc w:val="center"/>
        <w:rPr>
          <w:b/>
          <w:bCs/>
          <w:sz w:val="22"/>
          <w:szCs w:val="22"/>
          <w:lang w:val="sr-Cyrl-CS"/>
        </w:rPr>
      </w:pPr>
      <w:r w:rsidRPr="0013790B">
        <w:rPr>
          <w:b/>
          <w:bCs/>
          <w:sz w:val="22"/>
          <w:szCs w:val="22"/>
          <w:lang w:val="sr-Cyrl-CS"/>
        </w:rPr>
        <w:t>Подлоге за израду плана</w:t>
      </w:r>
    </w:p>
    <w:p w:rsidR="00AE3CE5" w:rsidRPr="0013790B" w:rsidRDefault="00AE3CE5" w:rsidP="00AE3CE5">
      <w:pPr>
        <w:jc w:val="center"/>
        <w:rPr>
          <w:sz w:val="22"/>
          <w:szCs w:val="22"/>
          <w:lang w:val="ru-RU"/>
        </w:rPr>
      </w:pPr>
      <w:r w:rsidRPr="0013790B">
        <w:rPr>
          <w:rStyle w:val="FontStyle12"/>
          <w:lang w:val="sr-Cyrl-CS" w:eastAsia="sr-Cyrl-CS"/>
        </w:rPr>
        <w:lastRenderedPageBreak/>
        <w:t>Члан 5.</w:t>
      </w:r>
    </w:p>
    <w:p w:rsidR="00AE3CE5" w:rsidRPr="0013790B" w:rsidRDefault="00AE3CE5" w:rsidP="00AE3CE5">
      <w:pPr>
        <w:jc w:val="both"/>
        <w:rPr>
          <w:sz w:val="22"/>
          <w:szCs w:val="22"/>
          <w:lang w:val="ru-RU"/>
        </w:rPr>
      </w:pPr>
      <w:r w:rsidRPr="0013790B">
        <w:rPr>
          <w:sz w:val="22"/>
          <w:szCs w:val="22"/>
          <w:lang w:val="ru-RU"/>
        </w:rPr>
        <w:t>У циљу израде плана, надлежни орган за послове државног премера и катастра обе</w:t>
      </w:r>
      <w:r>
        <w:rPr>
          <w:sz w:val="22"/>
          <w:szCs w:val="22"/>
          <w:lang w:val="ru-RU"/>
        </w:rPr>
        <w:t>з</w:t>
      </w:r>
      <w:r w:rsidRPr="0013790B">
        <w:rPr>
          <w:sz w:val="22"/>
          <w:szCs w:val="22"/>
          <w:lang w:val="ru-RU"/>
        </w:rPr>
        <w:t>бедиће скенирање и уступиће општини постојеће копије аналогних катастарских подлога са вертикалном представом терена, као и постојећи катастар подземних водова и орто-фото снимке, без накнаде сем  за трошкове скенирања.</w:t>
      </w:r>
    </w:p>
    <w:p w:rsidR="00AE3CE5" w:rsidRPr="00B858D5" w:rsidRDefault="00AE3CE5" w:rsidP="00AE3CE5">
      <w:pPr>
        <w:jc w:val="both"/>
        <w:rPr>
          <w:color w:val="FF0000"/>
          <w:sz w:val="22"/>
          <w:szCs w:val="22"/>
          <w:lang w:val="ru-RU"/>
        </w:rPr>
      </w:pPr>
    </w:p>
    <w:p w:rsidR="00AE3CE5" w:rsidRPr="00C474FB" w:rsidRDefault="00AE3CE5" w:rsidP="00AE3CE5">
      <w:pPr>
        <w:jc w:val="center"/>
        <w:rPr>
          <w:b/>
          <w:bCs/>
          <w:sz w:val="22"/>
          <w:szCs w:val="22"/>
          <w:lang w:val="ru-RU"/>
        </w:rPr>
      </w:pPr>
      <w:r w:rsidRPr="00C474FB">
        <w:rPr>
          <w:b/>
          <w:bCs/>
          <w:sz w:val="22"/>
          <w:szCs w:val="22"/>
          <w:lang w:val="sr-Cyrl-CS"/>
        </w:rPr>
        <w:t>Концептуални оквир планирања коришћења, уређења и заштите планског подручја</w:t>
      </w:r>
    </w:p>
    <w:p w:rsidR="00AE3CE5" w:rsidRPr="00C474FB" w:rsidRDefault="00AE3CE5" w:rsidP="00AE3CE5">
      <w:pPr>
        <w:jc w:val="center"/>
        <w:rPr>
          <w:sz w:val="22"/>
          <w:szCs w:val="22"/>
          <w:lang w:val="ru-RU"/>
        </w:rPr>
      </w:pPr>
      <w:r w:rsidRPr="00C474FB">
        <w:rPr>
          <w:rStyle w:val="FontStyle12"/>
          <w:lang w:val="sr-Cyrl-CS" w:eastAsia="sr-Cyrl-CS"/>
        </w:rPr>
        <w:t>Члан 6.</w:t>
      </w:r>
    </w:p>
    <w:p w:rsidR="00AE3CE5" w:rsidRPr="00EF391E" w:rsidRDefault="00AE3CE5" w:rsidP="00AE3CE5">
      <w:pPr>
        <w:pStyle w:val="pasus"/>
        <w:numPr>
          <w:ilvl w:val="0"/>
          <w:numId w:val="0"/>
        </w:numPr>
        <w:spacing w:before="0" w:after="0"/>
        <w:rPr>
          <w:bCs/>
          <w:lang w:val="sr-Cyrl-CS"/>
        </w:rPr>
      </w:pPr>
      <w:r w:rsidRPr="00EF391E">
        <w:rPr>
          <w:bCs/>
          <w:lang w:val="sr-Cyrl-CS"/>
        </w:rPr>
        <w:t xml:space="preserve">После доношења </w:t>
      </w:r>
      <w:r>
        <w:rPr>
          <w:bCs/>
          <w:lang w:val="sr-Cyrl-CS"/>
        </w:rPr>
        <w:t xml:space="preserve">постојећег </w:t>
      </w:r>
      <w:r w:rsidRPr="00EF391E">
        <w:rPr>
          <w:bCs/>
          <w:lang w:val="sr-Cyrl-CS"/>
        </w:rPr>
        <w:t xml:space="preserve">Просторног плана </w:t>
      </w:r>
      <w:r>
        <w:rPr>
          <w:bCs/>
          <w:lang w:val="sr-Cyrl-CS"/>
        </w:rPr>
        <w:t xml:space="preserve">општине </w:t>
      </w:r>
      <w:r w:rsidRPr="00EF391E">
        <w:rPr>
          <w:color w:val="000000"/>
          <w:lang w:val="sr-Cyrl-CS"/>
        </w:rPr>
        <w:t xml:space="preserve">Велико Градиште </w:t>
      </w:r>
      <w:r w:rsidRPr="00EF391E">
        <w:rPr>
          <w:w w:val="107"/>
          <w:lang w:val="sr-Cyrl-CS"/>
        </w:rPr>
        <w:t>(</w:t>
      </w:r>
      <w:r w:rsidRPr="00EF391E">
        <w:t>Општински сл.гласник бр. 2/2011</w:t>
      </w:r>
      <w:r w:rsidRPr="00EF391E">
        <w:rPr>
          <w:w w:val="107"/>
          <w:lang w:val="sr-Cyrl-CS"/>
        </w:rPr>
        <w:t>)</w:t>
      </w:r>
      <w:r>
        <w:rPr>
          <w:w w:val="107"/>
          <w:lang w:val="sr-Cyrl-CS"/>
        </w:rPr>
        <w:t xml:space="preserve"> </w:t>
      </w:r>
      <w:r w:rsidRPr="00EF391E">
        <w:rPr>
          <w:bCs/>
          <w:lang w:val="sr-Cyrl-CS"/>
        </w:rPr>
        <w:t xml:space="preserve">донете су значајне Измене и допуне </w:t>
      </w:r>
      <w:r w:rsidRPr="00EF391E">
        <w:rPr>
          <w:lang w:val="sr-Cyrl-CS"/>
        </w:rPr>
        <w:t>Закона о планирању и изградњи</w:t>
      </w:r>
      <w:r>
        <w:rPr>
          <w:lang w:val="sr-Cyrl-CS"/>
        </w:rPr>
        <w:t xml:space="preserve"> (</w:t>
      </w:r>
      <w:r w:rsidRPr="00A71E7A">
        <w:rPr>
          <w:iCs/>
        </w:rPr>
        <w:t>''Службени гласник Републике Србије'', број: 72/2009, 81/2009 – исправка, 64/2010 – одлука УС, 24/2011, 121/2012, 42/2013 – одлука УС, 50/2013 – одлука УС,  98/2013 – одлука УС и 132/2014</w:t>
      </w:r>
      <w:r w:rsidRPr="0017574A">
        <w:rPr>
          <w:i/>
          <w:iCs/>
          <w:sz w:val="20"/>
          <w:szCs w:val="20"/>
        </w:rPr>
        <w:t>)</w:t>
      </w:r>
      <w:r w:rsidRPr="00EF391E">
        <w:rPr>
          <w:lang w:val="sr-Cyrl-CS"/>
        </w:rPr>
        <w:t xml:space="preserve">, </w:t>
      </w:r>
      <w:r w:rsidRPr="00EF391E">
        <w:rPr>
          <w:bCs/>
          <w:lang w:val="sr-Cyrl-CS"/>
        </w:rPr>
        <w:t>те је многа његова планска решења потребно преиспитати и иновирати са становишта промењених домета плана.</w:t>
      </w:r>
    </w:p>
    <w:p w:rsidR="00AE3CE5" w:rsidRDefault="00AE3CE5" w:rsidP="00AE3CE5">
      <w:pPr>
        <w:jc w:val="both"/>
        <w:rPr>
          <w:bCs/>
          <w:sz w:val="22"/>
          <w:szCs w:val="22"/>
          <w:lang w:val="sr-Cyrl-CS"/>
        </w:rPr>
      </w:pPr>
      <w:r>
        <w:rPr>
          <w:bCs/>
          <w:sz w:val="22"/>
          <w:szCs w:val="22"/>
          <w:lang w:val="sr-Cyrl-CS"/>
        </w:rPr>
        <w:t>Посебна</w:t>
      </w:r>
      <w:r w:rsidRPr="00EF391E">
        <w:rPr>
          <w:bCs/>
          <w:sz w:val="22"/>
          <w:szCs w:val="22"/>
          <w:lang w:val="sr-Cyrl-CS"/>
        </w:rPr>
        <w:t xml:space="preserve"> специфичност је да нова генерација просторних планова </w:t>
      </w:r>
      <w:r>
        <w:rPr>
          <w:bCs/>
          <w:sz w:val="22"/>
          <w:szCs w:val="22"/>
          <w:lang w:val="sr-Cyrl-CS"/>
        </w:rPr>
        <w:t xml:space="preserve">треба да </w:t>
      </w:r>
      <w:r w:rsidRPr="00EF391E">
        <w:rPr>
          <w:bCs/>
          <w:sz w:val="22"/>
          <w:szCs w:val="22"/>
          <w:lang w:val="sr-Cyrl-CS"/>
        </w:rPr>
        <w:t>садржи Уређајне основе за села, које су детаљније, корисније и боље формулисане него Шематски прикази уређења које је садржала стара генерација просторних планова, те је раније рађена шематска решења потребно преиспитати и иновирати са становишта нових могућности планирања развоја села.</w:t>
      </w:r>
    </w:p>
    <w:p w:rsidR="00AE3CE5" w:rsidRPr="00B858D5" w:rsidRDefault="00AE3CE5" w:rsidP="00AE3CE5">
      <w:pPr>
        <w:jc w:val="both"/>
        <w:rPr>
          <w:b/>
          <w:bCs/>
          <w:color w:val="FF0000"/>
          <w:sz w:val="22"/>
          <w:szCs w:val="22"/>
          <w:lang w:val="sr-Cyrl-CS"/>
        </w:rPr>
      </w:pPr>
    </w:p>
    <w:p w:rsidR="00AE3CE5" w:rsidRPr="00C474FB" w:rsidRDefault="00AE3CE5" w:rsidP="00AE3CE5">
      <w:pPr>
        <w:jc w:val="center"/>
        <w:rPr>
          <w:b/>
          <w:bCs/>
          <w:sz w:val="22"/>
          <w:szCs w:val="22"/>
          <w:lang w:val="sr-Cyrl-CS"/>
        </w:rPr>
      </w:pPr>
      <w:r w:rsidRPr="00C474FB">
        <w:rPr>
          <w:b/>
          <w:bCs/>
          <w:sz w:val="22"/>
          <w:szCs w:val="22"/>
          <w:lang w:val="sr-Cyrl-CS"/>
        </w:rPr>
        <w:t>Визија и циљеви планирања коришћења, уређења и заштите планског подручја;</w:t>
      </w:r>
    </w:p>
    <w:p w:rsidR="00AE3CE5" w:rsidRPr="00C474FB" w:rsidRDefault="00AE3CE5" w:rsidP="00AE3CE5">
      <w:pPr>
        <w:jc w:val="center"/>
        <w:rPr>
          <w:rStyle w:val="FontStyle12"/>
          <w:lang w:val="ru-RU" w:eastAsia="sr-Cyrl-CS"/>
        </w:rPr>
      </w:pPr>
      <w:r w:rsidRPr="00C474FB">
        <w:rPr>
          <w:rStyle w:val="FontStyle12"/>
          <w:lang w:val="sr-Cyrl-CS" w:eastAsia="sr-Cyrl-CS"/>
        </w:rPr>
        <w:t xml:space="preserve">Члан </w:t>
      </w:r>
      <w:r>
        <w:rPr>
          <w:rStyle w:val="FontStyle12"/>
          <w:lang w:val="sr-Cyrl-CS" w:eastAsia="sr-Cyrl-CS"/>
        </w:rPr>
        <w:t>7</w:t>
      </w:r>
      <w:r w:rsidRPr="00C474FB">
        <w:rPr>
          <w:rStyle w:val="FontStyle12"/>
          <w:lang w:val="sr-Cyrl-CS" w:eastAsia="sr-Cyrl-CS"/>
        </w:rPr>
        <w:t>.</w:t>
      </w:r>
    </w:p>
    <w:p w:rsidR="00AE3CE5" w:rsidRPr="00EF391E" w:rsidRDefault="00AE3CE5" w:rsidP="00AE3CE5">
      <w:pPr>
        <w:pStyle w:val="pasus"/>
        <w:numPr>
          <w:ilvl w:val="0"/>
          <w:numId w:val="0"/>
        </w:numPr>
        <w:spacing w:before="0" w:after="0"/>
        <w:rPr>
          <w:bCs/>
          <w:lang w:val="sr-Cyrl-CS"/>
        </w:rPr>
      </w:pPr>
      <w:r w:rsidRPr="00EF391E">
        <w:rPr>
          <w:bCs/>
          <w:lang w:val="sr-Cyrl-CS"/>
        </w:rPr>
        <w:t>Основни циљ израде новог Просторног плана јесте дефинисање планског основа за организацију, коришћење, уређење и заштиту простора општине, који треба да доведе до организованог активирања просторних потенцијала Општине и усмеравања њеног даљег просторног развоја у оквирима одрживости.</w:t>
      </w:r>
    </w:p>
    <w:p w:rsidR="00AE3CE5" w:rsidRDefault="00AE3CE5" w:rsidP="00AE3CE5">
      <w:pPr>
        <w:pStyle w:val="stil1tekst"/>
        <w:spacing w:before="0" w:beforeAutospacing="0" w:after="0" w:afterAutospacing="0"/>
        <w:jc w:val="both"/>
        <w:rPr>
          <w:sz w:val="22"/>
          <w:szCs w:val="22"/>
          <w:lang w:val="sr-Cyrl-CS"/>
        </w:rPr>
      </w:pPr>
      <w:r w:rsidRPr="00EF391E">
        <w:rPr>
          <w:sz w:val="22"/>
          <w:szCs w:val="22"/>
          <w:lang w:val="sr-Cyrl-CS"/>
        </w:rPr>
        <w:t xml:space="preserve">Посебан циљ израде новог </w:t>
      </w:r>
      <w:r w:rsidRPr="00EF391E">
        <w:rPr>
          <w:bCs/>
          <w:sz w:val="22"/>
          <w:szCs w:val="22"/>
          <w:lang w:val="sr-Cyrl-CS"/>
        </w:rPr>
        <w:t>Просторног плана јесте да за поједина села, за која не постоји потребна техничка документација</w:t>
      </w:r>
      <w:r>
        <w:rPr>
          <w:bCs/>
          <w:sz w:val="22"/>
          <w:szCs w:val="22"/>
          <w:lang w:val="sr-Cyrl-CS"/>
        </w:rPr>
        <w:t xml:space="preserve"> (</w:t>
      </w:r>
      <w:r w:rsidRPr="00EF391E">
        <w:rPr>
          <w:sz w:val="22"/>
          <w:szCs w:val="22"/>
          <w:lang w:val="sr-Cyrl-CS"/>
        </w:rPr>
        <w:t>Кусиће</w:t>
      </w:r>
      <w:r w:rsidRPr="00EF391E">
        <w:rPr>
          <w:sz w:val="22"/>
          <w:szCs w:val="22"/>
          <w:lang w:val="sr-Latn-CS"/>
        </w:rPr>
        <w:t>, Т</w:t>
      </w:r>
      <w:r w:rsidRPr="00EF391E">
        <w:rPr>
          <w:sz w:val="22"/>
          <w:szCs w:val="22"/>
          <w:lang w:val="sr-Cyrl-CS"/>
        </w:rPr>
        <w:t xml:space="preserve">риброде, Пожежено, Царевац,  Камијево, Печаница, Средњево, Рам, Бискупље, Острово, Гарево, Десине, Дољашница, Ђураково, Љубиње, Макце, Чешљева бара, </w:t>
      </w:r>
      <w:r w:rsidRPr="00EF391E">
        <w:rPr>
          <w:bCs/>
          <w:noProof/>
          <w:sz w:val="22"/>
          <w:szCs w:val="22"/>
          <w:lang w:val="sr-Cyrl-CS"/>
        </w:rPr>
        <w:t xml:space="preserve">Поповац, Кисиљево </w:t>
      </w:r>
      <w:r w:rsidRPr="00EF391E">
        <w:rPr>
          <w:sz w:val="22"/>
          <w:szCs w:val="22"/>
          <w:lang w:val="sr-Cyrl-CS"/>
        </w:rPr>
        <w:t>и Затоње</w:t>
      </w:r>
      <w:r>
        <w:rPr>
          <w:sz w:val="22"/>
          <w:szCs w:val="22"/>
          <w:lang w:val="sr-Cyrl-CS"/>
        </w:rPr>
        <w:t>)</w:t>
      </w:r>
      <w:r w:rsidRPr="00EF391E">
        <w:rPr>
          <w:bCs/>
          <w:sz w:val="22"/>
          <w:szCs w:val="22"/>
          <w:lang w:val="sr-Cyrl-CS"/>
        </w:rPr>
        <w:t xml:space="preserve">, Уређајне основе буду урађене </w:t>
      </w:r>
      <w:r w:rsidRPr="00EF391E">
        <w:rPr>
          <w:sz w:val="22"/>
          <w:szCs w:val="22"/>
          <w:lang w:val="sr-Cyrl-CS"/>
        </w:rPr>
        <w:t>и са идејним пројектима мреже хидротехничке инфраструктуре, првенствено дистрибутивне водоводне мреже, те да се тако кроз један плански документ остваре сви потребни предуслови за аплицирање ка одговарајућим фондовима и другим потенцијалним изворима финансирања изградње ове инфраструктуре.</w:t>
      </w:r>
    </w:p>
    <w:p w:rsidR="00AE3CE5" w:rsidRPr="00EF391E" w:rsidRDefault="00AE3CE5" w:rsidP="00AE3CE5">
      <w:pPr>
        <w:jc w:val="both"/>
        <w:rPr>
          <w:sz w:val="22"/>
          <w:szCs w:val="22"/>
          <w:lang w:val="sr-Cyrl-CS"/>
        </w:rPr>
      </w:pPr>
      <w:r w:rsidRPr="00EF391E">
        <w:rPr>
          <w:sz w:val="22"/>
          <w:szCs w:val="22"/>
          <w:lang w:val="sr-Cyrl-CS"/>
        </w:rPr>
        <w:t xml:space="preserve">Просторни план </w:t>
      </w:r>
      <w:r>
        <w:rPr>
          <w:sz w:val="22"/>
          <w:szCs w:val="22"/>
          <w:lang w:val="sr-Cyrl-CS"/>
        </w:rPr>
        <w:t xml:space="preserve">треба да </w:t>
      </w:r>
      <w:r w:rsidRPr="00EF391E">
        <w:rPr>
          <w:sz w:val="22"/>
          <w:szCs w:val="22"/>
          <w:lang w:val="sr-Cyrl-CS"/>
        </w:rPr>
        <w:t>садрж</w:t>
      </w:r>
      <w:r>
        <w:rPr>
          <w:sz w:val="22"/>
          <w:szCs w:val="22"/>
          <w:lang w:val="sr-Cyrl-CS"/>
        </w:rPr>
        <w:t>и</w:t>
      </w:r>
      <w:r w:rsidRPr="00EF391E">
        <w:rPr>
          <w:sz w:val="22"/>
          <w:szCs w:val="22"/>
          <w:lang w:val="sr-Cyrl-CS"/>
        </w:rPr>
        <w:t xml:space="preserve"> правила градње, на основу којих ће бити могуће издавање Локацијских услова за сваку тражену изградњу која није у сукобу са Планом</w:t>
      </w:r>
      <w:r w:rsidRPr="009461AA">
        <w:rPr>
          <w:sz w:val="22"/>
          <w:szCs w:val="22"/>
          <w:lang w:val="sr-Cyrl-CS"/>
        </w:rPr>
        <w:t xml:space="preserve"> </w:t>
      </w:r>
      <w:r w:rsidRPr="00EF391E">
        <w:rPr>
          <w:sz w:val="22"/>
          <w:szCs w:val="22"/>
          <w:lang w:val="sr-Cyrl-CS"/>
        </w:rPr>
        <w:t xml:space="preserve">у свим насељима. </w:t>
      </w:r>
    </w:p>
    <w:p w:rsidR="00AE3CE5" w:rsidRDefault="00AE3CE5" w:rsidP="00AE3CE5">
      <w:pPr>
        <w:jc w:val="both"/>
        <w:rPr>
          <w:sz w:val="22"/>
          <w:szCs w:val="22"/>
          <w:lang w:val="sr-Cyrl-CS"/>
        </w:rPr>
      </w:pPr>
    </w:p>
    <w:p w:rsidR="00AE3CE5" w:rsidRPr="00457E76" w:rsidRDefault="00AE3CE5" w:rsidP="00AE3CE5">
      <w:pPr>
        <w:jc w:val="center"/>
        <w:rPr>
          <w:b/>
          <w:bCs/>
          <w:sz w:val="22"/>
          <w:szCs w:val="22"/>
          <w:lang w:val="sr-Cyrl-CS"/>
        </w:rPr>
      </w:pPr>
      <w:r w:rsidRPr="00457E76">
        <w:rPr>
          <w:b/>
          <w:bCs/>
          <w:sz w:val="22"/>
          <w:szCs w:val="22"/>
          <w:lang w:val="sr-Cyrl-CS"/>
        </w:rPr>
        <w:t>Принципи планирања коришћења, уређења и заштите простора</w:t>
      </w:r>
    </w:p>
    <w:p w:rsidR="00AE3CE5" w:rsidRPr="00457E76" w:rsidRDefault="00AE3CE5" w:rsidP="00AE3CE5">
      <w:pPr>
        <w:jc w:val="center"/>
        <w:rPr>
          <w:rStyle w:val="FontStyle12"/>
          <w:lang w:val="ru-RU" w:eastAsia="sr-Cyrl-CS"/>
        </w:rPr>
      </w:pPr>
      <w:r w:rsidRPr="00457E76">
        <w:rPr>
          <w:rStyle w:val="FontStyle12"/>
          <w:lang w:val="sr-Cyrl-CS" w:eastAsia="sr-Cyrl-CS"/>
        </w:rPr>
        <w:t xml:space="preserve">Члан </w:t>
      </w:r>
      <w:r>
        <w:rPr>
          <w:rStyle w:val="FontStyle12"/>
          <w:lang w:val="sr-Cyrl-CS" w:eastAsia="sr-Cyrl-CS"/>
        </w:rPr>
        <w:t>8</w:t>
      </w:r>
      <w:r w:rsidRPr="00457E76">
        <w:rPr>
          <w:rStyle w:val="FontStyle12"/>
          <w:lang w:val="sr-Cyrl-CS" w:eastAsia="sr-Cyrl-CS"/>
        </w:rPr>
        <w:t>.</w:t>
      </w:r>
    </w:p>
    <w:p w:rsidR="00AE3CE5" w:rsidRPr="00457E76" w:rsidRDefault="00AE3CE5" w:rsidP="00AE3CE5">
      <w:pPr>
        <w:jc w:val="both"/>
        <w:rPr>
          <w:sz w:val="22"/>
          <w:szCs w:val="22"/>
          <w:lang w:val="ru-RU"/>
        </w:rPr>
      </w:pPr>
      <w:r w:rsidRPr="00457E76">
        <w:rPr>
          <w:sz w:val="22"/>
          <w:szCs w:val="22"/>
          <w:lang w:val="ru-RU"/>
        </w:rPr>
        <w:t xml:space="preserve">Органи, организације и јавна предузећа, који су овлашћени да утврђују услове за заштиту и уређење простора и изградњу објеката у фази израде плана, дужни су да по захтеву носиоца израде плана, у року од 30 дана, доставе све тражене податке, без накнаде. </w:t>
      </w:r>
    </w:p>
    <w:p w:rsidR="00AE3CE5" w:rsidRDefault="00AE3CE5" w:rsidP="00AE3CE5">
      <w:pPr>
        <w:pStyle w:val="Style1"/>
        <w:widowControl/>
        <w:jc w:val="both"/>
        <w:rPr>
          <w:rStyle w:val="FontStyle13"/>
          <w:lang w:val="sr-Cyrl-CS" w:eastAsia="sr-Cyrl-CS"/>
        </w:rPr>
      </w:pPr>
      <w:r w:rsidRPr="00457E76">
        <w:rPr>
          <w:rStyle w:val="FontStyle13"/>
          <w:lang w:val="sr-Cyrl-CS" w:eastAsia="sr-Cyrl-CS"/>
        </w:rPr>
        <w:t xml:space="preserve">План </w:t>
      </w:r>
      <w:r w:rsidRPr="00457E76">
        <w:rPr>
          <w:rStyle w:val="FontStyle11"/>
          <w:b w:val="0"/>
          <w:bCs w:val="0"/>
          <w:lang w:val="sr-Cyrl-CS" w:eastAsia="sr-Cyrl-CS"/>
        </w:rPr>
        <w:t>детаљне</w:t>
      </w:r>
      <w:r w:rsidRPr="00457E76">
        <w:rPr>
          <w:rStyle w:val="FontStyle13"/>
          <w:lang w:val="sr-Cyrl-CS" w:eastAsia="sr-Cyrl-CS"/>
        </w:rPr>
        <w:t xml:space="preserve"> регулације представљаће плански основ за издавање информације о локацији, локацијских услова и израду урбанистичко-техничких докумената за укупан обухват плана.</w:t>
      </w:r>
    </w:p>
    <w:p w:rsidR="00AE3CE5" w:rsidRPr="00457E76" w:rsidRDefault="00AE3CE5" w:rsidP="00AE3CE5">
      <w:pPr>
        <w:pStyle w:val="Style1"/>
        <w:widowControl/>
        <w:jc w:val="both"/>
        <w:rPr>
          <w:rStyle w:val="FontStyle13"/>
          <w:lang w:val="sr-Cyrl-CS" w:eastAsia="sr-Cyrl-CS"/>
        </w:rPr>
      </w:pPr>
    </w:p>
    <w:p w:rsidR="00AE3CE5" w:rsidRPr="00C474FB" w:rsidRDefault="00AE3CE5" w:rsidP="00AE3CE5">
      <w:pPr>
        <w:jc w:val="center"/>
        <w:rPr>
          <w:b/>
          <w:bCs/>
          <w:sz w:val="22"/>
          <w:szCs w:val="22"/>
          <w:lang w:val="sr-Cyrl-CS"/>
        </w:rPr>
      </w:pPr>
      <w:r w:rsidRPr="00C474FB">
        <w:rPr>
          <w:b/>
          <w:bCs/>
          <w:sz w:val="22"/>
          <w:szCs w:val="22"/>
          <w:lang w:val="sr-Cyrl-CS"/>
        </w:rPr>
        <w:t>Структур</w:t>
      </w:r>
      <w:r w:rsidRPr="00C474FB">
        <w:rPr>
          <w:b/>
          <w:bCs/>
          <w:sz w:val="22"/>
          <w:szCs w:val="22"/>
        </w:rPr>
        <w:t>a</w:t>
      </w:r>
      <w:r w:rsidRPr="00C474FB">
        <w:rPr>
          <w:b/>
          <w:bCs/>
          <w:sz w:val="22"/>
          <w:szCs w:val="22"/>
          <w:lang w:val="sr-Cyrl-CS"/>
        </w:rPr>
        <w:t xml:space="preserve"> основних планираних намена простора и коришћења земљишта</w:t>
      </w:r>
    </w:p>
    <w:p w:rsidR="00AE3CE5" w:rsidRPr="00C474FB" w:rsidRDefault="00AE3CE5" w:rsidP="00AE3CE5">
      <w:pPr>
        <w:pStyle w:val="Style2"/>
        <w:widowControl/>
        <w:jc w:val="center"/>
        <w:rPr>
          <w:rStyle w:val="FontStyle12"/>
          <w:lang w:val="sr-Cyrl-CS" w:eastAsia="sr-Cyrl-CS"/>
        </w:rPr>
      </w:pPr>
      <w:r w:rsidRPr="00C474FB">
        <w:rPr>
          <w:rStyle w:val="FontStyle12"/>
          <w:lang w:val="sr-Cyrl-CS" w:eastAsia="sr-Cyrl-CS"/>
        </w:rPr>
        <w:t xml:space="preserve">Члан </w:t>
      </w:r>
      <w:r w:rsidRPr="00C474FB">
        <w:rPr>
          <w:rStyle w:val="FontStyle13"/>
          <w:b/>
          <w:bCs/>
          <w:lang w:val="sr-Cyrl-CS" w:eastAsia="sr-Cyrl-CS"/>
        </w:rPr>
        <w:t>9</w:t>
      </w:r>
      <w:r w:rsidRPr="00C474FB">
        <w:rPr>
          <w:rStyle w:val="FontStyle12"/>
          <w:b w:val="0"/>
          <w:bCs w:val="0"/>
          <w:lang w:val="sr-Cyrl-CS" w:eastAsia="sr-Cyrl-CS"/>
        </w:rPr>
        <w:t>.</w:t>
      </w:r>
    </w:p>
    <w:p w:rsidR="00AE3CE5" w:rsidRPr="00EF391E" w:rsidRDefault="00AE3CE5" w:rsidP="00AE3CE5">
      <w:pPr>
        <w:jc w:val="both"/>
        <w:rPr>
          <w:sz w:val="22"/>
          <w:szCs w:val="22"/>
          <w:lang w:val="sr-Cyrl-CS"/>
        </w:rPr>
      </w:pPr>
      <w:r w:rsidRPr="00EF391E">
        <w:rPr>
          <w:sz w:val="22"/>
          <w:szCs w:val="22"/>
          <w:lang w:val="sr-Cyrl-CS"/>
        </w:rPr>
        <w:t>Целина општине Велико Градиште је у функционалном и програмском смислу</w:t>
      </w:r>
      <w:r w:rsidRPr="00EF391E">
        <w:rPr>
          <w:b/>
          <w:sz w:val="22"/>
          <w:szCs w:val="22"/>
          <w:lang w:val="sr-Cyrl-CS"/>
        </w:rPr>
        <w:t xml:space="preserve"> </w:t>
      </w:r>
      <w:r w:rsidRPr="00EF391E">
        <w:rPr>
          <w:sz w:val="22"/>
          <w:szCs w:val="22"/>
          <w:lang w:val="sr-Cyrl-CS"/>
        </w:rPr>
        <w:t>дефинисана као интегрална целина три зоне</w:t>
      </w:r>
      <w:r w:rsidRPr="00EF391E">
        <w:rPr>
          <w:b/>
          <w:sz w:val="22"/>
          <w:szCs w:val="22"/>
          <w:lang w:val="sr-Cyrl-CS"/>
        </w:rPr>
        <w:t>,</w:t>
      </w:r>
      <w:r w:rsidRPr="00EF391E">
        <w:rPr>
          <w:sz w:val="22"/>
          <w:szCs w:val="22"/>
          <w:lang w:val="sr-Cyrl-CS"/>
        </w:rPr>
        <w:t xml:space="preserve"> које са својим</w:t>
      </w:r>
      <w:r w:rsidRPr="00EF391E">
        <w:rPr>
          <w:color w:val="FF6600"/>
          <w:sz w:val="22"/>
          <w:szCs w:val="22"/>
          <w:lang w:val="sr-Cyrl-CS"/>
        </w:rPr>
        <w:t xml:space="preserve"> </w:t>
      </w:r>
      <w:r w:rsidRPr="00EF391E">
        <w:rPr>
          <w:sz w:val="22"/>
          <w:szCs w:val="22"/>
          <w:lang w:val="sr-Cyrl-CS"/>
        </w:rPr>
        <w:t>општинским, субопштинским, локалним центрима, али и викенд насељима чине специфичну функционалну мрежу насеља, а то су:</w:t>
      </w:r>
    </w:p>
    <w:p w:rsidR="00AE3CE5" w:rsidRPr="00EF391E" w:rsidRDefault="00AE3CE5" w:rsidP="00AE3CE5">
      <w:pPr>
        <w:jc w:val="both"/>
        <w:rPr>
          <w:sz w:val="22"/>
          <w:szCs w:val="22"/>
          <w:lang w:val="sr-Cyrl-CS"/>
        </w:rPr>
      </w:pPr>
      <w:r w:rsidRPr="00EF391E">
        <w:rPr>
          <w:sz w:val="22"/>
          <w:szCs w:val="22"/>
          <w:lang w:val="sr-Cyrl-CS"/>
        </w:rPr>
        <w:t>ПОДУНАВСКА ЗОНА – атари насеља уз Дунав: Рам, Затоње, Острово, Пожежена,  Кусиће и само Велико Градиште као општински центар, са Сребрним Језером и туристичким насељем Бели Багрем. и викенд насељем и Калиновчић</w:t>
      </w:r>
    </w:p>
    <w:p w:rsidR="00AE3CE5" w:rsidRPr="00EF391E" w:rsidRDefault="00AE3CE5" w:rsidP="00AE3CE5">
      <w:pPr>
        <w:jc w:val="both"/>
        <w:rPr>
          <w:sz w:val="22"/>
          <w:szCs w:val="22"/>
          <w:lang w:val="sr-Cyrl-CS"/>
        </w:rPr>
      </w:pPr>
      <w:r w:rsidRPr="00EF391E">
        <w:rPr>
          <w:i/>
          <w:sz w:val="22"/>
          <w:szCs w:val="22"/>
          <w:lang w:val="sr-Cyrl-CS"/>
        </w:rPr>
        <w:t>ПОДЗОНА ЦЕНТАР ОПШТИНЕ</w:t>
      </w:r>
      <w:r w:rsidRPr="00EF391E">
        <w:rPr>
          <w:sz w:val="22"/>
          <w:szCs w:val="22"/>
          <w:lang w:val="sr-Cyrl-CS"/>
        </w:rPr>
        <w:t xml:space="preserve"> - седиште општине, насеље Велико Градиште у Подунавској зони, у коме је претежно развијен секундарни и терцијарни сектор делатности и чини доминантни центар развоја у сваком смислу. </w:t>
      </w:r>
    </w:p>
    <w:p w:rsidR="00AE3CE5" w:rsidRPr="00EF391E" w:rsidRDefault="00AE3CE5" w:rsidP="00AE3CE5">
      <w:pPr>
        <w:pStyle w:val="Tekst"/>
        <w:rPr>
          <w:sz w:val="22"/>
          <w:szCs w:val="22"/>
          <w:lang w:val="sr-Cyrl-CS"/>
        </w:rPr>
      </w:pPr>
      <w:r w:rsidRPr="00EF391E">
        <w:rPr>
          <w:i/>
          <w:caps/>
          <w:sz w:val="22"/>
          <w:szCs w:val="22"/>
          <w:lang w:val="sr-Cyrl-CS"/>
        </w:rPr>
        <w:t xml:space="preserve">подзона туристичких комплекса Бели багрем </w:t>
      </w:r>
      <w:r w:rsidRPr="00EF391E">
        <w:rPr>
          <w:sz w:val="22"/>
          <w:szCs w:val="22"/>
          <w:lang w:val="sr-Cyrl-CS"/>
        </w:rPr>
        <w:t>– којој припадају Сребрно језеро, само викенд насеље Бели Багрем, али и окружење плански већ намењено развоју спортско рекреативних и туристичких садржаја. Функционално овој подцелини Подунавске зоне припадају и Острово и ободна насеља уз Сребрно језеро. Посебан центар у овој подзони је насеље Бели Багрем са свим својим садржајима, а центар у настајању је комплекс Силвер Лаке.</w:t>
      </w:r>
    </w:p>
    <w:p w:rsidR="00AE3CE5" w:rsidRPr="00EF391E" w:rsidRDefault="00AE3CE5" w:rsidP="00AE3CE5">
      <w:pPr>
        <w:jc w:val="both"/>
        <w:rPr>
          <w:sz w:val="22"/>
          <w:szCs w:val="22"/>
          <w:lang w:val="sr-Cyrl-CS"/>
        </w:rPr>
      </w:pPr>
      <w:r w:rsidRPr="00EF391E">
        <w:rPr>
          <w:caps/>
          <w:sz w:val="22"/>
          <w:szCs w:val="22"/>
          <w:lang w:val="sr-Cyrl-CS"/>
        </w:rPr>
        <w:lastRenderedPageBreak/>
        <w:t xml:space="preserve">МАИЛОВАЧКА ЗОНА </w:t>
      </w:r>
      <w:r w:rsidRPr="00EF391E">
        <w:rPr>
          <w:sz w:val="22"/>
          <w:szCs w:val="22"/>
          <w:lang w:val="sr-Cyrl-CS"/>
        </w:rPr>
        <w:t>која се простире долином паралелно са Подунавском зоном, а</w:t>
      </w:r>
      <w:r w:rsidRPr="00EF391E">
        <w:rPr>
          <w:caps/>
          <w:sz w:val="22"/>
          <w:szCs w:val="22"/>
          <w:lang w:val="sr-Cyrl-CS"/>
        </w:rPr>
        <w:t xml:space="preserve"> </w:t>
      </w:r>
      <w:r w:rsidRPr="00EF391E">
        <w:rPr>
          <w:sz w:val="22"/>
          <w:szCs w:val="22"/>
          <w:lang w:val="sr-Cyrl-CS"/>
        </w:rPr>
        <w:t>коју чине атари насеља: Курјаче, Мајиловац, Сираково, Поповац, Ђураково, Бискупље, Кисиљево, Тополовник и Кумане. У овој зони се налазе економски снажнија сеоска насеља са већ зачетим функцијама центара и тенденцијом згушњавања. Субопштински центар Мајиловац је средиште ове зоне.</w:t>
      </w:r>
    </w:p>
    <w:p w:rsidR="00AE3CE5" w:rsidRPr="00EF391E" w:rsidRDefault="00AE3CE5" w:rsidP="00AE3CE5">
      <w:pPr>
        <w:pStyle w:val="Tekst"/>
        <w:rPr>
          <w:sz w:val="22"/>
          <w:szCs w:val="22"/>
          <w:lang w:val="sr-Cyrl-CS"/>
        </w:rPr>
      </w:pPr>
      <w:r w:rsidRPr="00EF391E">
        <w:rPr>
          <w:sz w:val="22"/>
          <w:szCs w:val="22"/>
          <w:lang w:val="sr-Cyrl-CS"/>
        </w:rPr>
        <w:t>СРЕДЊЕВСКО-</w:t>
      </w:r>
      <w:r w:rsidRPr="00EF391E">
        <w:rPr>
          <w:caps/>
          <w:sz w:val="22"/>
          <w:szCs w:val="22"/>
          <w:lang w:val="sr-Cyrl-CS"/>
        </w:rPr>
        <w:t xml:space="preserve">ЉубињскА Зона </w:t>
      </w:r>
      <w:r w:rsidRPr="00EF391E">
        <w:rPr>
          <w:sz w:val="22"/>
          <w:szCs w:val="22"/>
          <w:lang w:val="sr-Cyrl-CS"/>
        </w:rPr>
        <w:t>односно подручје некадашњих општина, коју чине насеља Десина, Печаница, Љубиње, Гарево, Дољашница, као подручје које се граничи са општином Пожаревац и Мало Црниће,</w:t>
      </w:r>
      <w:r w:rsidRPr="00EF391E">
        <w:rPr>
          <w:b/>
          <w:sz w:val="22"/>
          <w:szCs w:val="22"/>
          <w:lang w:val="sr-Cyrl-CS"/>
        </w:rPr>
        <w:t xml:space="preserve"> </w:t>
      </w:r>
      <w:r w:rsidRPr="00EF391E">
        <w:rPr>
          <w:sz w:val="22"/>
          <w:szCs w:val="22"/>
          <w:lang w:val="sr-Cyrl-CS"/>
        </w:rPr>
        <w:t xml:space="preserve">са селима која су линеарно распоређена уз реку Пек - насеља Триброде, Царевац, Камијево, Чешљева Бара и Макце која се граниче са општинама Голубац и Кучево. У насељу Десина је највиша кота општине. Субопштински центар Средњево је средиште ове зоне, а изражен локални центар </w:t>
      </w:r>
      <w:r>
        <w:rPr>
          <w:sz w:val="22"/>
          <w:szCs w:val="22"/>
          <w:lang w:val="sr-Cyrl-CS"/>
        </w:rPr>
        <w:t>је</w:t>
      </w:r>
      <w:r w:rsidRPr="00EF391E">
        <w:rPr>
          <w:sz w:val="22"/>
          <w:szCs w:val="22"/>
          <w:lang w:val="sr-Cyrl-CS"/>
        </w:rPr>
        <w:t xml:space="preserve"> Десине.</w:t>
      </w:r>
    </w:p>
    <w:p w:rsidR="00AE3CE5" w:rsidRPr="0017574A" w:rsidRDefault="00AE3CE5" w:rsidP="00AE3CE5">
      <w:pPr>
        <w:pStyle w:val="Style2"/>
        <w:widowControl/>
        <w:jc w:val="center"/>
        <w:rPr>
          <w:rStyle w:val="FontStyle12"/>
          <w:lang w:val="sr-Cyrl-CS" w:eastAsia="sr-Cyrl-CS"/>
        </w:rPr>
      </w:pPr>
      <w:r w:rsidRPr="0017574A">
        <w:rPr>
          <w:rStyle w:val="FontStyle12"/>
          <w:lang w:val="sr-Cyrl-CS" w:eastAsia="sr-Cyrl-CS"/>
        </w:rPr>
        <w:t>Садржај плана</w:t>
      </w:r>
    </w:p>
    <w:p w:rsidR="00AE3CE5" w:rsidRDefault="00AE3CE5" w:rsidP="00AE3CE5">
      <w:pPr>
        <w:pStyle w:val="Style2"/>
        <w:widowControl/>
        <w:jc w:val="center"/>
        <w:rPr>
          <w:rStyle w:val="FontStyle12"/>
          <w:lang w:val="ru-RU" w:eastAsia="sr-Cyrl-CS"/>
        </w:rPr>
      </w:pPr>
      <w:r w:rsidRPr="0017574A">
        <w:rPr>
          <w:rStyle w:val="FontStyle12"/>
          <w:lang w:val="sr-Cyrl-CS" w:eastAsia="sr-Cyrl-CS"/>
        </w:rPr>
        <w:t xml:space="preserve">Члан </w:t>
      </w:r>
      <w:r w:rsidRPr="0017574A">
        <w:rPr>
          <w:rStyle w:val="FontStyle12"/>
          <w:lang w:val="ru-RU" w:eastAsia="sr-Cyrl-CS"/>
        </w:rPr>
        <w:t>10.</w:t>
      </w:r>
    </w:p>
    <w:p w:rsidR="00AE3CE5" w:rsidRPr="00EF391E" w:rsidRDefault="00AE3CE5" w:rsidP="00AE3CE5">
      <w:pPr>
        <w:jc w:val="both"/>
        <w:rPr>
          <w:sz w:val="22"/>
          <w:szCs w:val="22"/>
        </w:rPr>
      </w:pPr>
      <w:r w:rsidRPr="00EF391E">
        <w:rPr>
          <w:sz w:val="22"/>
          <w:szCs w:val="22"/>
          <w:lang w:val="sr-Cyrl-CS"/>
        </w:rPr>
        <w:t xml:space="preserve">Просторни план општине Велико Градиште ће бити урађен у складу са </w:t>
      </w:r>
      <w:r w:rsidRPr="00EF391E">
        <w:rPr>
          <w:sz w:val="22"/>
          <w:szCs w:val="22"/>
        </w:rPr>
        <w:t xml:space="preserve">Законом о планирању и изградњи (''Службени гласник Републике Србије'', број: 72/2009, 81/2009 – исправка, 64/2010 – одлука УС, 24/2011, 121/2012, 42/2013 – одлука УС, 50/2013 – одлука УС, 98/2013 – одлука УС и 132/2014) и </w:t>
      </w:r>
      <w:r w:rsidRPr="00EF391E">
        <w:rPr>
          <w:bCs/>
          <w:sz w:val="22"/>
          <w:szCs w:val="22"/>
        </w:rPr>
        <w:t xml:space="preserve">Правилником о садржини, начину и поступку израде докумената просторног и урбанистичког планирања </w:t>
      </w:r>
      <w:r w:rsidRPr="00EF391E">
        <w:rPr>
          <w:bCs/>
          <w:iCs/>
          <w:sz w:val="22"/>
          <w:szCs w:val="22"/>
        </w:rPr>
        <w:t>("Сл. гласник РС", бр. 64/2015) .</w:t>
      </w:r>
    </w:p>
    <w:p w:rsidR="00AE3CE5" w:rsidRPr="00EF391E" w:rsidRDefault="00AE3CE5" w:rsidP="00AE3CE5">
      <w:pPr>
        <w:jc w:val="both"/>
        <w:rPr>
          <w:sz w:val="22"/>
          <w:szCs w:val="22"/>
          <w:lang w:val="sr-Cyrl-CS"/>
        </w:rPr>
      </w:pPr>
      <w:r w:rsidRPr="00EF391E">
        <w:rPr>
          <w:sz w:val="22"/>
          <w:szCs w:val="22"/>
          <w:lang w:val="sr-Cyrl-CS"/>
        </w:rPr>
        <w:t>У складу с тим Просторни план ће садржати и Уређајне основе за сва села на подручју општине и то за планирано грађевинско подручје:</w:t>
      </w:r>
    </w:p>
    <w:p w:rsidR="00AE3CE5" w:rsidRPr="00EF391E" w:rsidRDefault="00AE3CE5" w:rsidP="00AE3CE5">
      <w:pPr>
        <w:rPr>
          <w:sz w:val="22"/>
          <w:szCs w:val="22"/>
        </w:rPr>
      </w:pPr>
      <w:r w:rsidRPr="00EF391E">
        <w:rPr>
          <w:sz w:val="22"/>
          <w:szCs w:val="22"/>
          <w:lang w:val="sr-Cyrl-CS"/>
        </w:rPr>
        <w:t xml:space="preserve">Уређајне основе за Мајиловац, Сираково, Кумане, Тополовник  и Курјаче ће бити урађене са садржајем дефинисаним Законом </w:t>
      </w:r>
      <w:r w:rsidRPr="00EF391E">
        <w:rPr>
          <w:sz w:val="22"/>
          <w:szCs w:val="22"/>
        </w:rPr>
        <w:t xml:space="preserve">и садржаће: </w:t>
      </w:r>
    </w:p>
    <w:p w:rsidR="00AE3CE5" w:rsidRPr="00EF391E" w:rsidRDefault="00AE3CE5" w:rsidP="00AE3CE5">
      <w:pPr>
        <w:rPr>
          <w:sz w:val="22"/>
          <w:szCs w:val="22"/>
        </w:rPr>
      </w:pPr>
      <w:r w:rsidRPr="00EF391E">
        <w:rPr>
          <w:sz w:val="22"/>
          <w:szCs w:val="22"/>
        </w:rPr>
        <w:t xml:space="preserve">1) границу просторног обухвата; </w:t>
      </w:r>
    </w:p>
    <w:p w:rsidR="00AE3CE5" w:rsidRPr="00EF391E" w:rsidRDefault="00AE3CE5" w:rsidP="00AE3CE5">
      <w:pPr>
        <w:rPr>
          <w:sz w:val="22"/>
          <w:szCs w:val="22"/>
        </w:rPr>
      </w:pPr>
      <w:r w:rsidRPr="00EF391E">
        <w:rPr>
          <w:sz w:val="22"/>
          <w:szCs w:val="22"/>
        </w:rPr>
        <w:t xml:space="preserve">2) детаљну поделу подручја на просторне целине у односу на њихову намену; </w:t>
      </w:r>
    </w:p>
    <w:p w:rsidR="00AE3CE5" w:rsidRPr="00EF391E" w:rsidRDefault="00AE3CE5" w:rsidP="00AE3CE5">
      <w:pPr>
        <w:rPr>
          <w:sz w:val="22"/>
          <w:szCs w:val="22"/>
        </w:rPr>
      </w:pPr>
      <w:r w:rsidRPr="00EF391E">
        <w:rPr>
          <w:sz w:val="22"/>
          <w:szCs w:val="22"/>
        </w:rPr>
        <w:t xml:space="preserve">3) приказ грађевинског подручја (катастарских парцела); </w:t>
      </w:r>
    </w:p>
    <w:p w:rsidR="00AE3CE5" w:rsidRPr="00EF391E" w:rsidRDefault="00AE3CE5" w:rsidP="00AE3CE5">
      <w:pPr>
        <w:rPr>
          <w:sz w:val="22"/>
          <w:szCs w:val="22"/>
        </w:rPr>
      </w:pPr>
      <w:r w:rsidRPr="00EF391E">
        <w:rPr>
          <w:sz w:val="22"/>
          <w:szCs w:val="22"/>
        </w:rPr>
        <w:t xml:space="preserve">4) приказ површина јавне намене; </w:t>
      </w:r>
    </w:p>
    <w:p w:rsidR="00AE3CE5" w:rsidRPr="00EF391E" w:rsidRDefault="00AE3CE5" w:rsidP="00AE3CE5">
      <w:pPr>
        <w:rPr>
          <w:sz w:val="22"/>
          <w:szCs w:val="22"/>
        </w:rPr>
      </w:pPr>
      <w:r w:rsidRPr="00EF391E">
        <w:rPr>
          <w:sz w:val="22"/>
          <w:szCs w:val="22"/>
        </w:rPr>
        <w:t xml:space="preserve">5) регулацију и нивелацију; </w:t>
      </w:r>
    </w:p>
    <w:p w:rsidR="00AE3CE5" w:rsidRPr="00EF391E" w:rsidRDefault="00AE3CE5" w:rsidP="00AE3CE5">
      <w:pPr>
        <w:rPr>
          <w:sz w:val="22"/>
          <w:szCs w:val="22"/>
        </w:rPr>
      </w:pPr>
      <w:r w:rsidRPr="00EF391E">
        <w:rPr>
          <w:sz w:val="22"/>
          <w:szCs w:val="22"/>
        </w:rPr>
        <w:t xml:space="preserve">6) правила уређења и грађења по просторним целинама; </w:t>
      </w:r>
    </w:p>
    <w:p w:rsidR="00AE3CE5" w:rsidRPr="00EF391E" w:rsidRDefault="00AE3CE5" w:rsidP="00AE3CE5">
      <w:pPr>
        <w:rPr>
          <w:sz w:val="22"/>
          <w:szCs w:val="22"/>
        </w:rPr>
      </w:pPr>
      <w:r w:rsidRPr="00EF391E">
        <w:rPr>
          <w:sz w:val="22"/>
          <w:szCs w:val="22"/>
        </w:rPr>
        <w:t xml:space="preserve">7) друге детаљне услове коришћења, уређења и заштите простора и објеката. </w:t>
      </w:r>
    </w:p>
    <w:p w:rsidR="00AE3CE5" w:rsidRPr="00EF391E" w:rsidRDefault="00AE3CE5" w:rsidP="00AE3CE5">
      <w:pPr>
        <w:jc w:val="both"/>
        <w:rPr>
          <w:sz w:val="22"/>
          <w:szCs w:val="22"/>
          <w:lang w:val="sr-Cyrl-CS"/>
        </w:rPr>
      </w:pPr>
      <w:r w:rsidRPr="00EF391E">
        <w:rPr>
          <w:sz w:val="22"/>
          <w:szCs w:val="22"/>
          <w:lang w:val="sr-Cyrl-CS"/>
        </w:rPr>
        <w:t>Уређајне основе за</w:t>
      </w:r>
      <w:r w:rsidRPr="00EF391E">
        <w:rPr>
          <w:b/>
          <w:i/>
          <w:sz w:val="22"/>
          <w:szCs w:val="22"/>
          <w:lang w:val="sr-Cyrl-CS"/>
        </w:rPr>
        <w:t xml:space="preserve"> </w:t>
      </w:r>
      <w:r w:rsidRPr="00F32A3A">
        <w:rPr>
          <w:sz w:val="22"/>
          <w:szCs w:val="22"/>
          <w:lang w:val="sr-Cyrl-CS"/>
        </w:rPr>
        <w:t>села</w:t>
      </w:r>
      <w:r w:rsidRPr="00EF391E">
        <w:rPr>
          <w:b/>
          <w:i/>
          <w:sz w:val="22"/>
          <w:szCs w:val="22"/>
          <w:lang w:val="sr-Cyrl-CS"/>
        </w:rPr>
        <w:t xml:space="preserve"> </w:t>
      </w:r>
      <w:r w:rsidRPr="00EF391E">
        <w:rPr>
          <w:sz w:val="22"/>
          <w:szCs w:val="22"/>
          <w:lang w:val="sr-Cyrl-CS"/>
        </w:rPr>
        <w:t>Кусиће</w:t>
      </w:r>
      <w:r w:rsidRPr="00EF391E">
        <w:rPr>
          <w:sz w:val="22"/>
          <w:szCs w:val="22"/>
          <w:lang w:val="sr-Latn-CS"/>
        </w:rPr>
        <w:t>, Т</w:t>
      </w:r>
      <w:r w:rsidRPr="00EF391E">
        <w:rPr>
          <w:sz w:val="22"/>
          <w:szCs w:val="22"/>
          <w:lang w:val="sr-Cyrl-CS"/>
        </w:rPr>
        <w:t xml:space="preserve">риброде, Пожежено, Царевац,  Камијево, Печаница, Средњево, Рам, Бискупље, Острово, Гарево, Десине, Дољашница, Ђураково, Љубиње, Макце, Чешљева бара, </w:t>
      </w:r>
      <w:r w:rsidRPr="00EF391E">
        <w:rPr>
          <w:bCs/>
          <w:noProof/>
          <w:sz w:val="22"/>
          <w:szCs w:val="22"/>
          <w:lang w:val="sr-Cyrl-CS"/>
        </w:rPr>
        <w:t xml:space="preserve">Поповац, Кисиљево </w:t>
      </w:r>
      <w:r w:rsidRPr="00EF391E">
        <w:rPr>
          <w:sz w:val="22"/>
          <w:szCs w:val="22"/>
          <w:lang w:val="sr-Cyrl-CS"/>
        </w:rPr>
        <w:t>и Затоње ће, осим са горе наведеним садржајем, бити урађене и са идејним пројектима мреже хидротехничке инфраструктуре, првенствено дистрибутивне водоводне мреже.</w:t>
      </w:r>
    </w:p>
    <w:p w:rsidR="00AE3CE5" w:rsidRPr="0017574A" w:rsidRDefault="00AE3CE5" w:rsidP="00AE3CE5">
      <w:pPr>
        <w:jc w:val="both"/>
        <w:rPr>
          <w:sz w:val="22"/>
          <w:szCs w:val="22"/>
          <w:lang w:val="ru-RU"/>
        </w:rPr>
      </w:pPr>
      <w:r w:rsidRPr="0017574A">
        <w:rPr>
          <w:sz w:val="22"/>
          <w:szCs w:val="22"/>
          <w:lang w:val="ru-RU"/>
        </w:rPr>
        <w:t>Фазе израде плана су: 1) планско решење за рани јавни увид, 2) нацрт плана за стручну контролу, 3) планско решење за јавни увид, 4) предлог плана за усвајање и 5) елаборат донетог плана.</w:t>
      </w:r>
    </w:p>
    <w:p w:rsidR="00AE3CE5" w:rsidRDefault="00AE3CE5" w:rsidP="00AE3CE5">
      <w:pPr>
        <w:pStyle w:val="Style1"/>
        <w:widowControl/>
        <w:jc w:val="both"/>
        <w:rPr>
          <w:rStyle w:val="FontStyle13"/>
          <w:lang w:val="sr-Cyrl-CS" w:eastAsia="sr-Cyrl-CS"/>
        </w:rPr>
      </w:pPr>
      <w:r w:rsidRPr="0017574A">
        <w:rPr>
          <w:rStyle w:val="FontStyle13"/>
          <w:lang w:val="sr-Cyrl-CS" w:eastAsia="sr-Cyrl-CS"/>
        </w:rPr>
        <w:t>Елаборат сваке фазе израде плана од 1) до 4) израдиће се у два примерка у аналогном облику, у осам примерака у дигиталном облику и у једном несавијеном и неупакованом примерку у аналогном облику.</w:t>
      </w:r>
    </w:p>
    <w:p w:rsidR="00AE3CE5" w:rsidRPr="0017574A" w:rsidRDefault="00AE3CE5" w:rsidP="00AE3CE5">
      <w:pPr>
        <w:pStyle w:val="Style1"/>
        <w:widowControl/>
        <w:jc w:val="both"/>
        <w:rPr>
          <w:rStyle w:val="FontStyle13"/>
          <w:lang w:val="sr-Cyrl-CS" w:eastAsia="sr-Cyrl-CS"/>
        </w:rPr>
      </w:pPr>
      <w:r w:rsidRPr="0017574A">
        <w:rPr>
          <w:rStyle w:val="FontStyle13"/>
          <w:lang w:val="sr-Cyrl-CS" w:eastAsia="sr-Cyrl-CS"/>
        </w:rPr>
        <w:t xml:space="preserve">Елаборат донетог </w:t>
      </w:r>
      <w:r>
        <w:rPr>
          <w:rStyle w:val="FontStyle13"/>
          <w:lang w:val="sr-Cyrl-CS" w:eastAsia="sr-Cyrl-CS"/>
        </w:rPr>
        <w:t>П</w:t>
      </w:r>
      <w:r w:rsidRPr="0017574A">
        <w:rPr>
          <w:rStyle w:val="FontStyle13"/>
          <w:lang w:val="sr-Cyrl-CS" w:eastAsia="sr-Cyrl-CS"/>
        </w:rPr>
        <w:t>лана израдиће се у четири примерка оригинала у аналогном облику који ће се п</w:t>
      </w:r>
      <w:r w:rsidRPr="0017574A">
        <w:rPr>
          <w:rStyle w:val="FontStyle13"/>
          <w:lang w:val="hr-HR" w:eastAsia="sr-Cyrl-CS"/>
        </w:rPr>
        <w:t xml:space="preserve">o </w:t>
      </w:r>
      <w:r w:rsidRPr="0017574A">
        <w:rPr>
          <w:rStyle w:val="FontStyle13"/>
          <w:lang w:val="sr-Cyrl-CS" w:eastAsia="sr-Cyrl-CS"/>
        </w:rPr>
        <w:t>овери чувати код Скупштине општине Велико Градиште као доносиоца плана, односно доставити другим надлежним органима, као и у осам примерака у дигиталном облику.</w:t>
      </w:r>
    </w:p>
    <w:p w:rsidR="00AE3CE5" w:rsidRPr="0017574A" w:rsidRDefault="00AE3CE5" w:rsidP="00AE3CE5">
      <w:pPr>
        <w:pStyle w:val="Style1"/>
        <w:widowControl/>
        <w:jc w:val="both"/>
        <w:rPr>
          <w:rStyle w:val="FontStyle13"/>
          <w:lang w:val="sr-Cyrl-CS" w:eastAsia="sr-Cyrl-CS"/>
        </w:rPr>
      </w:pPr>
    </w:p>
    <w:p w:rsidR="00AE3CE5" w:rsidRPr="0017574A" w:rsidRDefault="00AE3CE5" w:rsidP="00AE3CE5">
      <w:pPr>
        <w:jc w:val="center"/>
        <w:rPr>
          <w:b/>
          <w:bCs/>
          <w:sz w:val="22"/>
          <w:szCs w:val="22"/>
          <w:lang w:val="sr-Cyrl-CS"/>
        </w:rPr>
      </w:pPr>
      <w:r w:rsidRPr="0017574A">
        <w:rPr>
          <w:b/>
          <w:bCs/>
          <w:sz w:val="22"/>
          <w:szCs w:val="22"/>
          <w:lang w:val="sr-Cyrl-CS"/>
        </w:rPr>
        <w:t>Рок за израду планског документа</w:t>
      </w:r>
    </w:p>
    <w:p w:rsidR="00AE3CE5" w:rsidRDefault="00AE3CE5" w:rsidP="00AE3CE5">
      <w:pPr>
        <w:pStyle w:val="Style2"/>
        <w:widowControl/>
        <w:jc w:val="center"/>
        <w:rPr>
          <w:rStyle w:val="FontStyle12"/>
          <w:lang w:val="ru-RU" w:eastAsia="sr-Cyrl-CS"/>
        </w:rPr>
      </w:pPr>
      <w:r w:rsidRPr="0017574A">
        <w:rPr>
          <w:rStyle w:val="FontStyle12"/>
          <w:lang w:val="sr-Cyrl-CS" w:eastAsia="sr-Cyrl-CS"/>
        </w:rPr>
        <w:t xml:space="preserve">Члан </w:t>
      </w:r>
      <w:r w:rsidRPr="0017574A">
        <w:rPr>
          <w:rStyle w:val="FontStyle12"/>
          <w:lang w:val="ru-RU" w:eastAsia="sr-Cyrl-CS"/>
        </w:rPr>
        <w:t>11.</w:t>
      </w:r>
    </w:p>
    <w:p w:rsidR="00AE3CE5" w:rsidRPr="0017574A" w:rsidRDefault="00AE3CE5" w:rsidP="00AE3CE5">
      <w:pPr>
        <w:pStyle w:val="Style1"/>
        <w:widowControl/>
        <w:jc w:val="both"/>
        <w:rPr>
          <w:rStyle w:val="FontStyle13"/>
          <w:lang w:val="sr-Cyrl-CS" w:eastAsia="sr-Cyrl-CS"/>
        </w:rPr>
      </w:pPr>
      <w:r w:rsidRPr="0017574A">
        <w:rPr>
          <w:rStyle w:val="FontStyle13"/>
          <w:lang w:val="sr-Cyrl-CS" w:eastAsia="sr-Cyrl-CS"/>
        </w:rPr>
        <w:t xml:space="preserve">Рок за припрему планског решења за излагање плана на рани јавни увид </w:t>
      </w:r>
      <w:r w:rsidRPr="0017574A">
        <w:rPr>
          <w:rStyle w:val="FontStyle13"/>
          <w:lang w:val="hr-HR" w:eastAsia="sr-Cyrl-CS"/>
        </w:rPr>
        <w:t xml:space="preserve">je </w:t>
      </w:r>
      <w:r>
        <w:rPr>
          <w:rStyle w:val="FontStyle13"/>
          <w:lang w:val="sr-Cyrl-CS" w:eastAsia="sr-Cyrl-CS"/>
        </w:rPr>
        <w:t>два</w:t>
      </w:r>
      <w:r w:rsidRPr="0017574A">
        <w:rPr>
          <w:rStyle w:val="FontStyle13"/>
          <w:lang w:val="sr-Cyrl-CS" w:eastAsia="sr-Cyrl-CS"/>
        </w:rPr>
        <w:t xml:space="preserve"> месеца од дана ступања на снагу ове Одлуке и</w:t>
      </w:r>
      <w:r w:rsidRPr="0005054C">
        <w:rPr>
          <w:rStyle w:val="FontStyle13"/>
          <w:lang w:val="ru-RU" w:eastAsia="sr-Cyrl-CS"/>
        </w:rPr>
        <w:t xml:space="preserve"> </w:t>
      </w:r>
      <w:r>
        <w:rPr>
          <w:rStyle w:val="FontStyle13"/>
          <w:lang w:val="sr-Cyrl-CS" w:eastAsia="sr-Cyrl-CS"/>
        </w:rPr>
        <w:t>почетка израде плана</w:t>
      </w:r>
      <w:r w:rsidRPr="0017574A">
        <w:rPr>
          <w:rStyle w:val="FontStyle13"/>
          <w:lang w:val="sr-Cyrl-CS" w:eastAsia="sr-Cyrl-CS"/>
        </w:rPr>
        <w:t>.</w:t>
      </w:r>
    </w:p>
    <w:p w:rsidR="00AE3CE5" w:rsidRPr="0017574A" w:rsidRDefault="00AE3CE5" w:rsidP="00AE3CE5">
      <w:pPr>
        <w:pStyle w:val="Style1"/>
        <w:widowControl/>
        <w:jc w:val="both"/>
        <w:rPr>
          <w:rStyle w:val="FontStyle13"/>
          <w:lang w:val="sr-Cyrl-CS" w:eastAsia="sr-Cyrl-CS"/>
        </w:rPr>
      </w:pPr>
      <w:r w:rsidRPr="0017574A">
        <w:rPr>
          <w:rStyle w:val="FontStyle13"/>
          <w:lang w:val="sr-Cyrl-CS" w:eastAsia="sr-Cyrl-CS"/>
        </w:rPr>
        <w:t xml:space="preserve">Рок за израду нацрта плана </w:t>
      </w:r>
      <w:r w:rsidRPr="0017574A">
        <w:rPr>
          <w:rStyle w:val="FontStyle13"/>
          <w:lang w:val="hr-HR" w:eastAsia="sr-Cyrl-CS"/>
        </w:rPr>
        <w:t xml:space="preserve">je </w:t>
      </w:r>
      <w:r>
        <w:rPr>
          <w:rStyle w:val="FontStyle13"/>
          <w:lang w:val="sr-Cyrl-CS" w:eastAsia="sr-Cyrl-CS"/>
        </w:rPr>
        <w:t>шест</w:t>
      </w:r>
      <w:r w:rsidRPr="0017574A">
        <w:rPr>
          <w:rStyle w:val="FontStyle13"/>
          <w:lang w:val="sr-Cyrl-CS" w:eastAsia="sr-Cyrl-CS"/>
        </w:rPr>
        <w:t xml:space="preserve"> месец</w:t>
      </w:r>
      <w:r>
        <w:rPr>
          <w:rStyle w:val="FontStyle13"/>
          <w:lang w:val="sr-Cyrl-CS" w:eastAsia="sr-Cyrl-CS"/>
        </w:rPr>
        <w:t>и</w:t>
      </w:r>
      <w:r w:rsidRPr="0017574A">
        <w:rPr>
          <w:rStyle w:val="FontStyle13"/>
          <w:lang w:val="sr-Cyrl-CS" w:eastAsia="sr-Cyrl-CS"/>
        </w:rPr>
        <w:t xml:space="preserve"> од завршетка раног јавног увида и извештаја Комисије за планове.</w:t>
      </w:r>
    </w:p>
    <w:p w:rsidR="00AE3CE5" w:rsidRPr="0017574A" w:rsidRDefault="00AE3CE5" w:rsidP="00AE3CE5">
      <w:pPr>
        <w:pStyle w:val="Style1"/>
        <w:widowControl/>
        <w:jc w:val="both"/>
        <w:rPr>
          <w:rStyle w:val="FontStyle13"/>
          <w:lang w:val="sr-Cyrl-CS" w:eastAsia="sr-Cyrl-CS"/>
        </w:rPr>
      </w:pPr>
      <w:r w:rsidRPr="0017574A">
        <w:rPr>
          <w:rStyle w:val="FontStyle13"/>
          <w:lang w:val="sr-Cyrl-CS" w:eastAsia="sr-Cyrl-CS"/>
        </w:rPr>
        <w:t>Рок за поступање по закључцима Комисије за планове и достављање нацрта плана за јавни увид је 15 дана од добијања извештаја Комисије за планове о извршеној стручној контроли плана.</w:t>
      </w:r>
    </w:p>
    <w:p w:rsidR="00AE3CE5" w:rsidRPr="0017574A" w:rsidRDefault="00AE3CE5" w:rsidP="00AE3CE5">
      <w:pPr>
        <w:pStyle w:val="Style1"/>
        <w:widowControl/>
        <w:jc w:val="both"/>
        <w:rPr>
          <w:rStyle w:val="FontStyle13"/>
          <w:lang w:val="sr-Cyrl-CS" w:eastAsia="sr-Cyrl-CS"/>
        </w:rPr>
      </w:pPr>
      <w:r w:rsidRPr="0017574A">
        <w:rPr>
          <w:rStyle w:val="FontStyle13"/>
          <w:lang w:val="sr-Cyrl-CS" w:eastAsia="sr-Cyrl-CS"/>
        </w:rPr>
        <w:t xml:space="preserve">Рок за израду предлога плана </w:t>
      </w:r>
      <w:r w:rsidRPr="0017574A">
        <w:rPr>
          <w:rStyle w:val="FontStyle13"/>
          <w:lang w:val="hr-HR" w:eastAsia="sr-Cyrl-CS"/>
        </w:rPr>
        <w:t xml:space="preserve">je </w:t>
      </w:r>
      <w:r w:rsidRPr="0017574A">
        <w:rPr>
          <w:rStyle w:val="FontStyle13"/>
          <w:lang w:val="sr-Cyrl-CS" w:eastAsia="sr-Cyrl-CS"/>
        </w:rPr>
        <w:t>један месец од завршетка јавног увида и извештаја Комисије за планове.</w:t>
      </w:r>
    </w:p>
    <w:p w:rsidR="00AE3CE5" w:rsidRPr="0017574A" w:rsidRDefault="00AE3CE5" w:rsidP="00AE3CE5">
      <w:pPr>
        <w:jc w:val="both"/>
        <w:rPr>
          <w:sz w:val="22"/>
          <w:szCs w:val="22"/>
          <w:lang w:val="sr-Cyrl-CS"/>
        </w:rPr>
      </w:pPr>
    </w:p>
    <w:p w:rsidR="00AE3CE5" w:rsidRPr="0017574A" w:rsidRDefault="00AE3CE5" w:rsidP="00AE3CE5">
      <w:pPr>
        <w:jc w:val="center"/>
        <w:rPr>
          <w:b/>
          <w:bCs/>
          <w:sz w:val="22"/>
          <w:szCs w:val="22"/>
          <w:lang w:val="sr-Cyrl-CS"/>
        </w:rPr>
      </w:pPr>
      <w:r w:rsidRPr="0017574A">
        <w:rPr>
          <w:b/>
          <w:bCs/>
          <w:sz w:val="22"/>
          <w:szCs w:val="22"/>
          <w:lang w:val="sr-Cyrl-CS"/>
        </w:rPr>
        <w:t xml:space="preserve">Начин финансирања израде планског документа </w:t>
      </w:r>
    </w:p>
    <w:p w:rsidR="00AE3CE5" w:rsidRPr="0017574A" w:rsidRDefault="00AE3CE5" w:rsidP="00AE3CE5">
      <w:pPr>
        <w:pStyle w:val="Style2"/>
        <w:widowControl/>
        <w:jc w:val="center"/>
        <w:rPr>
          <w:rStyle w:val="FontStyle13"/>
          <w:lang w:val="ru-RU" w:eastAsia="sr-Cyrl-CS"/>
        </w:rPr>
      </w:pPr>
      <w:r w:rsidRPr="0017574A">
        <w:rPr>
          <w:rStyle w:val="FontStyle12"/>
          <w:lang w:val="sr-Cyrl-CS" w:eastAsia="sr-Cyrl-CS"/>
        </w:rPr>
        <w:t xml:space="preserve">Члан </w:t>
      </w:r>
      <w:r w:rsidRPr="0017574A">
        <w:rPr>
          <w:rStyle w:val="FontStyle13"/>
          <w:b/>
          <w:bCs/>
          <w:lang w:val="ru-RU" w:eastAsia="sr-Cyrl-CS"/>
        </w:rPr>
        <w:t>12</w:t>
      </w:r>
      <w:r w:rsidRPr="0017574A">
        <w:rPr>
          <w:rStyle w:val="FontStyle13"/>
          <w:lang w:val="ru-RU" w:eastAsia="sr-Cyrl-CS"/>
        </w:rPr>
        <w:t>.</w:t>
      </w:r>
    </w:p>
    <w:p w:rsidR="00AE3CE5" w:rsidRPr="00EF391E" w:rsidRDefault="00AE3CE5" w:rsidP="00AE3CE5">
      <w:pPr>
        <w:jc w:val="both"/>
        <w:rPr>
          <w:sz w:val="22"/>
          <w:szCs w:val="22"/>
        </w:rPr>
      </w:pPr>
      <w:r w:rsidRPr="00EF391E">
        <w:rPr>
          <w:sz w:val="22"/>
          <w:szCs w:val="22"/>
        </w:rPr>
        <w:t>За процењен обухват измена, допуна и корекција планских решења на нивоу просторног плана општине, оријентациона процена потребних средстава је око 1.000.000.- динара.</w:t>
      </w:r>
    </w:p>
    <w:p w:rsidR="00AE3CE5" w:rsidRPr="00EF391E" w:rsidRDefault="00AE3CE5" w:rsidP="00AE3CE5">
      <w:pPr>
        <w:jc w:val="both"/>
        <w:rPr>
          <w:sz w:val="22"/>
          <w:szCs w:val="22"/>
        </w:rPr>
      </w:pPr>
      <w:r w:rsidRPr="00EF391E">
        <w:rPr>
          <w:sz w:val="22"/>
          <w:szCs w:val="22"/>
        </w:rPr>
        <w:t>За процењен обухват планске разраде села на нивоу Уређајних основа,</w:t>
      </w:r>
      <w:r w:rsidRPr="00EF391E">
        <w:rPr>
          <w:b/>
          <w:sz w:val="22"/>
          <w:szCs w:val="22"/>
        </w:rPr>
        <w:t xml:space="preserve"> </w:t>
      </w:r>
      <w:r w:rsidRPr="00EF391E">
        <w:rPr>
          <w:sz w:val="22"/>
          <w:szCs w:val="22"/>
        </w:rPr>
        <w:t>од око 439,3 хектара, оријентациона процена потребних средстава је око 900.000.- динара.</w:t>
      </w:r>
    </w:p>
    <w:p w:rsidR="00AE3CE5" w:rsidRPr="00EF391E" w:rsidRDefault="00AE3CE5" w:rsidP="00AE3CE5">
      <w:pPr>
        <w:jc w:val="both"/>
        <w:rPr>
          <w:sz w:val="22"/>
          <w:szCs w:val="22"/>
        </w:rPr>
      </w:pPr>
      <w:r w:rsidRPr="00EF391E">
        <w:rPr>
          <w:sz w:val="22"/>
          <w:szCs w:val="22"/>
        </w:rPr>
        <w:t>За процењен обухват планске разраде села на новоу Уређајних основа са идејним решењима водоводне мреже,</w:t>
      </w:r>
      <w:r w:rsidRPr="00EF391E">
        <w:rPr>
          <w:b/>
          <w:sz w:val="22"/>
          <w:szCs w:val="22"/>
        </w:rPr>
        <w:t xml:space="preserve"> </w:t>
      </w:r>
      <w:r w:rsidRPr="00EF391E">
        <w:rPr>
          <w:sz w:val="22"/>
          <w:szCs w:val="22"/>
        </w:rPr>
        <w:t>од око 1441,4 хектара, оријентациона процена потребних средстава је око 5.800.000.- динара.</w:t>
      </w:r>
    </w:p>
    <w:p w:rsidR="00AE3CE5" w:rsidRDefault="00AE3CE5" w:rsidP="00AE3CE5">
      <w:pPr>
        <w:jc w:val="both"/>
        <w:rPr>
          <w:sz w:val="22"/>
          <w:szCs w:val="22"/>
        </w:rPr>
      </w:pPr>
      <w:r w:rsidRPr="00EF391E">
        <w:rPr>
          <w:sz w:val="22"/>
          <w:szCs w:val="22"/>
        </w:rPr>
        <w:lastRenderedPageBreak/>
        <w:t>Укупно процењена вредност израде ППО Велико Градиште са наведеним Уређајним основама за побројана села је 7.700.000.- динара.</w:t>
      </w:r>
    </w:p>
    <w:p w:rsidR="00AE3CE5" w:rsidRPr="0017574A" w:rsidRDefault="00AE3CE5" w:rsidP="00AE3CE5">
      <w:pPr>
        <w:pStyle w:val="Style1"/>
        <w:widowControl/>
        <w:jc w:val="both"/>
        <w:rPr>
          <w:rStyle w:val="FontStyle13"/>
          <w:lang w:val="sr-Cyrl-CS" w:eastAsia="sr-Cyrl-CS"/>
        </w:rPr>
      </w:pPr>
      <w:r w:rsidRPr="0017574A">
        <w:rPr>
          <w:rStyle w:val="FontStyle13"/>
          <w:lang w:val="sr-Cyrl-CS" w:eastAsia="sr-Cyrl-CS"/>
        </w:rPr>
        <w:t>Средства за израду плана обезбе</w:t>
      </w:r>
      <w:r>
        <w:rPr>
          <w:rStyle w:val="FontStyle13"/>
          <w:lang w:val="sr-Cyrl-CS" w:eastAsia="sr-Cyrl-CS"/>
        </w:rPr>
        <w:t>диће</w:t>
      </w:r>
      <w:r w:rsidRPr="0017574A">
        <w:rPr>
          <w:rStyle w:val="FontStyle13"/>
          <w:lang w:val="sr-Cyrl-CS" w:eastAsia="sr-Cyrl-CS"/>
        </w:rPr>
        <w:t xml:space="preserve"> с</w:t>
      </w:r>
      <w:r>
        <w:rPr>
          <w:rStyle w:val="FontStyle13"/>
          <w:lang w:val="sr-Cyrl-CS" w:eastAsia="sr-Cyrl-CS"/>
        </w:rPr>
        <w:t>е</w:t>
      </w:r>
      <w:r w:rsidRPr="0017574A">
        <w:rPr>
          <w:rStyle w:val="FontStyle13"/>
          <w:lang w:val="sr-Cyrl-CS" w:eastAsia="sr-Cyrl-CS"/>
        </w:rPr>
        <w:t xml:space="preserve"> </w:t>
      </w:r>
      <w:r>
        <w:rPr>
          <w:rStyle w:val="FontStyle13"/>
          <w:lang w:val="sr-Cyrl-CS" w:eastAsia="sr-Cyrl-CS"/>
        </w:rPr>
        <w:t>из средстава Републике Србије, а у зависности од оцене оправданости финансирања израде плана и из донација и других фондова</w:t>
      </w:r>
      <w:r w:rsidRPr="0017574A">
        <w:rPr>
          <w:rStyle w:val="FontStyle13"/>
          <w:lang w:val="sr-Cyrl-CS" w:eastAsia="sr-Cyrl-CS"/>
        </w:rPr>
        <w:t>.</w:t>
      </w:r>
      <w:r w:rsidRPr="0017574A">
        <w:rPr>
          <w:sz w:val="22"/>
          <w:szCs w:val="22"/>
          <w:lang w:val="sr-Cyrl-CS"/>
        </w:rPr>
        <w:t xml:space="preserve"> </w:t>
      </w:r>
    </w:p>
    <w:p w:rsidR="00AE3CE5" w:rsidRPr="0017574A" w:rsidRDefault="00AE3CE5" w:rsidP="00AE3CE5">
      <w:pPr>
        <w:jc w:val="both"/>
        <w:rPr>
          <w:sz w:val="22"/>
          <w:szCs w:val="22"/>
          <w:lang w:val="ru-RU"/>
        </w:rPr>
      </w:pPr>
    </w:p>
    <w:p w:rsidR="00AE3CE5" w:rsidRPr="0017574A" w:rsidRDefault="00AE3CE5" w:rsidP="00AE3CE5">
      <w:pPr>
        <w:jc w:val="center"/>
        <w:rPr>
          <w:b/>
          <w:bCs/>
          <w:sz w:val="22"/>
          <w:szCs w:val="22"/>
          <w:lang w:val="sr-Cyrl-CS"/>
        </w:rPr>
      </w:pPr>
      <w:r w:rsidRPr="0017574A">
        <w:rPr>
          <w:b/>
          <w:bCs/>
          <w:sz w:val="22"/>
          <w:szCs w:val="22"/>
          <w:lang w:val="sr-Cyrl-CS"/>
        </w:rPr>
        <w:t>Место и начин обављања јавног увида</w:t>
      </w:r>
    </w:p>
    <w:p w:rsidR="00AE3CE5" w:rsidRPr="0017574A" w:rsidRDefault="00AE3CE5" w:rsidP="00AE3CE5">
      <w:pPr>
        <w:pStyle w:val="Style2"/>
        <w:widowControl/>
        <w:jc w:val="center"/>
        <w:rPr>
          <w:rStyle w:val="FontStyle12"/>
          <w:lang w:val="ru-RU" w:eastAsia="sr-Cyrl-CS"/>
        </w:rPr>
      </w:pPr>
      <w:r w:rsidRPr="0017574A">
        <w:rPr>
          <w:rStyle w:val="FontStyle12"/>
          <w:lang w:val="sr-Cyrl-CS" w:eastAsia="sr-Cyrl-CS"/>
        </w:rPr>
        <w:t xml:space="preserve">Члан </w:t>
      </w:r>
      <w:r w:rsidRPr="0017574A">
        <w:rPr>
          <w:rStyle w:val="FontStyle12"/>
          <w:lang w:val="ru-RU" w:eastAsia="sr-Cyrl-CS"/>
        </w:rPr>
        <w:t>13.</w:t>
      </w:r>
    </w:p>
    <w:p w:rsidR="00AE3CE5" w:rsidRPr="0017574A" w:rsidRDefault="00AE3CE5" w:rsidP="00AE3CE5">
      <w:pPr>
        <w:pStyle w:val="Style1"/>
        <w:widowControl/>
        <w:jc w:val="both"/>
        <w:rPr>
          <w:rStyle w:val="FontStyle13"/>
          <w:lang w:val="sr-Cyrl-CS" w:eastAsia="sr-Cyrl-CS"/>
        </w:rPr>
      </w:pPr>
      <w:r w:rsidRPr="0017574A">
        <w:rPr>
          <w:rStyle w:val="FontStyle13"/>
          <w:lang w:val="sr-Cyrl-CS" w:eastAsia="sr-Cyrl-CS"/>
        </w:rPr>
        <w:t>Подаци о начину излагања нацрта плана на рани јавни увид и јавни увид, као и о трајању јавног увида, огласиће се у средствима и</w:t>
      </w:r>
      <w:r>
        <w:rPr>
          <w:rStyle w:val="FontStyle13"/>
          <w:lang w:val="sr-Cyrl-CS" w:eastAsia="sr-Cyrl-CS"/>
        </w:rPr>
        <w:t>н</w:t>
      </w:r>
      <w:r w:rsidRPr="0017574A">
        <w:rPr>
          <w:rStyle w:val="FontStyle13"/>
          <w:lang w:val="sr-Cyrl-CS" w:eastAsia="sr-Cyrl-CS"/>
        </w:rPr>
        <w:t>формисања и у иформативном гласилу општине Велико Градиште.</w:t>
      </w:r>
    </w:p>
    <w:p w:rsidR="00AE3CE5" w:rsidRPr="0017574A" w:rsidRDefault="00AE3CE5" w:rsidP="00AE3CE5">
      <w:pPr>
        <w:jc w:val="center"/>
        <w:rPr>
          <w:b/>
          <w:bCs/>
          <w:sz w:val="22"/>
          <w:szCs w:val="22"/>
          <w:lang w:val="sr-Cyrl-CS"/>
        </w:rPr>
      </w:pPr>
    </w:p>
    <w:p w:rsidR="00AE3CE5" w:rsidRPr="0017574A" w:rsidRDefault="00AE3CE5" w:rsidP="00AE3CE5">
      <w:pPr>
        <w:jc w:val="center"/>
        <w:rPr>
          <w:b/>
          <w:bCs/>
          <w:sz w:val="22"/>
          <w:szCs w:val="22"/>
          <w:lang w:val="sr-Cyrl-CS"/>
        </w:rPr>
      </w:pPr>
      <w:r w:rsidRPr="0017574A">
        <w:rPr>
          <w:b/>
          <w:bCs/>
          <w:sz w:val="22"/>
          <w:szCs w:val="22"/>
          <w:lang w:val="sr-Cyrl-CS"/>
        </w:rPr>
        <w:t>Одлука о изради или неприступању израде стратешке процене утицаја.</w:t>
      </w:r>
    </w:p>
    <w:p w:rsidR="00AE3CE5" w:rsidRPr="0017574A" w:rsidRDefault="00AE3CE5" w:rsidP="00AE3CE5">
      <w:pPr>
        <w:pStyle w:val="Style2"/>
        <w:widowControl/>
        <w:jc w:val="center"/>
        <w:rPr>
          <w:rStyle w:val="FontStyle12"/>
          <w:lang w:val="ru-RU" w:eastAsia="sr-Cyrl-CS"/>
        </w:rPr>
      </w:pPr>
      <w:r w:rsidRPr="0017574A">
        <w:rPr>
          <w:rStyle w:val="FontStyle12"/>
          <w:lang w:val="sr-Cyrl-CS" w:eastAsia="sr-Cyrl-CS"/>
        </w:rPr>
        <w:t xml:space="preserve">Члан </w:t>
      </w:r>
      <w:r w:rsidRPr="0017574A">
        <w:rPr>
          <w:rStyle w:val="FontStyle12"/>
          <w:lang w:val="ru-RU" w:eastAsia="sr-Cyrl-CS"/>
        </w:rPr>
        <w:t>14.</w:t>
      </w:r>
    </w:p>
    <w:p w:rsidR="00AE3CE5" w:rsidRPr="0017574A" w:rsidRDefault="00AE3CE5" w:rsidP="00AE3CE5">
      <w:pPr>
        <w:pStyle w:val="Style1"/>
        <w:widowControl/>
        <w:jc w:val="both"/>
        <w:rPr>
          <w:rStyle w:val="FontStyle13"/>
          <w:lang w:val="sr-Cyrl-CS" w:eastAsia="sr-Cyrl-CS"/>
        </w:rPr>
      </w:pPr>
      <w:r w:rsidRPr="0017574A">
        <w:rPr>
          <w:rStyle w:val="FontStyle13"/>
          <w:lang w:val="sr-Cyrl-CS" w:eastAsia="sr-Cyrl-CS"/>
        </w:rPr>
        <w:t>За потребе израде Плана не приступа се изради стратешке процене утицаја планираних намена на животну средину.</w:t>
      </w:r>
    </w:p>
    <w:p w:rsidR="00AE3CE5" w:rsidRPr="0017574A" w:rsidRDefault="00AE3CE5" w:rsidP="00AE3CE5">
      <w:pPr>
        <w:pStyle w:val="Style2"/>
        <w:widowControl/>
        <w:jc w:val="both"/>
        <w:rPr>
          <w:rStyle w:val="FontStyle12"/>
          <w:b w:val="0"/>
          <w:bCs w:val="0"/>
          <w:lang w:val="sr-Cyrl-CS" w:eastAsia="sr-Cyrl-CS"/>
        </w:rPr>
      </w:pPr>
    </w:p>
    <w:p w:rsidR="00AE3CE5" w:rsidRPr="0017574A" w:rsidRDefault="00AE3CE5" w:rsidP="00AE3CE5">
      <w:pPr>
        <w:pStyle w:val="Style2"/>
        <w:widowControl/>
        <w:jc w:val="center"/>
        <w:rPr>
          <w:rStyle w:val="FontStyle12"/>
          <w:lang w:val="ru-RU" w:eastAsia="sr-Cyrl-CS"/>
        </w:rPr>
      </w:pPr>
      <w:r w:rsidRPr="0017574A">
        <w:rPr>
          <w:rStyle w:val="FontStyle12"/>
          <w:lang w:val="sr-Cyrl-CS" w:eastAsia="sr-Cyrl-CS"/>
        </w:rPr>
        <w:t xml:space="preserve">Члан </w:t>
      </w:r>
      <w:r w:rsidRPr="0017574A">
        <w:rPr>
          <w:rStyle w:val="FontStyle12"/>
          <w:lang w:val="ru-RU" w:eastAsia="sr-Cyrl-CS"/>
        </w:rPr>
        <w:t>15.</w:t>
      </w:r>
    </w:p>
    <w:p w:rsidR="00AE3CE5" w:rsidRDefault="00AE3CE5" w:rsidP="00AE3CE5">
      <w:pPr>
        <w:pStyle w:val="Style1"/>
        <w:widowControl/>
        <w:jc w:val="both"/>
        <w:rPr>
          <w:rStyle w:val="FontStyle13"/>
          <w:lang w:val="sr-Cyrl-CS" w:eastAsia="sr-Cyrl-CS"/>
        </w:rPr>
      </w:pPr>
      <w:r w:rsidRPr="0017574A">
        <w:rPr>
          <w:rStyle w:val="FontStyle13"/>
          <w:lang w:val="sr-Cyrl-CS" w:eastAsia="sr-Cyrl-CS"/>
        </w:rPr>
        <w:t xml:space="preserve">Ова одлука ступа на снагу даном доношења </w:t>
      </w:r>
      <w:r w:rsidRPr="0017574A">
        <w:rPr>
          <w:rStyle w:val="FontStyle13"/>
          <w:lang w:val="hr-HR" w:eastAsia="sr-Cyrl-CS"/>
        </w:rPr>
        <w:t xml:space="preserve">a </w:t>
      </w:r>
      <w:r w:rsidRPr="0017574A">
        <w:rPr>
          <w:rStyle w:val="FontStyle13"/>
          <w:lang w:val="sr-Cyrl-CS" w:eastAsia="sr-Cyrl-CS"/>
        </w:rPr>
        <w:t>објавиће се у "Службеном гласнику општине Велико Градиште".</w:t>
      </w:r>
    </w:p>
    <w:p w:rsidR="00AE3CE5" w:rsidRDefault="00AE3CE5" w:rsidP="00AE3CE5">
      <w:pPr>
        <w:pStyle w:val="Style1"/>
        <w:widowControl/>
        <w:jc w:val="both"/>
        <w:rPr>
          <w:rStyle w:val="FontStyle13"/>
          <w:lang w:val="sr-Cyrl-CS" w:eastAsia="sr-Cyrl-CS"/>
        </w:rPr>
      </w:pPr>
    </w:p>
    <w:p w:rsidR="00AE3CE5" w:rsidRDefault="00AE3CE5" w:rsidP="00AE3CE5">
      <w:pPr>
        <w:pStyle w:val="Style1"/>
        <w:widowControl/>
        <w:jc w:val="both"/>
        <w:rPr>
          <w:rStyle w:val="FontStyle13"/>
          <w:b/>
          <w:lang w:val="sr-Cyrl-CS" w:eastAsia="sr-Cyrl-CS"/>
        </w:rPr>
      </w:pPr>
    </w:p>
    <w:p w:rsidR="00AE3CE5" w:rsidRDefault="00AE3CE5" w:rsidP="00AE3CE5">
      <w:pPr>
        <w:pStyle w:val="Style1"/>
        <w:widowControl/>
        <w:jc w:val="both"/>
        <w:rPr>
          <w:rStyle w:val="FontStyle13"/>
          <w:b/>
          <w:lang w:val="sr-Cyrl-CS" w:eastAsia="sr-Cyrl-CS"/>
        </w:rPr>
      </w:pPr>
    </w:p>
    <w:p w:rsidR="00AE3CE5" w:rsidRDefault="00AE3CE5" w:rsidP="00AE3CE5">
      <w:pPr>
        <w:spacing w:line="276" w:lineRule="auto"/>
        <w:jc w:val="both"/>
        <w:rPr>
          <w:lang w:eastAsia="en-GB"/>
        </w:rPr>
      </w:pPr>
      <w:r w:rsidRPr="00565FCB">
        <w:rPr>
          <w:lang w:eastAsia="en-GB"/>
        </w:rPr>
        <w:t xml:space="preserve">Број: </w:t>
      </w:r>
      <w:r w:rsidRPr="00164A43">
        <w:rPr>
          <w:lang w:eastAsia="en-GB"/>
        </w:rPr>
        <w:t>350-61/2017-01-1</w:t>
      </w:r>
    </w:p>
    <w:p w:rsidR="00AE3CE5" w:rsidRPr="00565FCB" w:rsidRDefault="00AE3CE5" w:rsidP="00AE3CE5">
      <w:pPr>
        <w:spacing w:line="276" w:lineRule="auto"/>
        <w:jc w:val="both"/>
        <w:rPr>
          <w:lang w:eastAsia="en-GB"/>
        </w:rPr>
      </w:pPr>
    </w:p>
    <w:p w:rsidR="00AE3CE5" w:rsidRDefault="00AE3CE5" w:rsidP="00AE3CE5">
      <w:pPr>
        <w:spacing w:line="276" w:lineRule="auto"/>
        <w:jc w:val="center"/>
        <w:rPr>
          <w:lang w:eastAsia="en-GB"/>
        </w:rPr>
      </w:pPr>
      <w:r w:rsidRPr="00565FCB">
        <w:rPr>
          <w:lang w:eastAsia="en-GB"/>
        </w:rPr>
        <w:t>СКУПШТИНА ОПШТИНЕ ВЕЛИКО ГРАДИШТЕ</w:t>
      </w:r>
    </w:p>
    <w:p w:rsidR="00F56FEF" w:rsidRPr="00751247" w:rsidRDefault="00F56FEF" w:rsidP="00F56FEF">
      <w:pPr>
        <w:suppressAutoHyphens w:val="0"/>
        <w:jc w:val="both"/>
        <w:rPr>
          <w:rFonts w:eastAsia="Times New Roman"/>
          <w:color w:val="auto"/>
          <w:kern w:val="0"/>
          <w:highlight w:val="cyan"/>
          <w:lang w:val="ru-RU" w:eastAsia="en-US"/>
        </w:rPr>
      </w:pPr>
    </w:p>
    <w:p w:rsidR="00DE561A" w:rsidRPr="00DE561A" w:rsidRDefault="00DE561A" w:rsidP="00DE561A">
      <w:pPr>
        <w:suppressAutoHyphens w:val="0"/>
        <w:jc w:val="both"/>
        <w:rPr>
          <w:rFonts w:eastAsia="Times New Roman"/>
          <w:b/>
          <w:color w:val="auto"/>
          <w:kern w:val="0"/>
          <w:lang w:eastAsia="en-US"/>
        </w:rPr>
      </w:pPr>
      <w:r w:rsidRPr="00DE561A">
        <w:rPr>
          <w:rFonts w:eastAsia="Times New Roman"/>
          <w:b/>
          <w:color w:val="auto"/>
          <w:kern w:val="0"/>
          <w:lang w:val="ru-RU" w:eastAsia="en-US"/>
        </w:rPr>
        <w:t xml:space="preserve">Процењена вредност јавне </w:t>
      </w:r>
      <w:r w:rsidRPr="002E1919">
        <w:rPr>
          <w:rFonts w:eastAsia="Times New Roman"/>
          <w:b/>
          <w:color w:val="auto"/>
          <w:kern w:val="0"/>
          <w:lang w:val="ru-RU" w:eastAsia="en-US"/>
        </w:rPr>
        <w:t xml:space="preserve">набавке је </w:t>
      </w:r>
      <w:r w:rsidR="00BA006B">
        <w:rPr>
          <w:rFonts w:eastAsia="Times New Roman"/>
          <w:b/>
          <w:color w:val="auto"/>
          <w:kern w:val="0"/>
          <w:lang w:eastAsia="en-US"/>
        </w:rPr>
        <w:t>3.333.333</w:t>
      </w:r>
      <w:r w:rsidRPr="002E1919">
        <w:rPr>
          <w:rFonts w:eastAsia="Times New Roman"/>
          <w:b/>
          <w:color w:val="auto"/>
          <w:kern w:val="0"/>
          <w:lang w:eastAsia="en-US"/>
        </w:rPr>
        <w:t>,00</w:t>
      </w:r>
      <w:r w:rsidRPr="002E1919">
        <w:rPr>
          <w:rFonts w:eastAsia="Times New Roman"/>
          <w:b/>
          <w:color w:val="auto"/>
          <w:kern w:val="0"/>
          <w:lang w:val="ru-RU" w:eastAsia="en-US"/>
        </w:rPr>
        <w:t xml:space="preserve"> динара </w:t>
      </w:r>
      <w:r w:rsidRPr="002E1919">
        <w:rPr>
          <w:rFonts w:eastAsia="Times New Roman"/>
          <w:b/>
          <w:color w:val="auto"/>
          <w:kern w:val="0"/>
          <w:lang w:eastAsia="en-US"/>
        </w:rPr>
        <w:t>без ПДВ-а.</w:t>
      </w:r>
    </w:p>
    <w:p w:rsidR="00F56FEF" w:rsidRDefault="00F56FEF" w:rsidP="00F56FEF">
      <w:pPr>
        <w:suppressAutoHyphens w:val="0"/>
        <w:jc w:val="both"/>
        <w:rPr>
          <w:rFonts w:eastAsia="Times New Roman"/>
          <w:b/>
          <w:color w:val="auto"/>
          <w:kern w:val="0"/>
          <w:lang w:eastAsia="en-US"/>
        </w:rPr>
      </w:pPr>
    </w:p>
    <w:p w:rsidR="00F56FEF" w:rsidRDefault="00F56FEF" w:rsidP="00F56FEF">
      <w:pPr>
        <w:suppressAutoHyphens w:val="0"/>
        <w:jc w:val="both"/>
        <w:rPr>
          <w:rFonts w:eastAsia="Times New Roman"/>
          <w:b/>
          <w:color w:val="auto"/>
          <w:kern w:val="0"/>
          <w:lang w:eastAsia="en-US"/>
        </w:rPr>
      </w:pPr>
    </w:p>
    <w:p w:rsidR="00F56FEF" w:rsidRPr="00F56FEF" w:rsidRDefault="00F56FEF" w:rsidP="00F56FEF">
      <w:pPr>
        <w:suppressAutoHyphens w:val="0"/>
        <w:jc w:val="both"/>
        <w:rPr>
          <w:rFonts w:eastAsia="Times New Roman"/>
          <w:b/>
          <w:color w:val="auto"/>
          <w:kern w:val="0"/>
          <w:lang w:eastAsia="en-US"/>
        </w:rPr>
      </w:pPr>
    </w:p>
    <w:p w:rsidR="002D6BE7" w:rsidRPr="00FA0A94" w:rsidRDefault="002D6BE7" w:rsidP="002D6BE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3F2DB1">
        <w:rPr>
          <w:b/>
          <w:color w:val="auto"/>
          <w:kern w:val="0"/>
          <w:sz w:val="28"/>
          <w:szCs w:val="28"/>
          <w:lang w:eastAsia="en-US"/>
        </w:rPr>
        <w:t xml:space="preserve"> </w:t>
      </w:r>
      <w:r w:rsidRPr="00FA0A94">
        <w:rPr>
          <w:b/>
          <w:bCs/>
          <w:iCs/>
          <w:sz w:val="28"/>
          <w:szCs w:val="28"/>
        </w:rPr>
        <w:t>ТЕХНИЧКА ДОКУМЕНТАЦИЈА И ПЛАНОВИ</w:t>
      </w:r>
    </w:p>
    <w:p w:rsidR="002D6BE7" w:rsidRDefault="002D6BE7" w:rsidP="002D6BE7">
      <w:pPr>
        <w:jc w:val="center"/>
        <w:rPr>
          <w:b/>
          <w:bCs/>
          <w:i/>
          <w:iCs/>
          <w:sz w:val="28"/>
          <w:szCs w:val="28"/>
          <w:lang w:val="sr-Cyrl-CS"/>
        </w:rPr>
      </w:pPr>
    </w:p>
    <w:p w:rsidR="002D6BE7" w:rsidRDefault="002D6BE7" w:rsidP="002D6BE7">
      <w:pPr>
        <w:rPr>
          <w:bCs/>
          <w:iCs/>
          <w:lang w:val="sr-Cyrl-CS"/>
        </w:rPr>
      </w:pPr>
      <w:r>
        <w:rPr>
          <w:bCs/>
          <w:iCs/>
          <w:lang w:val="sr-Cyrl-CS"/>
        </w:rPr>
        <w:t>Конкурсна документација не садржи техничку документацију и планове.</w:t>
      </w: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A4428B" w:rsidRDefault="00A4428B" w:rsidP="002D6BE7">
      <w:pPr>
        <w:rPr>
          <w:bCs/>
          <w:iCs/>
          <w:lang w:val="sr-Cyrl-CS"/>
        </w:rPr>
      </w:pPr>
    </w:p>
    <w:p w:rsidR="002D6BE7" w:rsidRPr="00CC075B" w:rsidRDefault="002D6BE7" w:rsidP="002D6BE7">
      <w:pPr>
        <w:shd w:val="clear" w:color="auto" w:fill="C6D9F1"/>
        <w:jc w:val="center"/>
        <w:rPr>
          <w:b/>
          <w:bCs/>
          <w:iCs/>
        </w:rPr>
      </w:pPr>
      <w:r w:rsidRPr="00CC075B">
        <w:rPr>
          <w:b/>
          <w:bCs/>
          <w:iCs/>
        </w:rPr>
        <w:lastRenderedPageBreak/>
        <w:t>IV  УСЛОВИ ЗА УЧЕШЋЕ У ПОСТУПКУ ЈАВНЕ НАБАВКЕ ИЗ ЧЛ. 75. И 76. ЗЈН И УПУТСТВО КАКО СЕ ДОКАЗУЈЕ ИСПУЊЕНОСТ ТИХ УСЛОВА</w:t>
      </w:r>
    </w:p>
    <w:p w:rsidR="002D6BE7" w:rsidRPr="00381702" w:rsidRDefault="002D6BE7" w:rsidP="002D6BE7">
      <w:pPr>
        <w:jc w:val="center"/>
        <w:rPr>
          <w:rFonts w:eastAsia="TimesNewRomanPSMT"/>
          <w:bCs/>
        </w:rPr>
      </w:pPr>
    </w:p>
    <w:p w:rsidR="002D6BE7" w:rsidRPr="009454E6" w:rsidRDefault="002D6BE7" w:rsidP="002D6BE7">
      <w:pPr>
        <w:jc w:val="center"/>
        <w:rPr>
          <w:rFonts w:eastAsia="TimesNewRomanPSMT"/>
          <w:b/>
          <w:bCs/>
          <w:lang w:val="sr-Cyrl-CS"/>
        </w:rPr>
      </w:pPr>
      <w:r w:rsidRPr="009454E6">
        <w:rPr>
          <w:rFonts w:eastAsia="TimesNewRomanPSMT"/>
          <w:b/>
          <w:bCs/>
          <w:lang w:val="sr-Cyrl-CS"/>
        </w:rPr>
        <w:t>ОБАВЕЗНИ УСЛОВИ</w:t>
      </w:r>
    </w:p>
    <w:p w:rsidR="002D6BE7" w:rsidRPr="00381702" w:rsidRDefault="002D6BE7" w:rsidP="002D6BE7">
      <w:pPr>
        <w:jc w:val="center"/>
        <w:rPr>
          <w:b/>
          <w:bCs/>
          <w:i/>
          <w:iCs/>
        </w:rPr>
      </w:pPr>
    </w:p>
    <w:p w:rsidR="002D6BE7" w:rsidRPr="00381702" w:rsidRDefault="002D6BE7" w:rsidP="002D6BE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2D6BE7" w:rsidRPr="00381702" w:rsidTr="00D0198F">
        <w:trPr>
          <w:trHeight w:val="548"/>
          <w:jc w:val="center"/>
        </w:trPr>
        <w:tc>
          <w:tcPr>
            <w:tcW w:w="593" w:type="dxa"/>
            <w:shd w:val="clear" w:color="auto" w:fill="C6D9F1"/>
          </w:tcPr>
          <w:p w:rsidR="002D6BE7" w:rsidRPr="00381702" w:rsidRDefault="002D6BE7" w:rsidP="00D0198F">
            <w:pPr>
              <w:contextualSpacing/>
              <w:rPr>
                <w:lang w:val="sr-Cyrl-CS"/>
              </w:rPr>
            </w:pPr>
          </w:p>
          <w:p w:rsidR="002D6BE7" w:rsidRPr="00381702" w:rsidRDefault="002D6BE7" w:rsidP="00D0198F">
            <w:pPr>
              <w:contextualSpacing/>
              <w:rPr>
                <w:lang w:val="sr-Cyrl-CS"/>
              </w:rPr>
            </w:pPr>
            <w:r w:rsidRPr="00381702">
              <w:rPr>
                <w:lang w:val="sr-Cyrl-CS"/>
              </w:rPr>
              <w:t>Р.бр</w:t>
            </w:r>
          </w:p>
        </w:tc>
        <w:tc>
          <w:tcPr>
            <w:tcW w:w="4123" w:type="dxa"/>
            <w:shd w:val="clear" w:color="auto" w:fill="C6D9F1"/>
          </w:tcPr>
          <w:p w:rsidR="002D6BE7" w:rsidRPr="00381702" w:rsidRDefault="002D6BE7" w:rsidP="00D0198F">
            <w:pPr>
              <w:jc w:val="center"/>
              <w:rPr>
                <w:lang w:val="sr-Cyrl-CS"/>
              </w:rPr>
            </w:pPr>
            <w:r w:rsidRPr="00381702">
              <w:rPr>
                <w:lang w:val="sr-Cyrl-CS"/>
              </w:rPr>
              <w:t>ОБАВЕЗНИ УСЛОВИ</w:t>
            </w:r>
          </w:p>
        </w:tc>
        <w:tc>
          <w:tcPr>
            <w:tcW w:w="4526" w:type="dxa"/>
            <w:shd w:val="clear" w:color="auto" w:fill="C6D9F1"/>
          </w:tcPr>
          <w:p w:rsidR="002D6BE7" w:rsidRPr="00381702" w:rsidRDefault="002D6BE7" w:rsidP="00D0198F">
            <w:pPr>
              <w:jc w:val="center"/>
              <w:rPr>
                <w:lang w:val="sr-Cyrl-CS"/>
              </w:rPr>
            </w:pPr>
            <w:r w:rsidRPr="00381702">
              <w:t xml:space="preserve">НАЧИН </w:t>
            </w:r>
            <w:r w:rsidRPr="00381702">
              <w:rPr>
                <w:lang w:val="sr-Cyrl-CS"/>
              </w:rPr>
              <w:t>ДОКАЗИВАЊА</w:t>
            </w:r>
          </w:p>
        </w:tc>
      </w:tr>
      <w:tr w:rsidR="002D6BE7" w:rsidRPr="00381702" w:rsidTr="00D0198F">
        <w:trPr>
          <w:jc w:val="center"/>
        </w:trPr>
        <w:tc>
          <w:tcPr>
            <w:tcW w:w="593" w:type="dxa"/>
            <w:shd w:val="clear" w:color="auto" w:fill="auto"/>
          </w:tcPr>
          <w:p w:rsidR="002D6BE7" w:rsidRPr="00381702" w:rsidRDefault="002D6BE7" w:rsidP="00D0198F">
            <w:pPr>
              <w:jc w:val="center"/>
              <w:rPr>
                <w:lang w:val="sr-Cyrl-CS"/>
              </w:rPr>
            </w:pPr>
          </w:p>
          <w:p w:rsidR="002D6BE7" w:rsidRPr="00381702" w:rsidRDefault="002D6BE7" w:rsidP="00D0198F">
            <w:pPr>
              <w:jc w:val="center"/>
              <w:rPr>
                <w:lang w:val="sr-Cyrl-CS"/>
              </w:rPr>
            </w:pPr>
          </w:p>
          <w:p w:rsidR="002D6BE7" w:rsidRPr="00381702" w:rsidRDefault="002D6BE7" w:rsidP="00D0198F">
            <w:pPr>
              <w:jc w:val="center"/>
              <w:rPr>
                <w:lang w:val="sr-Cyrl-CS"/>
              </w:rPr>
            </w:pPr>
            <w:r w:rsidRPr="00381702">
              <w:rPr>
                <w:lang w:val="sr-Cyrl-CS"/>
              </w:rPr>
              <w:t>1.</w:t>
            </w:r>
          </w:p>
        </w:tc>
        <w:tc>
          <w:tcPr>
            <w:tcW w:w="4123" w:type="dxa"/>
            <w:shd w:val="clear" w:color="auto" w:fill="auto"/>
          </w:tcPr>
          <w:p w:rsidR="002D6BE7" w:rsidRPr="00381702" w:rsidRDefault="002D6BE7" w:rsidP="00D0198F">
            <w:pPr>
              <w:jc w:val="both"/>
              <w:rPr>
                <w:iCs/>
              </w:rPr>
            </w:pPr>
          </w:p>
          <w:p w:rsidR="002D6BE7" w:rsidRPr="00381702" w:rsidRDefault="002D6BE7" w:rsidP="00D0198F">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2D6BE7" w:rsidRPr="00381702" w:rsidRDefault="002D6BE7" w:rsidP="00D0198F">
            <w:pPr>
              <w:jc w:val="center"/>
              <w:rPr>
                <w:iCs/>
                <w:lang w:val="sr-Cyrl-CS"/>
              </w:rPr>
            </w:pPr>
          </w:p>
          <w:p w:rsidR="002D6BE7" w:rsidRPr="00381702" w:rsidRDefault="002D6BE7" w:rsidP="00D0198F">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D6BE7" w:rsidRPr="00381702" w:rsidRDefault="002D6BE7" w:rsidP="00D0198F">
            <w:pPr>
              <w:pStyle w:val="ListParagraph"/>
              <w:ind w:left="0"/>
              <w:jc w:val="center"/>
            </w:pPr>
          </w:p>
          <w:p w:rsidR="002D6BE7" w:rsidRPr="00381702" w:rsidRDefault="002D6BE7" w:rsidP="00D0198F">
            <w:pPr>
              <w:pStyle w:val="ListParagraph"/>
              <w:ind w:left="0"/>
              <w:jc w:val="center"/>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2.</w:t>
            </w:r>
          </w:p>
        </w:tc>
        <w:tc>
          <w:tcPr>
            <w:tcW w:w="4123" w:type="dxa"/>
            <w:shd w:val="clear" w:color="auto" w:fill="auto"/>
          </w:tcPr>
          <w:p w:rsidR="002D6BE7" w:rsidRPr="00381702" w:rsidRDefault="002D6BE7" w:rsidP="00D0198F">
            <w:pPr>
              <w:jc w:val="both"/>
            </w:pPr>
          </w:p>
          <w:p w:rsidR="002D6BE7" w:rsidRPr="00381702" w:rsidRDefault="002D6BE7" w:rsidP="00D0198F">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color w:val="FF0000"/>
                <w:lang w:val="sr-Cyrl-CS"/>
              </w:rPr>
            </w:pPr>
            <w:r w:rsidRPr="00381702">
              <w:rPr>
                <w:lang w:val="sr-Cyrl-CS"/>
              </w:rPr>
              <w:t>3.</w:t>
            </w:r>
          </w:p>
        </w:tc>
        <w:tc>
          <w:tcPr>
            <w:tcW w:w="4123" w:type="dxa"/>
            <w:shd w:val="clear" w:color="auto" w:fill="auto"/>
          </w:tcPr>
          <w:p w:rsidR="002D6BE7" w:rsidRPr="00381702" w:rsidRDefault="002D6BE7" w:rsidP="00D0198F">
            <w:pPr>
              <w:jc w:val="both"/>
            </w:pPr>
          </w:p>
          <w:p w:rsidR="002D6BE7" w:rsidRPr="00381702" w:rsidRDefault="002D6BE7" w:rsidP="00D0198F">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4.</w:t>
            </w:r>
          </w:p>
        </w:tc>
        <w:tc>
          <w:tcPr>
            <w:tcW w:w="4123" w:type="dxa"/>
            <w:shd w:val="clear" w:color="auto" w:fill="auto"/>
          </w:tcPr>
          <w:p w:rsidR="002D6BE7" w:rsidRPr="00381702" w:rsidRDefault="002D6BE7" w:rsidP="00D0198F">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5.</w:t>
            </w:r>
          </w:p>
        </w:tc>
        <w:tc>
          <w:tcPr>
            <w:tcW w:w="4123" w:type="dxa"/>
            <w:shd w:val="clear" w:color="auto" w:fill="auto"/>
          </w:tcPr>
          <w:p w:rsidR="002D6BE7" w:rsidRPr="00381702" w:rsidRDefault="002D6BE7" w:rsidP="00D0198F"/>
          <w:p w:rsidR="002D6BE7" w:rsidRPr="00381702" w:rsidRDefault="002D6BE7" w:rsidP="00D0198F">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2D6BE7" w:rsidRPr="00381702" w:rsidRDefault="002D6BE7" w:rsidP="00D0198F">
            <w:pPr>
              <w:pStyle w:val="ListParagraph"/>
              <w:ind w:left="0"/>
              <w:jc w:val="both"/>
              <w:rPr>
                <w:i/>
              </w:rPr>
            </w:pPr>
          </w:p>
          <w:p w:rsidR="002D6BE7" w:rsidRPr="00381702" w:rsidRDefault="002D6BE7" w:rsidP="00D0198F">
            <w:pPr>
              <w:jc w:val="both"/>
            </w:pPr>
          </w:p>
        </w:tc>
        <w:tc>
          <w:tcPr>
            <w:tcW w:w="4526" w:type="dxa"/>
            <w:shd w:val="clear" w:color="auto" w:fill="auto"/>
          </w:tcPr>
          <w:p w:rsidR="002D6BE7" w:rsidRPr="00381702" w:rsidRDefault="002D6BE7" w:rsidP="00D0198F">
            <w:pPr>
              <w:pStyle w:val="ListParagraph"/>
              <w:ind w:left="0"/>
              <w:jc w:val="both"/>
            </w:pPr>
          </w:p>
          <w:p w:rsidR="002D6BE7" w:rsidRPr="00381702" w:rsidRDefault="002D6BE7" w:rsidP="00D0198F">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2D6BE7" w:rsidRPr="00381702" w:rsidRDefault="002D6BE7" w:rsidP="00D0198F">
            <w:pPr>
              <w:jc w:val="both"/>
            </w:pPr>
          </w:p>
        </w:tc>
      </w:tr>
    </w:tbl>
    <w:p w:rsidR="002D6BE7" w:rsidRPr="00381702" w:rsidRDefault="002D6BE7" w:rsidP="002D6BE7">
      <w:pPr>
        <w:rPr>
          <w:iCs/>
          <w:lang w:val="sr-Cyrl-CS"/>
        </w:rPr>
      </w:pPr>
    </w:p>
    <w:p w:rsidR="00241116" w:rsidRDefault="00241116" w:rsidP="002D6BE7">
      <w:pPr>
        <w:pStyle w:val="ListParagraph"/>
        <w:tabs>
          <w:tab w:val="left" w:pos="680"/>
        </w:tabs>
        <w:ind w:left="0"/>
        <w:jc w:val="center"/>
        <w:rPr>
          <w:rFonts w:eastAsia="TimesNewRomanPSMT"/>
          <w:bCs/>
          <w:lang w:val="sr-Cyrl-CS"/>
        </w:rPr>
      </w:pPr>
    </w:p>
    <w:p w:rsidR="009454E6" w:rsidRDefault="009454E6" w:rsidP="002D6BE7">
      <w:pPr>
        <w:pStyle w:val="ListParagraph"/>
        <w:tabs>
          <w:tab w:val="left" w:pos="680"/>
        </w:tabs>
        <w:ind w:left="0"/>
        <w:jc w:val="center"/>
        <w:rPr>
          <w:rFonts w:eastAsia="TimesNewRomanPSMT"/>
          <w:bCs/>
          <w:lang w:val="sr-Cyrl-CS"/>
        </w:rPr>
      </w:pPr>
    </w:p>
    <w:p w:rsidR="009454E6" w:rsidRDefault="009454E6" w:rsidP="002D6BE7">
      <w:pPr>
        <w:pStyle w:val="ListParagraph"/>
        <w:tabs>
          <w:tab w:val="left" w:pos="680"/>
        </w:tabs>
        <w:ind w:left="0"/>
        <w:jc w:val="center"/>
        <w:rPr>
          <w:rFonts w:eastAsia="TimesNewRomanPSMT"/>
          <w:bCs/>
          <w:lang w:val="sr-Cyrl-CS"/>
        </w:rPr>
      </w:pPr>
    </w:p>
    <w:p w:rsidR="00241116" w:rsidRDefault="00241116" w:rsidP="002D6BE7">
      <w:pPr>
        <w:pStyle w:val="ListParagraph"/>
        <w:tabs>
          <w:tab w:val="left" w:pos="680"/>
        </w:tabs>
        <w:ind w:left="0"/>
        <w:jc w:val="center"/>
        <w:rPr>
          <w:rFonts w:eastAsia="TimesNewRomanPSMT"/>
          <w:bCs/>
          <w:lang w:val="sr-Cyrl-CS"/>
        </w:rPr>
      </w:pPr>
    </w:p>
    <w:p w:rsidR="002D6BE7" w:rsidRPr="009454E6" w:rsidRDefault="002D6BE7" w:rsidP="002D6BE7">
      <w:pPr>
        <w:pStyle w:val="ListParagraph"/>
        <w:tabs>
          <w:tab w:val="left" w:pos="680"/>
        </w:tabs>
        <w:ind w:left="0"/>
        <w:jc w:val="center"/>
        <w:rPr>
          <w:rFonts w:eastAsia="TimesNewRomanPSMT"/>
          <w:b/>
          <w:bCs/>
          <w:lang w:val="sr-Cyrl-CS"/>
        </w:rPr>
      </w:pPr>
      <w:r w:rsidRPr="009454E6">
        <w:rPr>
          <w:rFonts w:eastAsia="TimesNewRomanPSMT"/>
          <w:b/>
          <w:bCs/>
          <w:lang w:val="sr-Cyrl-CS"/>
        </w:rPr>
        <w:lastRenderedPageBreak/>
        <w:t>ДОДАТНИ УСЛОВИ</w:t>
      </w:r>
    </w:p>
    <w:p w:rsidR="002D6BE7" w:rsidRPr="00381702" w:rsidRDefault="002D6BE7" w:rsidP="002D6BE7">
      <w:pPr>
        <w:pStyle w:val="ListParagraph"/>
        <w:tabs>
          <w:tab w:val="left" w:pos="680"/>
        </w:tabs>
        <w:ind w:left="0"/>
        <w:jc w:val="center"/>
        <w:rPr>
          <w:rFonts w:eastAsia="TimesNewRomanPSMT"/>
          <w:b/>
          <w:bCs/>
          <w:lang w:val="sr-Cyrl-CS"/>
        </w:rPr>
      </w:pPr>
    </w:p>
    <w:p w:rsidR="002D6BE7" w:rsidRPr="00381702" w:rsidRDefault="002D6BE7" w:rsidP="002D6BE7">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2D6BE7" w:rsidRPr="00381702" w:rsidRDefault="002D6BE7" w:rsidP="002D6BE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Р.бр.</w:t>
            </w:r>
          </w:p>
        </w:tc>
        <w:tc>
          <w:tcPr>
            <w:tcW w:w="4367" w:type="dxa"/>
            <w:shd w:val="clear" w:color="auto" w:fill="C6D9F1"/>
          </w:tcPr>
          <w:p w:rsidR="002D6BE7" w:rsidRPr="00381702" w:rsidRDefault="002D6BE7" w:rsidP="00D0198F">
            <w:pPr>
              <w:jc w:val="center"/>
              <w:rPr>
                <w:lang w:val="sr-Cyrl-CS"/>
              </w:rPr>
            </w:pPr>
            <w:r w:rsidRPr="00381702">
              <w:rPr>
                <w:lang w:val="sr-Cyrl-CS"/>
              </w:rPr>
              <w:t>ДОДАТНИ УСЛОВИ</w:t>
            </w:r>
          </w:p>
        </w:tc>
        <w:tc>
          <w:tcPr>
            <w:tcW w:w="4347" w:type="dxa"/>
            <w:shd w:val="clear" w:color="auto" w:fill="C6D9F1"/>
          </w:tcPr>
          <w:p w:rsidR="002D6BE7" w:rsidRPr="00381702" w:rsidRDefault="002D6BE7" w:rsidP="00D0198F">
            <w:pPr>
              <w:jc w:val="center"/>
              <w:rPr>
                <w:lang w:val="sr-Cyrl-CS"/>
              </w:rPr>
            </w:pPr>
            <w:r w:rsidRPr="00381702">
              <w:rPr>
                <w:lang w:val="sr-Cyrl-CS"/>
              </w:rPr>
              <w:t>НАЧИН ДОКАЗИВАЊА</w:t>
            </w: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1.</w:t>
            </w:r>
          </w:p>
        </w:tc>
        <w:tc>
          <w:tcPr>
            <w:tcW w:w="4367" w:type="dxa"/>
            <w:shd w:val="clear" w:color="auto" w:fill="C6D9F1"/>
          </w:tcPr>
          <w:p w:rsidR="002D6BE7" w:rsidRPr="00381702" w:rsidRDefault="002D6BE7" w:rsidP="00D0198F">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2D6BE7" w:rsidRPr="00381702" w:rsidRDefault="002D6BE7" w:rsidP="00D0198F">
            <w:pPr>
              <w:pStyle w:val="ListParagraph"/>
              <w:ind w:left="0"/>
              <w:jc w:val="center"/>
            </w:pPr>
          </w:p>
          <w:p w:rsidR="00863DD2" w:rsidRPr="00863DD2" w:rsidRDefault="00863DD2" w:rsidP="00863DD2">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sidRPr="00863DD2">
              <w:rPr>
                <w:rFonts w:eastAsia="Times New Roman"/>
                <w:bCs/>
                <w:color w:val="auto"/>
                <w:kern w:val="0"/>
                <w:lang w:eastAsia="en-US"/>
              </w:rPr>
              <w:t xml:space="preserve">-М обрасци пријаве или уговори о обављању привремених и повремених послова/ уговор о делу или уговор о допунском раду , зависно од начина ангажовања. </w:t>
            </w:r>
          </w:p>
          <w:p w:rsidR="00863DD2" w:rsidRPr="00863DD2" w:rsidRDefault="00863DD2" w:rsidP="00863DD2">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863DD2">
              <w:rPr>
                <w:rFonts w:eastAsia="Times New Roman"/>
                <w:bCs/>
                <w:color w:val="auto"/>
                <w:kern w:val="0"/>
                <w:lang w:eastAsia="en-US"/>
              </w:rPr>
              <w:t>-Копија важеће лиценце Инжењерске коморе Србије</w:t>
            </w:r>
          </w:p>
          <w:p w:rsidR="00863DD2" w:rsidRPr="00863DD2" w:rsidRDefault="00863DD2" w:rsidP="00863DD2">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863DD2">
              <w:rPr>
                <w:rFonts w:eastAsia="Times New Roman"/>
                <w:bCs/>
                <w:color w:val="auto"/>
                <w:kern w:val="0"/>
                <w:lang w:eastAsia="en-US"/>
              </w:rPr>
              <w:t>-потврда Инжењерске коморе Србије да су предложена лица носиоци личних лиценци и чланови ИКС-а и да им одлуком Суда части издата лиценца није одузета</w:t>
            </w:r>
          </w:p>
          <w:p w:rsidR="00863DD2" w:rsidRPr="00863DD2" w:rsidRDefault="00863DD2" w:rsidP="00863DD2">
            <w:pPr>
              <w:keepNext/>
              <w:jc w:val="both"/>
              <w:outlineLvl w:val="1"/>
            </w:pPr>
            <w:r w:rsidRPr="00863DD2">
              <w:rPr>
                <w:rFonts w:eastAsia="Times New Roman"/>
                <w:bCs/>
                <w:color w:val="auto"/>
                <w:kern w:val="0"/>
                <w:lang w:eastAsia="en-US"/>
              </w:rPr>
              <w:t>-</w:t>
            </w:r>
            <w:r w:rsidRPr="00863DD2">
              <w:rPr>
                <w:rFonts w:eastAsia="Times New Roman"/>
                <w:bCs/>
              </w:rPr>
              <w:t xml:space="preserve"> </w:t>
            </w:r>
            <w:r w:rsidR="00913FAB">
              <w:rPr>
                <w:rFonts w:eastAsia="Times New Roman"/>
                <w:bCs/>
              </w:rPr>
              <w:t>К</w:t>
            </w:r>
            <w:r w:rsidRPr="00863DD2">
              <w:rPr>
                <w:rFonts w:eastAsia="Times New Roman"/>
                <w:bCs/>
              </w:rPr>
              <w:t xml:space="preserve">ао </w:t>
            </w:r>
            <w:r w:rsidRPr="00863DD2">
              <w:rPr>
                <w:rFonts w:eastAsia="Calibri"/>
              </w:rPr>
              <w:t>референц</w:t>
            </w:r>
            <w:r w:rsidRPr="00863DD2">
              <w:t>а</w:t>
            </w:r>
            <w:r w:rsidRPr="00863DD2">
              <w:rPr>
                <w:rFonts w:eastAsia="Calibri"/>
              </w:rPr>
              <w:t xml:space="preserve"> за предходно руковођење израдом плана уз понуду</w:t>
            </w:r>
            <w:r w:rsidRPr="00863DD2">
              <w:t xml:space="preserve"> се доставља:</w:t>
            </w:r>
          </w:p>
          <w:p w:rsidR="00863DD2" w:rsidRPr="00863DD2" w:rsidRDefault="00863DD2" w:rsidP="00863DD2">
            <w:pPr>
              <w:keepNext/>
              <w:ind w:left="189"/>
              <w:jc w:val="both"/>
              <w:outlineLvl w:val="1"/>
            </w:pPr>
            <w:r w:rsidRPr="00863DD2">
              <w:t>- изјава понуђача са навођењем назива плана и службеног гласила у ком је план објављен</w:t>
            </w:r>
          </w:p>
          <w:p w:rsidR="00863DD2" w:rsidRPr="00863DD2" w:rsidRDefault="00863DD2" w:rsidP="00863DD2">
            <w:pPr>
              <w:keepNext/>
              <w:ind w:left="189"/>
              <w:jc w:val="both"/>
              <w:outlineLvl w:val="1"/>
            </w:pPr>
            <w:r w:rsidRPr="00863DD2">
              <w:t>или</w:t>
            </w:r>
          </w:p>
          <w:p w:rsidR="00863DD2" w:rsidRPr="00863DD2" w:rsidRDefault="00863DD2" w:rsidP="00863DD2">
            <w:pPr>
              <w:keepNext/>
              <w:ind w:left="189"/>
              <w:jc w:val="both"/>
              <w:outlineLvl w:val="1"/>
            </w:pPr>
            <w:r w:rsidRPr="00863DD2">
              <w:t>- оверена копија листа из плана са саставом радног тима и називом плана, уз навођење службеног гласила у ком је план објављен</w:t>
            </w:r>
          </w:p>
          <w:p w:rsidR="00863DD2" w:rsidRPr="00863DD2" w:rsidRDefault="00863DD2" w:rsidP="00863DD2">
            <w:pPr>
              <w:keepNext/>
              <w:ind w:left="189"/>
              <w:jc w:val="both"/>
              <w:outlineLvl w:val="1"/>
            </w:pPr>
            <w:r w:rsidRPr="00863DD2">
              <w:t>или</w:t>
            </w:r>
          </w:p>
          <w:p w:rsidR="00863DD2" w:rsidRPr="00863DD2" w:rsidRDefault="00863DD2" w:rsidP="00863DD2">
            <w:pPr>
              <w:keepNext/>
              <w:ind w:firstLine="9"/>
              <w:jc w:val="both"/>
              <w:outlineLvl w:val="1"/>
              <w:rPr>
                <w:rFonts w:eastAsia="Calibri"/>
              </w:rPr>
            </w:pPr>
            <w:r w:rsidRPr="00863DD2">
              <w:t xml:space="preserve">- </w:t>
            </w:r>
            <w:r w:rsidRPr="00863DD2">
              <w:rPr>
                <w:rFonts w:eastAsia="Calibri"/>
              </w:rPr>
              <w:t>потврд</w:t>
            </w:r>
            <w:r w:rsidRPr="00863DD2">
              <w:t>а</w:t>
            </w:r>
            <w:r w:rsidRPr="00863DD2">
              <w:rPr>
                <w:rFonts w:eastAsia="Calibri"/>
              </w:rPr>
              <w:t xml:space="preserve"> наручиоца</w:t>
            </w:r>
            <w:r w:rsidRPr="00863DD2">
              <w:t xml:space="preserve"> плана</w:t>
            </w:r>
            <w:r w:rsidRPr="00863DD2">
              <w:rPr>
                <w:rFonts w:eastAsia="Calibri"/>
              </w:rPr>
              <w:t xml:space="preserve"> </w:t>
            </w:r>
          </w:p>
          <w:p w:rsidR="00863DD2" w:rsidRPr="00863DD2" w:rsidRDefault="00863DD2" w:rsidP="00863DD2">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p>
          <w:p w:rsidR="002D6BE7" w:rsidRPr="00863DD2" w:rsidRDefault="002D6BE7" w:rsidP="00D0198F">
            <w:pPr>
              <w:keepNext/>
              <w:ind w:left="426" w:firstLine="141"/>
              <w:jc w:val="both"/>
              <w:rPr>
                <w:bCs/>
              </w:rPr>
            </w:pPr>
          </w:p>
          <w:p w:rsidR="002D6BE7" w:rsidRPr="00381702" w:rsidRDefault="002D6BE7" w:rsidP="00D0198F">
            <w:pPr>
              <w:keepNext/>
              <w:ind w:left="426" w:firstLine="141"/>
              <w:jc w:val="both"/>
            </w:pPr>
          </w:p>
        </w:tc>
      </w:tr>
      <w:tr w:rsidR="002D6BE7" w:rsidRPr="00381702" w:rsidTr="00D0198F">
        <w:trPr>
          <w:trHeight w:val="567"/>
        </w:trPr>
        <w:tc>
          <w:tcPr>
            <w:tcW w:w="736" w:type="dxa"/>
            <w:shd w:val="clear" w:color="auto" w:fill="auto"/>
          </w:tcPr>
          <w:p w:rsidR="002D6BE7" w:rsidRPr="00381702" w:rsidRDefault="002D6BE7" w:rsidP="00D0198F"/>
          <w:p w:rsidR="002D6BE7" w:rsidRPr="00381702" w:rsidRDefault="002D6BE7" w:rsidP="00D0198F"/>
          <w:p w:rsidR="002D6BE7" w:rsidRPr="00381702" w:rsidRDefault="002D6BE7" w:rsidP="00D0198F"/>
        </w:tc>
        <w:tc>
          <w:tcPr>
            <w:tcW w:w="4367" w:type="dxa"/>
            <w:tcBorders>
              <w:bottom w:val="single" w:sz="4" w:space="0" w:color="auto"/>
            </w:tcBorders>
            <w:shd w:val="clear" w:color="auto" w:fill="auto"/>
          </w:tcPr>
          <w:p w:rsidR="002D6BE7" w:rsidRPr="00381702" w:rsidRDefault="002D6BE7" w:rsidP="00D0198F">
            <w:pPr>
              <w:rPr>
                <w:lang w:val="sr-Cyrl-CS"/>
              </w:rPr>
            </w:pPr>
          </w:p>
          <w:p w:rsidR="002D6BE7" w:rsidRPr="00381702" w:rsidRDefault="002D6BE7" w:rsidP="00D0198F">
            <w:pPr>
              <w:jc w:val="center"/>
              <w:rPr>
                <w:lang w:val="sr-Cyrl-CS"/>
              </w:rPr>
            </w:pPr>
            <w:r w:rsidRPr="00381702">
              <w:rPr>
                <w:lang w:val="sr-Cyrl-CS"/>
              </w:rPr>
              <w:t>/</w:t>
            </w:r>
          </w:p>
        </w:tc>
        <w:tc>
          <w:tcPr>
            <w:tcW w:w="4347" w:type="dxa"/>
            <w:vMerge/>
            <w:shd w:val="clear" w:color="auto" w:fill="FFFFFF"/>
          </w:tcPr>
          <w:p w:rsidR="002D6BE7" w:rsidRPr="00381702" w:rsidRDefault="002D6BE7" w:rsidP="00D0198F">
            <w:pPr>
              <w:pStyle w:val="Default"/>
              <w:jc w:val="both"/>
              <w:rPr>
                <w:rFonts w:ascii="Times New Roman" w:hAnsi="Times New Roman" w:cs="Times New Roman"/>
                <w:color w:val="auto"/>
              </w:rPr>
            </w:pP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2.</w:t>
            </w:r>
          </w:p>
        </w:tc>
        <w:tc>
          <w:tcPr>
            <w:tcW w:w="4367" w:type="dxa"/>
            <w:shd w:val="clear" w:color="auto" w:fill="C6D9F1"/>
          </w:tcPr>
          <w:p w:rsidR="002D6BE7" w:rsidRPr="00381702" w:rsidRDefault="002D6BE7" w:rsidP="00D0198F">
            <w:pPr>
              <w:jc w:val="center"/>
              <w:rPr>
                <w:lang w:val="sr-Cyrl-CS"/>
              </w:rPr>
            </w:pPr>
            <w:r w:rsidRPr="00381702">
              <w:rPr>
                <w:lang w:val="sr-Cyrl-CS"/>
              </w:rPr>
              <w:t>ПОСЛОВНИ КАПАЦИТЕТ</w:t>
            </w:r>
          </w:p>
        </w:tc>
        <w:tc>
          <w:tcPr>
            <w:tcW w:w="4347" w:type="dxa"/>
            <w:vMerge/>
            <w:shd w:val="clear" w:color="auto" w:fill="FFFFFF"/>
          </w:tcPr>
          <w:p w:rsidR="002D6BE7" w:rsidRPr="00381702" w:rsidRDefault="002D6BE7" w:rsidP="00D0198F">
            <w:pPr>
              <w:jc w:val="center"/>
              <w:rPr>
                <w:lang w:val="sr-Cyrl-CS"/>
              </w:rPr>
            </w:pPr>
          </w:p>
        </w:tc>
      </w:tr>
      <w:tr w:rsidR="002D6BE7" w:rsidRPr="00381702" w:rsidTr="00D0198F">
        <w:trPr>
          <w:trHeight w:val="851"/>
        </w:trPr>
        <w:tc>
          <w:tcPr>
            <w:tcW w:w="736" w:type="dxa"/>
            <w:shd w:val="clear" w:color="auto" w:fill="auto"/>
          </w:tcPr>
          <w:p w:rsidR="002D6BE7" w:rsidRPr="00381702" w:rsidRDefault="002D6BE7" w:rsidP="00D0198F"/>
          <w:p w:rsidR="002D6BE7" w:rsidRPr="00381702" w:rsidRDefault="002D6BE7" w:rsidP="00D0198F"/>
          <w:p w:rsidR="002D6BE7" w:rsidRPr="00381702" w:rsidRDefault="002D6BE7" w:rsidP="00D0198F"/>
        </w:tc>
        <w:tc>
          <w:tcPr>
            <w:tcW w:w="4367" w:type="dxa"/>
            <w:shd w:val="clear" w:color="auto" w:fill="auto"/>
            <w:vAlign w:val="center"/>
          </w:tcPr>
          <w:p w:rsidR="002D6BE7" w:rsidRPr="006F457A" w:rsidRDefault="002D6BE7" w:rsidP="00D0198F">
            <w:pPr>
              <w:pStyle w:val="NoSpacing"/>
              <w:ind w:left="56" w:firstLine="270"/>
              <w:jc w:val="center"/>
              <w:rPr>
                <w:iCs/>
              </w:rPr>
            </w:pPr>
            <w:r w:rsidRPr="006F457A">
              <w:rPr>
                <w:iCs/>
              </w:rPr>
              <w:t>/</w:t>
            </w:r>
          </w:p>
        </w:tc>
        <w:tc>
          <w:tcPr>
            <w:tcW w:w="4347" w:type="dxa"/>
            <w:vMerge/>
            <w:shd w:val="clear" w:color="auto" w:fill="FFFFFF"/>
          </w:tcPr>
          <w:p w:rsidR="002D6BE7" w:rsidRPr="00381702" w:rsidRDefault="002D6BE7" w:rsidP="00D0198F">
            <w:pPr>
              <w:jc w:val="both"/>
              <w:rPr>
                <w:lang w:val="sr-Cyrl-CS"/>
              </w:rPr>
            </w:pP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3.</w:t>
            </w:r>
          </w:p>
        </w:tc>
        <w:tc>
          <w:tcPr>
            <w:tcW w:w="4367" w:type="dxa"/>
            <w:shd w:val="clear" w:color="auto" w:fill="C6D9F1"/>
          </w:tcPr>
          <w:p w:rsidR="002D6BE7" w:rsidRPr="00381702" w:rsidRDefault="002D6BE7" w:rsidP="00D0198F">
            <w:pPr>
              <w:jc w:val="center"/>
              <w:rPr>
                <w:lang w:val="sr-Cyrl-CS"/>
              </w:rPr>
            </w:pPr>
            <w:r w:rsidRPr="00381702">
              <w:rPr>
                <w:lang w:val="sr-Cyrl-CS"/>
              </w:rPr>
              <w:t>ТЕХНИЧКИ КАПАЦИТЕТ</w:t>
            </w:r>
          </w:p>
        </w:tc>
        <w:tc>
          <w:tcPr>
            <w:tcW w:w="4347" w:type="dxa"/>
            <w:vMerge/>
            <w:shd w:val="clear" w:color="auto" w:fill="FFFFFF"/>
          </w:tcPr>
          <w:p w:rsidR="002D6BE7" w:rsidRPr="00381702" w:rsidRDefault="002D6BE7" w:rsidP="00D0198F">
            <w:pPr>
              <w:jc w:val="center"/>
              <w:rPr>
                <w:lang w:val="sr-Cyrl-CS"/>
              </w:rPr>
            </w:pPr>
          </w:p>
        </w:tc>
      </w:tr>
      <w:tr w:rsidR="002D6BE7" w:rsidRPr="00381702" w:rsidTr="00D0198F">
        <w:trPr>
          <w:trHeight w:val="1120"/>
        </w:trPr>
        <w:tc>
          <w:tcPr>
            <w:tcW w:w="736" w:type="dxa"/>
            <w:shd w:val="clear" w:color="auto" w:fill="auto"/>
            <w:vAlign w:val="bottom"/>
          </w:tcPr>
          <w:p w:rsidR="002D6BE7" w:rsidRPr="00381702" w:rsidRDefault="002D6BE7" w:rsidP="00D0198F"/>
        </w:tc>
        <w:tc>
          <w:tcPr>
            <w:tcW w:w="4367" w:type="dxa"/>
            <w:shd w:val="clear" w:color="auto" w:fill="auto"/>
            <w:vAlign w:val="center"/>
          </w:tcPr>
          <w:p w:rsidR="002D6BE7" w:rsidRPr="0023112B" w:rsidRDefault="00241116" w:rsidP="00241116">
            <w:pPr>
              <w:snapToGrid w:val="0"/>
              <w:jc w:val="center"/>
              <w:rPr>
                <w:highlight w:val="cyan"/>
                <w:lang w:val="sr-Cyrl-CS"/>
              </w:rPr>
            </w:pPr>
            <w:r>
              <w:rPr>
                <w:lang w:val="sr-Cyrl-CS"/>
              </w:rPr>
              <w:t>/</w:t>
            </w:r>
          </w:p>
        </w:tc>
        <w:tc>
          <w:tcPr>
            <w:tcW w:w="4347" w:type="dxa"/>
            <w:vMerge/>
            <w:shd w:val="clear" w:color="auto" w:fill="FFFFFF"/>
          </w:tcPr>
          <w:p w:rsidR="002D6BE7" w:rsidRPr="00381702" w:rsidRDefault="002D6BE7" w:rsidP="00D0198F">
            <w:pPr>
              <w:jc w:val="both"/>
              <w:rPr>
                <w:lang w:val="sr-Cyrl-CS"/>
              </w:rPr>
            </w:pP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4.</w:t>
            </w:r>
          </w:p>
        </w:tc>
        <w:tc>
          <w:tcPr>
            <w:tcW w:w="4367" w:type="dxa"/>
            <w:shd w:val="clear" w:color="auto" w:fill="C6D9F1"/>
          </w:tcPr>
          <w:p w:rsidR="002D6BE7" w:rsidRPr="00362956" w:rsidRDefault="002D6BE7" w:rsidP="00D0198F">
            <w:pPr>
              <w:jc w:val="center"/>
              <w:rPr>
                <w:lang w:val="sr-Cyrl-CS"/>
              </w:rPr>
            </w:pPr>
            <w:r w:rsidRPr="00362956">
              <w:rPr>
                <w:lang w:val="sr-Cyrl-CS"/>
              </w:rPr>
              <w:t xml:space="preserve">КАДРОВСКИ КАПАЦИТЕТ </w:t>
            </w:r>
          </w:p>
        </w:tc>
        <w:tc>
          <w:tcPr>
            <w:tcW w:w="4347" w:type="dxa"/>
            <w:vMerge/>
            <w:shd w:val="clear" w:color="auto" w:fill="FFFFFF"/>
          </w:tcPr>
          <w:p w:rsidR="002D6BE7" w:rsidRPr="00381702" w:rsidRDefault="002D6BE7" w:rsidP="00D0198F">
            <w:pPr>
              <w:jc w:val="center"/>
              <w:rPr>
                <w:lang w:val="sr-Cyrl-CS"/>
              </w:rPr>
            </w:pPr>
          </w:p>
        </w:tc>
      </w:tr>
      <w:tr w:rsidR="002D6BE7" w:rsidRPr="00381702" w:rsidTr="00D0198F">
        <w:trPr>
          <w:trHeight w:val="1212"/>
        </w:trPr>
        <w:tc>
          <w:tcPr>
            <w:tcW w:w="736" w:type="dxa"/>
            <w:shd w:val="clear" w:color="auto" w:fill="auto"/>
          </w:tcPr>
          <w:p w:rsidR="002D6BE7" w:rsidRPr="00381702" w:rsidRDefault="002D6BE7" w:rsidP="00D0198F"/>
          <w:p w:rsidR="002D6BE7" w:rsidRPr="00381702" w:rsidRDefault="002D6BE7" w:rsidP="00D0198F"/>
        </w:tc>
        <w:tc>
          <w:tcPr>
            <w:tcW w:w="4367" w:type="dxa"/>
            <w:shd w:val="clear" w:color="auto" w:fill="auto"/>
            <w:vAlign w:val="center"/>
          </w:tcPr>
          <w:p w:rsidR="007215E4" w:rsidRPr="007215E4" w:rsidRDefault="00657798" w:rsidP="007215E4">
            <w:pPr>
              <w:widowControl w:val="0"/>
              <w:numPr>
                <w:ilvl w:val="0"/>
                <w:numId w:val="49"/>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C218FA">
              <w:t xml:space="preserve">Понуђач мора да располаже са </w:t>
            </w:r>
            <w:r w:rsidR="007215E4">
              <w:t xml:space="preserve">лицима </w:t>
            </w:r>
            <w:r w:rsidR="007215E4" w:rsidRPr="00C9314C">
              <w:rPr>
                <w:rFonts w:eastAsia="Times New Roman"/>
                <w:bCs/>
                <w:color w:val="auto"/>
                <w:kern w:val="0"/>
                <w:lang w:eastAsia="en-US"/>
              </w:rPr>
              <w:t>запослени</w:t>
            </w:r>
            <w:r w:rsidR="007215E4">
              <w:rPr>
                <w:rFonts w:eastAsia="Times New Roman"/>
                <w:bCs/>
                <w:color w:val="auto"/>
                <w:kern w:val="0"/>
                <w:lang w:eastAsia="en-US"/>
              </w:rPr>
              <w:t>м</w:t>
            </w:r>
            <w:r w:rsidR="007215E4" w:rsidRPr="00C9314C">
              <w:rPr>
                <w:rFonts w:eastAsia="Times New Roman"/>
                <w:bCs/>
                <w:color w:val="auto"/>
                <w:kern w:val="0"/>
                <w:lang w:eastAsia="en-US"/>
              </w:rPr>
              <w:t xml:space="preserve"> на неодређено или одређено време или ангажован</w:t>
            </w:r>
            <w:r w:rsidR="007215E4">
              <w:rPr>
                <w:rFonts w:eastAsia="Times New Roman"/>
                <w:bCs/>
                <w:color w:val="auto"/>
                <w:kern w:val="0"/>
                <w:lang w:eastAsia="en-US"/>
              </w:rPr>
              <w:t>им</w:t>
            </w:r>
            <w:r w:rsidR="007215E4" w:rsidRPr="00C9314C">
              <w:rPr>
                <w:rFonts w:eastAsia="Times New Roman"/>
                <w:bCs/>
                <w:color w:val="auto"/>
                <w:kern w:val="0"/>
                <w:lang w:eastAsia="en-US"/>
              </w:rPr>
              <w:t xml:space="preserve"> за  обављење привр</w:t>
            </w:r>
            <w:r w:rsidR="007215E4">
              <w:rPr>
                <w:rFonts w:eastAsia="Times New Roman"/>
                <w:bCs/>
                <w:color w:val="auto"/>
                <w:kern w:val="0"/>
                <w:lang w:eastAsia="en-US"/>
              </w:rPr>
              <w:t>е</w:t>
            </w:r>
            <w:r w:rsidR="007215E4" w:rsidRPr="00C9314C">
              <w:rPr>
                <w:rFonts w:eastAsia="Times New Roman"/>
                <w:bCs/>
                <w:color w:val="auto"/>
                <w:kern w:val="0"/>
                <w:lang w:eastAsia="en-US"/>
              </w:rPr>
              <w:t xml:space="preserve">мених и повремених послова или ангажовани по уговору о делу или по уговору </w:t>
            </w:r>
            <w:r w:rsidR="007215E4">
              <w:rPr>
                <w:rFonts w:eastAsia="Times New Roman"/>
                <w:bCs/>
                <w:color w:val="auto"/>
                <w:kern w:val="0"/>
                <w:lang w:eastAsia="en-US"/>
              </w:rPr>
              <w:t>о</w:t>
            </w:r>
            <w:r w:rsidR="007215E4" w:rsidRPr="00C9314C">
              <w:rPr>
                <w:rFonts w:eastAsia="Times New Roman"/>
                <w:bCs/>
                <w:color w:val="auto"/>
                <w:kern w:val="0"/>
                <w:lang w:eastAsia="en-US"/>
              </w:rPr>
              <w:t xml:space="preserve"> допунском раду, сагласно Закону о раду</w:t>
            </w:r>
            <w:r w:rsidR="007215E4">
              <w:rPr>
                <w:rFonts w:eastAsia="Times New Roman"/>
                <w:bCs/>
                <w:color w:val="auto"/>
                <w:kern w:val="0"/>
                <w:lang w:eastAsia="en-US"/>
              </w:rPr>
              <w:t>, и то:</w:t>
            </w:r>
          </w:p>
          <w:p w:rsidR="007215E4" w:rsidRPr="003F2F74" w:rsidRDefault="007215E4" w:rsidP="007215E4">
            <w:pPr>
              <w:widowControl w:val="0"/>
              <w:numPr>
                <w:ilvl w:val="0"/>
                <w:numId w:val="49"/>
              </w:numPr>
              <w:suppressAutoHyphens w:val="0"/>
              <w:autoSpaceDE w:val="0"/>
              <w:autoSpaceDN w:val="0"/>
              <w:spacing w:before="67" w:line="244" w:lineRule="auto"/>
              <w:ind w:left="0" w:hanging="540"/>
              <w:jc w:val="both"/>
              <w:outlineLvl w:val="5"/>
              <w:rPr>
                <w:rFonts w:eastAsia="Times New Roman"/>
                <w:bCs/>
                <w:color w:val="auto"/>
                <w:kern w:val="0"/>
                <w:lang w:eastAsia="en-US"/>
              </w:rPr>
            </w:pPr>
            <w:r>
              <w:rPr>
                <w:rFonts w:eastAsia="Times New Roman"/>
                <w:bCs/>
                <w:color w:val="auto"/>
                <w:kern w:val="0"/>
                <w:lang w:eastAsia="en-US"/>
              </w:rPr>
              <w:t>-лице које руководи израдом Плана са личним лиценцама: 100-одговорни планер и 200-одговорни урбаниста, издате од стране Инжењерске коморе Србије, потврђено радно искуство у руковођењу израдом минимум 3 планска акта</w:t>
            </w:r>
          </w:p>
          <w:p w:rsidR="003F2F74" w:rsidRDefault="003F2F74" w:rsidP="007215E4">
            <w:pPr>
              <w:widowControl w:val="0"/>
              <w:numPr>
                <w:ilvl w:val="0"/>
                <w:numId w:val="49"/>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9F3EB3">
              <w:rPr>
                <w:rFonts w:eastAsia="Times New Roman"/>
                <w:bCs/>
                <w:color w:val="auto"/>
                <w:kern w:val="0"/>
                <w:lang w:eastAsia="en-US"/>
              </w:rPr>
              <w:t>-</w:t>
            </w:r>
            <w:r w:rsidR="00A45BCF" w:rsidRPr="009F3EB3">
              <w:rPr>
                <w:rFonts w:eastAsia="Times New Roman"/>
                <w:bCs/>
                <w:color w:val="auto"/>
                <w:kern w:val="0"/>
                <w:lang w:eastAsia="en-US"/>
              </w:rPr>
              <w:t xml:space="preserve">лице са личном лиценцом </w:t>
            </w:r>
            <w:r w:rsidR="00661E0D" w:rsidRPr="000D34B9">
              <w:rPr>
                <w:rFonts w:eastAsia="Times New Roman"/>
                <w:bCs/>
                <w:color w:val="auto"/>
                <w:kern w:val="0"/>
                <w:lang w:eastAsia="en-US"/>
              </w:rPr>
              <w:t>314</w:t>
            </w:r>
            <w:r w:rsidR="00661E0D">
              <w:rPr>
                <w:rFonts w:eastAsia="Times New Roman"/>
                <w:bCs/>
                <w:color w:val="auto"/>
                <w:kern w:val="0"/>
                <w:lang w:eastAsia="en-US"/>
              </w:rPr>
              <w:t xml:space="preserve">- </w:t>
            </w:r>
            <w:r w:rsidR="00A45BCF" w:rsidRPr="009F3EB3">
              <w:rPr>
                <w:rFonts w:eastAsia="Times New Roman"/>
                <w:bCs/>
                <w:color w:val="auto"/>
                <w:kern w:val="0"/>
                <w:lang w:eastAsia="en-US"/>
              </w:rPr>
              <w:t>одговорни пројектант за израду пројектне документације</w:t>
            </w:r>
            <w:r w:rsidR="009F3EB3" w:rsidRPr="009F3EB3">
              <w:rPr>
                <w:rFonts w:eastAsia="Times New Roman"/>
                <w:bCs/>
                <w:color w:val="auto"/>
                <w:kern w:val="0"/>
                <w:lang w:eastAsia="en-US"/>
              </w:rPr>
              <w:t xml:space="preserve"> </w:t>
            </w:r>
            <w:r w:rsidR="00A45BCF" w:rsidRPr="009F3EB3">
              <w:rPr>
                <w:rFonts w:eastAsia="Times New Roman"/>
                <w:bCs/>
                <w:color w:val="auto"/>
                <w:kern w:val="0"/>
                <w:lang w:eastAsia="en-US"/>
              </w:rPr>
              <w:t>-</w:t>
            </w:r>
            <w:r w:rsidR="009F3EB3" w:rsidRPr="009F3EB3">
              <w:rPr>
                <w:rFonts w:eastAsia="Times New Roman"/>
                <w:bCs/>
                <w:color w:val="auto"/>
                <w:kern w:val="0"/>
                <w:lang w:eastAsia="en-US"/>
              </w:rPr>
              <w:t xml:space="preserve"> </w:t>
            </w:r>
            <w:r w:rsidR="00A45BCF" w:rsidRPr="009F3EB3">
              <w:rPr>
                <w:rFonts w:eastAsia="Times New Roman"/>
                <w:bCs/>
                <w:color w:val="auto"/>
                <w:kern w:val="0"/>
                <w:lang w:eastAsia="en-US"/>
              </w:rPr>
              <w:t>мреже хидротехничке инфрастуктуре</w:t>
            </w:r>
          </w:p>
          <w:p w:rsidR="003D3192" w:rsidRPr="003D3192" w:rsidRDefault="003D3192" w:rsidP="003D3192">
            <w:pPr>
              <w:widowControl w:val="0"/>
              <w:suppressAutoHyphens w:val="0"/>
              <w:autoSpaceDE w:val="0"/>
              <w:autoSpaceDN w:val="0"/>
              <w:spacing w:before="67" w:line="244" w:lineRule="auto"/>
              <w:jc w:val="both"/>
              <w:outlineLvl w:val="5"/>
              <w:rPr>
                <w:rFonts w:eastAsia="Times New Roman"/>
                <w:bCs/>
                <w:color w:val="auto"/>
                <w:kern w:val="0"/>
                <w:lang w:eastAsia="en-US"/>
              </w:rPr>
            </w:pPr>
            <w:r>
              <w:rPr>
                <w:rFonts w:eastAsia="Times New Roman"/>
                <w:bCs/>
                <w:color w:val="auto"/>
                <w:kern w:val="0"/>
                <w:lang w:eastAsia="en-US"/>
              </w:rPr>
              <w:t>Наведена лица у понуди морају учествовати у изради предметног плана у току читавог поступка.</w:t>
            </w:r>
          </w:p>
          <w:p w:rsidR="002D6BE7" w:rsidRPr="00C218FA" w:rsidRDefault="002D6BE7" w:rsidP="00D0198F">
            <w:pPr>
              <w:pStyle w:val="NoSpacing"/>
              <w:jc w:val="both"/>
              <w:rPr>
                <w:rFonts w:ascii="Times New Roman" w:hAnsi="Times New Roman" w:cs="Times New Roman"/>
              </w:rPr>
            </w:pPr>
          </w:p>
        </w:tc>
        <w:tc>
          <w:tcPr>
            <w:tcW w:w="4347" w:type="dxa"/>
            <w:vMerge/>
            <w:shd w:val="clear" w:color="auto" w:fill="FFFFFF"/>
          </w:tcPr>
          <w:p w:rsidR="002D6BE7" w:rsidRPr="00381702" w:rsidRDefault="002D6BE7" w:rsidP="00D0198F">
            <w:pPr>
              <w:jc w:val="both"/>
              <w:rPr>
                <w:lang w:val="sr-Cyrl-CS"/>
              </w:rPr>
            </w:pPr>
          </w:p>
        </w:tc>
      </w:tr>
    </w:tbl>
    <w:p w:rsidR="002D6BE7" w:rsidRPr="00381702" w:rsidRDefault="002D6BE7" w:rsidP="002D6BE7">
      <w:pPr>
        <w:rPr>
          <w:bCs/>
          <w:iCs/>
          <w:lang w:val="sr-Cyrl-C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Pr="00E769DB" w:rsidRDefault="002D6BE7" w:rsidP="002D6BE7">
      <w:pPr>
        <w:tabs>
          <w:tab w:val="left" w:pos="680"/>
        </w:tabs>
        <w:suppressAutoHyphens w:val="0"/>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2D6BE7" w:rsidRPr="00E769DB" w:rsidRDefault="002D6BE7" w:rsidP="002D6BE7">
      <w:pPr>
        <w:tabs>
          <w:tab w:val="left" w:pos="680"/>
        </w:tabs>
        <w:suppressAutoHyphens w:val="0"/>
        <w:jc w:val="center"/>
        <w:rPr>
          <w:b/>
          <w:bCs/>
          <w:color w:val="auto"/>
          <w:kern w:val="0"/>
          <w:lang w:val="sr-Cyrl-CS" w:eastAsia="en-US"/>
        </w:rPr>
      </w:pPr>
    </w:p>
    <w:p w:rsidR="002D6BE7" w:rsidRPr="00E769DB" w:rsidRDefault="002D6BE7" w:rsidP="002D6BE7">
      <w:pPr>
        <w:numPr>
          <w:ilvl w:val="0"/>
          <w:numId w:val="37"/>
        </w:numPr>
        <w:suppressAutoHyphens w:val="0"/>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00A21578">
        <w:rPr>
          <w:b/>
          <w:bCs/>
          <w:color w:val="auto"/>
          <w:kern w:val="0"/>
          <w:lang w:eastAsia="en-US"/>
        </w:rPr>
        <w:t xml:space="preserve"> </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00A21578">
        <w:rPr>
          <w:b/>
          <w:bCs/>
          <w:color w:val="auto"/>
          <w:kern w:val="0"/>
          <w:lang w:val="ru-RU"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003817A0">
        <w:rPr>
          <w:i/>
          <w:iCs/>
          <w:color w:val="auto"/>
          <w:kern w:val="0"/>
          <w:lang w:eastAsia="en-US"/>
        </w:rPr>
        <w:t xml:space="preserve"> </w:t>
      </w:r>
      <w:r w:rsidRPr="00E769DB">
        <w:rPr>
          <w:i/>
          <w:iCs/>
          <w:color w:val="auto"/>
          <w:kern w:val="0"/>
          <w:lang w:eastAsia="en-US"/>
        </w:rPr>
        <w:t>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2D6BE7" w:rsidRPr="00E769DB" w:rsidRDefault="002D6BE7" w:rsidP="002D6BE7">
      <w:pPr>
        <w:tabs>
          <w:tab w:val="left" w:pos="680"/>
        </w:tabs>
        <w:suppressAutoHyphens w:val="0"/>
        <w:jc w:val="both"/>
        <w:rPr>
          <w:rFonts w:ascii="Arial" w:hAnsi="Arial" w:cs="Arial"/>
          <w:i/>
          <w:iCs/>
          <w:color w:val="auto"/>
          <w:kern w:val="0"/>
          <w:lang w:eastAsia="en-US"/>
        </w:rPr>
      </w:pPr>
    </w:p>
    <w:p w:rsidR="002D6BE7" w:rsidRPr="00E769DB" w:rsidRDefault="002D6BE7" w:rsidP="002D6BE7">
      <w:pPr>
        <w:numPr>
          <w:ilvl w:val="0"/>
          <w:numId w:val="34"/>
        </w:numPr>
        <w:suppressAutoHyphens w:val="0"/>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2D6BE7" w:rsidRPr="00E769DB" w:rsidRDefault="002D6BE7" w:rsidP="002D6BE7">
      <w:pPr>
        <w:suppressAutoHyphens w:val="0"/>
        <w:ind w:left="720"/>
        <w:jc w:val="both"/>
        <w:rPr>
          <w:color w:val="auto"/>
          <w:kern w:val="0"/>
          <w:lang w:val="sr-Cyrl-CS" w:eastAsia="en-US"/>
        </w:rPr>
      </w:pPr>
    </w:p>
    <w:p w:rsidR="002D6BE7" w:rsidRPr="00E769DB" w:rsidRDefault="002D6BE7" w:rsidP="002D6BE7">
      <w:pPr>
        <w:numPr>
          <w:ilvl w:val="0"/>
          <w:numId w:val="34"/>
        </w:numPr>
        <w:suppressAutoHyphens w:val="0"/>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2D6BE7" w:rsidRPr="00E769DB" w:rsidRDefault="002D6BE7" w:rsidP="002D6BE7">
      <w:pPr>
        <w:suppressAutoHyphens w:val="0"/>
        <w:ind w:left="720"/>
        <w:rPr>
          <w:rFonts w:ascii="Arial" w:hAnsi="Arial" w:cs="Arial"/>
          <w:color w:val="auto"/>
          <w:kern w:val="0"/>
          <w:lang w:val="ru-RU" w:eastAsia="en-US"/>
        </w:rPr>
      </w:pPr>
    </w:p>
    <w:p w:rsidR="002D6BE7" w:rsidRPr="00E769DB" w:rsidRDefault="002D6BE7" w:rsidP="002D6BE7">
      <w:pPr>
        <w:numPr>
          <w:ilvl w:val="0"/>
          <w:numId w:val="34"/>
        </w:numPr>
        <w:suppressAutoHyphens w:val="0"/>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6BE7" w:rsidRPr="00E769DB" w:rsidRDefault="002D6BE7" w:rsidP="002D6BE7">
      <w:pPr>
        <w:suppressAutoHyphens w:val="0"/>
        <w:ind w:left="720"/>
        <w:jc w:val="both"/>
        <w:rPr>
          <w:rFonts w:ascii="Arial" w:hAnsi="Arial" w:cs="Arial"/>
          <w:color w:val="auto"/>
          <w:kern w:val="0"/>
          <w:lang w:val="sr-Cyrl-CS" w:eastAsia="en-US"/>
        </w:rPr>
      </w:pPr>
    </w:p>
    <w:p w:rsidR="002D6BE7" w:rsidRPr="00E769DB" w:rsidRDefault="002D6BE7" w:rsidP="002D6BE7">
      <w:pPr>
        <w:numPr>
          <w:ilvl w:val="0"/>
          <w:numId w:val="35"/>
        </w:numPr>
        <w:suppressAutoHyphens w:val="0"/>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2D6BE7" w:rsidRPr="00E769DB" w:rsidRDefault="002D6BE7" w:rsidP="002D6BE7">
      <w:pPr>
        <w:suppressAutoHyphens w:val="0"/>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2D6BE7" w:rsidRPr="00E769DB" w:rsidRDefault="002D6BE7" w:rsidP="002D6BE7">
      <w:pPr>
        <w:suppressAutoHyphens w:val="0"/>
        <w:ind w:left="720"/>
        <w:jc w:val="both"/>
        <w:rPr>
          <w:rFonts w:ascii="Arial" w:hAnsi="Arial" w:cs="Arial"/>
          <w:color w:val="auto"/>
          <w:kern w:val="0"/>
          <w:lang w:eastAsia="en-US"/>
        </w:rPr>
      </w:pPr>
    </w:p>
    <w:p w:rsidR="002D6BE7" w:rsidRPr="00E769DB" w:rsidRDefault="002D6BE7" w:rsidP="002D6BE7">
      <w:pPr>
        <w:numPr>
          <w:ilvl w:val="0"/>
          <w:numId w:val="36"/>
        </w:numPr>
        <w:suppressAutoHyphens w:val="0"/>
        <w:jc w:val="both"/>
        <w:rPr>
          <w:b/>
          <w:bCs/>
          <w:color w:val="auto"/>
          <w:kern w:val="0"/>
          <w:lang w:val="sr-Cyrl-CS" w:eastAsia="en-US"/>
        </w:rPr>
      </w:pPr>
      <w:r w:rsidRPr="00E769DB">
        <w:rPr>
          <w:b/>
          <w:bCs/>
          <w:color w:val="auto"/>
          <w:kern w:val="0"/>
          <w:lang w:eastAsia="en-US"/>
        </w:rPr>
        <w:t>ОБАВЕЗНИ УСЛОВИ</w:t>
      </w:r>
    </w:p>
    <w:p w:rsidR="002D6BE7" w:rsidRPr="00E769DB" w:rsidRDefault="002D6BE7" w:rsidP="002D6BE7">
      <w:pPr>
        <w:numPr>
          <w:ilvl w:val="0"/>
          <w:numId w:val="33"/>
        </w:numPr>
        <w:tabs>
          <w:tab w:val="left" w:pos="680"/>
        </w:tabs>
        <w:suppressAutoHyphens w:val="0"/>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2D6BE7" w:rsidRPr="00E769DB" w:rsidRDefault="002D6BE7" w:rsidP="002D6BE7">
      <w:pPr>
        <w:tabs>
          <w:tab w:val="left" w:pos="680"/>
        </w:tabs>
        <w:suppressAutoHyphens w:val="0"/>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2D6BE7" w:rsidRPr="00E769DB" w:rsidRDefault="002D6BE7" w:rsidP="002D6BE7">
      <w:pPr>
        <w:tabs>
          <w:tab w:val="left" w:pos="680"/>
        </w:tabs>
        <w:suppressAutoHyphens w:val="0"/>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2D6BE7" w:rsidRPr="00E769DB" w:rsidRDefault="002D6BE7" w:rsidP="002D6BE7">
      <w:pPr>
        <w:numPr>
          <w:ilvl w:val="0"/>
          <w:numId w:val="33"/>
        </w:numPr>
        <w:tabs>
          <w:tab w:val="left" w:pos="680"/>
        </w:tabs>
        <w:suppressAutoHyphens w:val="0"/>
        <w:autoSpaceDE w:val="0"/>
        <w:autoSpaceDN w:val="0"/>
        <w:adjustRightInd w:val="0"/>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lastRenderedPageBreak/>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2D6BE7" w:rsidRPr="00E769DB" w:rsidRDefault="002D6BE7" w:rsidP="002D6BE7">
      <w:pPr>
        <w:numPr>
          <w:ilvl w:val="0"/>
          <w:numId w:val="33"/>
        </w:numPr>
        <w:tabs>
          <w:tab w:val="left" w:pos="680"/>
        </w:tabs>
        <w:suppressAutoHyphens w:val="0"/>
        <w:autoSpaceDE w:val="0"/>
        <w:autoSpaceDN w:val="0"/>
        <w:adjustRightInd w:val="0"/>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p>
    <w:p w:rsidR="002D6BE7" w:rsidRPr="008E48E2" w:rsidRDefault="002D6BE7" w:rsidP="002D6BE7">
      <w:pPr>
        <w:pStyle w:val="ListParagraph"/>
        <w:numPr>
          <w:ilvl w:val="0"/>
          <w:numId w:val="36"/>
        </w:numPr>
        <w:tabs>
          <w:tab w:val="left" w:pos="680"/>
        </w:tabs>
        <w:autoSpaceDE w:val="0"/>
        <w:autoSpaceDN w:val="0"/>
        <w:adjustRightInd w:val="0"/>
        <w:jc w:val="both"/>
        <w:rPr>
          <w:b/>
        </w:rPr>
      </w:pPr>
      <w:r w:rsidRPr="008E48E2">
        <w:rPr>
          <w:b/>
        </w:rPr>
        <w:t>ДОДАТНИ УСЛОВИ</w:t>
      </w:r>
    </w:p>
    <w:p w:rsidR="002D6BE7" w:rsidRPr="00381702" w:rsidRDefault="002D6BE7" w:rsidP="002D6BE7">
      <w:pPr>
        <w:ind w:left="1440"/>
        <w:jc w:val="both"/>
        <w:rPr>
          <w:b/>
          <w:u w:val="single"/>
          <w:lang w:val="sr-Cyrl-CS"/>
        </w:rPr>
      </w:pPr>
    </w:p>
    <w:p w:rsidR="000C25B6" w:rsidRPr="00F75323" w:rsidRDefault="00F75323" w:rsidP="000C25B6">
      <w:pPr>
        <w:pStyle w:val="ListParagraph"/>
        <w:ind w:left="1350"/>
        <w:jc w:val="both"/>
        <w:rPr>
          <w:iCs/>
          <w:lang w:val="sr-Cyrl-CS"/>
        </w:rPr>
      </w:pPr>
      <w:r w:rsidRPr="00F75323">
        <w:rPr>
          <w:iCs/>
          <w:lang w:val="sr-Cyrl-CS"/>
        </w:rPr>
        <w:t>Додатн</w:t>
      </w:r>
      <w:r w:rsidR="007732A7">
        <w:rPr>
          <w:iCs/>
          <w:lang w:val="sr-Cyrl-CS"/>
        </w:rPr>
        <w:t>е</w:t>
      </w:r>
      <w:r w:rsidRPr="00F75323">
        <w:rPr>
          <w:iCs/>
          <w:lang w:val="sr-Cyrl-CS"/>
        </w:rPr>
        <w:t xml:space="preserve"> услов</w:t>
      </w:r>
      <w:r w:rsidR="007732A7">
        <w:rPr>
          <w:iCs/>
          <w:lang w:val="sr-Cyrl-CS"/>
        </w:rPr>
        <w:t>е</w:t>
      </w:r>
      <w:r w:rsidRPr="00F75323">
        <w:rPr>
          <w:iCs/>
          <w:lang w:val="sr-Cyrl-CS"/>
        </w:rPr>
        <w:t xml:space="preserve"> у предметној набавци Понуђач доставља приликом подношења понуде</w:t>
      </w:r>
      <w:r w:rsidR="000C25B6" w:rsidRPr="00F75323">
        <w:rPr>
          <w:iCs/>
          <w:lang w:val="sr-Cyrl-CS"/>
        </w:rPr>
        <w:t>.</w:t>
      </w:r>
    </w:p>
    <w:p w:rsidR="002D6BE7" w:rsidRPr="00381702" w:rsidRDefault="002D6BE7" w:rsidP="002D6BE7">
      <w:pPr>
        <w:keepNext/>
        <w:ind w:left="1134" w:firstLine="360"/>
        <w:jc w:val="both"/>
        <w:outlineLvl w:val="1"/>
        <w:rPr>
          <w:rFonts w:eastAsia="Times New Roman"/>
          <w:bCs/>
        </w:rPr>
      </w:pPr>
    </w:p>
    <w:p w:rsidR="002D6BE7" w:rsidRPr="00381702" w:rsidRDefault="003A1B92" w:rsidP="003A1B92">
      <w:pPr>
        <w:pStyle w:val="ListParagraph"/>
        <w:tabs>
          <w:tab w:val="left" w:pos="680"/>
        </w:tabs>
        <w:autoSpaceDE w:val="0"/>
        <w:autoSpaceDN w:val="0"/>
        <w:adjustRightInd w:val="0"/>
        <w:ind w:left="0"/>
        <w:jc w:val="both"/>
        <w:rPr>
          <w:rFonts w:eastAsia="TimesNewRomanPS-BoldMT"/>
          <w:bCs/>
          <w:color w:val="FF0000"/>
        </w:rPr>
      </w:pPr>
      <w:r>
        <w:rPr>
          <w:rFonts w:eastAsia="TimesNewRomanPS-BoldMT"/>
          <w:bCs/>
        </w:rPr>
        <w:tab/>
      </w:r>
      <w:r w:rsidR="002D6BE7"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002D6BE7" w:rsidRPr="00381702">
        <w:rPr>
          <w:bCs/>
          <w:iCs/>
        </w:rPr>
        <w:t xml:space="preserve">1) до 4) </w:t>
      </w:r>
      <w:r w:rsidR="002D6BE7" w:rsidRPr="00381702">
        <w:rPr>
          <w:rFonts w:eastAsia="TimesNewRomanPS-BoldMT"/>
          <w:bCs/>
        </w:rPr>
        <w:t>ЗЈН, сходно чл. 78. ЗЈН.</w:t>
      </w:r>
    </w:p>
    <w:p w:rsidR="002D6BE7" w:rsidRPr="00381702" w:rsidRDefault="003A1B92" w:rsidP="002D6BE7">
      <w:pPr>
        <w:pStyle w:val="ListParagraph"/>
        <w:tabs>
          <w:tab w:val="left" w:pos="680"/>
        </w:tabs>
        <w:autoSpaceDE w:val="0"/>
        <w:autoSpaceDN w:val="0"/>
        <w:adjustRightInd w:val="0"/>
        <w:ind w:left="0"/>
        <w:jc w:val="both"/>
        <w:rPr>
          <w:rFonts w:eastAsia="TimesNewRomanPS-BoldMT"/>
          <w:bCs/>
        </w:rPr>
      </w:pPr>
      <w:r>
        <w:tab/>
      </w:r>
      <w:r w:rsidR="002D6BE7" w:rsidRPr="00381702">
        <w:t xml:space="preserve">Понуђач није дужан да доставља доказе који су јавно доступни на интернет страницама надлежних органа, </w:t>
      </w:r>
      <w:r w:rsidR="002D6BE7" w:rsidRPr="00381702">
        <w:rPr>
          <w:rFonts w:eastAsia="TimesNewRomanPS-BoldMT"/>
          <w:bCs/>
        </w:rPr>
        <w:t>и то:</w:t>
      </w:r>
    </w:p>
    <w:p w:rsidR="002D6BE7" w:rsidRPr="00381702" w:rsidRDefault="002D6BE7" w:rsidP="002D6BE7">
      <w:pPr>
        <w:pStyle w:val="ListParagraph"/>
        <w:numPr>
          <w:ilvl w:val="0"/>
          <w:numId w:val="38"/>
        </w:numPr>
        <w:tabs>
          <w:tab w:val="left" w:pos="680"/>
        </w:tabs>
        <w:suppressAutoHyphens w:val="0"/>
        <w:autoSpaceDE w:val="0"/>
        <w:autoSpaceDN w:val="0"/>
        <w:adjustRightInd w:val="0"/>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2D6BE7" w:rsidRPr="00381702" w:rsidRDefault="002D6BE7" w:rsidP="003A1B92">
      <w:pPr>
        <w:pStyle w:val="ListParagraph"/>
        <w:ind w:left="0" w:firstLine="708"/>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1B92" w:rsidRDefault="003A1B92" w:rsidP="002D6BE7">
      <w:pPr>
        <w:pStyle w:val="ListParagraph"/>
        <w:tabs>
          <w:tab w:val="left" w:pos="680"/>
        </w:tabs>
        <w:autoSpaceDE w:val="0"/>
        <w:autoSpaceDN w:val="0"/>
        <w:adjustRightInd w:val="0"/>
        <w:ind w:left="0"/>
        <w:jc w:val="both"/>
        <w:rPr>
          <w:rFonts w:eastAsia="TimesNewRomanPSMT"/>
          <w:bCs/>
        </w:rPr>
      </w:pPr>
      <w:r>
        <w:rPr>
          <w:rFonts w:eastAsia="TimesNewRomanPSMT"/>
          <w:bCs/>
        </w:rPr>
        <w:tab/>
      </w:r>
      <w:r w:rsidR="002D6BE7"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6BE7" w:rsidRDefault="003A1B92" w:rsidP="002D6BE7">
      <w:pPr>
        <w:pStyle w:val="ListParagraph"/>
        <w:tabs>
          <w:tab w:val="left" w:pos="680"/>
        </w:tabs>
        <w:autoSpaceDE w:val="0"/>
        <w:autoSpaceDN w:val="0"/>
        <w:adjustRightInd w:val="0"/>
        <w:ind w:left="0"/>
        <w:jc w:val="both"/>
        <w:rPr>
          <w:rFonts w:eastAsia="TimesNewRomanPSMT"/>
          <w:bCs/>
        </w:rPr>
      </w:pPr>
      <w:r>
        <w:rPr>
          <w:rFonts w:eastAsia="TimesNewRomanPS-BoldMT"/>
          <w:bCs/>
        </w:rPr>
        <w:lastRenderedPageBreak/>
        <w:tab/>
      </w:r>
      <w:r w:rsidR="002D6BE7"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2D6BE7" w:rsidRPr="00381702">
        <w:rPr>
          <w:rFonts w:eastAsia="TimesNewRomanPSMT"/>
          <w:bCs/>
        </w:rPr>
        <w:t>.</w:t>
      </w: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Default="00916B97" w:rsidP="002D6BE7">
      <w:pPr>
        <w:pStyle w:val="ListParagraph"/>
        <w:tabs>
          <w:tab w:val="left" w:pos="680"/>
        </w:tabs>
        <w:autoSpaceDE w:val="0"/>
        <w:autoSpaceDN w:val="0"/>
        <w:adjustRightInd w:val="0"/>
        <w:ind w:left="0"/>
        <w:jc w:val="both"/>
        <w:rPr>
          <w:rFonts w:eastAsia="TimesNewRomanPSMT"/>
          <w:bCs/>
        </w:rPr>
      </w:pPr>
    </w:p>
    <w:p w:rsidR="00916B97" w:rsidRPr="00916B97" w:rsidRDefault="00916B97" w:rsidP="002D6BE7">
      <w:pPr>
        <w:pStyle w:val="ListParagraph"/>
        <w:tabs>
          <w:tab w:val="left" w:pos="680"/>
        </w:tabs>
        <w:autoSpaceDE w:val="0"/>
        <w:autoSpaceDN w:val="0"/>
        <w:adjustRightInd w:val="0"/>
        <w:ind w:left="0"/>
        <w:jc w:val="both"/>
        <w:rPr>
          <w:rFonts w:eastAsia="TimesNewRomanPSMT"/>
          <w:bCs/>
        </w:rPr>
      </w:pPr>
    </w:p>
    <w:p w:rsidR="002D6BE7" w:rsidRPr="00E769DB" w:rsidRDefault="002D6BE7" w:rsidP="002D6BE7">
      <w:pPr>
        <w:tabs>
          <w:tab w:val="left" w:pos="0"/>
          <w:tab w:val="left" w:pos="1080"/>
        </w:tabs>
        <w:suppressAutoHyphens w:val="0"/>
        <w:ind w:firstLine="720"/>
        <w:jc w:val="both"/>
        <w:rPr>
          <w:rFonts w:ascii="Arial" w:hAnsi="Arial" w:cs="Arial"/>
          <w:color w:val="auto"/>
          <w:kern w:val="0"/>
          <w:lang w:val="sr-Cyrl-CS" w:eastAsia="en-US"/>
        </w:rPr>
      </w:pPr>
    </w:p>
    <w:p w:rsidR="002D6BE7" w:rsidRPr="00CF6340" w:rsidRDefault="002D6BE7" w:rsidP="002D6BE7">
      <w:pPr>
        <w:shd w:val="clear" w:color="auto" w:fill="C6D9F1"/>
        <w:suppressAutoHyphens w:val="0"/>
        <w:jc w:val="center"/>
        <w:rPr>
          <w:rFonts w:ascii="Arial" w:hAnsi="Arial" w:cs="Arial"/>
          <w:b/>
          <w:bCs/>
          <w:iCs/>
          <w:color w:val="auto"/>
          <w:kern w:val="0"/>
          <w:sz w:val="28"/>
          <w:szCs w:val="28"/>
          <w:lang w:val="ru-RU" w:eastAsia="en-US"/>
        </w:rPr>
      </w:pPr>
      <w:r w:rsidRPr="00CF6340">
        <w:rPr>
          <w:rFonts w:ascii="Arial" w:hAnsi="Arial" w:cs="Arial"/>
          <w:b/>
          <w:bCs/>
          <w:iCs/>
          <w:color w:val="auto"/>
          <w:kern w:val="0"/>
          <w:sz w:val="28"/>
          <w:szCs w:val="28"/>
          <w:lang w:eastAsia="en-US"/>
        </w:rPr>
        <w:lastRenderedPageBreak/>
        <w:t>V</w:t>
      </w:r>
      <w:r w:rsidRPr="00CF6340">
        <w:rPr>
          <w:rFonts w:ascii="Arial" w:hAnsi="Arial" w:cs="Arial"/>
          <w:b/>
          <w:bCs/>
          <w:iCs/>
          <w:color w:val="auto"/>
          <w:kern w:val="0"/>
          <w:sz w:val="28"/>
          <w:szCs w:val="28"/>
          <w:lang w:val="ru-RU" w:eastAsia="en-US"/>
        </w:rPr>
        <w:t xml:space="preserve"> КРИТЕРИЈУМ ЗА ИЗБОР НАЈПОВОЉНИЈЕ ПОНУДЕ</w:t>
      </w:r>
    </w:p>
    <w:p w:rsidR="002D6BE7" w:rsidRPr="00CF6340" w:rsidRDefault="002D6BE7" w:rsidP="002D6BE7">
      <w:pPr>
        <w:suppressAutoHyphens w:val="0"/>
        <w:jc w:val="center"/>
        <w:rPr>
          <w:rFonts w:ascii="Arial" w:hAnsi="Arial" w:cs="Arial"/>
          <w:b/>
          <w:bCs/>
          <w:color w:val="auto"/>
          <w:kern w:val="0"/>
          <w:sz w:val="20"/>
          <w:szCs w:val="20"/>
          <w:lang w:eastAsia="en-US"/>
        </w:rPr>
      </w:pPr>
    </w:p>
    <w:p w:rsidR="002D6BE7" w:rsidRPr="00E769DB" w:rsidRDefault="002D6BE7" w:rsidP="002D6BE7">
      <w:pPr>
        <w:numPr>
          <w:ilvl w:val="0"/>
          <w:numId w:val="39"/>
        </w:numPr>
        <w:suppressAutoHyphens w:val="0"/>
        <w:jc w:val="both"/>
        <w:rPr>
          <w:b/>
          <w:bCs/>
          <w:color w:val="auto"/>
          <w:kern w:val="0"/>
          <w:lang w:eastAsia="en-US"/>
        </w:rPr>
      </w:pPr>
      <w:r w:rsidRPr="00E769DB">
        <w:rPr>
          <w:b/>
          <w:bCs/>
          <w:color w:val="auto"/>
          <w:kern w:val="0"/>
          <w:lang w:eastAsia="en-US"/>
        </w:rPr>
        <w:t xml:space="preserve">Критеријум за доделу уговора: </w:t>
      </w:r>
    </w:p>
    <w:p w:rsidR="002D6BE7" w:rsidRPr="00E769DB" w:rsidRDefault="002D6BE7" w:rsidP="002D6BE7">
      <w:pPr>
        <w:suppressAutoHyphens w:val="0"/>
        <w:ind w:left="720"/>
        <w:jc w:val="both"/>
        <w:rPr>
          <w:color w:val="auto"/>
          <w:kern w:val="0"/>
          <w:lang w:eastAsia="en-US"/>
        </w:rPr>
      </w:pPr>
    </w:p>
    <w:p w:rsidR="002D6BE7" w:rsidRPr="00E769DB" w:rsidRDefault="002D6BE7" w:rsidP="002D6BE7">
      <w:pPr>
        <w:suppressAutoHyphens w:val="0"/>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2D6BE7" w:rsidRPr="00E769DB" w:rsidRDefault="002D6BE7" w:rsidP="002D6BE7">
      <w:pPr>
        <w:tabs>
          <w:tab w:val="left" w:pos="6255"/>
        </w:tabs>
        <w:suppressAutoHyphens w:val="0"/>
        <w:rPr>
          <w:color w:val="auto"/>
          <w:kern w:val="0"/>
          <w:lang w:val="sr-Cyrl-CS" w:eastAsia="en-US"/>
        </w:rPr>
      </w:pPr>
    </w:p>
    <w:p w:rsidR="002D6BE7" w:rsidRPr="00E769DB" w:rsidRDefault="00A21578" w:rsidP="002D6BE7">
      <w:pPr>
        <w:tabs>
          <w:tab w:val="left" w:pos="6255"/>
        </w:tabs>
        <w:suppressAutoHyphens w:val="0"/>
        <w:rPr>
          <w:color w:val="auto"/>
          <w:kern w:val="0"/>
          <w:lang w:val="sr-Cyrl-CS" w:eastAsia="en-US"/>
        </w:rPr>
      </w:pPr>
      <w:r>
        <w:rPr>
          <w:color w:val="auto"/>
          <w:kern w:val="0"/>
          <w:lang w:val="ru-RU" w:eastAsia="en-US"/>
        </w:rPr>
        <w:t xml:space="preserve">            </w:t>
      </w:r>
      <w:r w:rsidR="002D6BE7" w:rsidRPr="00E769DB">
        <w:rPr>
          <w:color w:val="auto"/>
          <w:kern w:val="0"/>
          <w:lang w:val="ru-RU" w:eastAsia="en-US"/>
        </w:rPr>
        <w:t>Приликом оцене понуда као релевантна узимаће се укупна понуђена цена без ПДВ-а</w:t>
      </w:r>
      <w:r w:rsidR="002D6BE7" w:rsidRPr="00E769DB">
        <w:rPr>
          <w:color w:val="auto"/>
          <w:kern w:val="0"/>
          <w:lang w:eastAsia="en-US"/>
        </w:rPr>
        <w:t>.</w:t>
      </w:r>
    </w:p>
    <w:p w:rsidR="002D6BE7" w:rsidRPr="00E769DB" w:rsidRDefault="002D6BE7" w:rsidP="002D6BE7">
      <w:pPr>
        <w:suppressAutoHyphens w:val="0"/>
        <w:ind w:left="720"/>
        <w:jc w:val="both"/>
        <w:rPr>
          <w:rFonts w:ascii="Arial" w:hAnsi="Arial" w:cs="Arial"/>
          <w:color w:val="auto"/>
          <w:kern w:val="0"/>
          <w:sz w:val="20"/>
          <w:szCs w:val="20"/>
          <w:lang w:eastAsia="en-US"/>
        </w:rPr>
      </w:pPr>
    </w:p>
    <w:p w:rsidR="002D6BE7" w:rsidRPr="00E769DB" w:rsidRDefault="002D6BE7" w:rsidP="002D6BE7">
      <w:pPr>
        <w:suppressAutoHyphens w:val="0"/>
        <w:jc w:val="both"/>
        <w:rPr>
          <w:rFonts w:ascii="Arial" w:hAnsi="Arial" w:cs="Arial"/>
          <w:color w:val="auto"/>
          <w:kern w:val="0"/>
          <w:lang w:eastAsia="en-US"/>
        </w:rPr>
      </w:pPr>
    </w:p>
    <w:p w:rsidR="002D6BE7" w:rsidRPr="00E769DB" w:rsidRDefault="002D6BE7" w:rsidP="002D6BE7">
      <w:pPr>
        <w:suppressAutoHyphens w:val="0"/>
        <w:ind w:left="720"/>
        <w:jc w:val="both"/>
        <w:rPr>
          <w:rFonts w:ascii="Arial" w:hAnsi="Arial" w:cs="Arial"/>
          <w:b/>
          <w:bCs/>
          <w:color w:val="auto"/>
          <w:kern w:val="0"/>
          <w:lang w:val="ru-RU" w:eastAsia="en-US"/>
        </w:rPr>
      </w:pPr>
    </w:p>
    <w:p w:rsidR="002D6BE7" w:rsidRPr="00E769DB" w:rsidRDefault="002D6BE7" w:rsidP="002D6BE7">
      <w:pPr>
        <w:numPr>
          <w:ilvl w:val="0"/>
          <w:numId w:val="39"/>
        </w:numPr>
        <w:suppressAutoHyphens w:val="0"/>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D6BE7" w:rsidRPr="00E769DB" w:rsidRDefault="002D6BE7" w:rsidP="002D6BE7">
      <w:pPr>
        <w:suppressAutoHyphens w:val="0"/>
        <w:jc w:val="both"/>
        <w:rPr>
          <w:b/>
          <w:bCs/>
          <w:color w:val="auto"/>
          <w:kern w:val="0"/>
          <w:lang w:val="ru-RU" w:eastAsia="en-US"/>
        </w:rPr>
      </w:pPr>
    </w:p>
    <w:p w:rsidR="002D6BE7" w:rsidRPr="00E769DB" w:rsidRDefault="002D6BE7" w:rsidP="002D6BE7">
      <w:pPr>
        <w:suppressAutoHyphens w:val="0"/>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2D6BE7" w:rsidRPr="00E769DB" w:rsidRDefault="002D6BE7" w:rsidP="002D6BE7">
      <w:pPr>
        <w:suppressAutoHyphens w:val="0"/>
        <w:jc w:val="both"/>
        <w:rPr>
          <w:rFonts w:ascii="Arial" w:hAnsi="Arial" w:cs="Arial"/>
          <w:b/>
          <w:bCs/>
          <w:i/>
          <w:iCs/>
          <w:color w:val="auto"/>
          <w:kern w:val="0"/>
          <w:sz w:val="20"/>
          <w:szCs w:val="20"/>
          <w:lang w:eastAsia="en-US"/>
        </w:rPr>
      </w:pPr>
    </w:p>
    <w:p w:rsidR="002D6BE7" w:rsidRDefault="002D6BE7" w:rsidP="002D6BE7">
      <w:pPr>
        <w:pStyle w:val="ListParagraph"/>
        <w:tabs>
          <w:tab w:val="left" w:pos="680"/>
        </w:tabs>
        <w:autoSpaceDE w:val="0"/>
        <w:autoSpaceDN w:val="0"/>
        <w:adjustRightInd w:val="0"/>
        <w:ind w:left="0"/>
        <w:jc w:val="both"/>
        <w:rPr>
          <w:rFonts w:eastAsia="TimesNewRomanPSMT"/>
          <w:bCs/>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0C25B6" w:rsidRDefault="000C25B6" w:rsidP="002D6BE7">
      <w:pPr>
        <w:pStyle w:val="Default"/>
        <w:ind w:firstLine="708"/>
        <w:jc w:val="both"/>
        <w:rPr>
          <w:rFonts w:ascii="Times New Roman" w:hAnsi="Times New Roman" w:cs="Times New Roman"/>
        </w:rPr>
      </w:pPr>
    </w:p>
    <w:p w:rsidR="000C25B6" w:rsidRDefault="000C25B6" w:rsidP="002D6BE7">
      <w:pPr>
        <w:pStyle w:val="Default"/>
        <w:ind w:firstLine="708"/>
        <w:jc w:val="both"/>
        <w:rPr>
          <w:rFonts w:ascii="Times New Roman" w:hAnsi="Times New Roman" w:cs="Times New Roman"/>
        </w:rPr>
      </w:pPr>
    </w:p>
    <w:p w:rsidR="000C25B6" w:rsidRDefault="000C25B6" w:rsidP="002D6BE7">
      <w:pPr>
        <w:pStyle w:val="Default"/>
        <w:ind w:firstLine="708"/>
        <w:jc w:val="both"/>
        <w:rPr>
          <w:rFonts w:ascii="Times New Roman" w:hAnsi="Times New Roman" w:cs="Times New Roman"/>
        </w:rPr>
      </w:pPr>
    </w:p>
    <w:p w:rsidR="00A27823" w:rsidRDefault="00A27823" w:rsidP="002D6BE7">
      <w:pPr>
        <w:pStyle w:val="Default"/>
        <w:ind w:firstLine="708"/>
        <w:jc w:val="both"/>
        <w:rPr>
          <w:rFonts w:ascii="Times New Roman" w:hAnsi="Times New Roman" w:cs="Times New Roman"/>
        </w:rPr>
      </w:pPr>
    </w:p>
    <w:p w:rsidR="00A45C3E" w:rsidRPr="00A45C3E" w:rsidRDefault="00A45C3E" w:rsidP="002D6BE7">
      <w:pPr>
        <w:pStyle w:val="Default"/>
        <w:ind w:firstLine="708"/>
        <w:jc w:val="both"/>
        <w:rPr>
          <w:rFonts w:ascii="Times New Roman" w:hAnsi="Times New Roman" w:cs="Times New Roman"/>
        </w:rPr>
      </w:pPr>
    </w:p>
    <w:p w:rsidR="00A27823" w:rsidRPr="00A27823" w:rsidRDefault="00A27823" w:rsidP="002D6BE7">
      <w:pPr>
        <w:pStyle w:val="Default"/>
        <w:ind w:firstLine="708"/>
        <w:jc w:val="both"/>
        <w:rPr>
          <w:rFonts w:ascii="Times New Roman" w:hAnsi="Times New Roman" w:cs="Times New Roman"/>
        </w:rPr>
      </w:pPr>
    </w:p>
    <w:p w:rsidR="000C25B6" w:rsidRPr="000C25B6" w:rsidRDefault="000C25B6"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Pr="00CF6340" w:rsidRDefault="002D6BE7" w:rsidP="002D6BE7">
      <w:pPr>
        <w:pStyle w:val="ListParagraph"/>
        <w:shd w:val="clear" w:color="auto" w:fill="C6D9F1"/>
        <w:ind w:left="0"/>
        <w:jc w:val="center"/>
        <w:rPr>
          <w:b/>
          <w:bCs/>
          <w:iCs/>
          <w:sz w:val="28"/>
          <w:szCs w:val="28"/>
          <w:lang w:val="ru-RU"/>
        </w:rPr>
      </w:pPr>
      <w:r w:rsidRPr="00CF6340">
        <w:rPr>
          <w:b/>
          <w:sz w:val="28"/>
          <w:szCs w:val="28"/>
        </w:rPr>
        <w:lastRenderedPageBreak/>
        <w:t>VI ОБРАСЦИ КОЈИ ЧИНЕ САСТАВНИ ДЕО ПОНУДЕ</w:t>
      </w:r>
    </w:p>
    <w:p w:rsidR="002D6BE7" w:rsidRPr="00381702" w:rsidRDefault="002D6BE7" w:rsidP="002D6BE7">
      <w:pPr>
        <w:pStyle w:val="ListParagraph"/>
        <w:ind w:left="0"/>
        <w:jc w:val="both"/>
      </w:pPr>
    </w:p>
    <w:p w:rsidR="002D6BE7" w:rsidRPr="00381702" w:rsidRDefault="002D6BE7" w:rsidP="002D6BE7">
      <w:pPr>
        <w:pStyle w:val="ListParagraph"/>
        <w:ind w:left="0"/>
        <w:jc w:val="both"/>
      </w:pPr>
    </w:p>
    <w:p w:rsidR="002D6BE7" w:rsidRPr="00381702" w:rsidRDefault="002D6BE7" w:rsidP="002D6BE7">
      <w:pPr>
        <w:pStyle w:val="ListParagraph"/>
        <w:ind w:left="0"/>
        <w:jc w:val="both"/>
      </w:pPr>
      <w:r w:rsidRPr="00381702">
        <w:t>Саставни део понуде чине следећи обрасци:</w:t>
      </w:r>
    </w:p>
    <w:p w:rsidR="002D6BE7" w:rsidRPr="00381702" w:rsidRDefault="002D6BE7" w:rsidP="002D6BE7">
      <w:pPr>
        <w:pStyle w:val="ListParagraph"/>
        <w:numPr>
          <w:ilvl w:val="0"/>
          <w:numId w:val="41"/>
        </w:numPr>
        <w:jc w:val="both"/>
      </w:pPr>
      <w:r w:rsidRPr="00381702">
        <w:t>Образац понуде (Образац 1);</w:t>
      </w:r>
    </w:p>
    <w:p w:rsidR="002D6BE7" w:rsidRPr="00381702" w:rsidRDefault="002D6BE7" w:rsidP="002D6BE7">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2D6BE7" w:rsidRPr="00381702" w:rsidRDefault="002D6BE7" w:rsidP="002D6BE7">
      <w:pPr>
        <w:pStyle w:val="ListParagraph"/>
        <w:numPr>
          <w:ilvl w:val="0"/>
          <w:numId w:val="41"/>
        </w:numPr>
        <w:jc w:val="both"/>
      </w:pPr>
      <w:r w:rsidRPr="00381702">
        <w:t xml:space="preserve">Образац трошкова припреме понуде (Образац 3); </w:t>
      </w:r>
    </w:p>
    <w:p w:rsidR="002D6BE7" w:rsidRPr="00381702" w:rsidRDefault="002D6BE7" w:rsidP="002D6BE7">
      <w:pPr>
        <w:pStyle w:val="ListParagraph"/>
        <w:numPr>
          <w:ilvl w:val="0"/>
          <w:numId w:val="41"/>
        </w:numPr>
        <w:jc w:val="both"/>
      </w:pPr>
      <w:r w:rsidRPr="00381702">
        <w:t>Образац изјаве о независној понуди (Образац 4);</w:t>
      </w:r>
    </w:p>
    <w:p w:rsidR="002D6BE7" w:rsidRPr="00381702" w:rsidRDefault="002D6BE7" w:rsidP="002D6BE7">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2D6BE7" w:rsidRPr="00381702" w:rsidRDefault="002D6BE7" w:rsidP="002D6BE7">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2D6BE7" w:rsidRPr="00381702" w:rsidRDefault="002D6BE7" w:rsidP="002D6BE7">
      <w:pPr>
        <w:pStyle w:val="ListParagraph"/>
        <w:ind w:left="360"/>
        <w:jc w:val="both"/>
      </w:pPr>
    </w:p>
    <w:p w:rsidR="002D6BE7" w:rsidRPr="00A7416E"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E359B6" w:rsidRDefault="00E359B6" w:rsidP="002D6BE7">
      <w:pPr>
        <w:pStyle w:val="Default"/>
        <w:ind w:firstLine="708"/>
        <w:jc w:val="both"/>
        <w:rPr>
          <w:rFonts w:ascii="Times New Roman" w:hAnsi="Times New Roman" w:cs="Times New Roman"/>
        </w:rPr>
      </w:pPr>
    </w:p>
    <w:p w:rsidR="00E359B6" w:rsidRDefault="00E359B6" w:rsidP="002D6BE7">
      <w:pPr>
        <w:pStyle w:val="Default"/>
        <w:ind w:firstLine="708"/>
        <w:jc w:val="both"/>
        <w:rPr>
          <w:rFonts w:ascii="Times New Roman" w:hAnsi="Times New Roman" w:cs="Times New Roman"/>
        </w:rPr>
      </w:pPr>
    </w:p>
    <w:p w:rsidR="00E359B6" w:rsidRPr="00E359B6" w:rsidRDefault="00E359B6" w:rsidP="002D6BE7">
      <w:pPr>
        <w:pStyle w:val="Default"/>
        <w:ind w:firstLine="708"/>
        <w:jc w:val="both"/>
        <w:rPr>
          <w:rFonts w:ascii="Times New Roman" w:hAnsi="Times New Roman" w:cs="Times New Roman"/>
        </w:rPr>
      </w:pPr>
    </w:p>
    <w:p w:rsidR="00B35538" w:rsidRDefault="00B35538" w:rsidP="002D6BE7">
      <w:pPr>
        <w:ind w:left="720"/>
        <w:jc w:val="right"/>
        <w:rPr>
          <w:b/>
          <w:bCs/>
          <w:iCs/>
        </w:rPr>
      </w:pPr>
    </w:p>
    <w:p w:rsidR="002D6BE7" w:rsidRPr="00381702" w:rsidRDefault="002D6BE7" w:rsidP="002D6BE7">
      <w:pPr>
        <w:ind w:left="720"/>
        <w:jc w:val="right"/>
        <w:rPr>
          <w:b/>
          <w:bCs/>
          <w:iCs/>
        </w:rPr>
      </w:pPr>
      <w:r w:rsidRPr="00381702">
        <w:rPr>
          <w:b/>
          <w:bCs/>
          <w:iCs/>
        </w:rPr>
        <w:lastRenderedPageBreak/>
        <w:t>(ОБРАЗАЦ 1)</w:t>
      </w:r>
    </w:p>
    <w:p w:rsidR="002D6BE7" w:rsidRPr="00381702" w:rsidRDefault="002D6BE7" w:rsidP="002D6BE7">
      <w:pPr>
        <w:jc w:val="both"/>
        <w:rPr>
          <w:color w:val="auto"/>
          <w:lang w:val="sr-Cyrl-CS"/>
        </w:rPr>
      </w:pPr>
    </w:p>
    <w:p w:rsidR="002D6BE7" w:rsidRPr="00CF6340" w:rsidRDefault="002D6BE7" w:rsidP="002D6BE7">
      <w:pPr>
        <w:shd w:val="clear" w:color="auto" w:fill="C6D9F1"/>
        <w:jc w:val="center"/>
        <w:rPr>
          <w:b/>
          <w:bCs/>
          <w:iCs/>
        </w:rPr>
      </w:pPr>
      <w:r w:rsidRPr="00CF6340">
        <w:rPr>
          <w:b/>
          <w:bCs/>
          <w:iCs/>
        </w:rPr>
        <w:t xml:space="preserve"> ОБРАЗАЦ ПОНУДЕ</w:t>
      </w:r>
    </w:p>
    <w:p w:rsidR="002D6BE7" w:rsidRPr="00381702" w:rsidRDefault="002D6BE7" w:rsidP="002D6BE7">
      <w:pPr>
        <w:rPr>
          <w:rFonts w:ascii="Arial" w:hAnsi="Arial" w:cs="Arial"/>
          <w:b/>
          <w:bCs/>
          <w:i/>
          <w:iCs/>
        </w:rPr>
      </w:pPr>
    </w:p>
    <w:p w:rsidR="002D6BE7" w:rsidRPr="003D149D" w:rsidRDefault="002D6BE7" w:rsidP="00B55D43">
      <w:pPr>
        <w:jc w:val="both"/>
        <w:rPr>
          <w:b/>
        </w:rPr>
      </w:pPr>
      <w:r w:rsidRPr="00381702">
        <w:rPr>
          <w:iCs/>
        </w:rPr>
        <w:t>Понуда, бр ________________ од __________</w:t>
      </w:r>
      <w:r w:rsidRPr="00381702">
        <w:rPr>
          <w:iCs/>
          <w:lang w:val="sr-Cyrl-CS"/>
        </w:rPr>
        <w:t>201</w:t>
      </w:r>
      <w:r w:rsidR="00E359B6">
        <w:rPr>
          <w:iCs/>
          <w:lang w:val="sr-Cyrl-CS"/>
        </w:rPr>
        <w:t>8</w:t>
      </w:r>
      <w:r w:rsidRPr="00381702">
        <w:rPr>
          <w:iCs/>
          <w:lang w:val="sr-Cyrl-CS"/>
        </w:rPr>
        <w:t>. године,</w:t>
      </w:r>
      <w:r w:rsidRPr="00381702">
        <w:rPr>
          <w:iCs/>
        </w:rPr>
        <w:t>за јавну набавку</w:t>
      </w:r>
      <w:r w:rsidR="00104176">
        <w:rPr>
          <w:iCs/>
        </w:rPr>
        <w:t xml:space="preserve"> </w:t>
      </w:r>
      <w:r>
        <w:rPr>
          <w:iCs/>
          <w:lang w:val="sr-Cyrl-CS"/>
        </w:rPr>
        <w:t>услуга</w:t>
      </w:r>
      <w:r w:rsidRPr="00381702">
        <w:rPr>
          <w:lang w:val="sr-Cyrl-CS"/>
        </w:rPr>
        <w:t xml:space="preserve">– </w:t>
      </w:r>
      <w:r w:rsidR="00874AB9">
        <w:t>Просторни план општине Велико Градиште</w:t>
      </w:r>
      <w:r w:rsidRPr="003228BD">
        <w:rPr>
          <w:b/>
        </w:rPr>
        <w:t>,</w:t>
      </w:r>
      <w:r w:rsidR="00E529AF">
        <w:rPr>
          <w:b/>
        </w:rPr>
        <w:t xml:space="preserve"> </w:t>
      </w:r>
      <w:r w:rsidRPr="00B55D43">
        <w:t xml:space="preserve">ЈН број </w:t>
      </w:r>
      <w:r w:rsidR="00874AB9" w:rsidRPr="007C221B">
        <w:rPr>
          <w:highlight w:val="yellow"/>
        </w:rPr>
        <w:t>7</w:t>
      </w:r>
      <w:r w:rsidR="007C221B" w:rsidRPr="007C221B">
        <w:rPr>
          <w:highlight w:val="yellow"/>
          <w:lang/>
        </w:rPr>
        <w:t>5</w:t>
      </w:r>
      <w:r w:rsidR="00235F8E" w:rsidRPr="00B55D43">
        <w:t>/</w:t>
      </w:r>
      <w:r w:rsidRPr="00B55D43">
        <w:rPr>
          <w:lang w:val="sr-Cyrl-CS"/>
        </w:rPr>
        <w:t>201</w:t>
      </w:r>
      <w:r w:rsidR="003D149D" w:rsidRPr="00B55D43">
        <w:rPr>
          <w:lang w:val="sr-Cyrl-CS"/>
        </w:rPr>
        <w:t>8</w:t>
      </w:r>
      <w:r w:rsidRPr="00B55D43">
        <w:rPr>
          <w:lang w:val="sr-Cyrl-CS"/>
        </w:rPr>
        <w:t>.</w:t>
      </w:r>
    </w:p>
    <w:p w:rsidR="002D6BE7" w:rsidRPr="00381702" w:rsidRDefault="002D6BE7" w:rsidP="002D6BE7">
      <w:pPr>
        <w:jc w:val="both"/>
        <w:rPr>
          <w:rFonts w:ascii="Arial" w:hAnsi="Arial" w:cs="Arial"/>
          <w:i/>
          <w:iCs/>
        </w:rPr>
      </w:pPr>
    </w:p>
    <w:p w:rsidR="002D6BE7" w:rsidRPr="00A27823" w:rsidRDefault="002D6BE7" w:rsidP="00A27823">
      <w:pPr>
        <w:pStyle w:val="ListParagraph"/>
        <w:numPr>
          <w:ilvl w:val="0"/>
          <w:numId w:val="48"/>
        </w:numPr>
        <w:rPr>
          <w:i/>
          <w:iCs/>
        </w:rPr>
      </w:pPr>
      <w:r w:rsidRPr="00A27823">
        <w:rPr>
          <w:b/>
          <w:bCs/>
          <w:i/>
          <w:iCs/>
        </w:rPr>
        <w:t>ОПШТИ ПОДАЦИ О ПОНУЂАЧУ</w:t>
      </w:r>
    </w:p>
    <w:tbl>
      <w:tblPr>
        <w:tblW w:w="0" w:type="auto"/>
        <w:tblInd w:w="-15" w:type="dxa"/>
        <w:tblLayout w:type="fixed"/>
        <w:tblLook w:val="0000"/>
      </w:tblPr>
      <w:tblGrid>
        <w:gridCol w:w="4621"/>
        <w:gridCol w:w="4650"/>
      </w:tblGrid>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2D6BE7" w:rsidRPr="00FD72CC" w:rsidRDefault="002D6BE7" w:rsidP="00D0198F">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2D6BE7" w:rsidRPr="00FD72CC" w:rsidRDefault="002D6BE7" w:rsidP="00D0198F">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p w:rsidR="002D6BE7" w:rsidRPr="00381702" w:rsidRDefault="002D6BE7" w:rsidP="00D0198F">
            <w:pPr>
              <w:pStyle w:val="NoSpacing"/>
              <w:rPr>
                <w:b/>
                <w:bCs/>
                <w:sz w:val="24"/>
                <w:szCs w:val="24"/>
                <w:lang w:val="ru-RU"/>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p w:rsidR="002D6BE7" w:rsidRPr="00381702" w:rsidRDefault="002D6BE7" w:rsidP="00D0198F">
            <w:pPr>
              <w:pStyle w:val="NoSpacing"/>
              <w:rPr>
                <w:b/>
                <w:bCs/>
                <w:sz w:val="24"/>
                <w:szCs w:val="24"/>
                <w:lang w:val="ru-RU"/>
              </w:rPr>
            </w:pPr>
          </w:p>
        </w:tc>
      </w:tr>
    </w:tbl>
    <w:p w:rsidR="002D6BE7" w:rsidRPr="00381702" w:rsidRDefault="002D6BE7" w:rsidP="002D6BE7"/>
    <w:p w:rsidR="002D6BE7" w:rsidRPr="00A27823" w:rsidRDefault="002D6BE7" w:rsidP="002D6BE7">
      <w:pPr>
        <w:rPr>
          <w:b/>
          <w:bCs/>
          <w:i/>
          <w:iCs/>
        </w:rPr>
      </w:pPr>
    </w:p>
    <w:p w:rsidR="002D6BE7" w:rsidRPr="00A27823" w:rsidRDefault="002D6BE7" w:rsidP="002D6BE7">
      <w:r w:rsidRPr="00A27823">
        <w:rPr>
          <w:rFonts w:eastAsia="TimesNewRomanPSMT"/>
          <w:b/>
          <w:bCs/>
          <w:i/>
          <w:iCs/>
        </w:rPr>
        <w:t xml:space="preserve">2) ПОНУДУ ПОДНОСИ: </w:t>
      </w:r>
    </w:p>
    <w:tbl>
      <w:tblPr>
        <w:tblW w:w="0" w:type="auto"/>
        <w:tblInd w:w="-15" w:type="dxa"/>
        <w:tblLayout w:type="fixed"/>
        <w:tblLook w:val="0000"/>
      </w:tblPr>
      <w:tblGrid>
        <w:gridCol w:w="9272"/>
      </w:tblGrid>
      <w:tr w:rsidR="002D6BE7" w:rsidRPr="00381702" w:rsidTr="00D0198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pPr>
          </w:p>
          <w:p w:rsidR="002D6BE7" w:rsidRPr="00381702" w:rsidRDefault="002D6BE7" w:rsidP="00D0198F">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2D6BE7" w:rsidRPr="00381702" w:rsidTr="00D0198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rPr>
                <w:rFonts w:ascii="Arial" w:eastAsia="TimesNewRomanPSMT" w:hAnsi="Arial" w:cs="Arial"/>
                <w:b/>
                <w:bCs/>
              </w:rPr>
            </w:pPr>
          </w:p>
          <w:p w:rsidR="002D6BE7" w:rsidRPr="00381702" w:rsidRDefault="002D6BE7" w:rsidP="00D0198F">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2D6BE7" w:rsidRPr="00381702" w:rsidTr="00D0198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rPr>
                <w:rFonts w:ascii="Arial" w:eastAsia="TimesNewRomanPSMT" w:hAnsi="Arial" w:cs="Arial"/>
                <w:b/>
                <w:bCs/>
              </w:rPr>
            </w:pPr>
          </w:p>
          <w:p w:rsidR="002D6BE7" w:rsidRPr="00381702" w:rsidRDefault="002D6BE7" w:rsidP="00D0198F">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2D6BE7" w:rsidRPr="00381702" w:rsidRDefault="002D6BE7" w:rsidP="002D6BE7">
      <w:pPr>
        <w:jc w:val="both"/>
        <w:rPr>
          <w:rFonts w:ascii="Arial" w:hAnsi="Arial" w:cs="Arial"/>
          <w:b/>
          <w:i/>
          <w:iCs/>
          <w:lang w:val="ru-RU"/>
        </w:rPr>
      </w:pPr>
    </w:p>
    <w:p w:rsidR="002D6BE7" w:rsidRPr="00381702" w:rsidRDefault="002D6BE7" w:rsidP="002D6BE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2D6BE7" w:rsidRPr="00A7416E" w:rsidRDefault="002D6BE7" w:rsidP="002D6BE7">
      <w:pPr>
        <w:jc w:val="both"/>
        <w:rPr>
          <w:rFonts w:ascii="Arial" w:eastAsia="TimesNewRomanPSMT" w:hAnsi="Arial" w:cs="Arial"/>
          <w:b/>
          <w:bCs/>
          <w:i/>
        </w:rPr>
      </w:pPr>
    </w:p>
    <w:p w:rsidR="002D6BE7" w:rsidRPr="00381702" w:rsidRDefault="002D6BE7" w:rsidP="002D6BE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2D6BE7" w:rsidRPr="00381702" w:rsidRDefault="002D6BE7" w:rsidP="002D6BE7">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sz w:val="24"/>
                <w:szCs w:val="24"/>
              </w:rPr>
            </w:pPr>
          </w:p>
          <w:p w:rsidR="002D6BE7" w:rsidRPr="00381702" w:rsidRDefault="002D6BE7" w:rsidP="00D0198F">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bl>
    <w:p w:rsidR="002D6BE7" w:rsidRPr="00381702" w:rsidRDefault="002D6BE7" w:rsidP="002D6BE7">
      <w:pPr>
        <w:jc w:val="both"/>
        <w:rPr>
          <w:rFonts w:ascii="Arial" w:hAnsi="Arial" w:cs="Arial"/>
          <w:b/>
          <w:bCs/>
          <w:i/>
          <w:iCs/>
          <w:u w:val="single"/>
          <w:lang w:val="ru-RU"/>
        </w:rPr>
      </w:pPr>
    </w:p>
    <w:p w:rsidR="002D6BE7" w:rsidRPr="00381702" w:rsidRDefault="002D6BE7" w:rsidP="002D6BE7">
      <w:pPr>
        <w:jc w:val="both"/>
        <w:rPr>
          <w:i/>
          <w:iCs/>
          <w:lang w:val="ru-RU"/>
        </w:rPr>
      </w:pPr>
      <w:r w:rsidRPr="00381702">
        <w:rPr>
          <w:b/>
          <w:bCs/>
          <w:i/>
          <w:iCs/>
          <w:u w:val="single"/>
          <w:lang w:val="ru-RU"/>
        </w:rPr>
        <w:t>Напомена:</w:t>
      </w:r>
    </w:p>
    <w:p w:rsidR="002D6BE7" w:rsidRPr="00381702" w:rsidRDefault="002D6BE7" w:rsidP="002D6BE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2D6BE7" w:rsidRPr="00381702" w:rsidRDefault="002D6BE7" w:rsidP="002D6BE7">
      <w:pPr>
        <w:jc w:val="both"/>
        <w:rPr>
          <w:rFonts w:ascii="Arial" w:eastAsia="TimesNewRomanPSMT" w:hAnsi="Arial" w:cs="Arial"/>
          <w:b/>
          <w:bCs/>
          <w:lang w:val="ru-RU"/>
        </w:rPr>
      </w:pPr>
    </w:p>
    <w:p w:rsidR="002D6BE7" w:rsidRPr="00381702" w:rsidRDefault="002D6BE7" w:rsidP="002D6BE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2D6BE7" w:rsidRPr="00381702" w:rsidRDefault="002D6BE7" w:rsidP="002D6BE7">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bl>
    <w:p w:rsidR="002D6BE7" w:rsidRPr="00381702" w:rsidRDefault="002D6BE7" w:rsidP="002D6BE7">
      <w:pPr>
        <w:jc w:val="both"/>
        <w:rPr>
          <w:rFonts w:ascii="Arial" w:hAnsi="Arial" w:cs="Arial"/>
          <w:b/>
          <w:bCs/>
          <w:i/>
          <w:iCs/>
          <w:u w:val="single"/>
          <w:lang w:val="sr-Cyrl-CS"/>
        </w:rPr>
      </w:pPr>
    </w:p>
    <w:p w:rsidR="002D6BE7" w:rsidRPr="00381702" w:rsidRDefault="002D6BE7" w:rsidP="002D6BE7">
      <w:pPr>
        <w:jc w:val="both"/>
        <w:rPr>
          <w:i/>
          <w:iCs/>
          <w:lang w:val="ru-RU"/>
        </w:rPr>
      </w:pPr>
      <w:r w:rsidRPr="00381702">
        <w:rPr>
          <w:b/>
          <w:bCs/>
          <w:i/>
          <w:iCs/>
          <w:u w:val="single"/>
        </w:rPr>
        <w:t>Напомена:</w:t>
      </w:r>
    </w:p>
    <w:p w:rsidR="002D6BE7" w:rsidRPr="00381702" w:rsidRDefault="002D6BE7" w:rsidP="002D6BE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D6BE7" w:rsidRPr="00381702" w:rsidRDefault="002D6BE7" w:rsidP="002D6BE7">
      <w:pPr>
        <w:jc w:val="both"/>
        <w:rPr>
          <w:rFonts w:ascii="Arial" w:hAnsi="Arial" w:cs="Arial"/>
          <w:b/>
          <w:bCs/>
          <w:i/>
          <w:iCs/>
        </w:rPr>
      </w:pPr>
    </w:p>
    <w:p w:rsidR="002D6BE7" w:rsidRPr="004977EF" w:rsidRDefault="003D149D" w:rsidP="003D149D">
      <w:pPr>
        <w:jc w:val="both"/>
        <w:rPr>
          <w:rFonts w:eastAsia="Times New Roman"/>
          <w:bCs/>
          <w:color w:val="auto"/>
          <w:kern w:val="0"/>
          <w:lang w:eastAsia="en-US"/>
        </w:rPr>
      </w:pPr>
      <w:r w:rsidRPr="00272D63">
        <w:rPr>
          <w:rFonts w:eastAsia="TimesNewRomanPSMT"/>
          <w:b/>
          <w:bCs/>
        </w:rPr>
        <w:t>5)</w:t>
      </w:r>
      <w:r w:rsidR="004977EF">
        <w:rPr>
          <w:rFonts w:eastAsia="TimesNewRomanPSMT"/>
          <w:b/>
          <w:bCs/>
        </w:rPr>
        <w:t xml:space="preserve"> </w:t>
      </w:r>
      <w:r w:rsidR="002D6BE7" w:rsidRPr="00272D63">
        <w:rPr>
          <w:rFonts w:eastAsia="TimesNewRomanPSMT"/>
          <w:b/>
          <w:bCs/>
        </w:rPr>
        <w:t>ОПИС ПРЕДМЕТА НАБАВКЕ</w:t>
      </w:r>
      <w:r w:rsidR="002D6BE7" w:rsidRPr="00272D63">
        <w:rPr>
          <w:lang w:val="sr-Cyrl-CS"/>
        </w:rPr>
        <w:t>–</w:t>
      </w:r>
      <w:r w:rsidR="004977EF" w:rsidRPr="004977EF">
        <w:t xml:space="preserve"> </w:t>
      </w:r>
      <w:r w:rsidR="00F1308B">
        <w:t>Просторни план општине Велико Градиште</w:t>
      </w:r>
      <w:r w:rsidR="002D6BE7" w:rsidRPr="004977EF">
        <w:t>, бр</w:t>
      </w:r>
      <w:r w:rsidR="004977EF">
        <w:t>.</w:t>
      </w:r>
      <w:r w:rsidR="002D6BE7" w:rsidRPr="004977EF">
        <w:t xml:space="preserve"> ЈН </w:t>
      </w:r>
      <w:r w:rsidR="00F1308B" w:rsidRPr="007C221B">
        <w:rPr>
          <w:highlight w:val="yellow"/>
        </w:rPr>
        <w:t>7</w:t>
      </w:r>
      <w:r w:rsidR="007C221B" w:rsidRPr="007C221B">
        <w:rPr>
          <w:highlight w:val="yellow"/>
          <w:lang/>
        </w:rPr>
        <w:t>5</w:t>
      </w:r>
      <w:r w:rsidR="002D6BE7" w:rsidRPr="004977EF">
        <w:t>/201</w:t>
      </w:r>
      <w:r w:rsidRPr="004977EF">
        <w:t>8</w:t>
      </w:r>
    </w:p>
    <w:p w:rsidR="002D6BE7" w:rsidRPr="00A7416E" w:rsidRDefault="002D6BE7" w:rsidP="002D6BE7">
      <w:pPr>
        <w:suppressAutoHyphens w:val="0"/>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2D6BE7" w:rsidRPr="00381702" w:rsidTr="00D0198F">
        <w:trPr>
          <w:trHeight w:val="312"/>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2D6BE7" w:rsidRDefault="002D6BE7" w:rsidP="00D0198F">
            <w:pPr>
              <w:pStyle w:val="Default"/>
              <w:rPr>
                <w:b/>
                <w:bCs/>
                <w:i/>
                <w:iCs/>
                <w:lang w:val="sr-Cyrl-CS"/>
              </w:rPr>
            </w:pPr>
          </w:p>
          <w:p w:rsidR="00B73571" w:rsidRPr="00381702" w:rsidRDefault="00B73571" w:rsidP="00D0198F">
            <w:pPr>
              <w:pStyle w:val="Default"/>
              <w:rPr>
                <w:b/>
                <w:bCs/>
                <w:i/>
                <w:iCs/>
                <w:lang w:val="sr-Cyrl-CS"/>
              </w:rPr>
            </w:pPr>
          </w:p>
        </w:tc>
      </w:tr>
      <w:tr w:rsidR="002D6BE7" w:rsidRPr="00381702" w:rsidTr="00D0198F">
        <w:trPr>
          <w:trHeight w:val="276"/>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2D6BE7" w:rsidRDefault="002D6BE7" w:rsidP="00D0198F">
            <w:pPr>
              <w:pStyle w:val="Default"/>
              <w:rPr>
                <w:b/>
                <w:bCs/>
                <w:i/>
                <w:iCs/>
                <w:lang w:val="sr-Cyrl-CS"/>
              </w:rPr>
            </w:pPr>
          </w:p>
          <w:p w:rsidR="00B73571" w:rsidRPr="00381702" w:rsidRDefault="00B73571" w:rsidP="00D0198F">
            <w:pPr>
              <w:pStyle w:val="Default"/>
              <w:rPr>
                <w:b/>
                <w:bCs/>
                <w:i/>
                <w:iCs/>
                <w:lang w:val="sr-Cyrl-CS"/>
              </w:rPr>
            </w:pPr>
          </w:p>
        </w:tc>
      </w:tr>
      <w:tr w:rsidR="002D6BE7" w:rsidRPr="00381702" w:rsidTr="00D0198F">
        <w:trPr>
          <w:trHeight w:val="231"/>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2D6BE7" w:rsidRDefault="002D6BE7" w:rsidP="00D0198F">
            <w:pPr>
              <w:pStyle w:val="Default"/>
              <w:jc w:val="both"/>
              <w:rPr>
                <w:rFonts w:ascii="Times New Roman" w:hAnsi="Times New Roman" w:cs="Times New Roman"/>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4977EF">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r w:rsidR="000901EF">
              <w:rPr>
                <w:rFonts w:ascii="Times New Roman" w:hAnsi="Times New Roman" w:cs="Times New Roman"/>
                <w:lang w:val="sr-Cyrl-CS"/>
              </w:rPr>
              <w:t xml:space="preserve"> на основу Извештаја и Записника комисије за планове општине Велико Градиште и то на следећи начин:</w:t>
            </w:r>
          </w:p>
          <w:p w:rsidR="000901EF" w:rsidRDefault="000901EF" w:rsidP="00D0198F">
            <w:pPr>
              <w:pStyle w:val="Default"/>
              <w:jc w:val="both"/>
              <w:rPr>
                <w:rFonts w:ascii="Times New Roman" w:hAnsi="Times New Roman" w:cs="Times New Roman"/>
                <w:lang w:val="sr-Cyrl-CS"/>
              </w:rPr>
            </w:pPr>
            <w:r>
              <w:rPr>
                <w:rFonts w:ascii="Times New Roman" w:hAnsi="Times New Roman" w:cs="Times New Roman"/>
                <w:lang w:val="sr-Cyrl-CS"/>
              </w:rPr>
              <w:t>-10 % по упућивању Плана на рани јавни увид</w:t>
            </w:r>
          </w:p>
          <w:p w:rsidR="000901EF" w:rsidRDefault="000901EF" w:rsidP="00D0198F">
            <w:pPr>
              <w:pStyle w:val="Default"/>
              <w:jc w:val="both"/>
              <w:rPr>
                <w:rFonts w:ascii="Times New Roman" w:hAnsi="Times New Roman" w:cs="Times New Roman"/>
                <w:lang w:val="sr-Cyrl-CS"/>
              </w:rPr>
            </w:pPr>
            <w:r>
              <w:rPr>
                <w:rFonts w:ascii="Times New Roman" w:hAnsi="Times New Roman" w:cs="Times New Roman"/>
                <w:lang w:val="sr-Cyrl-CS"/>
              </w:rPr>
              <w:t>-30 % по упућивању Плана на јавни увид</w:t>
            </w:r>
          </w:p>
          <w:p w:rsidR="000901EF" w:rsidRPr="00381702" w:rsidRDefault="000901EF" w:rsidP="00D0198F">
            <w:pPr>
              <w:pStyle w:val="Default"/>
              <w:jc w:val="both"/>
              <w:rPr>
                <w:b/>
                <w:bCs/>
                <w:i/>
                <w:iCs/>
                <w:lang w:val="sr-Cyrl-CS"/>
              </w:rPr>
            </w:pPr>
            <w:r>
              <w:rPr>
                <w:rFonts w:ascii="Times New Roman" w:hAnsi="Times New Roman" w:cs="Times New Roman"/>
                <w:lang w:val="sr-Cyrl-CS"/>
              </w:rPr>
              <w:t>-60 % по потврђивању Плана за усвајање</w:t>
            </w:r>
          </w:p>
        </w:tc>
      </w:tr>
      <w:tr w:rsidR="002C60DE" w:rsidRPr="00381702" w:rsidTr="00D0198F">
        <w:trPr>
          <w:trHeight w:val="231"/>
        </w:trPr>
        <w:tc>
          <w:tcPr>
            <w:tcW w:w="4831" w:type="dxa"/>
          </w:tcPr>
          <w:p w:rsidR="002C60DE" w:rsidRPr="002C60DE" w:rsidRDefault="002C60DE" w:rsidP="00D0198F">
            <w:pPr>
              <w:pStyle w:val="Default"/>
              <w:rPr>
                <w:rFonts w:ascii="Times New Roman" w:hAnsi="Times New Roman" w:cs="Times New Roman"/>
              </w:rPr>
            </w:pPr>
            <w:r>
              <w:rPr>
                <w:rFonts w:ascii="Times New Roman" w:hAnsi="Times New Roman" w:cs="Times New Roman"/>
              </w:rPr>
              <w:t>Рок израде</w:t>
            </w:r>
          </w:p>
        </w:tc>
        <w:tc>
          <w:tcPr>
            <w:tcW w:w="4882" w:type="dxa"/>
          </w:tcPr>
          <w:p w:rsidR="002C60DE" w:rsidRPr="00381702" w:rsidRDefault="002C60DE" w:rsidP="00D0198F">
            <w:pPr>
              <w:pStyle w:val="Default"/>
              <w:jc w:val="both"/>
              <w:rPr>
                <w:rFonts w:ascii="Times New Roman" w:hAnsi="Times New Roman" w:cs="Times New Roman"/>
                <w:bCs/>
                <w:iCs/>
                <w:lang w:val="sr-Cyrl-CS"/>
              </w:rPr>
            </w:pPr>
            <w:r>
              <w:rPr>
                <w:rFonts w:ascii="Times New Roman" w:hAnsi="Times New Roman" w:cs="Times New Roman"/>
                <w:bCs/>
                <w:iCs/>
                <w:lang w:val="sr-Cyrl-CS"/>
              </w:rPr>
              <w:t>Потврђујем рок израде Плана у складу са утврђеним роковима из Одлуке о изради Просторног плана</w:t>
            </w:r>
          </w:p>
        </w:tc>
      </w:tr>
      <w:tr w:rsidR="002D6BE7" w:rsidRPr="00381702" w:rsidTr="00D0198F">
        <w:trPr>
          <w:trHeight w:val="285"/>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2D6BE7" w:rsidRDefault="002D6BE7" w:rsidP="00D0198F">
            <w:pPr>
              <w:pStyle w:val="Default"/>
              <w:rPr>
                <w:b/>
                <w:bCs/>
                <w:i/>
                <w:iCs/>
                <w:lang w:val="sr-Cyrl-CS"/>
              </w:rPr>
            </w:pPr>
          </w:p>
          <w:p w:rsidR="00B73571" w:rsidRPr="00381702" w:rsidRDefault="00B73571" w:rsidP="00D0198F">
            <w:pPr>
              <w:pStyle w:val="Default"/>
              <w:rPr>
                <w:b/>
                <w:bCs/>
                <w:i/>
                <w:iCs/>
                <w:lang w:val="sr-Cyrl-CS"/>
              </w:rPr>
            </w:pPr>
          </w:p>
        </w:tc>
      </w:tr>
    </w:tbl>
    <w:p w:rsidR="002D6BE7" w:rsidRDefault="002D6BE7" w:rsidP="002D6BE7">
      <w:pPr>
        <w:shd w:val="clear" w:color="auto" w:fill="FFFFFF"/>
        <w:rPr>
          <w:bCs/>
          <w:iCs/>
          <w:lang w:val="sr-Cyrl-CS"/>
        </w:rPr>
      </w:pPr>
    </w:p>
    <w:p w:rsidR="00E532F3" w:rsidRPr="00381702" w:rsidRDefault="00E532F3" w:rsidP="002D6BE7">
      <w:pPr>
        <w:shd w:val="clear" w:color="auto" w:fill="FFFFFF"/>
        <w:rPr>
          <w:bCs/>
          <w:iCs/>
          <w:lang w:val="sr-Cyrl-CS"/>
        </w:rPr>
      </w:pPr>
    </w:p>
    <w:p w:rsidR="002D6BE7" w:rsidRPr="00381702" w:rsidRDefault="002D6BE7" w:rsidP="002D6BE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2D6BE7" w:rsidRPr="00381702" w:rsidRDefault="002D6BE7" w:rsidP="002D6BE7">
      <w:pPr>
        <w:ind w:left="2880" w:firstLine="720"/>
        <w:jc w:val="both"/>
        <w:rPr>
          <w:rFonts w:eastAsia="TimesNewRomanPS-BoldMT"/>
          <w:b/>
          <w:bCs/>
          <w:i/>
          <w:iCs/>
          <w:color w:val="002060"/>
        </w:rPr>
      </w:pPr>
      <w:r w:rsidRPr="00381702">
        <w:rPr>
          <w:rFonts w:eastAsia="TimesNewRomanPSMT"/>
          <w:bCs/>
        </w:rPr>
        <w:t xml:space="preserve">    М. П. </w:t>
      </w:r>
    </w:p>
    <w:p w:rsidR="002D6BE7" w:rsidRPr="00381702" w:rsidRDefault="002D6BE7" w:rsidP="002D6BE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2D6BE7" w:rsidRPr="00381702" w:rsidRDefault="002D6BE7" w:rsidP="002D6BE7">
      <w:pPr>
        <w:jc w:val="both"/>
        <w:rPr>
          <w:b/>
          <w:bCs/>
          <w:i/>
          <w:iCs/>
          <w:u w:val="single"/>
          <w:lang w:val="sr-Cyrl-CS"/>
        </w:rPr>
      </w:pPr>
    </w:p>
    <w:p w:rsidR="002D6BE7" w:rsidRPr="00381702" w:rsidRDefault="002D6BE7" w:rsidP="002D6BE7">
      <w:pPr>
        <w:jc w:val="both"/>
        <w:rPr>
          <w:i/>
          <w:iCs/>
        </w:rPr>
      </w:pPr>
      <w:r w:rsidRPr="00381702">
        <w:rPr>
          <w:b/>
          <w:bCs/>
          <w:i/>
          <w:iCs/>
          <w:u w:val="single"/>
        </w:rPr>
        <w:t>Напомене:</w:t>
      </w:r>
    </w:p>
    <w:p w:rsidR="002D6BE7" w:rsidRPr="0054143A" w:rsidRDefault="002D6BE7" w:rsidP="002D6BE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D6BE7" w:rsidRDefault="002D6BE7" w:rsidP="002D6BE7">
      <w:pPr>
        <w:jc w:val="right"/>
        <w:rPr>
          <w:b/>
          <w:bCs/>
          <w:i/>
          <w:iCs/>
        </w:rPr>
      </w:pPr>
    </w:p>
    <w:p w:rsidR="002D6BE7" w:rsidRDefault="002D6BE7" w:rsidP="002D6BE7">
      <w:pPr>
        <w:jc w:val="right"/>
        <w:rPr>
          <w:b/>
          <w:bCs/>
          <w:i/>
          <w:iCs/>
        </w:rPr>
      </w:pPr>
    </w:p>
    <w:p w:rsidR="005F44FF" w:rsidRDefault="005F44FF" w:rsidP="002D6BE7">
      <w:pPr>
        <w:jc w:val="right"/>
        <w:rPr>
          <w:b/>
          <w:bCs/>
          <w:i/>
          <w:iCs/>
        </w:rPr>
      </w:pPr>
    </w:p>
    <w:p w:rsidR="005F44FF" w:rsidRDefault="005F44FF" w:rsidP="002D6BE7">
      <w:pPr>
        <w:jc w:val="right"/>
        <w:rPr>
          <w:b/>
          <w:bCs/>
          <w:i/>
          <w:iCs/>
        </w:rPr>
      </w:pPr>
    </w:p>
    <w:p w:rsidR="005F44FF" w:rsidRDefault="005F44FF" w:rsidP="002D6BE7">
      <w:pPr>
        <w:jc w:val="right"/>
        <w:rPr>
          <w:b/>
          <w:bCs/>
          <w:i/>
          <w:iCs/>
        </w:rPr>
      </w:pPr>
    </w:p>
    <w:p w:rsidR="00437F57" w:rsidRDefault="00437F57" w:rsidP="002D6BE7">
      <w:pPr>
        <w:jc w:val="right"/>
        <w:rPr>
          <w:b/>
          <w:bCs/>
          <w:i/>
          <w:iCs/>
        </w:rPr>
      </w:pPr>
    </w:p>
    <w:p w:rsidR="00437F57" w:rsidRDefault="00437F57" w:rsidP="002D6BE7">
      <w:pPr>
        <w:jc w:val="right"/>
        <w:rPr>
          <w:b/>
          <w:bCs/>
          <w:i/>
          <w:iCs/>
        </w:rPr>
      </w:pPr>
    </w:p>
    <w:p w:rsidR="002D6BE7" w:rsidRPr="00381702" w:rsidRDefault="002D6BE7" w:rsidP="002D6BE7">
      <w:pPr>
        <w:jc w:val="right"/>
        <w:rPr>
          <w:b/>
          <w:bCs/>
          <w:i/>
          <w:iCs/>
        </w:rPr>
      </w:pPr>
      <w:r w:rsidRPr="005B22E7">
        <w:rPr>
          <w:b/>
          <w:bCs/>
          <w:i/>
          <w:iCs/>
        </w:rPr>
        <w:lastRenderedPageBreak/>
        <w:t>(ОБРАЗАЦ 2)</w:t>
      </w:r>
    </w:p>
    <w:p w:rsidR="002D6BE7" w:rsidRPr="00381702" w:rsidRDefault="002D6BE7" w:rsidP="002D6BE7">
      <w:pPr>
        <w:jc w:val="right"/>
        <w:rPr>
          <w:rFonts w:ascii="Arial" w:hAnsi="Arial" w:cs="Arial"/>
          <w:b/>
          <w:bCs/>
          <w:i/>
          <w:iCs/>
        </w:rPr>
      </w:pPr>
    </w:p>
    <w:p w:rsidR="002D6BE7" w:rsidRPr="00381702" w:rsidRDefault="002D6BE7" w:rsidP="002D6BE7">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92419D" w:rsidRDefault="0092419D" w:rsidP="002D6BE7"/>
    <w:tbl>
      <w:tblPr>
        <w:tblStyle w:val="TableGrid"/>
        <w:tblW w:w="0" w:type="auto"/>
        <w:tblLook w:val="04A0"/>
      </w:tblPr>
      <w:tblGrid>
        <w:gridCol w:w="612"/>
        <w:gridCol w:w="4058"/>
        <w:gridCol w:w="2458"/>
        <w:gridCol w:w="2415"/>
      </w:tblGrid>
      <w:tr w:rsidR="00DC492E" w:rsidRPr="002C510D" w:rsidTr="00DC492E">
        <w:trPr>
          <w:trHeight w:val="1275"/>
        </w:trPr>
        <w:tc>
          <w:tcPr>
            <w:tcW w:w="612" w:type="dxa"/>
            <w:hideMark/>
          </w:tcPr>
          <w:p w:rsidR="00DC492E" w:rsidRPr="002C510D" w:rsidRDefault="00DC492E" w:rsidP="00264033">
            <w:pPr>
              <w:rPr>
                <w:b/>
                <w:bCs/>
              </w:rPr>
            </w:pPr>
            <w:r w:rsidRPr="002C510D">
              <w:rPr>
                <w:b/>
                <w:bCs/>
              </w:rPr>
              <w:t>Р.Б.</w:t>
            </w:r>
          </w:p>
        </w:tc>
        <w:tc>
          <w:tcPr>
            <w:tcW w:w="4058" w:type="dxa"/>
            <w:vAlign w:val="center"/>
            <w:hideMark/>
          </w:tcPr>
          <w:p w:rsidR="00DC492E" w:rsidRPr="00CF6340" w:rsidRDefault="00DC492E" w:rsidP="005A2707">
            <w:pPr>
              <w:suppressAutoHyphens w:val="0"/>
              <w:jc w:val="center"/>
              <w:rPr>
                <w:rFonts w:eastAsia="Times New Roman"/>
                <w:b/>
                <w:bCs/>
                <w:kern w:val="0"/>
              </w:rPr>
            </w:pPr>
            <w:r w:rsidRPr="00CF6340">
              <w:rPr>
                <w:rFonts w:eastAsia="Times New Roman"/>
                <w:b/>
                <w:bCs/>
                <w:kern w:val="0"/>
              </w:rPr>
              <w:t>Врста услуга</w:t>
            </w:r>
          </w:p>
        </w:tc>
        <w:tc>
          <w:tcPr>
            <w:tcW w:w="2458" w:type="dxa"/>
            <w:vAlign w:val="center"/>
            <w:hideMark/>
          </w:tcPr>
          <w:p w:rsidR="00DC492E" w:rsidRPr="00DC492E" w:rsidRDefault="00DC492E" w:rsidP="00DC492E">
            <w:pPr>
              <w:jc w:val="center"/>
              <w:rPr>
                <w:b/>
                <w:bCs/>
              </w:rPr>
            </w:pPr>
            <w:r>
              <w:rPr>
                <w:b/>
                <w:bCs/>
              </w:rPr>
              <w:t>Укупни трошкови без ПДВ-а</w:t>
            </w:r>
          </w:p>
        </w:tc>
        <w:tc>
          <w:tcPr>
            <w:tcW w:w="2415" w:type="dxa"/>
            <w:vAlign w:val="center"/>
            <w:hideMark/>
          </w:tcPr>
          <w:p w:rsidR="00DC492E" w:rsidRPr="00DC492E" w:rsidRDefault="00DC492E" w:rsidP="00DC492E">
            <w:pPr>
              <w:jc w:val="center"/>
              <w:rPr>
                <w:b/>
                <w:bCs/>
              </w:rPr>
            </w:pPr>
            <w:r>
              <w:rPr>
                <w:b/>
                <w:bCs/>
              </w:rPr>
              <w:t>Укупни трошкови са обрачунатим ПДВ-ом</w:t>
            </w:r>
          </w:p>
        </w:tc>
      </w:tr>
      <w:tr w:rsidR="00DC492E" w:rsidRPr="002C510D" w:rsidTr="00DC492E">
        <w:trPr>
          <w:trHeight w:val="330"/>
        </w:trPr>
        <w:tc>
          <w:tcPr>
            <w:tcW w:w="612" w:type="dxa"/>
            <w:hideMark/>
          </w:tcPr>
          <w:p w:rsidR="00DC492E" w:rsidRPr="00A860C4" w:rsidRDefault="00DC492E" w:rsidP="00264033">
            <w:r>
              <w:t>1</w:t>
            </w:r>
          </w:p>
        </w:tc>
        <w:tc>
          <w:tcPr>
            <w:tcW w:w="4058" w:type="dxa"/>
            <w:vAlign w:val="center"/>
          </w:tcPr>
          <w:p w:rsidR="00DC492E" w:rsidRPr="00504347" w:rsidRDefault="00DC492E" w:rsidP="00165A40">
            <w:pPr>
              <w:jc w:val="center"/>
              <w:rPr>
                <w:color w:val="auto"/>
              </w:rPr>
            </w:pPr>
            <w:r w:rsidRPr="00504347">
              <w:rPr>
                <w:color w:val="auto"/>
              </w:rPr>
              <w:t>Израда Просторног плана општине Велико Градиште</w:t>
            </w:r>
          </w:p>
          <w:p w:rsidR="00DC492E" w:rsidRPr="00504347" w:rsidRDefault="00661E0D" w:rsidP="00A860C4">
            <w:pPr>
              <w:rPr>
                <w:color w:val="auto"/>
              </w:rPr>
            </w:pPr>
            <w:r w:rsidRPr="00504347">
              <w:rPr>
                <w:color w:val="auto"/>
              </w:rPr>
              <w:t>-планско решење за рани јавни увид</w:t>
            </w:r>
          </w:p>
          <w:p w:rsidR="00661E0D" w:rsidRPr="00504347" w:rsidRDefault="00661E0D" w:rsidP="00A860C4">
            <w:pPr>
              <w:rPr>
                <w:color w:val="auto"/>
              </w:rPr>
            </w:pPr>
            <w:r w:rsidRPr="00504347">
              <w:rPr>
                <w:color w:val="auto"/>
              </w:rPr>
              <w:t>-нацрт плана за стручну контролу</w:t>
            </w:r>
          </w:p>
          <w:p w:rsidR="00661E0D" w:rsidRPr="00504347" w:rsidRDefault="00661E0D" w:rsidP="00A860C4">
            <w:pPr>
              <w:rPr>
                <w:color w:val="auto"/>
              </w:rPr>
            </w:pPr>
            <w:r w:rsidRPr="00504347">
              <w:rPr>
                <w:color w:val="auto"/>
              </w:rPr>
              <w:t>-планско решење за јавни увид</w:t>
            </w:r>
          </w:p>
          <w:p w:rsidR="00661E0D" w:rsidRPr="00504347" w:rsidRDefault="00661E0D" w:rsidP="00A860C4">
            <w:pPr>
              <w:rPr>
                <w:color w:val="auto"/>
              </w:rPr>
            </w:pPr>
            <w:r w:rsidRPr="00504347">
              <w:rPr>
                <w:color w:val="auto"/>
              </w:rPr>
              <w:t>-предлог плана за усвајање</w:t>
            </w:r>
          </w:p>
          <w:p w:rsidR="00661E0D" w:rsidRPr="00504347" w:rsidRDefault="00CC1A28" w:rsidP="00661E0D">
            <w:pPr>
              <w:rPr>
                <w:color w:val="auto"/>
              </w:rPr>
            </w:pPr>
            <w:r w:rsidRPr="00504347">
              <w:rPr>
                <w:color w:val="auto"/>
              </w:rPr>
              <w:t xml:space="preserve">свака од претходно наведених фаза </w:t>
            </w:r>
            <w:r w:rsidR="00661E0D" w:rsidRPr="00504347">
              <w:rPr>
                <w:color w:val="auto"/>
              </w:rPr>
              <w:t>израдиће се у два примерка у аналогном облику и у осам примерака у дигиталном облику и у једном несавијеном и неупакованом примерку у аналогном облику</w:t>
            </w:r>
          </w:p>
          <w:p w:rsidR="00661E0D" w:rsidRPr="00504347" w:rsidRDefault="00661E0D" w:rsidP="00661E0D">
            <w:pPr>
              <w:rPr>
                <w:color w:val="auto"/>
              </w:rPr>
            </w:pPr>
          </w:p>
          <w:p w:rsidR="00661E0D" w:rsidRPr="00504347" w:rsidRDefault="00661E0D" w:rsidP="00661E0D">
            <w:pPr>
              <w:rPr>
                <w:color w:val="auto"/>
              </w:rPr>
            </w:pPr>
            <w:r w:rsidRPr="00504347">
              <w:rPr>
                <w:color w:val="auto"/>
              </w:rPr>
              <w:t>-елаборат донетог Плана израдиће се у четири примерка оригинала у аналогном облику и осам примерака у дигиталном облику</w:t>
            </w:r>
          </w:p>
        </w:tc>
        <w:tc>
          <w:tcPr>
            <w:tcW w:w="2458" w:type="dxa"/>
            <w:vAlign w:val="center"/>
          </w:tcPr>
          <w:p w:rsidR="00DC492E" w:rsidRPr="002C510D" w:rsidRDefault="00DC492E" w:rsidP="00264033"/>
        </w:tc>
        <w:tc>
          <w:tcPr>
            <w:tcW w:w="2415" w:type="dxa"/>
          </w:tcPr>
          <w:p w:rsidR="00DC492E" w:rsidRPr="002C510D" w:rsidRDefault="00DC492E" w:rsidP="00264033"/>
        </w:tc>
      </w:tr>
    </w:tbl>
    <w:p w:rsidR="0092419D" w:rsidRDefault="0092419D" w:rsidP="0092419D"/>
    <w:p w:rsidR="00FB1B60" w:rsidRDefault="00FB1B60" w:rsidP="0092419D"/>
    <w:p w:rsidR="00FB1B60" w:rsidRDefault="00FB1B60" w:rsidP="0092419D"/>
    <w:p w:rsidR="00FB1B60" w:rsidRPr="00FB1B60" w:rsidRDefault="00FB1B60" w:rsidP="0092419D"/>
    <w:p w:rsidR="002D6BE7" w:rsidRPr="00FF0FC8" w:rsidRDefault="002D6BE7" w:rsidP="002D6BE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2D6BE7" w:rsidRPr="00FF0FC8" w:rsidRDefault="002D6BE7" w:rsidP="002D6BE7">
      <w:pPr>
        <w:ind w:left="2880" w:firstLine="720"/>
        <w:jc w:val="both"/>
        <w:rPr>
          <w:rFonts w:eastAsia="TimesNewRomanPS-BoldMT"/>
          <w:b/>
          <w:bCs/>
          <w:i/>
          <w:iCs/>
          <w:color w:val="002060"/>
        </w:rPr>
      </w:pPr>
      <w:r w:rsidRPr="00FF0FC8">
        <w:rPr>
          <w:rFonts w:eastAsia="TimesNewRomanPSMT"/>
          <w:bCs/>
        </w:rPr>
        <w:t xml:space="preserve">    М. П. </w:t>
      </w:r>
    </w:p>
    <w:p w:rsidR="002D6BE7" w:rsidRPr="00FF0FC8" w:rsidRDefault="002D6BE7" w:rsidP="002D6BE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2D6BE7" w:rsidRDefault="002D6BE7" w:rsidP="002D6BE7">
      <w:pPr>
        <w:jc w:val="both"/>
        <w:rPr>
          <w:rFonts w:eastAsia="TimesNewRomanPS-BoldMT"/>
          <w:b/>
          <w:bCs/>
          <w:i/>
          <w:iCs/>
          <w:color w:val="002060"/>
        </w:rPr>
      </w:pPr>
    </w:p>
    <w:p w:rsidR="00FB1B60" w:rsidRPr="00874DE0" w:rsidRDefault="00FB1B60" w:rsidP="00FB1B60">
      <w:pPr>
        <w:suppressAutoHyphens w:val="0"/>
        <w:autoSpaceDE w:val="0"/>
        <w:autoSpaceDN w:val="0"/>
        <w:adjustRightInd w:val="0"/>
        <w:rPr>
          <w:rFonts w:eastAsia="Times New Roman"/>
          <w:color w:val="auto"/>
          <w:kern w:val="0"/>
          <w:sz w:val="22"/>
          <w:szCs w:val="22"/>
          <w:lang w:eastAsia="en-US"/>
        </w:rPr>
      </w:pPr>
      <w:r w:rsidRPr="00874DE0">
        <w:rPr>
          <w:rFonts w:eastAsia="Times New Roman"/>
          <w:color w:val="auto"/>
          <w:kern w:val="0"/>
          <w:sz w:val="22"/>
          <w:szCs w:val="22"/>
          <w:lang w:eastAsia="en-US"/>
        </w:rPr>
        <w:t>Упуство за попуњавање:</w:t>
      </w:r>
    </w:p>
    <w:p w:rsidR="00FB1B60" w:rsidRPr="00874DE0" w:rsidRDefault="00FB1B60" w:rsidP="00FB1B60">
      <w:pPr>
        <w:numPr>
          <w:ilvl w:val="0"/>
          <w:numId w:val="43"/>
        </w:numPr>
        <w:suppressAutoHyphens w:val="0"/>
        <w:autoSpaceDE w:val="0"/>
        <w:autoSpaceDN w:val="0"/>
        <w:adjustRightInd w:val="0"/>
        <w:rPr>
          <w:rFonts w:eastAsia="Times New Roman"/>
          <w:color w:val="auto"/>
          <w:kern w:val="0"/>
          <w:sz w:val="22"/>
          <w:szCs w:val="22"/>
          <w:lang w:eastAsia="en-US"/>
        </w:rPr>
      </w:pPr>
      <w:r w:rsidRPr="00874DE0">
        <w:rPr>
          <w:rFonts w:eastAsia="Times New Roman"/>
          <w:color w:val="auto"/>
          <w:kern w:val="0"/>
          <w:sz w:val="22"/>
          <w:szCs w:val="22"/>
          <w:lang w:eastAsia="en-US"/>
        </w:rPr>
        <w:t>цена се исказује у динарима</w:t>
      </w:r>
    </w:p>
    <w:p w:rsidR="00FB1B60" w:rsidRPr="00874DE0" w:rsidRDefault="00FB1B60" w:rsidP="00FB1B60">
      <w:pPr>
        <w:numPr>
          <w:ilvl w:val="0"/>
          <w:numId w:val="43"/>
        </w:numPr>
        <w:suppressAutoHyphens w:val="0"/>
        <w:autoSpaceDE w:val="0"/>
        <w:autoSpaceDN w:val="0"/>
        <w:adjustRightInd w:val="0"/>
        <w:rPr>
          <w:rFonts w:eastAsia="Times New Roman"/>
          <w:color w:val="auto"/>
          <w:kern w:val="0"/>
          <w:sz w:val="22"/>
          <w:szCs w:val="22"/>
          <w:lang w:eastAsia="en-US"/>
        </w:rPr>
      </w:pPr>
      <w:r w:rsidRPr="00874DE0">
        <w:rPr>
          <w:rFonts w:eastAsia="Times New Roman"/>
          <w:color w:val="auto"/>
          <w:kern w:val="0"/>
          <w:sz w:val="22"/>
          <w:szCs w:val="22"/>
          <w:lang w:eastAsia="en-US"/>
        </w:rPr>
        <w:t>образац може да се попуни ручно или електронски</w:t>
      </w:r>
    </w:p>
    <w:p w:rsidR="00FB1B60" w:rsidRDefault="00FB1B60" w:rsidP="002D6BE7">
      <w:pPr>
        <w:jc w:val="both"/>
        <w:rPr>
          <w:rFonts w:eastAsia="TimesNewRomanPS-BoldMT"/>
          <w:b/>
          <w:bCs/>
          <w:i/>
          <w:iCs/>
          <w:color w:val="002060"/>
        </w:rPr>
      </w:pPr>
    </w:p>
    <w:p w:rsidR="00FB1B60" w:rsidRPr="00FB1B60" w:rsidRDefault="00FB1B60" w:rsidP="002D6BE7">
      <w:pPr>
        <w:jc w:val="both"/>
        <w:rPr>
          <w:rFonts w:eastAsia="TimesNewRomanPS-BoldMT"/>
          <w:b/>
          <w:bCs/>
          <w:i/>
          <w:iCs/>
          <w:color w:val="002060"/>
        </w:rPr>
      </w:pPr>
    </w:p>
    <w:p w:rsidR="002D6BE7" w:rsidRPr="007A3F56" w:rsidRDefault="002D6BE7" w:rsidP="002D6BE7">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2412EE" w:rsidRDefault="002D6BE7" w:rsidP="00272D63">
      <w:pPr>
        <w:autoSpaceDE w:val="0"/>
        <w:autoSpaceDN w:val="0"/>
        <w:adjustRightInd w:val="0"/>
        <w:jc w:val="both"/>
        <w:rPr>
          <w:b/>
          <w:bCs/>
          <w:noProof/>
        </w:rPr>
      </w:pPr>
      <w:r w:rsidRPr="00272D63">
        <w:rPr>
          <w:i/>
          <w:iCs/>
          <w:sz w:val="22"/>
          <w:szCs w:val="22"/>
        </w:rPr>
        <w:t xml:space="preserve">Образац </w:t>
      </w:r>
      <w:r w:rsidRPr="00272D63">
        <w:rPr>
          <w:i/>
          <w:iCs/>
          <w:sz w:val="22"/>
          <w:szCs w:val="22"/>
          <w:lang w:val="sr-Cyrl-CS"/>
        </w:rPr>
        <w:t xml:space="preserve">структура цене </w:t>
      </w:r>
      <w:r w:rsidRPr="00272D63">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272D63">
        <w:rPr>
          <w:i/>
          <w:iCs/>
          <w:sz w:val="22"/>
          <w:szCs w:val="22"/>
          <w:lang w:val="sr-Cyrl-CS"/>
        </w:rPr>
        <w:t>структура цене</w:t>
      </w:r>
      <w:r w:rsidRPr="00272D63">
        <w:rPr>
          <w:i/>
          <w:iCs/>
          <w:sz w:val="22"/>
          <w:szCs w:val="22"/>
        </w:rPr>
        <w:t>.</w:t>
      </w:r>
    </w:p>
    <w:p w:rsidR="004F4303" w:rsidRDefault="004F4303" w:rsidP="002D6BE7">
      <w:pPr>
        <w:keepLines/>
        <w:tabs>
          <w:tab w:val="left" w:pos="-2977"/>
          <w:tab w:val="right" w:pos="4820"/>
        </w:tabs>
        <w:spacing w:before="60"/>
        <w:jc w:val="right"/>
        <w:rPr>
          <w:b/>
          <w:bCs/>
          <w:noProof/>
        </w:rPr>
      </w:pPr>
    </w:p>
    <w:p w:rsidR="00FB1B60" w:rsidRDefault="00FB1B60" w:rsidP="002D6BE7">
      <w:pPr>
        <w:keepLines/>
        <w:tabs>
          <w:tab w:val="left" w:pos="-2977"/>
          <w:tab w:val="right" w:pos="4820"/>
        </w:tabs>
        <w:spacing w:before="60"/>
        <w:jc w:val="right"/>
        <w:rPr>
          <w:b/>
          <w:bCs/>
          <w:noProof/>
        </w:rPr>
      </w:pPr>
    </w:p>
    <w:p w:rsidR="00FB1B60" w:rsidRDefault="00FB1B60" w:rsidP="002D6BE7">
      <w:pPr>
        <w:keepLines/>
        <w:tabs>
          <w:tab w:val="left" w:pos="-2977"/>
          <w:tab w:val="right" w:pos="4820"/>
        </w:tabs>
        <w:spacing w:before="60"/>
        <w:jc w:val="right"/>
        <w:rPr>
          <w:b/>
          <w:bCs/>
          <w:noProof/>
        </w:rPr>
      </w:pPr>
    </w:p>
    <w:p w:rsidR="00FB1B60" w:rsidRDefault="00FB1B60" w:rsidP="002D6BE7">
      <w:pPr>
        <w:keepLines/>
        <w:tabs>
          <w:tab w:val="left" w:pos="-2977"/>
          <w:tab w:val="right" w:pos="4820"/>
        </w:tabs>
        <w:spacing w:before="60"/>
        <w:jc w:val="right"/>
        <w:rPr>
          <w:b/>
          <w:bCs/>
          <w:noProof/>
        </w:rPr>
      </w:pPr>
    </w:p>
    <w:p w:rsidR="00FB1B60" w:rsidRDefault="00FB1B60" w:rsidP="002D6BE7">
      <w:pPr>
        <w:keepLines/>
        <w:tabs>
          <w:tab w:val="left" w:pos="-2977"/>
          <w:tab w:val="right" w:pos="4820"/>
        </w:tabs>
        <w:spacing w:before="60"/>
        <w:jc w:val="right"/>
        <w:rPr>
          <w:b/>
          <w:bCs/>
          <w:noProof/>
        </w:rPr>
      </w:pPr>
    </w:p>
    <w:p w:rsidR="00FB1B60" w:rsidRDefault="00FB1B60" w:rsidP="002D6BE7">
      <w:pPr>
        <w:keepLines/>
        <w:tabs>
          <w:tab w:val="left" w:pos="-2977"/>
          <w:tab w:val="right" w:pos="4820"/>
        </w:tabs>
        <w:spacing w:before="60"/>
        <w:jc w:val="right"/>
        <w:rPr>
          <w:b/>
          <w:bCs/>
          <w:noProof/>
        </w:rPr>
      </w:pPr>
    </w:p>
    <w:p w:rsidR="00FB1B60" w:rsidRDefault="00FB1B60" w:rsidP="002D6BE7">
      <w:pPr>
        <w:keepLines/>
        <w:tabs>
          <w:tab w:val="left" w:pos="-2977"/>
          <w:tab w:val="right" w:pos="4820"/>
        </w:tabs>
        <w:spacing w:before="60"/>
        <w:jc w:val="right"/>
        <w:rPr>
          <w:b/>
          <w:bCs/>
          <w:noProof/>
        </w:rPr>
      </w:pPr>
    </w:p>
    <w:p w:rsidR="002D6BE7" w:rsidRPr="00381702" w:rsidRDefault="002D6BE7" w:rsidP="002D6BE7">
      <w:pPr>
        <w:keepLines/>
        <w:tabs>
          <w:tab w:val="left" w:pos="-2977"/>
          <w:tab w:val="right" w:pos="4820"/>
        </w:tabs>
        <w:spacing w:before="60"/>
        <w:jc w:val="right"/>
        <w:rPr>
          <w:b/>
          <w:bCs/>
          <w:noProof/>
        </w:rPr>
      </w:pPr>
      <w:r w:rsidRPr="00381702">
        <w:rPr>
          <w:b/>
          <w:bCs/>
          <w:noProof/>
        </w:rPr>
        <w:lastRenderedPageBreak/>
        <w:t>ОБРАЗАЦ 3)</w:t>
      </w:r>
    </w:p>
    <w:p w:rsidR="002D6BE7" w:rsidRPr="00381702" w:rsidRDefault="002D6BE7" w:rsidP="002D6BE7">
      <w:pPr>
        <w:keepLines/>
        <w:tabs>
          <w:tab w:val="left" w:pos="-2977"/>
          <w:tab w:val="right" w:pos="4820"/>
        </w:tabs>
        <w:spacing w:before="60"/>
        <w:jc w:val="right"/>
        <w:rPr>
          <w:rFonts w:ascii="Arial" w:hAnsi="Arial" w:cs="Arial"/>
          <w:b/>
          <w:bCs/>
          <w:noProof/>
        </w:rPr>
      </w:pPr>
    </w:p>
    <w:p w:rsidR="002D6BE7" w:rsidRPr="00381702" w:rsidRDefault="002D6BE7" w:rsidP="002D6BE7">
      <w:pPr>
        <w:keepLines/>
        <w:tabs>
          <w:tab w:val="left" w:pos="-2977"/>
          <w:tab w:val="right" w:pos="4820"/>
        </w:tabs>
        <w:spacing w:before="60"/>
        <w:jc w:val="center"/>
        <w:rPr>
          <w:b/>
          <w:bCs/>
          <w:noProof/>
        </w:rPr>
      </w:pPr>
      <w:r w:rsidRPr="00381702">
        <w:rPr>
          <w:b/>
          <w:bCs/>
          <w:noProof/>
        </w:rPr>
        <w:t>ОБРАЗАЦ ТРОШКОВА ПРИПРЕМЕ ПОНУДЕ</w:t>
      </w:r>
    </w:p>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2D6BE7" w:rsidRPr="00381702" w:rsidRDefault="002D6BE7" w:rsidP="002D6BE7">
      <w:pPr>
        <w:spacing w:after="120"/>
        <w:jc w:val="both"/>
        <w:rPr>
          <w:b/>
          <w:i/>
          <w:lang w:val="sr-Cyrl-CS"/>
        </w:rPr>
      </w:pPr>
    </w:p>
    <w:tbl>
      <w:tblPr>
        <w:tblW w:w="0" w:type="auto"/>
        <w:jc w:val="center"/>
        <w:tblLayout w:type="fixed"/>
        <w:tblLook w:val="0000"/>
      </w:tblPr>
      <w:tblGrid>
        <w:gridCol w:w="5565"/>
        <w:gridCol w:w="3300"/>
      </w:tblGrid>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jc w:val="center"/>
            </w:pPr>
            <w:r w:rsidRPr="00381702">
              <w:rPr>
                <w:b/>
                <w:i/>
              </w:rPr>
              <w:t>ИЗНОС ТРОШКА У РСД</w:t>
            </w: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right"/>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right"/>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rPr>
                <w:i/>
              </w:rPr>
            </w:pPr>
          </w:p>
          <w:p w:rsidR="002D6BE7" w:rsidRPr="00381702" w:rsidRDefault="002D6BE7" w:rsidP="00D0198F">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rPr>
                <w:lang w:val="ru-RU"/>
              </w:rPr>
            </w:pPr>
          </w:p>
        </w:tc>
      </w:tr>
    </w:tbl>
    <w:p w:rsidR="002D6BE7" w:rsidRPr="00381702" w:rsidRDefault="002D6BE7" w:rsidP="002D6BE7">
      <w:pPr>
        <w:jc w:val="both"/>
      </w:pPr>
    </w:p>
    <w:p w:rsidR="002D6BE7" w:rsidRPr="00381702" w:rsidRDefault="002D6BE7" w:rsidP="002D6BE7">
      <w:pPr>
        <w:jc w:val="both"/>
      </w:pPr>
      <w:r w:rsidRPr="00381702">
        <w:t>Трошкове припреме и подношења понуде сноси искључиво понуђач и не може тражити од наручиоца накнаду трошкова.</w:t>
      </w:r>
    </w:p>
    <w:p w:rsidR="002D6BE7" w:rsidRPr="00381702" w:rsidRDefault="002D6BE7" w:rsidP="002D6BE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6BE7" w:rsidRPr="00381702" w:rsidRDefault="002D6BE7" w:rsidP="002D6BE7">
      <w:pPr>
        <w:spacing w:after="120"/>
        <w:ind w:firstLine="426"/>
        <w:jc w:val="both"/>
        <w:rPr>
          <w:b/>
          <w:bCs/>
          <w:i/>
        </w:rPr>
      </w:pPr>
    </w:p>
    <w:p w:rsidR="002D6BE7" w:rsidRPr="00381702" w:rsidRDefault="002D6BE7" w:rsidP="002D6BE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2D6BE7" w:rsidRPr="00381702" w:rsidRDefault="002D6BE7" w:rsidP="002D6BE7">
      <w:pPr>
        <w:spacing w:after="120"/>
        <w:jc w:val="both"/>
        <w:rPr>
          <w:bCs/>
        </w:rPr>
      </w:pPr>
    </w:p>
    <w:p w:rsidR="002D6BE7" w:rsidRPr="00381702" w:rsidRDefault="002D6BE7" w:rsidP="002D6BE7">
      <w:pPr>
        <w:spacing w:after="120"/>
        <w:ind w:firstLine="425"/>
        <w:jc w:val="both"/>
        <w:rPr>
          <w:bCs/>
        </w:rPr>
      </w:pPr>
    </w:p>
    <w:tbl>
      <w:tblPr>
        <w:tblW w:w="0" w:type="auto"/>
        <w:jc w:val="center"/>
        <w:tblLayout w:type="fixed"/>
        <w:tblLook w:val="0000"/>
      </w:tblPr>
      <w:tblGrid>
        <w:gridCol w:w="3080"/>
        <w:gridCol w:w="3068"/>
        <w:gridCol w:w="3094"/>
      </w:tblGrid>
      <w:tr w:rsidR="002D6BE7" w:rsidRPr="00381702" w:rsidTr="00D0198F">
        <w:trPr>
          <w:jc w:val="center"/>
        </w:trPr>
        <w:tc>
          <w:tcPr>
            <w:tcW w:w="3080" w:type="dxa"/>
            <w:shd w:val="clear" w:color="auto" w:fill="auto"/>
            <w:vAlign w:val="center"/>
          </w:tcPr>
          <w:p w:rsidR="002D6BE7" w:rsidRPr="00381702" w:rsidRDefault="002D6BE7" w:rsidP="00D0198F">
            <w:pPr>
              <w:pStyle w:val="BodyText2"/>
              <w:spacing w:line="100" w:lineRule="atLeast"/>
              <w:jc w:val="center"/>
            </w:pPr>
            <w:r w:rsidRPr="00381702">
              <w:t>Датум:</w:t>
            </w:r>
          </w:p>
        </w:tc>
        <w:tc>
          <w:tcPr>
            <w:tcW w:w="3068" w:type="dxa"/>
            <w:shd w:val="clear" w:color="auto" w:fill="auto"/>
            <w:vAlign w:val="center"/>
          </w:tcPr>
          <w:p w:rsidR="002D6BE7" w:rsidRPr="00381702" w:rsidRDefault="002D6BE7" w:rsidP="00D0198F">
            <w:pPr>
              <w:pStyle w:val="BodyText2"/>
              <w:spacing w:line="100" w:lineRule="atLeast"/>
              <w:jc w:val="center"/>
            </w:pPr>
            <w:r w:rsidRPr="00381702">
              <w:t>М.П.</w:t>
            </w:r>
          </w:p>
        </w:tc>
        <w:tc>
          <w:tcPr>
            <w:tcW w:w="3094" w:type="dxa"/>
            <w:shd w:val="clear" w:color="auto" w:fill="auto"/>
            <w:vAlign w:val="center"/>
          </w:tcPr>
          <w:p w:rsidR="002D6BE7" w:rsidRPr="00381702" w:rsidRDefault="002D6BE7" w:rsidP="00D0198F">
            <w:pPr>
              <w:pStyle w:val="BodyText2"/>
              <w:spacing w:line="100" w:lineRule="atLeast"/>
              <w:jc w:val="center"/>
            </w:pPr>
            <w:r w:rsidRPr="00381702">
              <w:t>Потпис понуђача</w:t>
            </w:r>
          </w:p>
        </w:tc>
      </w:tr>
      <w:tr w:rsidR="002D6BE7" w:rsidRPr="00381702" w:rsidTr="00D0198F">
        <w:trPr>
          <w:jc w:val="center"/>
        </w:trPr>
        <w:tc>
          <w:tcPr>
            <w:tcW w:w="3080"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c>
          <w:tcPr>
            <w:tcW w:w="3068" w:type="dxa"/>
            <w:shd w:val="clear" w:color="auto" w:fill="auto"/>
          </w:tcPr>
          <w:p w:rsidR="002D6BE7" w:rsidRPr="00381702" w:rsidRDefault="002D6BE7" w:rsidP="00D0198F">
            <w:pPr>
              <w:pStyle w:val="BodyText2"/>
              <w:snapToGrid w:val="0"/>
              <w:spacing w:line="100" w:lineRule="atLeast"/>
              <w:jc w:val="both"/>
            </w:pPr>
          </w:p>
        </w:tc>
        <w:tc>
          <w:tcPr>
            <w:tcW w:w="3094"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r>
    </w:tbl>
    <w:p w:rsidR="002D6BE7" w:rsidRPr="00381702" w:rsidRDefault="002D6BE7" w:rsidP="002D6BE7"/>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rPr>
          <w:rFonts w:ascii="Arial" w:hAnsi="Arial" w:cs="Arial"/>
          <w:b/>
          <w:bCs/>
          <w:i/>
          <w:i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Default="002D6BE7" w:rsidP="002D6BE7">
      <w:pPr>
        <w:rPr>
          <w:lang w:val="sr-Cyrl-CS"/>
        </w:rPr>
      </w:pPr>
    </w:p>
    <w:p w:rsidR="00831608" w:rsidRDefault="00831608" w:rsidP="002D6BE7">
      <w:pPr>
        <w:rPr>
          <w:lang w:val="sr-Cyrl-CS"/>
        </w:rPr>
      </w:pPr>
    </w:p>
    <w:p w:rsidR="00831608" w:rsidRDefault="00831608" w:rsidP="002D6BE7">
      <w:pPr>
        <w:rPr>
          <w:lang w:val="sr-Cyrl-CS"/>
        </w:rPr>
      </w:pPr>
    </w:p>
    <w:p w:rsidR="00831608" w:rsidRPr="00381702" w:rsidRDefault="00831608"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140F32" w:rsidRDefault="002D6BE7" w:rsidP="002D6BE7">
      <w:pPr>
        <w:pStyle w:val="BodyText3"/>
        <w:spacing w:after="0"/>
        <w:jc w:val="right"/>
        <w:rPr>
          <w:b/>
          <w:bCs/>
          <w:sz w:val="24"/>
          <w:szCs w:val="24"/>
        </w:rPr>
      </w:pPr>
      <w:r w:rsidRPr="00140F32">
        <w:rPr>
          <w:b/>
          <w:bCs/>
          <w:sz w:val="24"/>
          <w:szCs w:val="24"/>
        </w:rPr>
        <w:lastRenderedPageBreak/>
        <w:t>(ОБРАЗАЦ 4)</w:t>
      </w:r>
    </w:p>
    <w:p w:rsidR="002D6BE7" w:rsidRPr="00140F32" w:rsidRDefault="002D6BE7" w:rsidP="002D6BE7">
      <w:pPr>
        <w:pStyle w:val="BodyText3"/>
        <w:spacing w:after="0"/>
        <w:jc w:val="right"/>
        <w:rPr>
          <w:rFonts w:ascii="Arial" w:hAnsi="Arial" w:cs="Arial"/>
          <w:b/>
          <w:bCs/>
          <w:sz w:val="24"/>
          <w:szCs w:val="24"/>
        </w:rPr>
      </w:pPr>
    </w:p>
    <w:p w:rsidR="002D6BE7" w:rsidRPr="00381702" w:rsidRDefault="002D6BE7" w:rsidP="002D6BE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2D6BE7" w:rsidRPr="00381702" w:rsidRDefault="002D6BE7" w:rsidP="002D6BE7">
      <w:pPr>
        <w:pStyle w:val="BodyText3"/>
        <w:spacing w:after="0"/>
        <w:jc w:val="center"/>
        <w:rPr>
          <w:rFonts w:ascii="Arial" w:hAnsi="Arial" w:cs="Arial"/>
          <w:b/>
          <w:bCs/>
          <w:sz w:val="24"/>
          <w:szCs w:val="24"/>
        </w:rPr>
      </w:pPr>
    </w:p>
    <w:p w:rsidR="002D6BE7" w:rsidRPr="00381702" w:rsidRDefault="002D6BE7" w:rsidP="002D6BE7">
      <w:pPr>
        <w:pStyle w:val="BodyText3"/>
        <w:spacing w:after="0"/>
        <w:jc w:val="center"/>
        <w:rPr>
          <w:rFonts w:ascii="Arial" w:hAnsi="Arial" w:cs="Arial"/>
          <w:bCs/>
          <w:sz w:val="24"/>
          <w:szCs w:val="24"/>
        </w:rPr>
      </w:pPr>
    </w:p>
    <w:p w:rsidR="002D6BE7" w:rsidRPr="00381702" w:rsidRDefault="002D6BE7" w:rsidP="002D6BE7">
      <w:pPr>
        <w:pStyle w:val="BodyText3"/>
        <w:spacing w:after="0"/>
        <w:jc w:val="both"/>
        <w:rPr>
          <w:sz w:val="24"/>
          <w:szCs w:val="24"/>
        </w:rPr>
      </w:pPr>
      <w:r w:rsidRPr="00381702">
        <w:rPr>
          <w:sz w:val="24"/>
          <w:szCs w:val="24"/>
        </w:rPr>
        <w:t xml:space="preserve">У складу са чланом 26. ЗЈН, ________________________________________, </w:t>
      </w:r>
    </w:p>
    <w:p w:rsidR="002D6BE7" w:rsidRPr="00381702" w:rsidRDefault="002D6BE7" w:rsidP="002D6BE7">
      <w:pPr>
        <w:pStyle w:val="BodyText3"/>
        <w:spacing w:after="0"/>
        <w:jc w:val="both"/>
        <w:rPr>
          <w:sz w:val="24"/>
          <w:szCs w:val="24"/>
        </w:rPr>
      </w:pPr>
      <w:r w:rsidRPr="00381702">
        <w:rPr>
          <w:sz w:val="24"/>
          <w:szCs w:val="24"/>
        </w:rPr>
        <w:t xml:space="preserve">                                                                            (Назив понуђача)</w:t>
      </w:r>
    </w:p>
    <w:p w:rsidR="002D6BE7" w:rsidRPr="00381702" w:rsidRDefault="002D6BE7" w:rsidP="002D6BE7">
      <w:pPr>
        <w:pStyle w:val="BodyText3"/>
        <w:spacing w:after="0"/>
        <w:jc w:val="both"/>
        <w:rPr>
          <w:w w:val="200"/>
          <w:sz w:val="24"/>
          <w:szCs w:val="24"/>
        </w:rPr>
      </w:pPr>
      <w:r w:rsidRPr="00381702">
        <w:rPr>
          <w:sz w:val="24"/>
          <w:szCs w:val="24"/>
        </w:rPr>
        <w:t xml:space="preserve">даје: </w:t>
      </w:r>
    </w:p>
    <w:p w:rsidR="002D6BE7" w:rsidRPr="00381702" w:rsidRDefault="002D6BE7" w:rsidP="002D6BE7">
      <w:pPr>
        <w:pStyle w:val="BodyText3"/>
        <w:spacing w:before="360" w:after="360"/>
        <w:ind w:firstLine="227"/>
        <w:jc w:val="both"/>
        <w:rPr>
          <w:w w:val="200"/>
          <w:sz w:val="24"/>
          <w:szCs w:val="24"/>
        </w:rPr>
      </w:pPr>
    </w:p>
    <w:p w:rsidR="002D6BE7" w:rsidRPr="00381702" w:rsidRDefault="002D6BE7" w:rsidP="002D6BE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2D6BE7" w:rsidRPr="00381702" w:rsidRDefault="002D6BE7" w:rsidP="002D6BE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2D6BE7" w:rsidRPr="00381702" w:rsidRDefault="002D6BE7" w:rsidP="002D6BE7">
      <w:pPr>
        <w:pStyle w:val="BodyText3"/>
        <w:spacing w:after="0"/>
        <w:jc w:val="both"/>
        <w:rPr>
          <w:bCs/>
          <w:sz w:val="24"/>
          <w:szCs w:val="24"/>
        </w:rPr>
      </w:pPr>
    </w:p>
    <w:p w:rsidR="002D6BE7" w:rsidRPr="00381702" w:rsidRDefault="002D6BE7" w:rsidP="002D6BE7">
      <w:pPr>
        <w:jc w:val="both"/>
      </w:pPr>
      <w:r w:rsidRPr="00381702">
        <w:tab/>
      </w:r>
      <w:r w:rsidRPr="00381702">
        <w:tab/>
      </w:r>
      <w:r w:rsidRPr="00381702">
        <w:tab/>
      </w:r>
    </w:p>
    <w:p w:rsidR="002D6BE7" w:rsidRPr="003E0DF4" w:rsidRDefault="002D6BE7" w:rsidP="003E0DF4">
      <w:pPr>
        <w:jc w:val="both"/>
        <w:rPr>
          <w:rFonts w:ascii="Arial" w:eastAsia="Times New Roman" w:hAnsi="Arial" w:cs="Arial"/>
          <w:b/>
          <w:bCs/>
          <w:color w:val="auto"/>
          <w:kern w:val="0"/>
          <w:lang w:eastAsia="en-U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Pr="00381702">
        <w:rPr>
          <w:lang w:val="sr-Cyrl-CS"/>
        </w:rPr>
        <w:t>–</w:t>
      </w:r>
      <w:r w:rsidR="004977EF" w:rsidRPr="004977EF">
        <w:t xml:space="preserve"> </w:t>
      </w:r>
      <w:r w:rsidR="001930F5">
        <w:t>Просторни план општине Велико Градиште</w:t>
      </w:r>
      <w:r w:rsidR="00272D63" w:rsidRPr="00C4040C">
        <w:t>,</w:t>
      </w:r>
      <w:r w:rsidR="00C4040C" w:rsidRPr="00C4040C">
        <w:t xml:space="preserve"> </w:t>
      </w:r>
      <w:r w:rsidR="003E0DF4" w:rsidRPr="00C4040C">
        <w:t>бр</w:t>
      </w:r>
      <w:r w:rsidR="004977EF" w:rsidRPr="00C4040C">
        <w:t>.</w:t>
      </w:r>
      <w:r w:rsidR="003E0DF4" w:rsidRPr="00C4040C">
        <w:t xml:space="preserve"> ЈН </w:t>
      </w:r>
      <w:r w:rsidR="001930F5" w:rsidRPr="007C221B">
        <w:rPr>
          <w:highlight w:val="yellow"/>
        </w:rPr>
        <w:t>7</w:t>
      </w:r>
      <w:r w:rsidR="007C221B" w:rsidRPr="007C221B">
        <w:rPr>
          <w:highlight w:val="yellow"/>
          <w:lang/>
        </w:rPr>
        <w:t>5</w:t>
      </w:r>
      <w:r w:rsidR="003E0DF4" w:rsidRPr="00C4040C">
        <w:t>/2018</w:t>
      </w:r>
      <w:r w:rsidRPr="00C4040C">
        <w:t>,</w:t>
      </w:r>
      <w:r w:rsidR="00C4040C" w:rsidRPr="00C4040C">
        <w:t xml:space="preserve"> </w:t>
      </w:r>
      <w:r w:rsidRPr="00C4040C">
        <w:rPr>
          <w:bCs/>
        </w:rPr>
        <w:t>поднео независн</w:t>
      </w:r>
      <w:r w:rsidRPr="004977EF">
        <w:rPr>
          <w:bCs/>
        </w:rPr>
        <w:t>о, без договора са другим понуђачима или заинтересованим лицима.</w:t>
      </w:r>
    </w:p>
    <w:p w:rsidR="002D6BE7" w:rsidRPr="00381702" w:rsidRDefault="002D6BE7" w:rsidP="002D6BE7">
      <w:pPr>
        <w:jc w:val="both"/>
        <w:rPr>
          <w:bCs/>
        </w:rPr>
      </w:pPr>
    </w:p>
    <w:p w:rsidR="002D6BE7" w:rsidRPr="00381702" w:rsidRDefault="002D6BE7" w:rsidP="002D6BE7">
      <w:pPr>
        <w:jc w:val="both"/>
        <w:rPr>
          <w:bCs/>
        </w:rPr>
      </w:pPr>
    </w:p>
    <w:p w:rsidR="002D6BE7" w:rsidRPr="00381702" w:rsidRDefault="002D6BE7" w:rsidP="002D6BE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2D6BE7" w:rsidRPr="00381702" w:rsidTr="00D0198F">
        <w:trPr>
          <w:jc w:val="center"/>
        </w:trPr>
        <w:tc>
          <w:tcPr>
            <w:tcW w:w="3080" w:type="dxa"/>
            <w:shd w:val="clear" w:color="auto" w:fill="auto"/>
            <w:vAlign w:val="center"/>
          </w:tcPr>
          <w:p w:rsidR="002D6BE7" w:rsidRPr="00381702" w:rsidRDefault="002D6BE7" w:rsidP="00D0198F">
            <w:pPr>
              <w:pStyle w:val="BodyText2"/>
              <w:spacing w:line="100" w:lineRule="atLeast"/>
              <w:jc w:val="center"/>
            </w:pPr>
            <w:r w:rsidRPr="00381702">
              <w:t>Датум:</w:t>
            </w:r>
          </w:p>
        </w:tc>
        <w:tc>
          <w:tcPr>
            <w:tcW w:w="3065" w:type="dxa"/>
            <w:shd w:val="clear" w:color="auto" w:fill="auto"/>
            <w:vAlign w:val="center"/>
          </w:tcPr>
          <w:p w:rsidR="002D6BE7" w:rsidRPr="00381702" w:rsidRDefault="002D6BE7" w:rsidP="00D0198F">
            <w:pPr>
              <w:pStyle w:val="BodyText2"/>
              <w:spacing w:line="100" w:lineRule="atLeast"/>
              <w:jc w:val="center"/>
            </w:pPr>
            <w:r w:rsidRPr="00381702">
              <w:t>М.П.</w:t>
            </w:r>
          </w:p>
        </w:tc>
        <w:tc>
          <w:tcPr>
            <w:tcW w:w="3097" w:type="dxa"/>
            <w:shd w:val="clear" w:color="auto" w:fill="auto"/>
            <w:vAlign w:val="center"/>
          </w:tcPr>
          <w:p w:rsidR="002D6BE7" w:rsidRPr="00381702" w:rsidRDefault="002D6BE7" w:rsidP="00D0198F">
            <w:pPr>
              <w:pStyle w:val="BodyText2"/>
              <w:spacing w:line="100" w:lineRule="atLeast"/>
              <w:jc w:val="center"/>
            </w:pPr>
            <w:r w:rsidRPr="00381702">
              <w:t>Потпис понуђача</w:t>
            </w:r>
          </w:p>
        </w:tc>
      </w:tr>
      <w:tr w:rsidR="002D6BE7" w:rsidRPr="00381702" w:rsidTr="00D0198F">
        <w:trPr>
          <w:jc w:val="center"/>
        </w:trPr>
        <w:tc>
          <w:tcPr>
            <w:tcW w:w="3080"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c>
          <w:tcPr>
            <w:tcW w:w="3065" w:type="dxa"/>
            <w:shd w:val="clear" w:color="auto" w:fill="auto"/>
          </w:tcPr>
          <w:p w:rsidR="002D6BE7" w:rsidRPr="00381702" w:rsidRDefault="002D6BE7" w:rsidP="00D0198F">
            <w:pPr>
              <w:pStyle w:val="BodyText2"/>
              <w:snapToGrid w:val="0"/>
              <w:spacing w:line="100" w:lineRule="atLeast"/>
              <w:jc w:val="both"/>
            </w:pPr>
          </w:p>
        </w:tc>
        <w:tc>
          <w:tcPr>
            <w:tcW w:w="3097"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r>
    </w:tbl>
    <w:p w:rsidR="002D6BE7" w:rsidRPr="00381702" w:rsidRDefault="002D6BE7" w:rsidP="002D6BE7">
      <w:pPr>
        <w:pStyle w:val="BodyText3"/>
        <w:spacing w:after="0"/>
        <w:ind w:firstLine="227"/>
        <w:jc w:val="both"/>
        <w:rPr>
          <w:sz w:val="24"/>
          <w:szCs w:val="24"/>
        </w:rPr>
      </w:pPr>
    </w:p>
    <w:p w:rsidR="002D6BE7" w:rsidRPr="00381702" w:rsidRDefault="002D6BE7" w:rsidP="002D6BE7">
      <w:pPr>
        <w:tabs>
          <w:tab w:val="left" w:pos="6028"/>
        </w:tabs>
        <w:autoSpaceDE w:val="0"/>
      </w:pPr>
    </w:p>
    <w:p w:rsidR="002D6BE7" w:rsidRPr="00381702" w:rsidRDefault="002D6BE7" w:rsidP="002D6BE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2D6BE7" w:rsidRPr="00381702" w:rsidRDefault="002D6BE7" w:rsidP="002D6BE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2D6BE7" w:rsidRPr="00381702" w:rsidRDefault="002D6BE7" w:rsidP="002D6BE7">
      <w:pPr>
        <w:tabs>
          <w:tab w:val="left" w:pos="6028"/>
        </w:tabs>
        <w:autoSpaceDE w:val="0"/>
        <w:jc w:val="both"/>
        <w:rPr>
          <w:bCs/>
          <w:i/>
          <w:iCs/>
        </w:rPr>
      </w:pPr>
    </w:p>
    <w:p w:rsidR="002D6BE7" w:rsidRPr="00381702" w:rsidRDefault="002D6BE7" w:rsidP="002D6BE7">
      <w:pPr>
        <w:pStyle w:val="BodyText3"/>
        <w:spacing w:after="0"/>
        <w:jc w:val="center"/>
        <w:rPr>
          <w:rFonts w:eastAsia="Arial Unicode MS"/>
          <w:i/>
          <w:sz w:val="24"/>
          <w:szCs w:val="24"/>
        </w:rPr>
      </w:pPr>
    </w:p>
    <w:p w:rsidR="002D6BE7" w:rsidRPr="00381702" w:rsidRDefault="002D6BE7" w:rsidP="002D6BE7">
      <w:pPr>
        <w:jc w:val="both"/>
        <w:rPr>
          <w:color w:val="auto"/>
          <w:lang w:val="sr-Cyrl-CS"/>
        </w:rPr>
      </w:pPr>
    </w:p>
    <w:p w:rsidR="002D6BE7" w:rsidRPr="00381702" w:rsidRDefault="002D6BE7" w:rsidP="002D6BE7">
      <w:pPr>
        <w:jc w:val="both"/>
        <w:rPr>
          <w:color w:val="auto"/>
          <w:lang w:val="sr-Cyrl-CS"/>
        </w:rPr>
      </w:pPr>
    </w:p>
    <w:p w:rsidR="002D6BE7" w:rsidRPr="00381702"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Pr="00381702" w:rsidRDefault="002D6BE7" w:rsidP="002D6BE7">
      <w:pPr>
        <w:jc w:val="both"/>
        <w:rPr>
          <w:color w:val="auto"/>
          <w:lang w:val="sr-Cyrl-CS"/>
        </w:rPr>
      </w:pPr>
    </w:p>
    <w:p w:rsidR="002D6BE7" w:rsidRDefault="002D6BE7" w:rsidP="002D6BE7">
      <w:pPr>
        <w:jc w:val="right"/>
        <w:rPr>
          <w:b/>
          <w:bCs/>
        </w:rPr>
      </w:pPr>
    </w:p>
    <w:p w:rsidR="002412EE" w:rsidRDefault="002412EE" w:rsidP="002D6BE7">
      <w:pPr>
        <w:jc w:val="right"/>
        <w:rPr>
          <w:b/>
          <w:bCs/>
        </w:rPr>
      </w:pPr>
    </w:p>
    <w:p w:rsidR="002412EE" w:rsidRDefault="002412EE" w:rsidP="002D6BE7">
      <w:pPr>
        <w:jc w:val="right"/>
        <w:rPr>
          <w:b/>
          <w:bCs/>
        </w:rPr>
      </w:pPr>
    </w:p>
    <w:p w:rsidR="00C4040C" w:rsidRDefault="00C4040C" w:rsidP="002D6BE7">
      <w:pPr>
        <w:jc w:val="right"/>
        <w:rPr>
          <w:b/>
          <w:bCs/>
        </w:rPr>
      </w:pPr>
    </w:p>
    <w:p w:rsidR="002D6BE7" w:rsidRPr="00381702" w:rsidRDefault="002D6BE7" w:rsidP="002D6BE7">
      <w:pPr>
        <w:jc w:val="right"/>
        <w:rPr>
          <w:b/>
          <w:bCs/>
        </w:rPr>
      </w:pPr>
      <w:r w:rsidRPr="00381702">
        <w:rPr>
          <w:b/>
          <w:bCs/>
        </w:rPr>
        <w:lastRenderedPageBreak/>
        <w:t>(ОБРАЗАЦ 5)</w:t>
      </w:r>
    </w:p>
    <w:p w:rsidR="002D6BE7" w:rsidRPr="00381702" w:rsidRDefault="002D6BE7" w:rsidP="002D6BE7">
      <w:pPr>
        <w:jc w:val="right"/>
        <w:rPr>
          <w:rFonts w:ascii="Arial" w:hAnsi="Arial" w:cs="Arial"/>
          <w:b/>
          <w:bCs/>
        </w:rPr>
      </w:pPr>
    </w:p>
    <w:p w:rsidR="002D6BE7" w:rsidRPr="00381702" w:rsidRDefault="002D6BE7" w:rsidP="002D6BE7">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2D6BE7" w:rsidRPr="00381702" w:rsidRDefault="002D6BE7" w:rsidP="002D6BE7">
      <w:pPr>
        <w:jc w:val="center"/>
        <w:rPr>
          <w:rFonts w:ascii="Arial" w:hAnsi="Arial" w:cs="Arial"/>
          <w:b/>
          <w:bCs/>
        </w:rPr>
      </w:pPr>
    </w:p>
    <w:p w:rsidR="002D6BE7" w:rsidRDefault="002D6BE7" w:rsidP="002D6BE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2D6BE7" w:rsidRPr="00051827" w:rsidRDefault="002D6BE7" w:rsidP="002D6BE7">
      <w:pPr>
        <w:jc w:val="both"/>
      </w:pPr>
    </w:p>
    <w:p w:rsidR="002D6BE7" w:rsidRDefault="002D6BE7" w:rsidP="002D6BE7">
      <w:pPr>
        <w:jc w:val="center"/>
        <w:rPr>
          <w:b/>
        </w:rPr>
      </w:pPr>
      <w:r w:rsidRPr="00051827">
        <w:rPr>
          <w:b/>
        </w:rPr>
        <w:t>И З Ј А В У</w:t>
      </w:r>
    </w:p>
    <w:p w:rsidR="002D6BE7" w:rsidRPr="00051827" w:rsidRDefault="002D6BE7" w:rsidP="002D6BE7">
      <w:pPr>
        <w:jc w:val="center"/>
        <w:rPr>
          <w:b/>
        </w:rPr>
      </w:pPr>
    </w:p>
    <w:p w:rsidR="002D6BE7" w:rsidRPr="00051827" w:rsidRDefault="002D6BE7" w:rsidP="002D6BE7">
      <w:pPr>
        <w:jc w:val="center"/>
      </w:pPr>
    </w:p>
    <w:p w:rsidR="002D6BE7" w:rsidRPr="000E0A36" w:rsidRDefault="002D6BE7" w:rsidP="000E0A36">
      <w:pPr>
        <w:jc w:val="both"/>
        <w:rPr>
          <w:rFonts w:ascii="Arial" w:eastAsia="Times New Roman" w:hAnsi="Arial" w:cs="Arial"/>
          <w:b/>
          <w:bCs/>
          <w:color w:val="auto"/>
          <w:kern w:val="0"/>
          <w:lang w:eastAsia="en-U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001930F5">
        <w:rPr>
          <w:i/>
          <w:iCs/>
        </w:rPr>
        <w:t xml:space="preserve"> </w:t>
      </w:r>
      <w:r w:rsidRPr="00051827">
        <w:t>у поступку јавне набавке</w:t>
      </w:r>
      <w:r w:rsidRPr="00051827">
        <w:rPr>
          <w:lang w:val="sr-Cyrl-CS"/>
        </w:rPr>
        <w:t xml:space="preserve"> –</w:t>
      </w:r>
      <w:r w:rsidR="00C4040C" w:rsidRPr="00C4040C">
        <w:t xml:space="preserve"> </w:t>
      </w:r>
      <w:r w:rsidR="001930F5">
        <w:t>Просторни план општине Велико Градиште</w:t>
      </w:r>
      <w:r w:rsidR="000E0A36" w:rsidRPr="00C4040C">
        <w:t>, бр</w:t>
      </w:r>
      <w:r w:rsidR="00C4040C" w:rsidRPr="00C4040C">
        <w:t>.</w:t>
      </w:r>
      <w:r w:rsidR="000E0A36" w:rsidRPr="00C4040C">
        <w:t xml:space="preserve"> ЈН </w:t>
      </w:r>
      <w:r w:rsidR="001930F5" w:rsidRPr="007C221B">
        <w:rPr>
          <w:highlight w:val="yellow"/>
        </w:rPr>
        <w:t>7</w:t>
      </w:r>
      <w:r w:rsidR="007C221B" w:rsidRPr="007C221B">
        <w:rPr>
          <w:highlight w:val="yellow"/>
          <w:lang/>
        </w:rPr>
        <w:t>5</w:t>
      </w:r>
      <w:r w:rsidR="000E0A36" w:rsidRPr="00C4040C">
        <w:t>/2018</w:t>
      </w:r>
      <w:r w:rsidRPr="00C4040C">
        <w:t>, испуњава</w:t>
      </w:r>
      <w:r w:rsidRPr="002412EE">
        <w:t xml:space="preserve"> све услове из чл. 75. ЗЈН, односно услове дефинисане конкурсном документацијом</w:t>
      </w:r>
      <w:r w:rsidR="001930F5">
        <w:t xml:space="preserve"> </w:t>
      </w:r>
      <w:r w:rsidRPr="002412EE">
        <w:t>за</w:t>
      </w:r>
      <w:r w:rsidRPr="00051827">
        <w:t xml:space="preserve"> предметну јавну набавку</w:t>
      </w:r>
      <w:r w:rsidRPr="00051827">
        <w:rPr>
          <w:lang w:val="sr-Cyrl-CS"/>
        </w:rPr>
        <w:t>,</w:t>
      </w:r>
      <w:r w:rsidRPr="00051827">
        <w:t xml:space="preserve"> и то:</w:t>
      </w:r>
    </w:p>
    <w:p w:rsidR="002D6BE7" w:rsidRPr="00051827" w:rsidRDefault="002D6BE7" w:rsidP="002D6BE7">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2D6BE7" w:rsidRPr="00051827" w:rsidRDefault="002D6BE7" w:rsidP="002D6BE7">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2D6BE7" w:rsidRPr="00051827" w:rsidRDefault="002D6BE7" w:rsidP="002D6BE7">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2D6BE7" w:rsidRPr="00051827" w:rsidRDefault="002D6BE7" w:rsidP="002D6BE7">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2D6BE7" w:rsidRPr="00051827" w:rsidRDefault="002D6BE7" w:rsidP="002D6BE7">
      <w:pPr>
        <w:pStyle w:val="ListParagraph"/>
        <w:ind w:left="1080"/>
        <w:jc w:val="both"/>
        <w:rPr>
          <w:iCs/>
        </w:rPr>
      </w:pPr>
    </w:p>
    <w:p w:rsidR="002D6BE7" w:rsidRDefault="002D6BE7" w:rsidP="002D6BE7">
      <w:pPr>
        <w:snapToGrid w:val="0"/>
        <w:rPr>
          <w:lang w:val="sr-Cyrl-CS"/>
        </w:rPr>
      </w:pPr>
    </w:p>
    <w:p w:rsidR="002D6BE7" w:rsidRPr="00870A39" w:rsidRDefault="002D6BE7" w:rsidP="002D6BE7">
      <w:pPr>
        <w:pStyle w:val="NoSpacing"/>
        <w:rPr>
          <w:rFonts w:ascii="Times New Roman" w:hAnsi="Times New Roman" w:cs="Times New Roman"/>
          <w:kern w:val="0"/>
          <w:sz w:val="24"/>
          <w:szCs w:val="24"/>
          <w:lang w:eastAsia="en-US"/>
        </w:rPr>
      </w:pPr>
    </w:p>
    <w:p w:rsidR="002D6BE7" w:rsidRPr="00051827" w:rsidRDefault="002D6BE7" w:rsidP="002D6BE7">
      <w:pPr>
        <w:spacing w:line="480" w:lineRule="auto"/>
      </w:pPr>
      <w:r w:rsidRPr="00051827">
        <w:t>Место:_____________                                                            Понуђач:</w:t>
      </w:r>
    </w:p>
    <w:p w:rsidR="002D6BE7" w:rsidRPr="00051827" w:rsidRDefault="002D6BE7" w:rsidP="002D6BE7">
      <w:pPr>
        <w:spacing w:line="480" w:lineRule="auto"/>
        <w:rPr>
          <w:b/>
          <w:bCs/>
          <w:i/>
        </w:rPr>
      </w:pPr>
      <w:r w:rsidRPr="00051827">
        <w:t>Датум:_____________                         М.П.                     _____________________</w:t>
      </w:r>
    </w:p>
    <w:p w:rsidR="002D6BE7" w:rsidRPr="00051827" w:rsidRDefault="002D6BE7" w:rsidP="002D6BE7">
      <w:pPr>
        <w:pStyle w:val="ListParagraph"/>
        <w:ind w:left="0"/>
        <w:jc w:val="both"/>
        <w:rPr>
          <w:b/>
          <w:bCs/>
          <w:i/>
        </w:rPr>
      </w:pPr>
    </w:p>
    <w:p w:rsidR="002D6BE7" w:rsidRPr="001930F5" w:rsidRDefault="002D6BE7" w:rsidP="002D6BE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001930F5" w:rsidRPr="00AA6319">
        <w:rPr>
          <w:b/>
          <w:bCs/>
          <w:i/>
          <w:iCs/>
        </w:rPr>
        <w:t xml:space="preserve"> </w:t>
      </w:r>
      <w:r w:rsidRPr="001930F5">
        <w:rPr>
          <w:bCs/>
          <w:i/>
          <w:iCs/>
          <w:sz w:val="22"/>
          <w:szCs w:val="22"/>
        </w:rPr>
        <w:t>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2D6BE7" w:rsidRPr="00051827" w:rsidRDefault="002D6BE7" w:rsidP="002D6BE7">
      <w:pPr>
        <w:jc w:val="right"/>
        <w:rPr>
          <w:b/>
          <w:bCs/>
        </w:rPr>
      </w:pPr>
    </w:p>
    <w:p w:rsidR="002D6BE7" w:rsidRPr="00051827" w:rsidRDefault="002D6BE7" w:rsidP="002D6BE7">
      <w:pPr>
        <w:jc w:val="right"/>
        <w:rPr>
          <w:b/>
          <w:bCs/>
        </w:rPr>
      </w:pPr>
    </w:p>
    <w:p w:rsidR="002D6BE7" w:rsidRDefault="002D6BE7"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F77885" w:rsidRDefault="00F77885" w:rsidP="002D6BE7">
      <w:pPr>
        <w:jc w:val="right"/>
        <w:rPr>
          <w:b/>
          <w:bCs/>
        </w:rPr>
      </w:pPr>
    </w:p>
    <w:p w:rsidR="00921E80" w:rsidRPr="00921E80" w:rsidRDefault="00921E80" w:rsidP="002D6BE7">
      <w:pPr>
        <w:jc w:val="right"/>
        <w:rPr>
          <w:b/>
          <w:bCs/>
        </w:rPr>
      </w:pPr>
    </w:p>
    <w:p w:rsidR="00C4040C" w:rsidRDefault="00C4040C" w:rsidP="002D6BE7">
      <w:pPr>
        <w:jc w:val="right"/>
        <w:rPr>
          <w:b/>
          <w:bCs/>
        </w:rPr>
      </w:pPr>
    </w:p>
    <w:p w:rsidR="002D6BE7" w:rsidRPr="00381702" w:rsidRDefault="002D6BE7" w:rsidP="002D6BE7">
      <w:pPr>
        <w:jc w:val="right"/>
        <w:rPr>
          <w:b/>
          <w:bCs/>
        </w:rPr>
      </w:pPr>
      <w:r w:rsidRPr="00381702">
        <w:rPr>
          <w:b/>
          <w:bCs/>
        </w:rPr>
        <w:lastRenderedPageBreak/>
        <w:t>(ОБРАЗАЦ 6)</w:t>
      </w:r>
    </w:p>
    <w:p w:rsidR="002D6BE7" w:rsidRPr="00381702" w:rsidRDefault="002D6BE7" w:rsidP="002D6BE7">
      <w:pPr>
        <w:jc w:val="right"/>
        <w:rPr>
          <w:rFonts w:ascii="Arial" w:hAnsi="Arial" w:cs="Arial"/>
          <w:b/>
          <w:bCs/>
        </w:rPr>
      </w:pPr>
    </w:p>
    <w:p w:rsidR="002D6BE7" w:rsidRPr="00381702" w:rsidRDefault="002D6BE7" w:rsidP="002D6BE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2D6BE7" w:rsidRPr="00381702" w:rsidRDefault="002D6BE7" w:rsidP="002D6BE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2D6BE7" w:rsidRPr="00381702" w:rsidRDefault="002D6BE7" w:rsidP="002D6BE7">
      <w:pPr>
        <w:jc w:val="center"/>
        <w:rPr>
          <w:rFonts w:ascii="Arial" w:hAnsi="Arial" w:cs="Arial"/>
          <w:b/>
          <w:bCs/>
        </w:rPr>
      </w:pPr>
    </w:p>
    <w:p w:rsidR="002D6BE7" w:rsidRPr="00381702" w:rsidRDefault="002D6BE7" w:rsidP="002D6BE7">
      <w:pPr>
        <w:jc w:val="center"/>
        <w:rPr>
          <w:rFonts w:ascii="Arial" w:hAnsi="Arial" w:cs="Arial"/>
          <w:b/>
          <w:bCs/>
        </w:rPr>
      </w:pPr>
    </w:p>
    <w:p w:rsidR="002D6BE7" w:rsidRPr="00381702" w:rsidRDefault="002D6BE7" w:rsidP="002D6BE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2D6BE7" w:rsidRPr="00381702" w:rsidRDefault="002D6BE7" w:rsidP="002D6BE7">
      <w:pPr>
        <w:jc w:val="both"/>
        <w:rPr>
          <w:lang w:val="sr-Cyrl-CS"/>
        </w:rPr>
      </w:pPr>
    </w:p>
    <w:p w:rsidR="002D6BE7" w:rsidRPr="00381702" w:rsidRDefault="002D6BE7" w:rsidP="002D6BE7">
      <w:pPr>
        <w:jc w:val="both"/>
        <w:rPr>
          <w:lang w:val="sr-Cyrl-CS"/>
        </w:rPr>
      </w:pPr>
    </w:p>
    <w:p w:rsidR="002D6BE7" w:rsidRPr="00381702" w:rsidRDefault="002D6BE7" w:rsidP="002D6BE7">
      <w:pPr>
        <w:jc w:val="center"/>
        <w:rPr>
          <w:b/>
        </w:rPr>
      </w:pPr>
      <w:r w:rsidRPr="00381702">
        <w:rPr>
          <w:b/>
        </w:rPr>
        <w:t>И З Ј А В У</w:t>
      </w:r>
    </w:p>
    <w:p w:rsidR="002D6BE7" w:rsidRPr="00381702" w:rsidRDefault="002D6BE7" w:rsidP="002D6BE7">
      <w:pPr>
        <w:jc w:val="center"/>
      </w:pPr>
    </w:p>
    <w:p w:rsidR="002D6BE7" w:rsidRPr="00381702" w:rsidRDefault="002D6BE7" w:rsidP="002D6BE7">
      <w:pPr>
        <w:jc w:val="both"/>
        <w:rPr>
          <w:lang w:val="sr-Cyrl-CS"/>
        </w:rPr>
      </w:pPr>
    </w:p>
    <w:p w:rsidR="002D6BE7" w:rsidRPr="000E0A36" w:rsidRDefault="002D6BE7" w:rsidP="00C4040C">
      <w:pPr>
        <w:jc w:val="both"/>
        <w:rPr>
          <w:rFonts w:ascii="Arial" w:eastAsia="Times New Roman" w:hAnsi="Arial" w:cs="Arial"/>
          <w:b/>
          <w:bCs/>
          <w:color w:val="auto"/>
          <w:kern w:val="0"/>
          <w:lang w:eastAsia="en-U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sidR="00C4040C" w:rsidRPr="00C4040C">
        <w:t xml:space="preserve"> </w:t>
      </w:r>
      <w:r w:rsidR="00AA6319">
        <w:t>Просторни план општине Велико Градиште</w:t>
      </w:r>
      <w:r w:rsidR="00A05E03" w:rsidRPr="00C4040C">
        <w:t>,</w:t>
      </w:r>
      <w:r w:rsidR="00C4040C" w:rsidRPr="00C4040C">
        <w:t xml:space="preserve"> </w:t>
      </w:r>
      <w:r w:rsidR="000E0A36" w:rsidRPr="00C4040C">
        <w:t>бр</w:t>
      </w:r>
      <w:r w:rsidR="00C4040C" w:rsidRPr="00C4040C">
        <w:t>.</w:t>
      </w:r>
      <w:r w:rsidR="000E0A36" w:rsidRPr="00C4040C">
        <w:t xml:space="preserve"> ЈН </w:t>
      </w:r>
      <w:r w:rsidR="00AA6319" w:rsidRPr="007C221B">
        <w:rPr>
          <w:highlight w:val="yellow"/>
        </w:rPr>
        <w:t>7</w:t>
      </w:r>
      <w:r w:rsidR="007C221B" w:rsidRPr="007C221B">
        <w:rPr>
          <w:highlight w:val="yellow"/>
          <w:lang/>
        </w:rPr>
        <w:t>5</w:t>
      </w:r>
      <w:r w:rsidR="000E0A36" w:rsidRPr="00C4040C">
        <w:t>/2018</w:t>
      </w:r>
      <w:r w:rsidRPr="00C4040C">
        <w:t>,</w:t>
      </w:r>
      <w:r w:rsidRPr="002412EE">
        <w:t xml:space="preserve"> 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2D6BE7" w:rsidRPr="00381702" w:rsidRDefault="002D6BE7" w:rsidP="002D6BE7">
      <w:pPr>
        <w:jc w:val="both"/>
        <w:rPr>
          <w:iCs/>
        </w:rPr>
      </w:pPr>
    </w:p>
    <w:p w:rsidR="002D6BE7" w:rsidRPr="00381702" w:rsidRDefault="002D6BE7" w:rsidP="002D6BE7">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2D6BE7" w:rsidRPr="00381702" w:rsidRDefault="002D6BE7" w:rsidP="002D6BE7">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2D6BE7" w:rsidRPr="00381702" w:rsidRDefault="002D6BE7" w:rsidP="002D6BE7">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2D6BE7" w:rsidRPr="00381702" w:rsidRDefault="002D6BE7" w:rsidP="002D6BE7">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2D6BE7" w:rsidRPr="00381702" w:rsidRDefault="002D6BE7" w:rsidP="002D6BE7">
      <w:pPr>
        <w:pStyle w:val="ListParagraph"/>
        <w:ind w:left="1080"/>
        <w:jc w:val="both"/>
        <w:rPr>
          <w:iCs/>
          <w:lang w:val="sr-Cyrl-CS"/>
        </w:rPr>
      </w:pPr>
    </w:p>
    <w:p w:rsidR="002D6BE7" w:rsidRPr="00381702" w:rsidRDefault="002D6BE7" w:rsidP="002D6BE7">
      <w:pPr>
        <w:pStyle w:val="ListParagraph"/>
        <w:jc w:val="both"/>
        <w:rPr>
          <w:iCs/>
        </w:rPr>
      </w:pPr>
    </w:p>
    <w:p w:rsidR="002D6BE7" w:rsidRPr="00381702" w:rsidRDefault="002D6BE7" w:rsidP="002D6BE7">
      <w:pPr>
        <w:spacing w:line="480" w:lineRule="auto"/>
      </w:pPr>
      <w:r w:rsidRPr="00381702">
        <w:t>Место:_____________                                                            Подизвођач:</w:t>
      </w:r>
    </w:p>
    <w:p w:rsidR="002D6BE7" w:rsidRPr="00381702" w:rsidRDefault="002D6BE7" w:rsidP="002D6BE7">
      <w:pPr>
        <w:spacing w:line="480" w:lineRule="auto"/>
        <w:rPr>
          <w:b/>
          <w:bCs/>
          <w:i/>
        </w:rPr>
      </w:pPr>
      <w:r w:rsidRPr="00381702">
        <w:t xml:space="preserve">Датум:_____________                         М.П.                     _____________________                                                        </w:t>
      </w:r>
    </w:p>
    <w:p w:rsidR="002D6BE7" w:rsidRPr="00381702" w:rsidRDefault="002D6BE7" w:rsidP="002D6BE7">
      <w:pPr>
        <w:pStyle w:val="BodyText2"/>
        <w:spacing w:line="100" w:lineRule="atLeast"/>
        <w:jc w:val="both"/>
        <w:rPr>
          <w:b/>
          <w:bCs/>
          <w:i/>
          <w:lang w:val="sr-Cyrl-CS"/>
        </w:rPr>
      </w:pPr>
    </w:p>
    <w:p w:rsidR="002D6BE7" w:rsidRPr="00381702" w:rsidRDefault="002D6BE7" w:rsidP="002D6BE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Изјава</w:t>
      </w:r>
      <w:r w:rsidR="00AA6319">
        <w:rPr>
          <w:bCs/>
          <w:i/>
          <w:iCs/>
        </w:rPr>
        <w:t xml:space="preserve"> </w:t>
      </w:r>
      <w:r w:rsidRPr="00381702">
        <w:rPr>
          <w:bCs/>
          <w:i/>
          <w:iCs/>
        </w:rPr>
        <w:t xml:space="preserve">мора бити потписана од стране овлашћеног лица подизвођача и оверена печатом. </w:t>
      </w: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6A4515" w:rsidRPr="006A4515" w:rsidRDefault="006A4515" w:rsidP="002D6BE7">
      <w:pPr>
        <w:pStyle w:val="Default"/>
        <w:jc w:val="center"/>
        <w:rPr>
          <w:rFonts w:ascii="Times New Roman" w:hAnsi="Times New Roman" w:cs="Times New Roman"/>
          <w:b/>
          <w:bCs/>
          <w:iCs/>
          <w:sz w:val="28"/>
          <w:szCs w:val="28"/>
        </w:rPr>
      </w:pPr>
    </w:p>
    <w:p w:rsidR="005F44FF" w:rsidRDefault="005F44FF"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Pr="008C315E" w:rsidRDefault="002D6BE7" w:rsidP="002D6BE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2D6BE7" w:rsidRPr="008C315E" w:rsidRDefault="002D6BE7" w:rsidP="002D6BE7">
      <w:pPr>
        <w:pStyle w:val="Default"/>
        <w:rPr>
          <w:rFonts w:ascii="Times New Roman" w:hAnsi="Times New Roman" w:cs="Times New Roman"/>
          <w:b/>
          <w:bCs/>
          <w:iCs/>
          <w:sz w:val="23"/>
          <w:szCs w:val="23"/>
          <w:lang w:val="sr-Cyrl-CS"/>
        </w:rPr>
      </w:pPr>
    </w:p>
    <w:p w:rsidR="002D6BE7" w:rsidRDefault="002D6BE7" w:rsidP="002D6BE7">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2D6BE7" w:rsidRPr="003E1D12" w:rsidRDefault="002D6BE7" w:rsidP="002D6BE7">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4E7B52">
        <w:rPr>
          <w:rFonts w:ascii="Times New Roman" w:hAnsi="Times New Roman" w:cs="Times New Roman"/>
          <w:b/>
          <w:bCs/>
          <w:iCs/>
          <w:lang w:val="sr-Cyrl-CS"/>
        </w:rPr>
        <w:t>јавној набавци</w:t>
      </w:r>
    </w:p>
    <w:p w:rsidR="002D6BE7" w:rsidRDefault="002D6BE7" w:rsidP="002D6BE7">
      <w:pPr>
        <w:rPr>
          <w:b/>
          <w:i/>
          <w:iCs/>
        </w:rPr>
      </w:pPr>
    </w:p>
    <w:p w:rsidR="002D6BE7" w:rsidRDefault="002D6BE7" w:rsidP="002D6BE7">
      <w:pPr>
        <w:rPr>
          <w:b/>
          <w:i/>
          <w:iCs/>
        </w:rPr>
      </w:pPr>
      <w:r w:rsidRPr="00FF0FC8">
        <w:rPr>
          <w:b/>
          <w:i/>
          <w:iCs/>
        </w:rPr>
        <w:t>Закључен између:</w:t>
      </w:r>
    </w:p>
    <w:p w:rsidR="006A4515" w:rsidRPr="006A4515" w:rsidRDefault="006A4515" w:rsidP="002D6BE7">
      <w:pPr>
        <w:rPr>
          <w:i/>
          <w:iCs/>
        </w:rPr>
      </w:pPr>
    </w:p>
    <w:p w:rsidR="002D6BE7" w:rsidRPr="006A4515" w:rsidRDefault="002D6BE7" w:rsidP="002D6BE7">
      <w:pPr>
        <w:ind w:firstLine="708"/>
        <w:jc w:val="both"/>
        <w:rPr>
          <w:sz w:val="22"/>
          <w:szCs w:val="22"/>
        </w:rPr>
      </w:pPr>
      <w:r w:rsidRPr="00381702">
        <w:rPr>
          <w:lang w:val="sr-Cyrl-CS"/>
        </w:rPr>
        <w:t xml:space="preserve">Општинске управе општине Велико Градиште, ул.Житни трг бр.1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6A4515">
        <w:rPr>
          <w:lang w:val="sr-Cyrl-CS"/>
        </w:rPr>
        <w:t>ПИБ</w:t>
      </w:r>
      <w:r w:rsidRPr="00381702">
        <w:rPr>
          <w:lang w:val="sr-Cyrl-CS"/>
        </w:rPr>
        <w:t xml:space="preserve"> 101364588</w:t>
      </w:r>
      <w:r w:rsidR="002412EE">
        <w:rPr>
          <w:lang w:val="sr-Cyrl-CS"/>
        </w:rPr>
        <w:t xml:space="preserve">, МБ </w:t>
      </w:r>
      <w:r w:rsidR="00DD7DA0" w:rsidRPr="00CC1E59">
        <w:rPr>
          <w:color w:val="000000" w:themeColor="text1"/>
          <w:shd w:val="clear" w:color="auto" w:fill="FFFFFF"/>
        </w:rPr>
        <w:t>07163029</w:t>
      </w:r>
      <w:r w:rsidR="006A4515">
        <w:rPr>
          <w:color w:val="000000" w:themeColor="text1"/>
          <w:shd w:val="clear" w:color="auto" w:fill="FFFFFF"/>
        </w:rPr>
        <w:t>, ЈББК 07837</w:t>
      </w:r>
    </w:p>
    <w:p w:rsidR="002D6BE7" w:rsidRPr="00381702" w:rsidRDefault="002D6BE7" w:rsidP="002D6BE7">
      <w:pPr>
        <w:pStyle w:val="Default"/>
        <w:rPr>
          <w:rFonts w:ascii="Times New Roman" w:hAnsi="Times New Roman" w:cs="Times New Roman"/>
          <w:lang w:val="sr-Cyrl-CS"/>
        </w:rPr>
      </w:pPr>
      <w:r w:rsidRPr="00381702">
        <w:rPr>
          <w:rFonts w:ascii="Times New Roman" w:hAnsi="Times New Roman" w:cs="Times New Roman"/>
          <w:lang w:val="sr-Cyrl-CS"/>
        </w:rPr>
        <w:t>и</w:t>
      </w:r>
    </w:p>
    <w:p w:rsidR="002D6BE7" w:rsidRPr="00381702" w:rsidRDefault="002D6BE7" w:rsidP="002D6BE7">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2D6BE7" w:rsidRPr="00381702" w:rsidRDefault="002D6BE7" w:rsidP="002D6BE7">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2D6BE7" w:rsidRPr="00556B9E" w:rsidRDefault="002D6BE7" w:rsidP="002D6BE7">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2D6BE7" w:rsidRPr="00556B9E" w:rsidRDefault="002D6BE7" w:rsidP="002D6BE7">
      <w:pPr>
        <w:pStyle w:val="Default"/>
        <w:jc w:val="both"/>
        <w:rPr>
          <w:rFonts w:ascii="Times New Roman" w:hAnsi="Times New Roman" w:cs="Times New Roman"/>
          <w:sz w:val="22"/>
          <w:szCs w:val="22"/>
          <w:lang w:val="sr-Cyrl-CS"/>
        </w:rPr>
      </w:pPr>
    </w:p>
    <w:p w:rsidR="002D6BE7" w:rsidRPr="00556B9E" w:rsidRDefault="002D6BE7" w:rsidP="002D6BE7">
      <w:pPr>
        <w:pStyle w:val="Default"/>
        <w:jc w:val="both"/>
        <w:rPr>
          <w:rFonts w:ascii="Times New Roman" w:hAnsi="Times New Roman" w:cs="Times New Roman"/>
          <w:sz w:val="22"/>
          <w:szCs w:val="22"/>
          <w:lang w:val="sr-Cyrl-CS"/>
        </w:rPr>
      </w:pPr>
      <w:r w:rsidRPr="00556B9E">
        <w:rPr>
          <w:rFonts w:ascii="Times New Roman" w:hAnsi="Times New Roman" w:cs="Times New Roman"/>
          <w:sz w:val="22"/>
          <w:szCs w:val="22"/>
          <w:lang w:val="sr-Cyrl-CS"/>
        </w:rPr>
        <w:t>Основ уговора:</w:t>
      </w:r>
    </w:p>
    <w:p w:rsidR="002D6BE7" w:rsidRPr="00556B9E" w:rsidRDefault="002D6BE7" w:rsidP="002D6BE7">
      <w:pPr>
        <w:pStyle w:val="Default"/>
        <w:jc w:val="both"/>
        <w:rPr>
          <w:rFonts w:ascii="Times New Roman" w:hAnsi="Times New Roman" w:cs="Times New Roman"/>
          <w:sz w:val="22"/>
          <w:szCs w:val="22"/>
          <w:lang w:val="sr-Cyrl-CS"/>
        </w:rPr>
      </w:pPr>
      <w:r w:rsidRPr="006A4515">
        <w:rPr>
          <w:rFonts w:ascii="Times New Roman" w:hAnsi="Times New Roman" w:cs="Times New Roman"/>
          <w:iCs/>
          <w:sz w:val="22"/>
          <w:szCs w:val="22"/>
        </w:rPr>
        <w:t xml:space="preserve">ЈН </w:t>
      </w:r>
      <w:r w:rsidRPr="006A4515">
        <w:rPr>
          <w:rFonts w:ascii="Times New Roman" w:hAnsi="Times New Roman" w:cs="Times New Roman"/>
          <w:iCs/>
          <w:sz w:val="22"/>
          <w:szCs w:val="22"/>
          <w:lang w:val="sr-Cyrl-CS"/>
        </w:rPr>
        <w:t>б</w:t>
      </w:r>
      <w:r w:rsidRPr="006A4515">
        <w:rPr>
          <w:rFonts w:ascii="Times New Roman" w:hAnsi="Times New Roman" w:cs="Times New Roman"/>
          <w:iCs/>
          <w:sz w:val="22"/>
          <w:szCs w:val="22"/>
        </w:rPr>
        <w:t>рој</w:t>
      </w:r>
      <w:r w:rsidR="006A4515" w:rsidRPr="006A4515">
        <w:rPr>
          <w:rFonts w:ascii="Times New Roman" w:hAnsi="Times New Roman" w:cs="Times New Roman"/>
          <w:iCs/>
          <w:sz w:val="22"/>
          <w:szCs w:val="22"/>
        </w:rPr>
        <w:t xml:space="preserve"> </w:t>
      </w:r>
      <w:r w:rsidR="00701229" w:rsidRPr="007C221B">
        <w:rPr>
          <w:rFonts w:ascii="Times New Roman" w:hAnsi="Times New Roman" w:cs="Times New Roman"/>
          <w:iCs/>
          <w:sz w:val="22"/>
          <w:szCs w:val="22"/>
          <w:highlight w:val="yellow"/>
        </w:rPr>
        <w:t>7</w:t>
      </w:r>
      <w:r w:rsidR="007C221B" w:rsidRPr="007C221B">
        <w:rPr>
          <w:rFonts w:ascii="Times New Roman" w:hAnsi="Times New Roman" w:cs="Times New Roman"/>
          <w:iCs/>
          <w:sz w:val="22"/>
          <w:szCs w:val="22"/>
          <w:highlight w:val="yellow"/>
          <w:lang/>
        </w:rPr>
        <w:t>5</w:t>
      </w:r>
      <w:r w:rsidRPr="006A4515">
        <w:rPr>
          <w:rFonts w:ascii="Times New Roman" w:hAnsi="Times New Roman" w:cs="Times New Roman"/>
          <w:iCs/>
          <w:sz w:val="22"/>
          <w:szCs w:val="22"/>
          <w:lang w:val="sr-Cyrl-CS"/>
        </w:rPr>
        <w:t>/201</w:t>
      </w:r>
      <w:r w:rsidR="000E0A36" w:rsidRPr="006A4515">
        <w:rPr>
          <w:rFonts w:ascii="Times New Roman" w:hAnsi="Times New Roman" w:cs="Times New Roman"/>
          <w:iCs/>
          <w:sz w:val="22"/>
          <w:szCs w:val="22"/>
          <w:lang w:val="sr-Cyrl-CS"/>
        </w:rPr>
        <w:t>8</w:t>
      </w:r>
    </w:p>
    <w:p w:rsidR="002D6BE7" w:rsidRPr="00556B9E" w:rsidRDefault="002D6BE7" w:rsidP="002D6BE7">
      <w:pPr>
        <w:pStyle w:val="Default"/>
        <w:jc w:val="both"/>
        <w:rPr>
          <w:rFonts w:ascii="Times New Roman" w:hAnsi="Times New Roman" w:cs="Times New Roman"/>
          <w:sz w:val="22"/>
          <w:szCs w:val="22"/>
          <w:lang w:val="sr-Cyrl-CS"/>
        </w:rPr>
      </w:pPr>
      <w:r w:rsidRPr="00556B9E">
        <w:rPr>
          <w:rFonts w:ascii="Times New Roman" w:hAnsi="Times New Roman" w:cs="Times New Roman"/>
          <w:iCs/>
          <w:sz w:val="22"/>
          <w:szCs w:val="22"/>
        </w:rPr>
        <w:t xml:space="preserve">Број и датум </w:t>
      </w:r>
      <w:r w:rsidRPr="00556B9E">
        <w:rPr>
          <w:rFonts w:ascii="Times New Roman" w:hAnsi="Times New Roman" w:cs="Times New Roman"/>
          <w:iCs/>
          <w:sz w:val="22"/>
          <w:szCs w:val="22"/>
          <w:lang w:val="sr-Cyrl-CS"/>
        </w:rPr>
        <w:t>О</w:t>
      </w:r>
      <w:r w:rsidRPr="00556B9E">
        <w:rPr>
          <w:rFonts w:ascii="Times New Roman" w:hAnsi="Times New Roman" w:cs="Times New Roman"/>
          <w:iCs/>
          <w:sz w:val="22"/>
          <w:szCs w:val="22"/>
        </w:rPr>
        <w:t>длуке о додели уговора:</w:t>
      </w:r>
      <w:r w:rsidRPr="00556B9E">
        <w:rPr>
          <w:rFonts w:ascii="Times New Roman" w:hAnsi="Times New Roman" w:cs="Times New Roman"/>
          <w:iCs/>
          <w:sz w:val="22"/>
          <w:szCs w:val="22"/>
          <w:lang w:val="sr-Cyrl-CS"/>
        </w:rPr>
        <w:t>______________________</w:t>
      </w:r>
      <w:r w:rsidRPr="00556B9E">
        <w:rPr>
          <w:rFonts w:ascii="Times New Roman" w:hAnsi="Times New Roman" w:cs="Times New Roman"/>
          <w:i/>
          <w:iCs/>
          <w:sz w:val="22"/>
          <w:szCs w:val="22"/>
          <w:lang w:val="sr-Cyrl-CS"/>
        </w:rPr>
        <w:t>(попуњава Наручилац)</w:t>
      </w:r>
    </w:p>
    <w:p w:rsidR="002D6BE7" w:rsidRPr="00556B9E" w:rsidRDefault="002D6BE7" w:rsidP="002D6BE7">
      <w:pPr>
        <w:jc w:val="both"/>
        <w:rPr>
          <w:sz w:val="22"/>
          <w:szCs w:val="22"/>
          <w:lang w:val="sr-Cyrl-CS"/>
        </w:rPr>
      </w:pPr>
      <w:r w:rsidRPr="00556B9E">
        <w:rPr>
          <w:iCs/>
          <w:sz w:val="22"/>
          <w:szCs w:val="22"/>
        </w:rPr>
        <w:t>Понуда изабраног понуђача бр.</w:t>
      </w:r>
      <w:r w:rsidRPr="00556B9E">
        <w:rPr>
          <w:iCs/>
          <w:sz w:val="22"/>
          <w:szCs w:val="22"/>
          <w:lang w:val="sr-Cyrl-CS"/>
        </w:rPr>
        <w:t>___</w:t>
      </w:r>
      <w:r w:rsidRPr="00556B9E">
        <w:rPr>
          <w:iCs/>
          <w:sz w:val="22"/>
          <w:szCs w:val="22"/>
        </w:rPr>
        <w:t>______ од</w:t>
      </w:r>
      <w:r w:rsidRPr="00556B9E">
        <w:rPr>
          <w:iCs/>
          <w:sz w:val="22"/>
          <w:szCs w:val="22"/>
          <w:lang w:val="sr-Cyrl-CS"/>
        </w:rPr>
        <w:t xml:space="preserve"> _____________201</w:t>
      </w:r>
      <w:r w:rsidR="000E0A36">
        <w:rPr>
          <w:iCs/>
          <w:sz w:val="22"/>
          <w:szCs w:val="22"/>
          <w:lang w:val="sr-Cyrl-CS"/>
        </w:rPr>
        <w:t>8</w:t>
      </w:r>
      <w:r w:rsidRPr="00556B9E">
        <w:rPr>
          <w:iCs/>
          <w:sz w:val="22"/>
          <w:szCs w:val="22"/>
          <w:lang w:val="sr-Cyrl-CS"/>
        </w:rPr>
        <w:t>. године</w:t>
      </w:r>
      <w:r w:rsidRPr="00556B9E">
        <w:rPr>
          <w:iCs/>
          <w:sz w:val="22"/>
          <w:szCs w:val="22"/>
        </w:rPr>
        <w:t>.</w:t>
      </w:r>
    </w:p>
    <w:p w:rsidR="002D6BE7" w:rsidRPr="00556B9E" w:rsidRDefault="002D6BE7" w:rsidP="002D6BE7">
      <w:pPr>
        <w:autoSpaceDE w:val="0"/>
        <w:autoSpaceDN w:val="0"/>
        <w:adjustRightInd w:val="0"/>
        <w:jc w:val="center"/>
        <w:rPr>
          <w:b/>
          <w:bCs/>
          <w:sz w:val="22"/>
          <w:szCs w:val="22"/>
          <w:lang w:val="sr-Cyrl-CS"/>
        </w:rPr>
      </w:pPr>
    </w:p>
    <w:p w:rsidR="002D6BE7" w:rsidRPr="00556B9E" w:rsidRDefault="002D6BE7" w:rsidP="002D6BE7">
      <w:pPr>
        <w:autoSpaceDE w:val="0"/>
        <w:autoSpaceDN w:val="0"/>
        <w:adjustRightInd w:val="0"/>
        <w:jc w:val="center"/>
        <w:rPr>
          <w:b/>
          <w:bCs/>
          <w:sz w:val="22"/>
          <w:szCs w:val="22"/>
          <w:lang w:val="ru-RU"/>
        </w:rPr>
      </w:pPr>
      <w:r w:rsidRPr="00556B9E">
        <w:rPr>
          <w:b/>
          <w:bCs/>
          <w:sz w:val="22"/>
          <w:szCs w:val="22"/>
          <w:lang w:val="sr-Cyrl-CS"/>
        </w:rPr>
        <w:t>Члан</w:t>
      </w:r>
      <w:r w:rsidRPr="00556B9E">
        <w:rPr>
          <w:b/>
          <w:bCs/>
          <w:sz w:val="22"/>
          <w:szCs w:val="22"/>
          <w:lang w:val="ru-RU"/>
        </w:rPr>
        <w:t xml:space="preserve"> 1.</w:t>
      </w:r>
    </w:p>
    <w:p w:rsidR="002D6BE7" w:rsidRPr="00556B9E" w:rsidRDefault="002D6BE7" w:rsidP="002D6BE7">
      <w:pPr>
        <w:jc w:val="both"/>
        <w:rPr>
          <w:sz w:val="22"/>
          <w:szCs w:val="22"/>
          <w:lang w:val="sr-Cyrl-CS"/>
        </w:rPr>
      </w:pPr>
      <w:r w:rsidRPr="00556B9E">
        <w:rPr>
          <w:sz w:val="22"/>
          <w:szCs w:val="22"/>
          <w:lang w:val="sr-Cyrl-CS"/>
        </w:rPr>
        <w:t>Уговорне стране констатују:</w:t>
      </w:r>
    </w:p>
    <w:p w:rsidR="004E7B52" w:rsidRPr="00DD7DA0" w:rsidRDefault="004E7B52" w:rsidP="00DD7DA0">
      <w:pPr>
        <w:pStyle w:val="ListParagraph"/>
        <w:numPr>
          <w:ilvl w:val="0"/>
          <w:numId w:val="15"/>
        </w:numPr>
        <w:jc w:val="both"/>
        <w:rPr>
          <w:sz w:val="22"/>
          <w:szCs w:val="22"/>
          <w:lang w:val="sr-Cyrl-CS"/>
        </w:rPr>
      </w:pPr>
      <w:r w:rsidRPr="004E7B52">
        <w:rPr>
          <w:sz w:val="22"/>
          <w:szCs w:val="22"/>
          <w:lang w:val="sr-Cyrl-CS"/>
        </w:rPr>
        <w:t xml:space="preserve">да је Наручилац, на основу чл. 32. Закона о јавним набавкама („Сл. гласник РС“, број 124/2012, 14/2015 и 68/2015), </w:t>
      </w:r>
      <w:r w:rsidR="000E0A36" w:rsidRPr="001A07E4">
        <w:rPr>
          <w:lang w:val="sr-Cyrl-CS"/>
        </w:rPr>
        <w:t xml:space="preserve">спровео </w:t>
      </w:r>
      <w:r w:rsidR="00EE6A8B">
        <w:rPr>
          <w:lang w:val="sr-Cyrl-CS"/>
        </w:rPr>
        <w:t>отворени поступак јавне набавке</w:t>
      </w:r>
      <w:r w:rsidR="000E0A36" w:rsidRPr="001A07E4">
        <w:rPr>
          <w:lang w:val="sr-Cyrl-CS"/>
        </w:rPr>
        <w:t>, ред</w:t>
      </w:r>
      <w:r w:rsidR="000E0A36" w:rsidRPr="00EE6A8B">
        <w:rPr>
          <w:lang w:val="sr-Cyrl-CS"/>
        </w:rPr>
        <w:t xml:space="preserve">. бр. </w:t>
      </w:r>
      <w:r w:rsidR="00701229" w:rsidRPr="007C221B">
        <w:rPr>
          <w:highlight w:val="yellow"/>
          <w:lang w:val="sr-Cyrl-CS"/>
        </w:rPr>
        <w:t>7</w:t>
      </w:r>
      <w:r w:rsidR="007C221B" w:rsidRPr="007C221B">
        <w:rPr>
          <w:highlight w:val="yellow"/>
          <w:lang w:val="sr-Cyrl-CS"/>
        </w:rPr>
        <w:t>5</w:t>
      </w:r>
      <w:r w:rsidR="000E0A36" w:rsidRPr="00EE6A8B">
        <w:rPr>
          <w:lang w:val="sr-Cyrl-CS"/>
        </w:rPr>
        <w:t>/2018;</w:t>
      </w:r>
    </w:p>
    <w:p w:rsidR="002D6BE7" w:rsidRPr="00556B9E" w:rsidRDefault="00701229" w:rsidP="00DD7DA0">
      <w:pPr>
        <w:numPr>
          <w:ilvl w:val="0"/>
          <w:numId w:val="15"/>
        </w:numPr>
        <w:suppressAutoHyphens w:val="0"/>
        <w:jc w:val="both"/>
        <w:rPr>
          <w:sz w:val="22"/>
          <w:szCs w:val="22"/>
          <w:lang w:val="sr-Cyrl-CS"/>
        </w:rPr>
      </w:pPr>
      <w:r>
        <w:rPr>
          <w:sz w:val="22"/>
          <w:szCs w:val="22"/>
          <w:lang w:val="sr-Cyrl-CS"/>
        </w:rPr>
        <w:t>да је Добављач</w:t>
      </w:r>
      <w:r w:rsidR="002D6BE7" w:rsidRPr="00556B9E">
        <w:rPr>
          <w:sz w:val="22"/>
          <w:szCs w:val="22"/>
          <w:lang w:val="sr-Cyrl-CS"/>
        </w:rPr>
        <w:t>, доставио понуду бр. _________, која се налази у прилогу уговора и саставни је део истог;</w:t>
      </w:r>
    </w:p>
    <w:p w:rsidR="002D6BE7" w:rsidRPr="00556B9E" w:rsidRDefault="002D6BE7" w:rsidP="00DD7DA0">
      <w:pPr>
        <w:numPr>
          <w:ilvl w:val="0"/>
          <w:numId w:val="15"/>
        </w:numPr>
        <w:suppressAutoHyphens w:val="0"/>
        <w:jc w:val="both"/>
        <w:rPr>
          <w:sz w:val="22"/>
          <w:szCs w:val="22"/>
          <w:lang w:val="sr-Cyrl-CS"/>
        </w:rPr>
      </w:pPr>
      <w:r w:rsidRPr="00556B9E">
        <w:rPr>
          <w:sz w:val="22"/>
          <w:szCs w:val="22"/>
          <w:lang w:val="sr-Cyrl-CS"/>
        </w:rPr>
        <w:t>понуда је код Наручиоца, заведена под бројем __________ од ___________201</w:t>
      </w:r>
      <w:r w:rsidR="000E0A36">
        <w:rPr>
          <w:sz w:val="22"/>
          <w:szCs w:val="22"/>
          <w:lang w:val="sr-Cyrl-CS"/>
        </w:rPr>
        <w:t>8</w:t>
      </w:r>
      <w:r w:rsidRPr="00556B9E">
        <w:rPr>
          <w:sz w:val="22"/>
          <w:szCs w:val="22"/>
          <w:lang w:val="sr-Cyrl-CS"/>
        </w:rPr>
        <w:t xml:space="preserve">. године </w:t>
      </w:r>
      <w:r w:rsidRPr="00556B9E">
        <w:rPr>
          <w:i/>
          <w:sz w:val="22"/>
          <w:szCs w:val="22"/>
          <w:lang w:val="sr-Cyrl-CS"/>
        </w:rPr>
        <w:t>(попуњава Наручилац)</w:t>
      </w:r>
      <w:r w:rsidR="00DD7DA0">
        <w:rPr>
          <w:i/>
          <w:sz w:val="22"/>
          <w:szCs w:val="22"/>
          <w:lang w:val="sr-Cyrl-CS"/>
        </w:rPr>
        <w:t>;</w:t>
      </w:r>
    </w:p>
    <w:p w:rsidR="002D6BE7" w:rsidRPr="00556B9E" w:rsidRDefault="002D6BE7" w:rsidP="00DD7DA0">
      <w:pPr>
        <w:numPr>
          <w:ilvl w:val="0"/>
          <w:numId w:val="15"/>
        </w:numPr>
        <w:suppressAutoHyphens w:val="0"/>
        <w:jc w:val="both"/>
        <w:rPr>
          <w:sz w:val="22"/>
          <w:szCs w:val="22"/>
          <w:lang w:val="sr-Cyrl-CS"/>
        </w:rPr>
      </w:pPr>
      <w:r w:rsidRPr="00556B9E">
        <w:rPr>
          <w:sz w:val="22"/>
          <w:szCs w:val="22"/>
          <w:lang w:val="sr-Cyrl-CS"/>
        </w:rPr>
        <w:t>да понуда у потпуности одговара условима из конкурсне документације.</w:t>
      </w:r>
    </w:p>
    <w:p w:rsidR="002D6BE7" w:rsidRDefault="002D6BE7" w:rsidP="002D6BE7">
      <w:pPr>
        <w:rPr>
          <w:sz w:val="22"/>
          <w:szCs w:val="22"/>
          <w:lang w:val="sr-Cyrl-CS"/>
        </w:rPr>
      </w:pPr>
    </w:p>
    <w:p w:rsidR="002D6BE7" w:rsidRDefault="002D6BE7" w:rsidP="00E7141C">
      <w:pPr>
        <w:rPr>
          <w:kern w:val="2"/>
          <w:sz w:val="22"/>
          <w:szCs w:val="22"/>
          <w:lang w:val="sr-Cyrl-CS"/>
        </w:rPr>
      </w:pPr>
      <w:r>
        <w:rPr>
          <w:b/>
          <w:kern w:val="2"/>
          <w:sz w:val="22"/>
          <w:szCs w:val="22"/>
          <w:lang w:val="sr-Cyrl-CS"/>
        </w:rPr>
        <w:t>ПРЕДМЕТ УГОВОРА</w:t>
      </w:r>
    </w:p>
    <w:p w:rsidR="002D6BE7" w:rsidRDefault="002D6BE7" w:rsidP="002D6BE7">
      <w:pPr>
        <w:jc w:val="center"/>
        <w:rPr>
          <w:b/>
          <w:kern w:val="2"/>
          <w:sz w:val="22"/>
          <w:szCs w:val="22"/>
          <w:lang w:val="sr-Cyrl-CS"/>
        </w:rPr>
      </w:pPr>
      <w:r>
        <w:rPr>
          <w:b/>
          <w:kern w:val="2"/>
          <w:sz w:val="22"/>
          <w:szCs w:val="22"/>
        </w:rPr>
        <w:t xml:space="preserve">Члан </w:t>
      </w:r>
      <w:r>
        <w:rPr>
          <w:b/>
          <w:kern w:val="2"/>
          <w:sz w:val="22"/>
          <w:szCs w:val="22"/>
          <w:lang w:val="sr-Cyrl-CS"/>
        </w:rPr>
        <w:t>2.</w:t>
      </w:r>
    </w:p>
    <w:p w:rsidR="002D6BE7" w:rsidRPr="00191905" w:rsidRDefault="00191905" w:rsidP="00191905">
      <w:pPr>
        <w:jc w:val="both"/>
        <w:rPr>
          <w:b/>
          <w:kern w:val="2"/>
          <w:sz w:val="22"/>
          <w:szCs w:val="22"/>
          <w:lang w:val="sr-Cyrl-CS"/>
        </w:rPr>
      </w:pPr>
      <w:r>
        <w:rPr>
          <w:kern w:val="2"/>
          <w:sz w:val="22"/>
          <w:szCs w:val="22"/>
        </w:rPr>
        <w:tab/>
      </w:r>
      <w:r w:rsidR="002D6BE7" w:rsidRPr="00191905">
        <w:rPr>
          <w:kern w:val="2"/>
          <w:sz w:val="22"/>
          <w:szCs w:val="22"/>
        </w:rPr>
        <w:t xml:space="preserve">Предмет овог уговора </w:t>
      </w:r>
      <w:r w:rsidR="002D6BE7" w:rsidRPr="00191905">
        <w:rPr>
          <w:kern w:val="2"/>
          <w:sz w:val="22"/>
          <w:szCs w:val="22"/>
          <w:lang w:val="sr-Cyrl-CS"/>
        </w:rPr>
        <w:t>је</w:t>
      </w:r>
      <w:r w:rsidRPr="00191905">
        <w:rPr>
          <w:kern w:val="2"/>
          <w:sz w:val="22"/>
          <w:szCs w:val="22"/>
          <w:lang w:val="sr-Cyrl-CS"/>
        </w:rPr>
        <w:t xml:space="preserve"> </w:t>
      </w:r>
      <w:r w:rsidR="00701229">
        <w:rPr>
          <w:sz w:val="22"/>
          <w:szCs w:val="22"/>
        </w:rPr>
        <w:t>израда Просторног плана општине Велико Градиште</w:t>
      </w:r>
      <w:r w:rsidR="002D6BE7" w:rsidRPr="00191905">
        <w:rPr>
          <w:sz w:val="22"/>
          <w:szCs w:val="22"/>
          <w:lang w:val="sr-Cyrl-CS"/>
        </w:rPr>
        <w:t>,</w:t>
      </w:r>
      <w:r w:rsidR="002D6BE7" w:rsidRPr="00191905">
        <w:rPr>
          <w:kern w:val="2"/>
          <w:sz w:val="22"/>
          <w:szCs w:val="22"/>
        </w:rPr>
        <w:t xml:space="preserve">у свему према </w:t>
      </w:r>
      <w:r w:rsidR="002D6BE7" w:rsidRPr="00191905">
        <w:rPr>
          <w:kern w:val="2"/>
          <w:sz w:val="22"/>
          <w:szCs w:val="22"/>
          <w:lang w:val="sr-Cyrl-CS"/>
        </w:rPr>
        <w:t>усвојеној понуди</w:t>
      </w:r>
      <w:r w:rsidR="002D6BE7" w:rsidRPr="00191905">
        <w:rPr>
          <w:kern w:val="2"/>
          <w:sz w:val="22"/>
          <w:szCs w:val="22"/>
        </w:rPr>
        <w:t xml:space="preserve">, </w:t>
      </w:r>
      <w:r w:rsidR="002D6BE7" w:rsidRPr="00191905">
        <w:rPr>
          <w:sz w:val="22"/>
          <w:szCs w:val="22"/>
          <w:lang w:val="sr-Cyrl-CS"/>
        </w:rPr>
        <w:t>а према спецификацији Наручиоца.</w:t>
      </w:r>
    </w:p>
    <w:p w:rsidR="004F4303" w:rsidRPr="004F070E" w:rsidRDefault="004F4303" w:rsidP="002D6BE7">
      <w:pPr>
        <w:tabs>
          <w:tab w:val="left" w:pos="3600"/>
        </w:tabs>
        <w:jc w:val="center"/>
        <w:rPr>
          <w:b/>
          <w:kern w:val="2"/>
          <w:sz w:val="22"/>
          <w:szCs w:val="22"/>
          <w:lang w:val="sr-Cyrl-CS"/>
        </w:rPr>
      </w:pPr>
    </w:p>
    <w:p w:rsidR="008930DF" w:rsidRPr="00874DE0" w:rsidRDefault="008930DF" w:rsidP="008930DF">
      <w:pPr>
        <w:tabs>
          <w:tab w:val="left" w:pos="3600"/>
        </w:tabs>
        <w:jc w:val="both"/>
        <w:rPr>
          <w:b/>
          <w:sz w:val="22"/>
          <w:szCs w:val="22"/>
          <w:lang w:val="sr-Cyrl-CS"/>
        </w:rPr>
      </w:pPr>
      <w:r w:rsidRPr="00874DE0">
        <w:rPr>
          <w:b/>
          <w:sz w:val="22"/>
          <w:szCs w:val="22"/>
          <w:lang w:val="sr-Cyrl-CS"/>
        </w:rPr>
        <w:t>ЦЕНА</w:t>
      </w:r>
    </w:p>
    <w:p w:rsidR="008930DF" w:rsidRPr="00874DE0" w:rsidRDefault="008930DF" w:rsidP="008930DF">
      <w:pPr>
        <w:jc w:val="center"/>
        <w:rPr>
          <w:b/>
          <w:sz w:val="22"/>
          <w:szCs w:val="22"/>
          <w:lang w:val="sr-Cyrl-CS"/>
        </w:rPr>
      </w:pPr>
      <w:r w:rsidRPr="00874DE0">
        <w:rPr>
          <w:b/>
          <w:sz w:val="22"/>
          <w:szCs w:val="22"/>
        </w:rPr>
        <w:t>Члан 3</w:t>
      </w:r>
      <w:r w:rsidRPr="00874DE0">
        <w:rPr>
          <w:b/>
          <w:sz w:val="22"/>
          <w:szCs w:val="22"/>
          <w:lang w:val="sr-Cyrl-CS"/>
        </w:rPr>
        <w:t>.</w:t>
      </w:r>
    </w:p>
    <w:p w:rsidR="008930DF" w:rsidRPr="00874DE0" w:rsidRDefault="008930DF" w:rsidP="008930DF">
      <w:pPr>
        <w:ind w:firstLine="708"/>
        <w:jc w:val="both"/>
        <w:rPr>
          <w:sz w:val="22"/>
          <w:szCs w:val="22"/>
        </w:rPr>
      </w:pPr>
      <w:r w:rsidRPr="00874DE0">
        <w:rPr>
          <w:sz w:val="22"/>
          <w:szCs w:val="22"/>
          <w:lang w:val="sr-Cyrl-CS"/>
        </w:rPr>
        <w:lastRenderedPageBreak/>
        <w:t>Уговорена</w:t>
      </w:r>
      <w:r w:rsidRPr="00874DE0">
        <w:rPr>
          <w:sz w:val="22"/>
          <w:szCs w:val="22"/>
        </w:rPr>
        <w:t xml:space="preserve"> вредност услуга</w:t>
      </w:r>
      <w:r w:rsidRPr="00874DE0">
        <w:rPr>
          <w:sz w:val="22"/>
          <w:szCs w:val="22"/>
          <w:lang w:val="sr-Cyrl-CS"/>
        </w:rPr>
        <w:t xml:space="preserve"> и</w:t>
      </w:r>
      <w:r w:rsidRPr="00874DE0">
        <w:rPr>
          <w:sz w:val="22"/>
          <w:szCs w:val="22"/>
        </w:rPr>
        <w:t xml:space="preserve">з члана </w:t>
      </w:r>
      <w:r w:rsidRPr="00874DE0">
        <w:rPr>
          <w:sz w:val="22"/>
          <w:szCs w:val="22"/>
          <w:lang w:val="sr-Cyrl-CS"/>
        </w:rPr>
        <w:t xml:space="preserve">2. </w:t>
      </w:r>
      <w:r w:rsidRPr="00874DE0">
        <w:rPr>
          <w:sz w:val="22"/>
          <w:szCs w:val="22"/>
        </w:rPr>
        <w:t>овог уговора износи ____________</w:t>
      </w:r>
      <w:r w:rsidRPr="00874DE0">
        <w:rPr>
          <w:sz w:val="22"/>
          <w:szCs w:val="22"/>
          <w:lang w:val="sr-Cyrl-CS"/>
        </w:rPr>
        <w:t>__</w:t>
      </w:r>
      <w:r w:rsidRPr="00874DE0">
        <w:rPr>
          <w:sz w:val="22"/>
          <w:szCs w:val="22"/>
        </w:rPr>
        <w:t xml:space="preserve"> динара </w:t>
      </w:r>
      <w:r w:rsidRPr="00874DE0">
        <w:rPr>
          <w:sz w:val="22"/>
          <w:szCs w:val="22"/>
          <w:lang w:val="sr-Cyrl-CS"/>
        </w:rPr>
        <w:t>без ПДВ-а, односно __________ са обрачунатим ПДВ-ом, иста је фиксна током реализације  уговорних обавеза, без обзира на евентуалну промену параметра на основу којих је формирана.</w:t>
      </w:r>
    </w:p>
    <w:p w:rsidR="008930DF" w:rsidRPr="00874DE0" w:rsidRDefault="008930DF" w:rsidP="008930DF">
      <w:pPr>
        <w:ind w:firstLine="708"/>
        <w:jc w:val="both"/>
        <w:rPr>
          <w:sz w:val="22"/>
          <w:szCs w:val="22"/>
        </w:rPr>
      </w:pPr>
      <w:r w:rsidRPr="00874DE0">
        <w:rPr>
          <w:sz w:val="22"/>
          <w:szCs w:val="22"/>
        </w:rPr>
        <w:t xml:space="preserve">Ценом су обухваћени сви трошкови </w:t>
      </w:r>
      <w:r w:rsidRPr="00874DE0">
        <w:rPr>
          <w:sz w:val="22"/>
          <w:szCs w:val="22"/>
          <w:lang w:val="sr-Cyrl-CS"/>
        </w:rPr>
        <w:t>Добављача</w:t>
      </w:r>
      <w:r w:rsidRPr="00874DE0">
        <w:rPr>
          <w:sz w:val="22"/>
          <w:szCs w:val="22"/>
        </w:rPr>
        <w:t xml:space="preserve">. </w:t>
      </w:r>
    </w:p>
    <w:p w:rsidR="008930DF" w:rsidRPr="00874DE0" w:rsidRDefault="008930DF" w:rsidP="008930DF">
      <w:pPr>
        <w:jc w:val="both"/>
        <w:rPr>
          <w:b/>
          <w:sz w:val="22"/>
          <w:szCs w:val="22"/>
          <w:lang w:val="sr-Cyrl-CS"/>
        </w:rPr>
      </w:pPr>
    </w:p>
    <w:p w:rsidR="008930DF" w:rsidRPr="00874DE0" w:rsidRDefault="008930DF" w:rsidP="008930DF">
      <w:pPr>
        <w:jc w:val="both"/>
        <w:rPr>
          <w:b/>
          <w:sz w:val="22"/>
          <w:szCs w:val="22"/>
          <w:lang w:val="sr-Cyrl-CS"/>
        </w:rPr>
      </w:pPr>
      <w:r w:rsidRPr="00874DE0">
        <w:rPr>
          <w:b/>
          <w:sz w:val="22"/>
          <w:szCs w:val="22"/>
          <w:lang w:val="sr-Cyrl-CS"/>
        </w:rPr>
        <w:t>ФИНАНСИЈСКО ОБЕЗБЕЂЕЊЕ</w:t>
      </w:r>
    </w:p>
    <w:p w:rsidR="008930DF" w:rsidRPr="00874DE0" w:rsidRDefault="008930DF" w:rsidP="008930DF">
      <w:pPr>
        <w:pStyle w:val="NoSpacing"/>
        <w:jc w:val="center"/>
        <w:rPr>
          <w:rFonts w:ascii="Times New Roman" w:hAnsi="Times New Roman" w:cs="Times New Roman"/>
          <w:b/>
        </w:rPr>
      </w:pPr>
      <w:r w:rsidRPr="00874DE0">
        <w:rPr>
          <w:rFonts w:ascii="Times New Roman" w:hAnsi="Times New Roman" w:cs="Times New Roman"/>
          <w:b/>
        </w:rPr>
        <w:t>Чл</w:t>
      </w:r>
      <w:r w:rsidRPr="00874DE0">
        <w:rPr>
          <w:rFonts w:ascii="Times New Roman" w:hAnsi="Times New Roman" w:cs="Times New Roman"/>
          <w:b/>
          <w:spacing w:val="-2"/>
        </w:rPr>
        <w:t>а</w:t>
      </w:r>
      <w:r w:rsidRPr="00874DE0">
        <w:rPr>
          <w:rFonts w:ascii="Times New Roman" w:hAnsi="Times New Roman" w:cs="Times New Roman"/>
          <w:b/>
        </w:rPr>
        <w:t>н 4.</w:t>
      </w:r>
    </w:p>
    <w:p w:rsidR="008930DF" w:rsidRPr="00874DE0" w:rsidRDefault="008930DF" w:rsidP="008930DF">
      <w:pPr>
        <w:pStyle w:val="NoSpacing"/>
        <w:ind w:firstLine="708"/>
        <w:jc w:val="both"/>
        <w:rPr>
          <w:rFonts w:ascii="Times New Roman" w:hAnsi="Times New Roman" w:cs="Times New Roman"/>
        </w:rPr>
      </w:pPr>
      <w:r w:rsidRPr="00874DE0">
        <w:rPr>
          <w:rFonts w:ascii="Times New Roman" w:hAnsi="Times New Roman" w:cs="Times New Roman"/>
          <w:spacing w:val="-1"/>
        </w:rPr>
        <w:t xml:space="preserve">Добављач </w:t>
      </w:r>
      <w:r w:rsidRPr="00874DE0">
        <w:rPr>
          <w:rFonts w:ascii="Times New Roman" w:hAnsi="Times New Roman" w:cs="Times New Roman"/>
          <w:spacing w:val="2"/>
        </w:rPr>
        <w:t xml:space="preserve"> </w:t>
      </w:r>
      <w:r w:rsidRPr="00874DE0">
        <w:rPr>
          <w:rFonts w:ascii="Times New Roman" w:hAnsi="Times New Roman" w:cs="Times New Roman"/>
        </w:rPr>
        <w:t>се</w:t>
      </w:r>
      <w:r w:rsidRPr="00874DE0">
        <w:rPr>
          <w:rFonts w:ascii="Times New Roman" w:hAnsi="Times New Roman" w:cs="Times New Roman"/>
          <w:spacing w:val="3"/>
        </w:rPr>
        <w:t xml:space="preserve"> </w:t>
      </w:r>
      <w:r w:rsidRPr="00874DE0">
        <w:rPr>
          <w:rFonts w:ascii="Times New Roman" w:hAnsi="Times New Roman" w:cs="Times New Roman"/>
        </w:rPr>
        <w:t>о</w:t>
      </w:r>
      <w:r w:rsidRPr="00874DE0">
        <w:rPr>
          <w:rFonts w:ascii="Times New Roman" w:hAnsi="Times New Roman" w:cs="Times New Roman"/>
          <w:spacing w:val="-2"/>
        </w:rPr>
        <w:t>ба</w:t>
      </w:r>
      <w:r w:rsidRPr="00874DE0">
        <w:rPr>
          <w:rFonts w:ascii="Times New Roman" w:hAnsi="Times New Roman" w:cs="Times New Roman"/>
          <w:spacing w:val="-1"/>
        </w:rPr>
        <w:t>в</w:t>
      </w:r>
      <w:r w:rsidRPr="00874DE0">
        <w:rPr>
          <w:rFonts w:ascii="Times New Roman" w:hAnsi="Times New Roman" w:cs="Times New Roman"/>
        </w:rPr>
        <w:t>ез</w:t>
      </w:r>
      <w:r w:rsidRPr="00874DE0">
        <w:rPr>
          <w:rFonts w:ascii="Times New Roman" w:hAnsi="Times New Roman" w:cs="Times New Roman"/>
          <w:spacing w:val="-3"/>
        </w:rPr>
        <w:t>у</w:t>
      </w:r>
      <w:r w:rsidRPr="00874DE0">
        <w:rPr>
          <w:rFonts w:ascii="Times New Roman" w:hAnsi="Times New Roman" w:cs="Times New Roman"/>
          <w:spacing w:val="3"/>
        </w:rPr>
        <w:t>ј</w:t>
      </w:r>
      <w:r w:rsidRPr="00874DE0">
        <w:rPr>
          <w:rFonts w:ascii="Times New Roman" w:hAnsi="Times New Roman" w:cs="Times New Roman"/>
        </w:rPr>
        <w:t>е</w:t>
      </w:r>
      <w:r w:rsidRPr="00874DE0">
        <w:rPr>
          <w:rFonts w:ascii="Times New Roman" w:hAnsi="Times New Roman" w:cs="Times New Roman"/>
          <w:spacing w:val="3"/>
        </w:rPr>
        <w:t xml:space="preserve"> </w:t>
      </w:r>
      <w:r w:rsidRPr="00874DE0">
        <w:rPr>
          <w:rFonts w:ascii="Times New Roman" w:hAnsi="Times New Roman" w:cs="Times New Roman"/>
          <w:spacing w:val="-2"/>
        </w:rPr>
        <w:t>д</w:t>
      </w:r>
      <w:r w:rsidRPr="00874DE0">
        <w:rPr>
          <w:rFonts w:ascii="Times New Roman" w:hAnsi="Times New Roman" w:cs="Times New Roman"/>
        </w:rPr>
        <w:t>а</w:t>
      </w:r>
      <w:r w:rsidRPr="00874DE0">
        <w:rPr>
          <w:rFonts w:ascii="Times New Roman" w:hAnsi="Times New Roman" w:cs="Times New Roman"/>
          <w:spacing w:val="5"/>
        </w:rPr>
        <w:t xml:space="preserve"> </w:t>
      </w:r>
      <w:r w:rsidRPr="00874DE0">
        <w:rPr>
          <w:rFonts w:ascii="Times New Roman" w:hAnsi="Times New Roman" w:cs="Times New Roman"/>
          <w:spacing w:val="-1"/>
        </w:rPr>
        <w:t>п</w:t>
      </w:r>
      <w:r w:rsidRPr="00874DE0">
        <w:rPr>
          <w:rFonts w:ascii="Times New Roman" w:hAnsi="Times New Roman" w:cs="Times New Roman"/>
        </w:rPr>
        <w:t>о</w:t>
      </w:r>
      <w:r w:rsidRPr="00874DE0">
        <w:rPr>
          <w:rFonts w:ascii="Times New Roman" w:hAnsi="Times New Roman" w:cs="Times New Roman"/>
          <w:spacing w:val="2"/>
        </w:rPr>
        <w:t xml:space="preserve"> </w:t>
      </w:r>
      <w:r w:rsidRPr="00874DE0">
        <w:rPr>
          <w:rFonts w:ascii="Times New Roman" w:hAnsi="Times New Roman" w:cs="Times New Roman"/>
          <w:spacing w:val="-1"/>
        </w:rPr>
        <w:t>з</w:t>
      </w:r>
      <w:r w:rsidRPr="00874DE0">
        <w:rPr>
          <w:rFonts w:ascii="Times New Roman" w:hAnsi="Times New Roman" w:cs="Times New Roman"/>
          <w:spacing w:val="-2"/>
        </w:rPr>
        <w:t>а</w:t>
      </w:r>
      <w:r w:rsidRPr="00874DE0">
        <w:rPr>
          <w:rFonts w:ascii="Times New Roman" w:hAnsi="Times New Roman" w:cs="Times New Roman"/>
        </w:rPr>
        <w:t>кљ</w:t>
      </w:r>
      <w:r w:rsidRPr="00874DE0">
        <w:rPr>
          <w:rFonts w:ascii="Times New Roman" w:hAnsi="Times New Roman" w:cs="Times New Roman"/>
          <w:spacing w:val="-2"/>
        </w:rPr>
        <w:t>у</w:t>
      </w:r>
      <w:r w:rsidRPr="00874DE0">
        <w:rPr>
          <w:rFonts w:ascii="Times New Roman" w:hAnsi="Times New Roman" w:cs="Times New Roman"/>
          <w:spacing w:val="-1"/>
        </w:rPr>
        <w:t>ч</w:t>
      </w:r>
      <w:r w:rsidRPr="00874DE0">
        <w:rPr>
          <w:rFonts w:ascii="Times New Roman" w:hAnsi="Times New Roman" w:cs="Times New Roman"/>
        </w:rPr>
        <w:t>е</w:t>
      </w:r>
      <w:r w:rsidRPr="00874DE0">
        <w:rPr>
          <w:rFonts w:ascii="Times New Roman" w:hAnsi="Times New Roman" w:cs="Times New Roman"/>
          <w:spacing w:val="2"/>
        </w:rPr>
        <w:t>њ</w:t>
      </w:r>
      <w:r w:rsidRPr="00874DE0">
        <w:rPr>
          <w:rFonts w:ascii="Times New Roman" w:hAnsi="Times New Roman" w:cs="Times New Roman"/>
        </w:rPr>
        <w:t xml:space="preserve">у </w:t>
      </w:r>
      <w:r w:rsidRPr="00874DE0">
        <w:rPr>
          <w:rFonts w:ascii="Times New Roman" w:hAnsi="Times New Roman" w:cs="Times New Roman"/>
          <w:spacing w:val="-2"/>
        </w:rPr>
        <w:t>у</w:t>
      </w:r>
      <w:r w:rsidRPr="00874DE0">
        <w:rPr>
          <w:rFonts w:ascii="Times New Roman" w:hAnsi="Times New Roman" w:cs="Times New Roman"/>
        </w:rPr>
        <w:t>го</w:t>
      </w:r>
      <w:r w:rsidRPr="00874DE0">
        <w:rPr>
          <w:rFonts w:ascii="Times New Roman" w:hAnsi="Times New Roman" w:cs="Times New Roman"/>
          <w:spacing w:val="-1"/>
        </w:rPr>
        <w:t>в</w:t>
      </w:r>
      <w:r w:rsidRPr="00874DE0">
        <w:rPr>
          <w:rFonts w:ascii="Times New Roman" w:hAnsi="Times New Roman" w:cs="Times New Roman"/>
        </w:rPr>
        <w:t>ора,</w:t>
      </w:r>
      <w:r w:rsidRPr="00874DE0">
        <w:rPr>
          <w:rFonts w:ascii="Times New Roman" w:hAnsi="Times New Roman" w:cs="Times New Roman"/>
          <w:spacing w:val="3"/>
        </w:rPr>
        <w:t xml:space="preserve"> </w:t>
      </w:r>
      <w:r w:rsidRPr="00874DE0">
        <w:rPr>
          <w:rFonts w:ascii="Times New Roman" w:hAnsi="Times New Roman" w:cs="Times New Roman"/>
        </w:rPr>
        <w:t>а</w:t>
      </w:r>
      <w:r w:rsidRPr="00874DE0">
        <w:rPr>
          <w:rFonts w:ascii="Times New Roman" w:hAnsi="Times New Roman" w:cs="Times New Roman"/>
          <w:spacing w:val="3"/>
        </w:rPr>
        <w:t xml:space="preserve"> </w:t>
      </w:r>
      <w:r w:rsidRPr="00874DE0">
        <w:rPr>
          <w:rFonts w:ascii="Times New Roman" w:hAnsi="Times New Roman" w:cs="Times New Roman"/>
        </w:rPr>
        <w:t>н</w:t>
      </w:r>
      <w:r w:rsidRPr="00874DE0">
        <w:rPr>
          <w:rFonts w:ascii="Times New Roman" w:hAnsi="Times New Roman" w:cs="Times New Roman"/>
          <w:spacing w:val="-3"/>
        </w:rPr>
        <w:t>а</w:t>
      </w:r>
      <w:r w:rsidRPr="00874DE0">
        <w:rPr>
          <w:rFonts w:ascii="Times New Roman" w:hAnsi="Times New Roman" w:cs="Times New Roman"/>
        </w:rPr>
        <w:t>јд</w:t>
      </w:r>
      <w:r w:rsidRPr="00874DE0">
        <w:rPr>
          <w:rFonts w:ascii="Times New Roman" w:hAnsi="Times New Roman" w:cs="Times New Roman"/>
          <w:spacing w:val="-2"/>
        </w:rPr>
        <w:t>у</w:t>
      </w:r>
      <w:r w:rsidRPr="00874DE0">
        <w:rPr>
          <w:rFonts w:ascii="Times New Roman" w:hAnsi="Times New Roman" w:cs="Times New Roman"/>
        </w:rPr>
        <w:t>же</w:t>
      </w:r>
      <w:r w:rsidRPr="00874DE0">
        <w:rPr>
          <w:rFonts w:ascii="Times New Roman" w:hAnsi="Times New Roman" w:cs="Times New Roman"/>
          <w:spacing w:val="3"/>
        </w:rPr>
        <w:t xml:space="preserve"> </w:t>
      </w:r>
      <w:r w:rsidRPr="00874DE0">
        <w:rPr>
          <w:rFonts w:ascii="Times New Roman" w:hAnsi="Times New Roman" w:cs="Times New Roman"/>
          <w:spacing w:val="-2"/>
        </w:rPr>
        <w:t>д</w:t>
      </w:r>
      <w:r w:rsidRPr="00874DE0">
        <w:rPr>
          <w:rFonts w:ascii="Times New Roman" w:hAnsi="Times New Roman" w:cs="Times New Roman"/>
        </w:rPr>
        <w:t>о</w:t>
      </w:r>
      <w:r w:rsidRPr="00874DE0">
        <w:rPr>
          <w:rFonts w:ascii="Times New Roman" w:hAnsi="Times New Roman" w:cs="Times New Roman"/>
          <w:spacing w:val="2"/>
        </w:rPr>
        <w:t xml:space="preserve"> </w:t>
      </w:r>
      <w:r w:rsidRPr="00874DE0">
        <w:rPr>
          <w:rFonts w:ascii="Times New Roman" w:hAnsi="Times New Roman" w:cs="Times New Roman"/>
        </w:rPr>
        <w:t>7 дана,</w:t>
      </w:r>
      <w:r w:rsidRPr="00874DE0">
        <w:rPr>
          <w:rFonts w:ascii="Times New Roman" w:hAnsi="Times New Roman" w:cs="Times New Roman"/>
          <w:spacing w:val="4"/>
        </w:rPr>
        <w:t xml:space="preserve"> </w:t>
      </w:r>
      <w:r w:rsidRPr="00874DE0">
        <w:rPr>
          <w:rFonts w:ascii="Times New Roman" w:hAnsi="Times New Roman" w:cs="Times New Roman"/>
        </w:rPr>
        <w:t>п</w:t>
      </w:r>
      <w:r w:rsidRPr="00874DE0">
        <w:rPr>
          <w:rFonts w:ascii="Times New Roman" w:hAnsi="Times New Roman" w:cs="Times New Roman"/>
          <w:spacing w:val="-3"/>
        </w:rPr>
        <w:t>р</w:t>
      </w:r>
      <w:r w:rsidRPr="00874DE0">
        <w:rPr>
          <w:rFonts w:ascii="Times New Roman" w:hAnsi="Times New Roman" w:cs="Times New Roman"/>
        </w:rPr>
        <w:t>еда</w:t>
      </w:r>
      <w:r w:rsidRPr="00874DE0">
        <w:rPr>
          <w:rFonts w:ascii="Times New Roman" w:hAnsi="Times New Roman" w:cs="Times New Roman"/>
          <w:spacing w:val="3"/>
        </w:rPr>
        <w:t xml:space="preserve"> Н</w:t>
      </w:r>
      <w:r w:rsidRPr="00874DE0">
        <w:rPr>
          <w:rFonts w:ascii="Times New Roman" w:hAnsi="Times New Roman" w:cs="Times New Roman"/>
        </w:rPr>
        <w:t>ар</w:t>
      </w:r>
      <w:r w:rsidRPr="00874DE0">
        <w:rPr>
          <w:rFonts w:ascii="Times New Roman" w:hAnsi="Times New Roman" w:cs="Times New Roman"/>
          <w:spacing w:val="-2"/>
        </w:rPr>
        <w:t>у</w:t>
      </w:r>
      <w:r w:rsidRPr="00874DE0">
        <w:rPr>
          <w:rFonts w:ascii="Times New Roman" w:hAnsi="Times New Roman" w:cs="Times New Roman"/>
          <w:spacing w:val="-1"/>
        </w:rPr>
        <w:t>ч</w:t>
      </w:r>
      <w:r w:rsidRPr="00874DE0">
        <w:rPr>
          <w:rFonts w:ascii="Times New Roman" w:hAnsi="Times New Roman" w:cs="Times New Roman"/>
        </w:rPr>
        <w:t>ио</w:t>
      </w:r>
      <w:r w:rsidRPr="00874DE0">
        <w:rPr>
          <w:rFonts w:ascii="Times New Roman" w:hAnsi="Times New Roman" w:cs="Times New Roman"/>
          <w:spacing w:val="-1"/>
        </w:rPr>
        <w:t>ц</w:t>
      </w:r>
      <w:r w:rsidRPr="00874DE0">
        <w:rPr>
          <w:rFonts w:ascii="Times New Roman" w:hAnsi="Times New Roman" w:cs="Times New Roman"/>
        </w:rPr>
        <w:t xml:space="preserve">у бланко соло меницу </w:t>
      </w:r>
      <w:r w:rsidRPr="00874DE0">
        <w:rPr>
          <w:rFonts w:ascii="Times New Roman" w:hAnsi="Times New Roman" w:cs="Times New Roman"/>
          <w:spacing w:val="-1"/>
        </w:rPr>
        <w:t>з</w:t>
      </w:r>
      <w:r w:rsidRPr="00874DE0">
        <w:rPr>
          <w:rFonts w:ascii="Times New Roman" w:hAnsi="Times New Roman" w:cs="Times New Roman"/>
        </w:rPr>
        <w:t>а д</w:t>
      </w:r>
      <w:r w:rsidRPr="00874DE0">
        <w:rPr>
          <w:rFonts w:ascii="Times New Roman" w:hAnsi="Times New Roman" w:cs="Times New Roman"/>
          <w:spacing w:val="-2"/>
        </w:rPr>
        <w:t>о</w:t>
      </w:r>
      <w:r w:rsidRPr="00874DE0">
        <w:rPr>
          <w:rFonts w:ascii="Times New Roman" w:hAnsi="Times New Roman" w:cs="Times New Roman"/>
        </w:rPr>
        <w:t>бро</w:t>
      </w:r>
      <w:r w:rsidRPr="00874DE0">
        <w:rPr>
          <w:rFonts w:ascii="Times New Roman" w:hAnsi="Times New Roman" w:cs="Times New Roman"/>
          <w:spacing w:val="3"/>
        </w:rPr>
        <w:t xml:space="preserve"> </w:t>
      </w:r>
      <w:r w:rsidRPr="00874DE0">
        <w:rPr>
          <w:rFonts w:ascii="Times New Roman" w:hAnsi="Times New Roman" w:cs="Times New Roman"/>
        </w:rPr>
        <w:t>и</w:t>
      </w:r>
      <w:r w:rsidRPr="00874DE0">
        <w:rPr>
          <w:rFonts w:ascii="Times New Roman" w:hAnsi="Times New Roman" w:cs="Times New Roman"/>
          <w:spacing w:val="-1"/>
        </w:rPr>
        <w:t>зв</w:t>
      </w:r>
      <w:r w:rsidRPr="00874DE0">
        <w:rPr>
          <w:rFonts w:ascii="Times New Roman" w:hAnsi="Times New Roman" w:cs="Times New Roman"/>
        </w:rPr>
        <w:t>рш</w:t>
      </w:r>
      <w:r w:rsidRPr="00874DE0">
        <w:rPr>
          <w:rFonts w:ascii="Times New Roman" w:hAnsi="Times New Roman" w:cs="Times New Roman"/>
          <w:spacing w:val="-2"/>
        </w:rPr>
        <w:t>е</w:t>
      </w:r>
      <w:r w:rsidRPr="00874DE0">
        <w:rPr>
          <w:rFonts w:ascii="Times New Roman" w:hAnsi="Times New Roman" w:cs="Times New Roman"/>
        </w:rPr>
        <w:t>ње по</w:t>
      </w:r>
      <w:r w:rsidRPr="00874DE0">
        <w:rPr>
          <w:rFonts w:ascii="Times New Roman" w:hAnsi="Times New Roman" w:cs="Times New Roman"/>
          <w:spacing w:val="-3"/>
        </w:rPr>
        <w:t>с</w:t>
      </w:r>
      <w:r w:rsidRPr="00874DE0">
        <w:rPr>
          <w:rFonts w:ascii="Times New Roman" w:hAnsi="Times New Roman" w:cs="Times New Roman"/>
        </w:rPr>
        <w:t>ла, к</w:t>
      </w:r>
      <w:r w:rsidRPr="00874DE0">
        <w:rPr>
          <w:rFonts w:ascii="Times New Roman" w:hAnsi="Times New Roman" w:cs="Times New Roman"/>
          <w:spacing w:val="-2"/>
        </w:rPr>
        <w:t>о</w:t>
      </w:r>
      <w:r w:rsidRPr="00874DE0">
        <w:rPr>
          <w:rFonts w:ascii="Times New Roman" w:hAnsi="Times New Roman" w:cs="Times New Roman"/>
        </w:rPr>
        <w:t>ја ће би</w:t>
      </w:r>
      <w:r w:rsidRPr="00874DE0">
        <w:rPr>
          <w:rFonts w:ascii="Times New Roman" w:hAnsi="Times New Roman" w:cs="Times New Roman"/>
          <w:spacing w:val="-1"/>
        </w:rPr>
        <w:t>т</w:t>
      </w:r>
      <w:r w:rsidRPr="00874DE0">
        <w:rPr>
          <w:rFonts w:ascii="Times New Roman" w:hAnsi="Times New Roman" w:cs="Times New Roman"/>
        </w:rPr>
        <w:t>и</w:t>
      </w:r>
      <w:r w:rsidRPr="00874DE0">
        <w:rPr>
          <w:rFonts w:ascii="Times New Roman" w:hAnsi="Times New Roman" w:cs="Times New Roman"/>
          <w:spacing w:val="2"/>
        </w:rPr>
        <w:t xml:space="preserve"> </w:t>
      </w:r>
      <w:r w:rsidRPr="00874DE0">
        <w:rPr>
          <w:rFonts w:ascii="Times New Roman" w:hAnsi="Times New Roman" w:cs="Times New Roman"/>
        </w:rPr>
        <w:t xml:space="preserve">са </w:t>
      </w:r>
      <w:r w:rsidRPr="00874DE0">
        <w:rPr>
          <w:rFonts w:ascii="Times New Roman" w:hAnsi="Times New Roman" w:cs="Times New Roman"/>
          <w:spacing w:val="-2"/>
        </w:rPr>
        <w:t>к</w:t>
      </w:r>
      <w:r w:rsidRPr="00874DE0">
        <w:rPr>
          <w:rFonts w:ascii="Times New Roman" w:hAnsi="Times New Roman" w:cs="Times New Roman"/>
        </w:rPr>
        <w:t>ла</w:t>
      </w:r>
      <w:r w:rsidRPr="00874DE0">
        <w:rPr>
          <w:rFonts w:ascii="Times New Roman" w:hAnsi="Times New Roman" w:cs="Times New Roman"/>
          <w:spacing w:val="-2"/>
        </w:rPr>
        <w:t>у</w:t>
      </w:r>
      <w:r w:rsidRPr="00874DE0">
        <w:rPr>
          <w:rFonts w:ascii="Times New Roman" w:hAnsi="Times New Roman" w:cs="Times New Roman"/>
          <w:spacing w:val="-1"/>
        </w:rPr>
        <w:t>з</w:t>
      </w:r>
      <w:r w:rsidRPr="00874DE0">
        <w:rPr>
          <w:rFonts w:ascii="Times New Roman" w:hAnsi="Times New Roman" w:cs="Times New Roman"/>
          <w:spacing w:val="-2"/>
        </w:rPr>
        <w:t>у</w:t>
      </w:r>
      <w:r w:rsidRPr="00874DE0">
        <w:rPr>
          <w:rFonts w:ascii="Times New Roman" w:hAnsi="Times New Roman" w:cs="Times New Roman"/>
        </w:rPr>
        <w:t>лама:</w:t>
      </w:r>
      <w:r w:rsidRPr="00874DE0">
        <w:rPr>
          <w:rFonts w:ascii="Times New Roman" w:hAnsi="Times New Roman" w:cs="Times New Roman"/>
          <w:spacing w:val="4"/>
        </w:rPr>
        <w:t xml:space="preserve"> </w:t>
      </w:r>
      <w:r w:rsidRPr="00874DE0">
        <w:rPr>
          <w:rFonts w:ascii="Times New Roman" w:hAnsi="Times New Roman" w:cs="Times New Roman"/>
          <w:spacing w:val="-2"/>
        </w:rPr>
        <w:t>б</w:t>
      </w:r>
      <w:r w:rsidRPr="00874DE0">
        <w:rPr>
          <w:rFonts w:ascii="Times New Roman" w:hAnsi="Times New Roman" w:cs="Times New Roman"/>
        </w:rPr>
        <w:t>ез</w:t>
      </w:r>
      <w:r w:rsidRPr="00874DE0">
        <w:rPr>
          <w:rFonts w:ascii="Times New Roman" w:hAnsi="Times New Roman" w:cs="Times New Roman"/>
          <w:spacing w:val="-3"/>
        </w:rPr>
        <w:t>у</w:t>
      </w:r>
      <w:r w:rsidRPr="00874DE0">
        <w:rPr>
          <w:rFonts w:ascii="Times New Roman" w:hAnsi="Times New Roman" w:cs="Times New Roman"/>
        </w:rPr>
        <w:t>слов</w:t>
      </w:r>
      <w:r w:rsidRPr="00874DE0">
        <w:rPr>
          <w:rFonts w:ascii="Times New Roman" w:hAnsi="Times New Roman" w:cs="Times New Roman"/>
          <w:spacing w:val="-1"/>
        </w:rPr>
        <w:t>н</w:t>
      </w:r>
      <w:r w:rsidRPr="00874DE0">
        <w:rPr>
          <w:rFonts w:ascii="Times New Roman" w:hAnsi="Times New Roman" w:cs="Times New Roman"/>
        </w:rPr>
        <w:t>а</w:t>
      </w:r>
      <w:r w:rsidRPr="00874DE0">
        <w:rPr>
          <w:rFonts w:ascii="Times New Roman" w:hAnsi="Times New Roman" w:cs="Times New Roman"/>
          <w:spacing w:val="3"/>
        </w:rPr>
        <w:t xml:space="preserve"> </w:t>
      </w:r>
      <w:r w:rsidRPr="00874DE0">
        <w:rPr>
          <w:rFonts w:ascii="Times New Roman" w:hAnsi="Times New Roman" w:cs="Times New Roman"/>
        </w:rPr>
        <w:t>и</w:t>
      </w:r>
      <w:r w:rsidRPr="00874DE0">
        <w:rPr>
          <w:rFonts w:ascii="Times New Roman" w:hAnsi="Times New Roman" w:cs="Times New Roman"/>
          <w:spacing w:val="7"/>
        </w:rPr>
        <w:t xml:space="preserve"> </w:t>
      </w:r>
      <w:r w:rsidRPr="00874DE0">
        <w:rPr>
          <w:rFonts w:ascii="Times New Roman" w:hAnsi="Times New Roman" w:cs="Times New Roman"/>
        </w:rPr>
        <w:t>плат</w:t>
      </w:r>
      <w:r w:rsidRPr="00874DE0">
        <w:rPr>
          <w:rFonts w:ascii="Times New Roman" w:hAnsi="Times New Roman" w:cs="Times New Roman"/>
          <w:spacing w:val="-1"/>
        </w:rPr>
        <w:t>ив</w:t>
      </w:r>
      <w:r w:rsidRPr="00874DE0">
        <w:rPr>
          <w:rFonts w:ascii="Times New Roman" w:hAnsi="Times New Roman" w:cs="Times New Roman"/>
        </w:rPr>
        <w:t>а на пр</w:t>
      </w:r>
      <w:r w:rsidRPr="00874DE0">
        <w:rPr>
          <w:rFonts w:ascii="Times New Roman" w:hAnsi="Times New Roman" w:cs="Times New Roman"/>
          <w:spacing w:val="-2"/>
        </w:rPr>
        <w:t>в</w:t>
      </w:r>
      <w:r w:rsidRPr="00874DE0">
        <w:rPr>
          <w:rFonts w:ascii="Times New Roman" w:hAnsi="Times New Roman" w:cs="Times New Roman"/>
        </w:rPr>
        <w:t>и</w:t>
      </w:r>
      <w:r w:rsidRPr="00874DE0">
        <w:rPr>
          <w:rFonts w:ascii="Times New Roman" w:hAnsi="Times New Roman" w:cs="Times New Roman"/>
          <w:spacing w:val="2"/>
        </w:rPr>
        <w:t xml:space="preserve"> </w:t>
      </w:r>
      <w:r w:rsidRPr="00874DE0">
        <w:rPr>
          <w:rFonts w:ascii="Times New Roman" w:hAnsi="Times New Roman" w:cs="Times New Roman"/>
        </w:rPr>
        <w:t>по</w:t>
      </w:r>
      <w:r w:rsidRPr="00874DE0">
        <w:rPr>
          <w:rFonts w:ascii="Times New Roman" w:hAnsi="Times New Roman" w:cs="Times New Roman"/>
          <w:spacing w:val="-1"/>
        </w:rPr>
        <w:t>з</w:t>
      </w:r>
      <w:r w:rsidRPr="00874DE0">
        <w:rPr>
          <w:rFonts w:ascii="Times New Roman" w:hAnsi="Times New Roman" w:cs="Times New Roman"/>
        </w:rPr>
        <w:t>и</w:t>
      </w:r>
      <w:r w:rsidRPr="00874DE0">
        <w:rPr>
          <w:rFonts w:ascii="Times New Roman" w:hAnsi="Times New Roman" w:cs="Times New Roman"/>
          <w:spacing w:val="-2"/>
        </w:rPr>
        <w:t>в</w:t>
      </w:r>
      <w:r w:rsidRPr="00874DE0">
        <w:rPr>
          <w:rFonts w:ascii="Times New Roman" w:hAnsi="Times New Roman" w:cs="Times New Roman"/>
        </w:rPr>
        <w:t>.</w:t>
      </w:r>
      <w:r w:rsidRPr="00874DE0">
        <w:rPr>
          <w:rFonts w:ascii="Times New Roman" w:hAnsi="Times New Roman" w:cs="Times New Roman"/>
          <w:spacing w:val="3"/>
        </w:rPr>
        <w:t xml:space="preserve"> </w:t>
      </w:r>
      <w:r w:rsidRPr="00874DE0">
        <w:rPr>
          <w:rFonts w:ascii="Times New Roman" w:hAnsi="Times New Roman" w:cs="Times New Roman"/>
        </w:rPr>
        <w:t>Меница</w:t>
      </w:r>
      <w:r w:rsidRPr="00874DE0">
        <w:rPr>
          <w:rFonts w:ascii="Times New Roman" w:hAnsi="Times New Roman" w:cs="Times New Roman"/>
          <w:spacing w:val="3"/>
        </w:rPr>
        <w:t xml:space="preserve"> </w:t>
      </w:r>
      <w:r w:rsidRPr="00874DE0">
        <w:rPr>
          <w:rFonts w:ascii="Times New Roman" w:hAnsi="Times New Roman" w:cs="Times New Roman"/>
          <w:spacing w:val="-1"/>
        </w:rPr>
        <w:t>з</w:t>
      </w:r>
      <w:r w:rsidRPr="00874DE0">
        <w:rPr>
          <w:rFonts w:ascii="Times New Roman" w:hAnsi="Times New Roman" w:cs="Times New Roman"/>
        </w:rPr>
        <w:t>а</w:t>
      </w:r>
      <w:r w:rsidRPr="00874DE0">
        <w:rPr>
          <w:rFonts w:ascii="Times New Roman" w:hAnsi="Times New Roman" w:cs="Times New Roman"/>
          <w:spacing w:val="3"/>
        </w:rPr>
        <w:t xml:space="preserve"> </w:t>
      </w:r>
      <w:r w:rsidRPr="00874DE0">
        <w:rPr>
          <w:rFonts w:ascii="Times New Roman" w:hAnsi="Times New Roman" w:cs="Times New Roman"/>
          <w:spacing w:val="-2"/>
        </w:rPr>
        <w:t>д</w:t>
      </w:r>
      <w:r w:rsidRPr="00874DE0">
        <w:rPr>
          <w:rFonts w:ascii="Times New Roman" w:hAnsi="Times New Roman" w:cs="Times New Roman"/>
        </w:rPr>
        <w:t>обро</w:t>
      </w:r>
      <w:r w:rsidRPr="00874DE0">
        <w:rPr>
          <w:rFonts w:ascii="Times New Roman" w:hAnsi="Times New Roman" w:cs="Times New Roman"/>
          <w:spacing w:val="3"/>
        </w:rPr>
        <w:t xml:space="preserve"> </w:t>
      </w:r>
      <w:r w:rsidRPr="00874DE0">
        <w:rPr>
          <w:rFonts w:ascii="Times New Roman" w:hAnsi="Times New Roman" w:cs="Times New Roman"/>
        </w:rPr>
        <w:t>и</w:t>
      </w:r>
      <w:r w:rsidRPr="00874DE0">
        <w:rPr>
          <w:rFonts w:ascii="Times New Roman" w:hAnsi="Times New Roman" w:cs="Times New Roman"/>
          <w:spacing w:val="-1"/>
        </w:rPr>
        <w:t>зв</w:t>
      </w:r>
      <w:r w:rsidRPr="00874DE0">
        <w:rPr>
          <w:rFonts w:ascii="Times New Roman" w:hAnsi="Times New Roman" w:cs="Times New Roman"/>
        </w:rPr>
        <w:t>рш</w:t>
      </w:r>
      <w:r w:rsidRPr="00874DE0">
        <w:rPr>
          <w:rFonts w:ascii="Times New Roman" w:hAnsi="Times New Roman" w:cs="Times New Roman"/>
          <w:spacing w:val="-2"/>
        </w:rPr>
        <w:t>е</w:t>
      </w:r>
      <w:r w:rsidRPr="00874DE0">
        <w:rPr>
          <w:rFonts w:ascii="Times New Roman" w:hAnsi="Times New Roman" w:cs="Times New Roman"/>
        </w:rPr>
        <w:t>ње</w:t>
      </w:r>
      <w:r w:rsidRPr="00874DE0">
        <w:rPr>
          <w:rFonts w:ascii="Times New Roman" w:hAnsi="Times New Roman" w:cs="Times New Roman"/>
          <w:spacing w:val="3"/>
        </w:rPr>
        <w:t xml:space="preserve"> </w:t>
      </w:r>
      <w:r w:rsidRPr="00874DE0">
        <w:rPr>
          <w:rFonts w:ascii="Times New Roman" w:hAnsi="Times New Roman" w:cs="Times New Roman"/>
        </w:rPr>
        <w:t>по</w:t>
      </w:r>
      <w:r w:rsidRPr="00874DE0">
        <w:rPr>
          <w:rFonts w:ascii="Times New Roman" w:hAnsi="Times New Roman" w:cs="Times New Roman"/>
          <w:spacing w:val="-3"/>
        </w:rPr>
        <w:t>с</w:t>
      </w:r>
      <w:r w:rsidRPr="00874DE0">
        <w:rPr>
          <w:rFonts w:ascii="Times New Roman" w:hAnsi="Times New Roman" w:cs="Times New Roman"/>
        </w:rPr>
        <w:t>ла</w:t>
      </w:r>
      <w:r w:rsidRPr="00874DE0">
        <w:rPr>
          <w:rFonts w:ascii="Times New Roman" w:hAnsi="Times New Roman" w:cs="Times New Roman"/>
          <w:spacing w:val="3"/>
        </w:rPr>
        <w:t xml:space="preserve"> </w:t>
      </w:r>
      <w:r w:rsidRPr="00874DE0">
        <w:rPr>
          <w:rFonts w:ascii="Times New Roman" w:hAnsi="Times New Roman" w:cs="Times New Roman"/>
        </w:rPr>
        <w:t>и</w:t>
      </w:r>
      <w:r w:rsidRPr="00874DE0">
        <w:rPr>
          <w:rFonts w:ascii="Times New Roman" w:hAnsi="Times New Roman" w:cs="Times New Roman"/>
          <w:spacing w:val="-1"/>
        </w:rPr>
        <w:t>з</w:t>
      </w:r>
      <w:r w:rsidRPr="00874DE0">
        <w:rPr>
          <w:rFonts w:ascii="Times New Roman" w:hAnsi="Times New Roman" w:cs="Times New Roman"/>
        </w:rPr>
        <w:t>д</w:t>
      </w:r>
      <w:r w:rsidRPr="00874DE0">
        <w:rPr>
          <w:rFonts w:ascii="Times New Roman" w:hAnsi="Times New Roman" w:cs="Times New Roman"/>
          <w:spacing w:val="-2"/>
        </w:rPr>
        <w:t>а</w:t>
      </w:r>
      <w:r w:rsidRPr="00874DE0">
        <w:rPr>
          <w:rFonts w:ascii="Times New Roman" w:hAnsi="Times New Roman" w:cs="Times New Roman"/>
        </w:rPr>
        <w:t>је</w:t>
      </w:r>
      <w:r w:rsidRPr="00874DE0">
        <w:rPr>
          <w:rFonts w:ascii="Times New Roman" w:hAnsi="Times New Roman" w:cs="Times New Roman"/>
          <w:spacing w:val="3"/>
        </w:rPr>
        <w:t xml:space="preserve"> </w:t>
      </w:r>
      <w:r w:rsidRPr="00874DE0">
        <w:rPr>
          <w:rFonts w:ascii="Times New Roman" w:hAnsi="Times New Roman" w:cs="Times New Roman"/>
          <w:spacing w:val="-2"/>
        </w:rPr>
        <w:t>с</w:t>
      </w:r>
      <w:r w:rsidRPr="00874DE0">
        <w:rPr>
          <w:rFonts w:ascii="Times New Roman" w:hAnsi="Times New Roman" w:cs="Times New Roman"/>
        </w:rPr>
        <w:t>е</w:t>
      </w:r>
      <w:r w:rsidRPr="00874DE0">
        <w:rPr>
          <w:rFonts w:ascii="Times New Roman" w:hAnsi="Times New Roman" w:cs="Times New Roman"/>
          <w:spacing w:val="3"/>
        </w:rPr>
        <w:t xml:space="preserve"> </w:t>
      </w:r>
      <w:r w:rsidRPr="00874DE0">
        <w:rPr>
          <w:rFonts w:ascii="Times New Roman" w:hAnsi="Times New Roman" w:cs="Times New Roman"/>
        </w:rPr>
        <w:t xml:space="preserve">у </w:t>
      </w:r>
      <w:r w:rsidRPr="00874DE0">
        <w:rPr>
          <w:rFonts w:ascii="Times New Roman" w:hAnsi="Times New Roman" w:cs="Times New Roman"/>
          <w:spacing w:val="-1"/>
        </w:rPr>
        <w:t>в</w:t>
      </w:r>
      <w:r w:rsidRPr="00874DE0">
        <w:rPr>
          <w:rFonts w:ascii="Times New Roman" w:hAnsi="Times New Roman" w:cs="Times New Roman"/>
        </w:rPr>
        <w:t>ис</w:t>
      </w:r>
      <w:r w:rsidRPr="00874DE0">
        <w:rPr>
          <w:rFonts w:ascii="Times New Roman" w:hAnsi="Times New Roman" w:cs="Times New Roman"/>
          <w:spacing w:val="-1"/>
        </w:rPr>
        <w:t>и</w:t>
      </w:r>
      <w:r w:rsidRPr="00874DE0">
        <w:rPr>
          <w:rFonts w:ascii="Times New Roman" w:hAnsi="Times New Roman" w:cs="Times New Roman"/>
        </w:rPr>
        <w:t>ни од</w:t>
      </w:r>
      <w:r w:rsidRPr="00874DE0">
        <w:rPr>
          <w:rFonts w:ascii="Times New Roman" w:hAnsi="Times New Roman" w:cs="Times New Roman"/>
          <w:spacing w:val="8"/>
        </w:rPr>
        <w:t xml:space="preserve"> </w:t>
      </w:r>
      <w:r w:rsidRPr="00874DE0">
        <w:rPr>
          <w:rFonts w:ascii="Times New Roman" w:hAnsi="Times New Roman" w:cs="Times New Roman"/>
        </w:rPr>
        <w:t>10%</w:t>
      </w:r>
      <w:r w:rsidRPr="00874DE0">
        <w:rPr>
          <w:rFonts w:ascii="Times New Roman" w:hAnsi="Times New Roman" w:cs="Times New Roman"/>
          <w:spacing w:val="3"/>
        </w:rPr>
        <w:t xml:space="preserve"> </w:t>
      </w:r>
      <w:r w:rsidRPr="00874DE0">
        <w:rPr>
          <w:rFonts w:ascii="Times New Roman" w:hAnsi="Times New Roman" w:cs="Times New Roman"/>
        </w:rPr>
        <w:t>од</w:t>
      </w:r>
      <w:r w:rsidRPr="00874DE0">
        <w:rPr>
          <w:rFonts w:ascii="Times New Roman" w:hAnsi="Times New Roman" w:cs="Times New Roman"/>
          <w:spacing w:val="3"/>
        </w:rPr>
        <w:t xml:space="preserve"> </w:t>
      </w:r>
      <w:r w:rsidRPr="00874DE0">
        <w:rPr>
          <w:rFonts w:ascii="Times New Roman" w:hAnsi="Times New Roman" w:cs="Times New Roman"/>
          <w:spacing w:val="-2"/>
        </w:rPr>
        <w:t>у</w:t>
      </w:r>
      <w:r w:rsidRPr="00874DE0">
        <w:rPr>
          <w:rFonts w:ascii="Times New Roman" w:hAnsi="Times New Roman" w:cs="Times New Roman"/>
        </w:rPr>
        <w:t>к</w:t>
      </w:r>
      <w:r w:rsidRPr="00874DE0">
        <w:rPr>
          <w:rFonts w:ascii="Times New Roman" w:hAnsi="Times New Roman" w:cs="Times New Roman"/>
          <w:spacing w:val="-2"/>
        </w:rPr>
        <w:t>у</w:t>
      </w:r>
      <w:r w:rsidRPr="00874DE0">
        <w:rPr>
          <w:rFonts w:ascii="Times New Roman" w:hAnsi="Times New Roman" w:cs="Times New Roman"/>
        </w:rPr>
        <w:t>п</w:t>
      </w:r>
      <w:r w:rsidRPr="00874DE0">
        <w:rPr>
          <w:rFonts w:ascii="Times New Roman" w:hAnsi="Times New Roman" w:cs="Times New Roman"/>
          <w:spacing w:val="-1"/>
        </w:rPr>
        <w:t>н</w:t>
      </w:r>
      <w:r w:rsidRPr="00874DE0">
        <w:rPr>
          <w:rFonts w:ascii="Times New Roman" w:hAnsi="Times New Roman" w:cs="Times New Roman"/>
        </w:rPr>
        <w:t xml:space="preserve">е </w:t>
      </w:r>
      <w:r w:rsidRPr="00874DE0">
        <w:rPr>
          <w:rFonts w:ascii="Times New Roman" w:hAnsi="Times New Roman" w:cs="Times New Roman"/>
          <w:spacing w:val="-1"/>
        </w:rPr>
        <w:t>в</w:t>
      </w:r>
      <w:r w:rsidRPr="00874DE0">
        <w:rPr>
          <w:rFonts w:ascii="Times New Roman" w:hAnsi="Times New Roman" w:cs="Times New Roman"/>
        </w:rPr>
        <w:t>редности</w:t>
      </w:r>
      <w:r w:rsidRPr="00874DE0">
        <w:rPr>
          <w:rFonts w:ascii="Times New Roman" w:hAnsi="Times New Roman" w:cs="Times New Roman"/>
          <w:spacing w:val="3"/>
        </w:rPr>
        <w:t xml:space="preserve"> </w:t>
      </w:r>
      <w:r w:rsidRPr="00874DE0">
        <w:rPr>
          <w:rFonts w:ascii="Times New Roman" w:hAnsi="Times New Roman" w:cs="Times New Roman"/>
          <w:spacing w:val="-2"/>
        </w:rPr>
        <w:t>у</w:t>
      </w:r>
      <w:r w:rsidRPr="00874DE0">
        <w:rPr>
          <w:rFonts w:ascii="Times New Roman" w:hAnsi="Times New Roman" w:cs="Times New Roman"/>
        </w:rPr>
        <w:t>го</w:t>
      </w:r>
      <w:r w:rsidRPr="00874DE0">
        <w:rPr>
          <w:rFonts w:ascii="Times New Roman" w:hAnsi="Times New Roman" w:cs="Times New Roman"/>
          <w:spacing w:val="-1"/>
        </w:rPr>
        <w:t>в</w:t>
      </w:r>
      <w:r w:rsidRPr="00874DE0">
        <w:rPr>
          <w:rFonts w:ascii="Times New Roman" w:hAnsi="Times New Roman" w:cs="Times New Roman"/>
        </w:rPr>
        <w:t>ора</w:t>
      </w:r>
      <w:r w:rsidRPr="00874DE0">
        <w:rPr>
          <w:rFonts w:ascii="Times New Roman" w:hAnsi="Times New Roman" w:cs="Times New Roman"/>
          <w:spacing w:val="4"/>
        </w:rPr>
        <w:t xml:space="preserve"> </w:t>
      </w:r>
      <w:r w:rsidRPr="00874DE0">
        <w:rPr>
          <w:rFonts w:ascii="Times New Roman" w:hAnsi="Times New Roman" w:cs="Times New Roman"/>
          <w:spacing w:val="-2"/>
        </w:rPr>
        <w:t>б</w:t>
      </w:r>
      <w:r w:rsidRPr="00874DE0">
        <w:rPr>
          <w:rFonts w:ascii="Times New Roman" w:hAnsi="Times New Roman" w:cs="Times New Roman"/>
        </w:rPr>
        <w:t>ез</w:t>
      </w:r>
      <w:r w:rsidRPr="00874DE0">
        <w:rPr>
          <w:rFonts w:ascii="Times New Roman" w:hAnsi="Times New Roman" w:cs="Times New Roman"/>
          <w:spacing w:val="3"/>
        </w:rPr>
        <w:t xml:space="preserve"> </w:t>
      </w:r>
      <w:r w:rsidRPr="00874DE0">
        <w:rPr>
          <w:rFonts w:ascii="Times New Roman" w:hAnsi="Times New Roman" w:cs="Times New Roman"/>
          <w:spacing w:val="-1"/>
        </w:rPr>
        <w:t>П</w:t>
      </w:r>
      <w:r w:rsidRPr="00874DE0">
        <w:rPr>
          <w:rFonts w:ascii="Times New Roman" w:hAnsi="Times New Roman" w:cs="Times New Roman"/>
        </w:rPr>
        <w:t>ДВ</w:t>
      </w:r>
      <w:r w:rsidRPr="00874DE0">
        <w:rPr>
          <w:rFonts w:ascii="Times New Roman" w:hAnsi="Times New Roman" w:cs="Times New Roman"/>
          <w:spacing w:val="-4"/>
        </w:rPr>
        <w:t>-</w:t>
      </w:r>
      <w:r w:rsidRPr="00874DE0">
        <w:rPr>
          <w:rFonts w:ascii="Times New Roman" w:hAnsi="Times New Roman" w:cs="Times New Roman"/>
        </w:rPr>
        <w:t>а,</w:t>
      </w:r>
      <w:r w:rsidRPr="00874DE0">
        <w:rPr>
          <w:rFonts w:ascii="Times New Roman" w:hAnsi="Times New Roman" w:cs="Times New Roman"/>
          <w:spacing w:val="4"/>
        </w:rPr>
        <w:t xml:space="preserve"> </w:t>
      </w:r>
      <w:r w:rsidRPr="00874DE0">
        <w:rPr>
          <w:rFonts w:ascii="Times New Roman" w:hAnsi="Times New Roman" w:cs="Times New Roman"/>
        </w:rPr>
        <w:t>са</w:t>
      </w:r>
      <w:r w:rsidRPr="00874DE0">
        <w:rPr>
          <w:rFonts w:ascii="Times New Roman" w:hAnsi="Times New Roman" w:cs="Times New Roman"/>
          <w:spacing w:val="4"/>
        </w:rPr>
        <w:t xml:space="preserve"> </w:t>
      </w:r>
      <w:r w:rsidRPr="00874DE0">
        <w:rPr>
          <w:rFonts w:ascii="Times New Roman" w:hAnsi="Times New Roman" w:cs="Times New Roman"/>
        </w:rPr>
        <w:t>роком</w:t>
      </w:r>
      <w:r w:rsidRPr="00874DE0">
        <w:rPr>
          <w:rFonts w:ascii="Times New Roman" w:hAnsi="Times New Roman" w:cs="Times New Roman"/>
          <w:spacing w:val="3"/>
        </w:rPr>
        <w:t xml:space="preserve"> </w:t>
      </w:r>
      <w:r w:rsidRPr="00020812">
        <w:rPr>
          <w:rFonts w:ascii="Times New Roman" w:hAnsi="Times New Roman" w:cs="Times New Roman"/>
          <w:spacing w:val="-1"/>
        </w:rPr>
        <w:t>в</w:t>
      </w:r>
      <w:r w:rsidRPr="00020812">
        <w:rPr>
          <w:rFonts w:ascii="Times New Roman" w:hAnsi="Times New Roman" w:cs="Times New Roman"/>
          <w:spacing w:val="-2"/>
        </w:rPr>
        <w:t>а</w:t>
      </w:r>
      <w:r w:rsidRPr="00020812">
        <w:rPr>
          <w:rFonts w:ascii="Times New Roman" w:hAnsi="Times New Roman" w:cs="Times New Roman"/>
        </w:rPr>
        <w:t xml:space="preserve">жности </w:t>
      </w:r>
      <w:r w:rsidR="006727A9">
        <w:rPr>
          <w:rFonts w:ascii="Times New Roman" w:hAnsi="Times New Roman" w:cs="Times New Roman"/>
        </w:rPr>
        <w:t>12</w:t>
      </w:r>
      <w:r>
        <w:rPr>
          <w:rFonts w:ascii="Times New Roman" w:hAnsi="Times New Roman" w:cs="Times New Roman"/>
        </w:rPr>
        <w:t xml:space="preserve"> </w:t>
      </w:r>
      <w:r w:rsidR="006727A9">
        <w:rPr>
          <w:rFonts w:ascii="Times New Roman" w:hAnsi="Times New Roman" w:cs="Times New Roman"/>
        </w:rPr>
        <w:t>месеци</w:t>
      </w:r>
      <w:r>
        <w:rPr>
          <w:rFonts w:ascii="Times New Roman" w:hAnsi="Times New Roman" w:cs="Times New Roman"/>
        </w:rPr>
        <w:t xml:space="preserve"> од дана потписивања уговора</w:t>
      </w:r>
      <w:r w:rsidRPr="00874DE0">
        <w:rPr>
          <w:rFonts w:ascii="Times New Roman" w:hAnsi="Times New Roman" w:cs="Times New Roman"/>
        </w:rPr>
        <w:t>.</w:t>
      </w:r>
      <w:r w:rsidRPr="00874DE0">
        <w:rPr>
          <w:rFonts w:ascii="Times New Roman" w:hAnsi="Times New Roman" w:cs="Times New Roman"/>
          <w:spacing w:val="3"/>
        </w:rPr>
        <w:t xml:space="preserve"> </w:t>
      </w:r>
      <w:r w:rsidRPr="00874DE0">
        <w:rPr>
          <w:rFonts w:ascii="Times New Roman" w:hAnsi="Times New Roman" w:cs="Times New Roman"/>
          <w:spacing w:val="-1"/>
        </w:rPr>
        <w:t>А</w:t>
      </w:r>
      <w:r w:rsidRPr="00874DE0">
        <w:rPr>
          <w:rFonts w:ascii="Times New Roman" w:hAnsi="Times New Roman" w:cs="Times New Roman"/>
        </w:rPr>
        <w:t>ко</w:t>
      </w:r>
      <w:r w:rsidRPr="00874DE0">
        <w:rPr>
          <w:rFonts w:ascii="Times New Roman" w:hAnsi="Times New Roman" w:cs="Times New Roman"/>
          <w:spacing w:val="2"/>
        </w:rPr>
        <w:t xml:space="preserve"> </w:t>
      </w:r>
      <w:r w:rsidRPr="00874DE0">
        <w:rPr>
          <w:rFonts w:ascii="Times New Roman" w:hAnsi="Times New Roman" w:cs="Times New Roman"/>
        </w:rPr>
        <w:t>се</w:t>
      </w:r>
      <w:r w:rsidRPr="00874DE0">
        <w:rPr>
          <w:rFonts w:ascii="Times New Roman" w:hAnsi="Times New Roman" w:cs="Times New Roman"/>
          <w:spacing w:val="5"/>
        </w:rPr>
        <w:t xml:space="preserve"> </w:t>
      </w:r>
      <w:r w:rsidRPr="00874DE0">
        <w:rPr>
          <w:rFonts w:ascii="Times New Roman" w:hAnsi="Times New Roman" w:cs="Times New Roman"/>
          <w:spacing w:val="-1"/>
        </w:rPr>
        <w:t>з</w:t>
      </w:r>
      <w:r w:rsidRPr="00874DE0">
        <w:rPr>
          <w:rFonts w:ascii="Times New Roman" w:hAnsi="Times New Roman" w:cs="Times New Roman"/>
        </w:rPr>
        <w:t>а</w:t>
      </w:r>
      <w:r w:rsidRPr="00874DE0">
        <w:rPr>
          <w:rFonts w:ascii="Times New Roman" w:hAnsi="Times New Roman" w:cs="Times New Roman"/>
          <w:spacing w:val="3"/>
        </w:rPr>
        <w:t xml:space="preserve"> </w:t>
      </w:r>
      <w:r w:rsidRPr="00874DE0">
        <w:rPr>
          <w:rFonts w:ascii="Times New Roman" w:hAnsi="Times New Roman" w:cs="Times New Roman"/>
          <w:spacing w:val="-1"/>
        </w:rPr>
        <w:t>в</w:t>
      </w:r>
      <w:r w:rsidRPr="00874DE0">
        <w:rPr>
          <w:rFonts w:ascii="Times New Roman" w:hAnsi="Times New Roman" w:cs="Times New Roman"/>
        </w:rPr>
        <w:t>реме</w:t>
      </w:r>
      <w:r w:rsidRPr="00874DE0">
        <w:rPr>
          <w:rFonts w:ascii="Times New Roman" w:hAnsi="Times New Roman" w:cs="Times New Roman"/>
          <w:spacing w:val="3"/>
        </w:rPr>
        <w:t xml:space="preserve"> </w:t>
      </w:r>
      <w:r w:rsidRPr="00874DE0">
        <w:rPr>
          <w:rFonts w:ascii="Times New Roman" w:hAnsi="Times New Roman" w:cs="Times New Roman"/>
        </w:rPr>
        <w:t>тр</w:t>
      </w:r>
      <w:r w:rsidRPr="00874DE0">
        <w:rPr>
          <w:rFonts w:ascii="Times New Roman" w:hAnsi="Times New Roman" w:cs="Times New Roman"/>
          <w:spacing w:val="-2"/>
        </w:rPr>
        <w:t>а</w:t>
      </w:r>
      <w:r w:rsidRPr="00874DE0">
        <w:rPr>
          <w:rFonts w:ascii="Times New Roman" w:hAnsi="Times New Roman" w:cs="Times New Roman"/>
        </w:rPr>
        <w:t>ј</w:t>
      </w:r>
      <w:r w:rsidRPr="00874DE0">
        <w:rPr>
          <w:rFonts w:ascii="Times New Roman" w:hAnsi="Times New Roman" w:cs="Times New Roman"/>
          <w:spacing w:val="-2"/>
        </w:rPr>
        <w:t>а</w:t>
      </w:r>
      <w:r w:rsidRPr="00874DE0">
        <w:rPr>
          <w:rFonts w:ascii="Times New Roman" w:hAnsi="Times New Roman" w:cs="Times New Roman"/>
        </w:rPr>
        <w:t xml:space="preserve">ња </w:t>
      </w:r>
      <w:r w:rsidRPr="00874DE0">
        <w:rPr>
          <w:rFonts w:ascii="Times New Roman" w:hAnsi="Times New Roman" w:cs="Times New Roman"/>
          <w:spacing w:val="-2"/>
        </w:rPr>
        <w:t>у</w:t>
      </w:r>
      <w:r w:rsidRPr="00874DE0">
        <w:rPr>
          <w:rFonts w:ascii="Times New Roman" w:hAnsi="Times New Roman" w:cs="Times New Roman"/>
        </w:rPr>
        <w:t>го</w:t>
      </w:r>
      <w:r w:rsidRPr="00874DE0">
        <w:rPr>
          <w:rFonts w:ascii="Times New Roman" w:hAnsi="Times New Roman" w:cs="Times New Roman"/>
          <w:spacing w:val="-1"/>
        </w:rPr>
        <w:t>в</w:t>
      </w:r>
      <w:r w:rsidRPr="00874DE0">
        <w:rPr>
          <w:rFonts w:ascii="Times New Roman" w:hAnsi="Times New Roman" w:cs="Times New Roman"/>
        </w:rPr>
        <w:t>ора</w:t>
      </w:r>
      <w:r w:rsidRPr="00874DE0">
        <w:rPr>
          <w:rFonts w:ascii="Times New Roman" w:hAnsi="Times New Roman" w:cs="Times New Roman"/>
          <w:spacing w:val="5"/>
        </w:rPr>
        <w:t xml:space="preserve"> </w:t>
      </w:r>
      <w:r w:rsidRPr="00874DE0">
        <w:rPr>
          <w:rFonts w:ascii="Times New Roman" w:hAnsi="Times New Roman" w:cs="Times New Roman"/>
        </w:rPr>
        <w:t>про</w:t>
      </w:r>
      <w:r w:rsidRPr="00874DE0">
        <w:rPr>
          <w:rFonts w:ascii="Times New Roman" w:hAnsi="Times New Roman" w:cs="Times New Roman"/>
          <w:spacing w:val="-1"/>
        </w:rPr>
        <w:t>м</w:t>
      </w:r>
      <w:r w:rsidRPr="00874DE0">
        <w:rPr>
          <w:rFonts w:ascii="Times New Roman" w:hAnsi="Times New Roman" w:cs="Times New Roman"/>
        </w:rPr>
        <w:t>ене</w:t>
      </w:r>
      <w:r w:rsidRPr="00874DE0">
        <w:rPr>
          <w:rFonts w:ascii="Times New Roman" w:hAnsi="Times New Roman" w:cs="Times New Roman"/>
          <w:spacing w:val="7"/>
        </w:rPr>
        <w:t xml:space="preserve"> </w:t>
      </w:r>
      <w:r w:rsidRPr="00874DE0">
        <w:rPr>
          <w:rFonts w:ascii="Times New Roman" w:hAnsi="Times New Roman" w:cs="Times New Roman"/>
        </w:rPr>
        <w:t>р</w:t>
      </w:r>
      <w:r w:rsidRPr="00874DE0">
        <w:rPr>
          <w:rFonts w:ascii="Times New Roman" w:hAnsi="Times New Roman" w:cs="Times New Roman"/>
          <w:spacing w:val="-2"/>
        </w:rPr>
        <w:t>о</w:t>
      </w:r>
      <w:r w:rsidRPr="00874DE0">
        <w:rPr>
          <w:rFonts w:ascii="Times New Roman" w:hAnsi="Times New Roman" w:cs="Times New Roman"/>
        </w:rPr>
        <w:t>ко</w:t>
      </w:r>
      <w:r w:rsidRPr="00874DE0">
        <w:rPr>
          <w:rFonts w:ascii="Times New Roman" w:hAnsi="Times New Roman" w:cs="Times New Roman"/>
          <w:spacing w:val="-1"/>
        </w:rPr>
        <w:t>в</w:t>
      </w:r>
      <w:r w:rsidRPr="00874DE0">
        <w:rPr>
          <w:rFonts w:ascii="Times New Roman" w:hAnsi="Times New Roman" w:cs="Times New Roman"/>
        </w:rPr>
        <w:t>и</w:t>
      </w:r>
      <w:r w:rsidRPr="00874DE0">
        <w:rPr>
          <w:rFonts w:ascii="Times New Roman" w:hAnsi="Times New Roman" w:cs="Times New Roman"/>
          <w:spacing w:val="2"/>
        </w:rPr>
        <w:t xml:space="preserve"> </w:t>
      </w:r>
      <w:r w:rsidRPr="00874DE0">
        <w:rPr>
          <w:rFonts w:ascii="Times New Roman" w:hAnsi="Times New Roman" w:cs="Times New Roman"/>
          <w:spacing w:val="-1"/>
        </w:rPr>
        <w:t>з</w:t>
      </w:r>
      <w:r w:rsidRPr="00874DE0">
        <w:rPr>
          <w:rFonts w:ascii="Times New Roman" w:hAnsi="Times New Roman" w:cs="Times New Roman"/>
        </w:rPr>
        <w:t>а</w:t>
      </w:r>
      <w:r w:rsidRPr="00874DE0">
        <w:rPr>
          <w:rFonts w:ascii="Times New Roman" w:hAnsi="Times New Roman" w:cs="Times New Roman"/>
          <w:spacing w:val="5"/>
        </w:rPr>
        <w:t xml:space="preserve"> </w:t>
      </w:r>
      <w:r w:rsidRPr="00874DE0">
        <w:rPr>
          <w:rFonts w:ascii="Times New Roman" w:hAnsi="Times New Roman" w:cs="Times New Roman"/>
        </w:rPr>
        <w:t>и</w:t>
      </w:r>
      <w:r w:rsidRPr="00874DE0">
        <w:rPr>
          <w:rFonts w:ascii="Times New Roman" w:hAnsi="Times New Roman" w:cs="Times New Roman"/>
          <w:spacing w:val="-1"/>
        </w:rPr>
        <w:t>зв</w:t>
      </w:r>
      <w:r w:rsidRPr="00874DE0">
        <w:rPr>
          <w:rFonts w:ascii="Times New Roman" w:hAnsi="Times New Roman" w:cs="Times New Roman"/>
        </w:rPr>
        <w:t>рш</w:t>
      </w:r>
      <w:r w:rsidRPr="00874DE0">
        <w:rPr>
          <w:rFonts w:ascii="Times New Roman" w:hAnsi="Times New Roman" w:cs="Times New Roman"/>
          <w:spacing w:val="-2"/>
        </w:rPr>
        <w:t>е</w:t>
      </w:r>
      <w:r w:rsidRPr="00874DE0">
        <w:rPr>
          <w:rFonts w:ascii="Times New Roman" w:hAnsi="Times New Roman" w:cs="Times New Roman"/>
        </w:rPr>
        <w:t>ње</w:t>
      </w:r>
      <w:r w:rsidRPr="00874DE0">
        <w:rPr>
          <w:rFonts w:ascii="Times New Roman" w:hAnsi="Times New Roman" w:cs="Times New Roman"/>
          <w:spacing w:val="5"/>
        </w:rPr>
        <w:t xml:space="preserve"> </w:t>
      </w:r>
      <w:r w:rsidRPr="00874DE0">
        <w:rPr>
          <w:rFonts w:ascii="Times New Roman" w:hAnsi="Times New Roman" w:cs="Times New Roman"/>
          <w:spacing w:val="-1"/>
        </w:rPr>
        <w:t>у</w:t>
      </w:r>
      <w:r w:rsidRPr="00874DE0">
        <w:rPr>
          <w:rFonts w:ascii="Times New Roman" w:hAnsi="Times New Roman" w:cs="Times New Roman"/>
        </w:rPr>
        <w:t>го</w:t>
      </w:r>
      <w:r w:rsidRPr="00874DE0">
        <w:rPr>
          <w:rFonts w:ascii="Times New Roman" w:hAnsi="Times New Roman" w:cs="Times New Roman"/>
          <w:spacing w:val="-1"/>
        </w:rPr>
        <w:t>в</w:t>
      </w:r>
      <w:r w:rsidRPr="00874DE0">
        <w:rPr>
          <w:rFonts w:ascii="Times New Roman" w:hAnsi="Times New Roman" w:cs="Times New Roman"/>
        </w:rPr>
        <w:t>орне оба</w:t>
      </w:r>
      <w:r w:rsidRPr="00874DE0">
        <w:rPr>
          <w:rFonts w:ascii="Times New Roman" w:hAnsi="Times New Roman" w:cs="Times New Roman"/>
          <w:spacing w:val="-1"/>
        </w:rPr>
        <w:t>в</w:t>
      </w:r>
      <w:r w:rsidRPr="00874DE0">
        <w:rPr>
          <w:rFonts w:ascii="Times New Roman" w:hAnsi="Times New Roman" w:cs="Times New Roman"/>
        </w:rPr>
        <w:t>езе,</w:t>
      </w:r>
      <w:r w:rsidRPr="00874DE0">
        <w:rPr>
          <w:rFonts w:ascii="Times New Roman" w:hAnsi="Times New Roman" w:cs="Times New Roman"/>
          <w:spacing w:val="2"/>
        </w:rPr>
        <w:t xml:space="preserve"> </w:t>
      </w:r>
      <w:r w:rsidRPr="00874DE0">
        <w:rPr>
          <w:rFonts w:ascii="Times New Roman" w:hAnsi="Times New Roman" w:cs="Times New Roman"/>
          <w:spacing w:val="-1"/>
        </w:rPr>
        <w:t>в</w:t>
      </w:r>
      <w:r w:rsidRPr="00874DE0">
        <w:rPr>
          <w:rFonts w:ascii="Times New Roman" w:hAnsi="Times New Roman" w:cs="Times New Roman"/>
        </w:rPr>
        <w:t>аж</w:t>
      </w:r>
      <w:r w:rsidRPr="00874DE0">
        <w:rPr>
          <w:rFonts w:ascii="Times New Roman" w:hAnsi="Times New Roman" w:cs="Times New Roman"/>
          <w:spacing w:val="-3"/>
        </w:rPr>
        <w:t>н</w:t>
      </w:r>
      <w:r w:rsidRPr="00874DE0">
        <w:rPr>
          <w:rFonts w:ascii="Times New Roman" w:hAnsi="Times New Roman" w:cs="Times New Roman"/>
        </w:rPr>
        <w:t>ост</w:t>
      </w:r>
      <w:r w:rsidRPr="00874DE0">
        <w:rPr>
          <w:rFonts w:ascii="Times New Roman" w:hAnsi="Times New Roman" w:cs="Times New Roman"/>
          <w:spacing w:val="2"/>
        </w:rPr>
        <w:t xml:space="preserve"> </w:t>
      </w:r>
      <w:r w:rsidRPr="00874DE0">
        <w:rPr>
          <w:rFonts w:ascii="Times New Roman" w:hAnsi="Times New Roman" w:cs="Times New Roman"/>
        </w:rPr>
        <w:t>менице</w:t>
      </w:r>
      <w:r w:rsidRPr="00874DE0">
        <w:rPr>
          <w:rFonts w:ascii="Times New Roman" w:hAnsi="Times New Roman" w:cs="Times New Roman"/>
          <w:spacing w:val="2"/>
        </w:rPr>
        <w:t xml:space="preserve"> </w:t>
      </w:r>
      <w:r w:rsidRPr="00874DE0">
        <w:rPr>
          <w:rFonts w:ascii="Times New Roman" w:hAnsi="Times New Roman" w:cs="Times New Roman"/>
          <w:spacing w:val="-1"/>
        </w:rPr>
        <w:t>з</w:t>
      </w:r>
      <w:r w:rsidRPr="00874DE0">
        <w:rPr>
          <w:rFonts w:ascii="Times New Roman" w:hAnsi="Times New Roman" w:cs="Times New Roman"/>
        </w:rPr>
        <w:t>а</w:t>
      </w:r>
      <w:r w:rsidRPr="00874DE0">
        <w:rPr>
          <w:rFonts w:ascii="Times New Roman" w:hAnsi="Times New Roman" w:cs="Times New Roman"/>
          <w:spacing w:val="2"/>
        </w:rPr>
        <w:t xml:space="preserve"> </w:t>
      </w:r>
      <w:r w:rsidRPr="00874DE0">
        <w:rPr>
          <w:rFonts w:ascii="Times New Roman" w:hAnsi="Times New Roman" w:cs="Times New Roman"/>
          <w:spacing w:val="-2"/>
        </w:rPr>
        <w:t>д</w:t>
      </w:r>
      <w:r w:rsidRPr="00874DE0">
        <w:rPr>
          <w:rFonts w:ascii="Times New Roman" w:hAnsi="Times New Roman" w:cs="Times New Roman"/>
        </w:rPr>
        <w:t>обро</w:t>
      </w:r>
      <w:r w:rsidRPr="00874DE0">
        <w:rPr>
          <w:rFonts w:ascii="Times New Roman" w:hAnsi="Times New Roman" w:cs="Times New Roman"/>
          <w:spacing w:val="2"/>
        </w:rPr>
        <w:t xml:space="preserve"> </w:t>
      </w:r>
      <w:r w:rsidRPr="00874DE0">
        <w:rPr>
          <w:rFonts w:ascii="Times New Roman" w:hAnsi="Times New Roman" w:cs="Times New Roman"/>
        </w:rPr>
        <w:t>и</w:t>
      </w:r>
      <w:r w:rsidRPr="00874DE0">
        <w:rPr>
          <w:rFonts w:ascii="Times New Roman" w:hAnsi="Times New Roman" w:cs="Times New Roman"/>
          <w:spacing w:val="-1"/>
        </w:rPr>
        <w:t>зв</w:t>
      </w:r>
      <w:r w:rsidRPr="00874DE0">
        <w:rPr>
          <w:rFonts w:ascii="Times New Roman" w:hAnsi="Times New Roman" w:cs="Times New Roman"/>
        </w:rPr>
        <w:t>рш</w:t>
      </w:r>
      <w:r w:rsidRPr="00874DE0">
        <w:rPr>
          <w:rFonts w:ascii="Times New Roman" w:hAnsi="Times New Roman" w:cs="Times New Roman"/>
          <w:spacing w:val="-2"/>
        </w:rPr>
        <w:t>е</w:t>
      </w:r>
      <w:r w:rsidRPr="00874DE0">
        <w:rPr>
          <w:rFonts w:ascii="Times New Roman" w:hAnsi="Times New Roman" w:cs="Times New Roman"/>
        </w:rPr>
        <w:t>ње</w:t>
      </w:r>
      <w:r w:rsidRPr="00874DE0">
        <w:rPr>
          <w:rFonts w:ascii="Times New Roman" w:hAnsi="Times New Roman" w:cs="Times New Roman"/>
          <w:spacing w:val="7"/>
        </w:rPr>
        <w:t xml:space="preserve"> </w:t>
      </w:r>
      <w:r w:rsidRPr="00874DE0">
        <w:rPr>
          <w:rFonts w:ascii="Times New Roman" w:hAnsi="Times New Roman" w:cs="Times New Roman"/>
        </w:rPr>
        <w:t>пос</w:t>
      </w:r>
      <w:r w:rsidRPr="00874DE0">
        <w:rPr>
          <w:rFonts w:ascii="Times New Roman" w:hAnsi="Times New Roman" w:cs="Times New Roman"/>
          <w:spacing w:val="-2"/>
        </w:rPr>
        <w:t>л</w:t>
      </w:r>
      <w:r w:rsidRPr="00874DE0">
        <w:rPr>
          <w:rFonts w:ascii="Times New Roman" w:hAnsi="Times New Roman" w:cs="Times New Roman"/>
        </w:rPr>
        <w:t>а</w:t>
      </w:r>
      <w:r w:rsidRPr="00874DE0">
        <w:rPr>
          <w:rFonts w:ascii="Times New Roman" w:hAnsi="Times New Roman" w:cs="Times New Roman"/>
          <w:spacing w:val="2"/>
        </w:rPr>
        <w:t xml:space="preserve"> </w:t>
      </w:r>
      <w:r w:rsidRPr="00874DE0">
        <w:rPr>
          <w:rFonts w:ascii="Times New Roman" w:hAnsi="Times New Roman" w:cs="Times New Roman"/>
        </w:rPr>
        <w:t>мора</w:t>
      </w:r>
      <w:r w:rsidRPr="00874DE0">
        <w:rPr>
          <w:rFonts w:ascii="Times New Roman" w:hAnsi="Times New Roman" w:cs="Times New Roman"/>
          <w:spacing w:val="2"/>
        </w:rPr>
        <w:t xml:space="preserve"> </w:t>
      </w:r>
      <w:r w:rsidRPr="00874DE0">
        <w:rPr>
          <w:rFonts w:ascii="Times New Roman" w:hAnsi="Times New Roman" w:cs="Times New Roman"/>
        </w:rPr>
        <w:t>да се прод</w:t>
      </w:r>
      <w:r w:rsidRPr="00874DE0">
        <w:rPr>
          <w:rFonts w:ascii="Times New Roman" w:hAnsi="Times New Roman" w:cs="Times New Roman"/>
          <w:spacing w:val="-2"/>
        </w:rPr>
        <w:t>у</w:t>
      </w:r>
      <w:r w:rsidRPr="00874DE0">
        <w:rPr>
          <w:rFonts w:ascii="Times New Roman" w:hAnsi="Times New Roman" w:cs="Times New Roman"/>
        </w:rPr>
        <w:t>жи.</w:t>
      </w:r>
      <w:r w:rsidRPr="00874DE0">
        <w:rPr>
          <w:rFonts w:ascii="Times New Roman" w:hAnsi="Times New Roman" w:cs="Times New Roman"/>
          <w:spacing w:val="2"/>
        </w:rPr>
        <w:t xml:space="preserve"> </w:t>
      </w:r>
      <w:r w:rsidRPr="00874DE0">
        <w:rPr>
          <w:rFonts w:ascii="Times New Roman" w:hAnsi="Times New Roman" w:cs="Times New Roman"/>
          <w:spacing w:val="-1"/>
        </w:rPr>
        <w:t>Н</w:t>
      </w:r>
      <w:r w:rsidRPr="00874DE0">
        <w:rPr>
          <w:rFonts w:ascii="Times New Roman" w:hAnsi="Times New Roman" w:cs="Times New Roman"/>
        </w:rPr>
        <w:t>ар</w:t>
      </w:r>
      <w:r w:rsidRPr="00874DE0">
        <w:rPr>
          <w:rFonts w:ascii="Times New Roman" w:hAnsi="Times New Roman" w:cs="Times New Roman"/>
          <w:spacing w:val="-2"/>
        </w:rPr>
        <w:t>у</w:t>
      </w:r>
      <w:r w:rsidRPr="00874DE0">
        <w:rPr>
          <w:rFonts w:ascii="Times New Roman" w:hAnsi="Times New Roman" w:cs="Times New Roman"/>
          <w:spacing w:val="-1"/>
        </w:rPr>
        <w:t>ч</w:t>
      </w:r>
      <w:r w:rsidRPr="00874DE0">
        <w:rPr>
          <w:rFonts w:ascii="Times New Roman" w:hAnsi="Times New Roman" w:cs="Times New Roman"/>
        </w:rPr>
        <w:t>илац</w:t>
      </w:r>
      <w:r w:rsidRPr="00874DE0">
        <w:rPr>
          <w:rFonts w:ascii="Times New Roman" w:hAnsi="Times New Roman" w:cs="Times New Roman"/>
          <w:spacing w:val="2"/>
        </w:rPr>
        <w:t xml:space="preserve"> </w:t>
      </w:r>
      <w:r w:rsidRPr="00874DE0">
        <w:rPr>
          <w:rFonts w:ascii="Times New Roman" w:hAnsi="Times New Roman" w:cs="Times New Roman"/>
        </w:rPr>
        <w:t xml:space="preserve">ће </w:t>
      </w:r>
      <w:r w:rsidRPr="00874DE0">
        <w:rPr>
          <w:rFonts w:ascii="Times New Roman" w:hAnsi="Times New Roman" w:cs="Times New Roman"/>
          <w:spacing w:val="-2"/>
        </w:rPr>
        <w:t>у</w:t>
      </w:r>
      <w:r w:rsidRPr="00874DE0">
        <w:rPr>
          <w:rFonts w:ascii="Times New Roman" w:hAnsi="Times New Roman" w:cs="Times New Roman"/>
        </w:rPr>
        <w:t>но</w:t>
      </w:r>
      <w:r w:rsidRPr="00874DE0">
        <w:rPr>
          <w:rFonts w:ascii="Times New Roman" w:hAnsi="Times New Roman" w:cs="Times New Roman"/>
          <w:spacing w:val="-2"/>
        </w:rPr>
        <w:t>в</w:t>
      </w:r>
      <w:r w:rsidRPr="00874DE0">
        <w:rPr>
          <w:rFonts w:ascii="Times New Roman" w:hAnsi="Times New Roman" w:cs="Times New Roman"/>
          <w:spacing w:val="-1"/>
        </w:rPr>
        <w:t>ч</w:t>
      </w:r>
      <w:r w:rsidRPr="00874DE0">
        <w:rPr>
          <w:rFonts w:ascii="Times New Roman" w:hAnsi="Times New Roman" w:cs="Times New Roman"/>
        </w:rPr>
        <w:t>и</w:t>
      </w:r>
      <w:r w:rsidRPr="00874DE0">
        <w:rPr>
          <w:rFonts w:ascii="Times New Roman" w:hAnsi="Times New Roman" w:cs="Times New Roman"/>
          <w:spacing w:val="-1"/>
        </w:rPr>
        <w:t>т</w:t>
      </w:r>
      <w:r w:rsidRPr="00874DE0">
        <w:rPr>
          <w:rFonts w:ascii="Times New Roman" w:hAnsi="Times New Roman" w:cs="Times New Roman"/>
        </w:rPr>
        <w:t>и</w:t>
      </w:r>
      <w:r w:rsidRPr="00874DE0">
        <w:rPr>
          <w:rFonts w:ascii="Times New Roman" w:hAnsi="Times New Roman" w:cs="Times New Roman"/>
          <w:spacing w:val="2"/>
        </w:rPr>
        <w:t xml:space="preserve"> </w:t>
      </w:r>
      <w:r w:rsidRPr="00874DE0">
        <w:rPr>
          <w:rFonts w:ascii="Times New Roman" w:hAnsi="Times New Roman" w:cs="Times New Roman"/>
        </w:rPr>
        <w:t xml:space="preserve">меницу </w:t>
      </w:r>
      <w:r w:rsidRPr="00874DE0">
        <w:rPr>
          <w:rFonts w:ascii="Times New Roman" w:hAnsi="Times New Roman" w:cs="Times New Roman"/>
          <w:spacing w:val="-1"/>
        </w:rPr>
        <w:t>з</w:t>
      </w:r>
      <w:r w:rsidRPr="00874DE0">
        <w:rPr>
          <w:rFonts w:ascii="Times New Roman" w:hAnsi="Times New Roman" w:cs="Times New Roman"/>
        </w:rPr>
        <w:t>а</w:t>
      </w:r>
      <w:r w:rsidRPr="00874DE0">
        <w:rPr>
          <w:rFonts w:ascii="Times New Roman" w:hAnsi="Times New Roman" w:cs="Times New Roman"/>
          <w:spacing w:val="3"/>
        </w:rPr>
        <w:t xml:space="preserve"> </w:t>
      </w:r>
      <w:r w:rsidRPr="00874DE0">
        <w:rPr>
          <w:rFonts w:ascii="Times New Roman" w:hAnsi="Times New Roman" w:cs="Times New Roman"/>
        </w:rPr>
        <w:t>до</w:t>
      </w:r>
      <w:r w:rsidRPr="00874DE0">
        <w:rPr>
          <w:rFonts w:ascii="Times New Roman" w:hAnsi="Times New Roman" w:cs="Times New Roman"/>
          <w:spacing w:val="-2"/>
        </w:rPr>
        <w:t>б</w:t>
      </w:r>
      <w:r w:rsidRPr="00874DE0">
        <w:rPr>
          <w:rFonts w:ascii="Times New Roman" w:hAnsi="Times New Roman" w:cs="Times New Roman"/>
        </w:rPr>
        <w:t>ро</w:t>
      </w:r>
      <w:r w:rsidRPr="00874DE0">
        <w:rPr>
          <w:rFonts w:ascii="Times New Roman" w:hAnsi="Times New Roman" w:cs="Times New Roman"/>
          <w:spacing w:val="3"/>
        </w:rPr>
        <w:t xml:space="preserve"> </w:t>
      </w:r>
      <w:r w:rsidRPr="00874DE0">
        <w:rPr>
          <w:rFonts w:ascii="Times New Roman" w:hAnsi="Times New Roman" w:cs="Times New Roman"/>
        </w:rPr>
        <w:t>и</w:t>
      </w:r>
      <w:r w:rsidRPr="00874DE0">
        <w:rPr>
          <w:rFonts w:ascii="Times New Roman" w:hAnsi="Times New Roman" w:cs="Times New Roman"/>
          <w:spacing w:val="-1"/>
        </w:rPr>
        <w:t>зв</w:t>
      </w:r>
      <w:r w:rsidRPr="00874DE0">
        <w:rPr>
          <w:rFonts w:ascii="Times New Roman" w:hAnsi="Times New Roman" w:cs="Times New Roman"/>
        </w:rPr>
        <w:t>рш</w:t>
      </w:r>
      <w:r w:rsidRPr="00874DE0">
        <w:rPr>
          <w:rFonts w:ascii="Times New Roman" w:hAnsi="Times New Roman" w:cs="Times New Roman"/>
          <w:spacing w:val="-2"/>
        </w:rPr>
        <w:t>е</w:t>
      </w:r>
      <w:r w:rsidRPr="00874DE0">
        <w:rPr>
          <w:rFonts w:ascii="Times New Roman" w:hAnsi="Times New Roman" w:cs="Times New Roman"/>
        </w:rPr>
        <w:t>ње</w:t>
      </w:r>
      <w:r w:rsidRPr="00874DE0">
        <w:rPr>
          <w:rFonts w:ascii="Times New Roman" w:hAnsi="Times New Roman" w:cs="Times New Roman"/>
          <w:spacing w:val="5"/>
        </w:rPr>
        <w:t xml:space="preserve"> </w:t>
      </w:r>
      <w:r w:rsidRPr="00874DE0">
        <w:rPr>
          <w:rFonts w:ascii="Times New Roman" w:hAnsi="Times New Roman" w:cs="Times New Roman"/>
        </w:rPr>
        <w:t>посла</w:t>
      </w:r>
      <w:r w:rsidRPr="00874DE0">
        <w:rPr>
          <w:rFonts w:ascii="Times New Roman" w:hAnsi="Times New Roman" w:cs="Times New Roman"/>
          <w:spacing w:val="3"/>
        </w:rPr>
        <w:t xml:space="preserve"> </w:t>
      </w:r>
      <w:r w:rsidRPr="00874DE0">
        <w:rPr>
          <w:rFonts w:ascii="Times New Roman" w:hAnsi="Times New Roman" w:cs="Times New Roman"/>
        </w:rPr>
        <w:t>у сл</w:t>
      </w:r>
      <w:r w:rsidRPr="00874DE0">
        <w:rPr>
          <w:rFonts w:ascii="Times New Roman" w:hAnsi="Times New Roman" w:cs="Times New Roman"/>
          <w:spacing w:val="-2"/>
        </w:rPr>
        <w:t>у</w:t>
      </w:r>
      <w:r w:rsidRPr="00874DE0">
        <w:rPr>
          <w:rFonts w:ascii="Times New Roman" w:hAnsi="Times New Roman" w:cs="Times New Roman"/>
          <w:spacing w:val="-1"/>
        </w:rPr>
        <w:t>ч</w:t>
      </w:r>
      <w:r w:rsidRPr="00874DE0">
        <w:rPr>
          <w:rFonts w:ascii="Times New Roman" w:hAnsi="Times New Roman" w:cs="Times New Roman"/>
          <w:spacing w:val="-2"/>
        </w:rPr>
        <w:t>а</w:t>
      </w:r>
      <w:r w:rsidRPr="00874DE0">
        <w:rPr>
          <w:rFonts w:ascii="Times New Roman" w:hAnsi="Times New Roman" w:cs="Times New Roman"/>
          <w:spacing w:val="3"/>
        </w:rPr>
        <w:t>ј</w:t>
      </w:r>
      <w:r w:rsidRPr="00874DE0">
        <w:rPr>
          <w:rFonts w:ascii="Times New Roman" w:hAnsi="Times New Roman" w:cs="Times New Roman"/>
        </w:rPr>
        <w:t>у да</w:t>
      </w:r>
      <w:r w:rsidRPr="00874DE0">
        <w:rPr>
          <w:rFonts w:ascii="Times New Roman" w:hAnsi="Times New Roman" w:cs="Times New Roman"/>
          <w:spacing w:val="3"/>
        </w:rPr>
        <w:t xml:space="preserve"> </w:t>
      </w:r>
      <w:r w:rsidRPr="00874DE0">
        <w:rPr>
          <w:rFonts w:ascii="Times New Roman" w:hAnsi="Times New Roman" w:cs="Times New Roman"/>
        </w:rPr>
        <w:t>Добављач</w:t>
      </w:r>
      <w:r w:rsidRPr="00874DE0">
        <w:rPr>
          <w:rFonts w:ascii="Times New Roman" w:hAnsi="Times New Roman" w:cs="Times New Roman"/>
          <w:spacing w:val="2"/>
        </w:rPr>
        <w:t xml:space="preserve"> </w:t>
      </w:r>
      <w:r w:rsidRPr="00874DE0">
        <w:rPr>
          <w:rFonts w:ascii="Times New Roman" w:hAnsi="Times New Roman" w:cs="Times New Roman"/>
        </w:rPr>
        <w:t>не</w:t>
      </w:r>
      <w:r w:rsidRPr="00874DE0">
        <w:rPr>
          <w:rFonts w:ascii="Times New Roman" w:hAnsi="Times New Roman" w:cs="Times New Roman"/>
          <w:spacing w:val="2"/>
        </w:rPr>
        <w:t xml:space="preserve"> </w:t>
      </w:r>
      <w:r w:rsidRPr="00874DE0">
        <w:rPr>
          <w:rFonts w:ascii="Times New Roman" w:hAnsi="Times New Roman" w:cs="Times New Roman"/>
        </w:rPr>
        <w:t>б</w:t>
      </w:r>
      <w:r w:rsidRPr="00874DE0">
        <w:rPr>
          <w:rFonts w:ascii="Times New Roman" w:hAnsi="Times New Roman" w:cs="Times New Roman"/>
          <w:spacing w:val="-2"/>
        </w:rPr>
        <w:t>у</w:t>
      </w:r>
      <w:r w:rsidRPr="00874DE0">
        <w:rPr>
          <w:rFonts w:ascii="Times New Roman" w:hAnsi="Times New Roman" w:cs="Times New Roman"/>
        </w:rPr>
        <w:t>де</w:t>
      </w:r>
      <w:r w:rsidRPr="00874DE0">
        <w:rPr>
          <w:rFonts w:ascii="Times New Roman" w:hAnsi="Times New Roman" w:cs="Times New Roman"/>
          <w:spacing w:val="3"/>
        </w:rPr>
        <w:t xml:space="preserve"> </w:t>
      </w:r>
      <w:r w:rsidRPr="00874DE0">
        <w:rPr>
          <w:rFonts w:ascii="Times New Roman" w:hAnsi="Times New Roman" w:cs="Times New Roman"/>
        </w:rPr>
        <w:t>и</w:t>
      </w:r>
      <w:r w:rsidRPr="00874DE0">
        <w:rPr>
          <w:rFonts w:ascii="Times New Roman" w:hAnsi="Times New Roman" w:cs="Times New Roman"/>
          <w:spacing w:val="-1"/>
        </w:rPr>
        <w:t>зв</w:t>
      </w:r>
      <w:r w:rsidRPr="00874DE0">
        <w:rPr>
          <w:rFonts w:ascii="Times New Roman" w:hAnsi="Times New Roman" w:cs="Times New Roman"/>
        </w:rPr>
        <w:t>рша</w:t>
      </w:r>
      <w:r w:rsidRPr="00874DE0">
        <w:rPr>
          <w:rFonts w:ascii="Times New Roman" w:hAnsi="Times New Roman" w:cs="Times New Roman"/>
          <w:spacing w:val="-1"/>
        </w:rPr>
        <w:t>в</w:t>
      </w:r>
      <w:r w:rsidRPr="00874DE0">
        <w:rPr>
          <w:rFonts w:ascii="Times New Roman" w:hAnsi="Times New Roman" w:cs="Times New Roman"/>
        </w:rPr>
        <w:t>ао св</w:t>
      </w:r>
      <w:r w:rsidRPr="00874DE0">
        <w:rPr>
          <w:rFonts w:ascii="Times New Roman" w:hAnsi="Times New Roman" w:cs="Times New Roman"/>
          <w:spacing w:val="-3"/>
        </w:rPr>
        <w:t>о</w:t>
      </w:r>
      <w:r w:rsidRPr="00874DE0">
        <w:rPr>
          <w:rFonts w:ascii="Times New Roman" w:hAnsi="Times New Roman" w:cs="Times New Roman"/>
          <w:spacing w:val="3"/>
        </w:rPr>
        <w:t>ј</w:t>
      </w:r>
      <w:r w:rsidRPr="00874DE0">
        <w:rPr>
          <w:rFonts w:ascii="Times New Roman" w:hAnsi="Times New Roman" w:cs="Times New Roman"/>
        </w:rPr>
        <w:t>е</w:t>
      </w:r>
      <w:r w:rsidRPr="00874DE0">
        <w:rPr>
          <w:rFonts w:ascii="Times New Roman" w:hAnsi="Times New Roman" w:cs="Times New Roman"/>
          <w:spacing w:val="22"/>
        </w:rPr>
        <w:t xml:space="preserve"> </w:t>
      </w:r>
      <w:r w:rsidRPr="00874DE0">
        <w:rPr>
          <w:rFonts w:ascii="Times New Roman" w:hAnsi="Times New Roman" w:cs="Times New Roman"/>
          <w:spacing w:val="-2"/>
        </w:rPr>
        <w:t>у</w:t>
      </w:r>
      <w:r w:rsidRPr="00874DE0">
        <w:rPr>
          <w:rFonts w:ascii="Times New Roman" w:hAnsi="Times New Roman" w:cs="Times New Roman"/>
        </w:rPr>
        <w:t>го</w:t>
      </w:r>
      <w:r w:rsidRPr="00874DE0">
        <w:rPr>
          <w:rFonts w:ascii="Times New Roman" w:hAnsi="Times New Roman" w:cs="Times New Roman"/>
          <w:spacing w:val="-1"/>
        </w:rPr>
        <w:t>в</w:t>
      </w:r>
      <w:r w:rsidRPr="00874DE0">
        <w:rPr>
          <w:rFonts w:ascii="Times New Roman" w:hAnsi="Times New Roman" w:cs="Times New Roman"/>
        </w:rPr>
        <w:t>орне</w:t>
      </w:r>
      <w:r w:rsidRPr="00874DE0">
        <w:rPr>
          <w:rFonts w:ascii="Times New Roman" w:hAnsi="Times New Roman" w:cs="Times New Roman"/>
          <w:spacing w:val="19"/>
        </w:rPr>
        <w:t xml:space="preserve"> </w:t>
      </w:r>
      <w:r w:rsidRPr="00874DE0">
        <w:rPr>
          <w:rFonts w:ascii="Times New Roman" w:hAnsi="Times New Roman" w:cs="Times New Roman"/>
        </w:rPr>
        <w:t>оба</w:t>
      </w:r>
      <w:r w:rsidRPr="00874DE0">
        <w:rPr>
          <w:rFonts w:ascii="Times New Roman" w:hAnsi="Times New Roman" w:cs="Times New Roman"/>
          <w:spacing w:val="-1"/>
        </w:rPr>
        <w:t>в</w:t>
      </w:r>
      <w:r w:rsidRPr="00874DE0">
        <w:rPr>
          <w:rFonts w:ascii="Times New Roman" w:hAnsi="Times New Roman" w:cs="Times New Roman"/>
        </w:rPr>
        <w:t>езе</w:t>
      </w:r>
      <w:r w:rsidRPr="00874DE0">
        <w:rPr>
          <w:rFonts w:ascii="Times New Roman" w:hAnsi="Times New Roman" w:cs="Times New Roman"/>
          <w:spacing w:val="21"/>
        </w:rPr>
        <w:t xml:space="preserve"> </w:t>
      </w:r>
      <w:r w:rsidRPr="00874DE0">
        <w:rPr>
          <w:rFonts w:ascii="Times New Roman" w:hAnsi="Times New Roman" w:cs="Times New Roman"/>
        </w:rPr>
        <w:t>у</w:t>
      </w:r>
      <w:r w:rsidRPr="00874DE0">
        <w:rPr>
          <w:rFonts w:ascii="Times New Roman" w:hAnsi="Times New Roman" w:cs="Times New Roman"/>
          <w:spacing w:val="17"/>
        </w:rPr>
        <w:t xml:space="preserve"> </w:t>
      </w:r>
      <w:r w:rsidRPr="00874DE0">
        <w:rPr>
          <w:rFonts w:ascii="Times New Roman" w:hAnsi="Times New Roman" w:cs="Times New Roman"/>
        </w:rPr>
        <w:t>роко</w:t>
      </w:r>
      <w:r w:rsidRPr="00874DE0">
        <w:rPr>
          <w:rFonts w:ascii="Times New Roman" w:hAnsi="Times New Roman" w:cs="Times New Roman"/>
          <w:spacing w:val="-1"/>
        </w:rPr>
        <w:t>в</w:t>
      </w:r>
      <w:r w:rsidRPr="00874DE0">
        <w:rPr>
          <w:rFonts w:ascii="Times New Roman" w:hAnsi="Times New Roman" w:cs="Times New Roman"/>
        </w:rPr>
        <w:t>и</w:t>
      </w:r>
      <w:r w:rsidRPr="00874DE0">
        <w:rPr>
          <w:rFonts w:ascii="Times New Roman" w:hAnsi="Times New Roman" w:cs="Times New Roman"/>
          <w:spacing w:val="-1"/>
        </w:rPr>
        <w:t>м</w:t>
      </w:r>
      <w:r w:rsidRPr="00874DE0">
        <w:rPr>
          <w:rFonts w:ascii="Times New Roman" w:hAnsi="Times New Roman" w:cs="Times New Roman"/>
        </w:rPr>
        <w:t>а</w:t>
      </w:r>
      <w:r w:rsidRPr="00874DE0">
        <w:rPr>
          <w:rFonts w:ascii="Times New Roman" w:hAnsi="Times New Roman" w:cs="Times New Roman"/>
          <w:spacing w:val="22"/>
        </w:rPr>
        <w:t xml:space="preserve"> </w:t>
      </w:r>
      <w:r w:rsidRPr="00874DE0">
        <w:rPr>
          <w:rFonts w:ascii="Times New Roman" w:hAnsi="Times New Roman" w:cs="Times New Roman"/>
        </w:rPr>
        <w:t>и</w:t>
      </w:r>
      <w:r w:rsidRPr="00874DE0">
        <w:rPr>
          <w:rFonts w:ascii="Times New Roman" w:hAnsi="Times New Roman" w:cs="Times New Roman"/>
          <w:spacing w:val="21"/>
        </w:rPr>
        <w:t xml:space="preserve"> </w:t>
      </w:r>
      <w:r w:rsidRPr="00874DE0">
        <w:rPr>
          <w:rFonts w:ascii="Times New Roman" w:hAnsi="Times New Roman" w:cs="Times New Roman"/>
        </w:rPr>
        <w:t>на</w:t>
      </w:r>
      <w:r w:rsidRPr="00874DE0">
        <w:rPr>
          <w:rFonts w:ascii="Times New Roman" w:hAnsi="Times New Roman" w:cs="Times New Roman"/>
          <w:spacing w:val="19"/>
        </w:rPr>
        <w:t xml:space="preserve"> </w:t>
      </w:r>
      <w:r w:rsidRPr="00874DE0">
        <w:rPr>
          <w:rFonts w:ascii="Times New Roman" w:hAnsi="Times New Roman" w:cs="Times New Roman"/>
        </w:rPr>
        <w:t>на</w:t>
      </w:r>
      <w:r w:rsidRPr="00874DE0">
        <w:rPr>
          <w:rFonts w:ascii="Times New Roman" w:hAnsi="Times New Roman" w:cs="Times New Roman"/>
          <w:spacing w:val="-1"/>
        </w:rPr>
        <w:t>ч</w:t>
      </w:r>
      <w:r w:rsidRPr="00874DE0">
        <w:rPr>
          <w:rFonts w:ascii="Times New Roman" w:hAnsi="Times New Roman" w:cs="Times New Roman"/>
        </w:rPr>
        <w:t>ин</w:t>
      </w:r>
      <w:r w:rsidRPr="00874DE0">
        <w:rPr>
          <w:rFonts w:ascii="Times New Roman" w:hAnsi="Times New Roman" w:cs="Times New Roman"/>
          <w:spacing w:val="25"/>
        </w:rPr>
        <w:t xml:space="preserve"> </w:t>
      </w:r>
      <w:r w:rsidRPr="00874DE0">
        <w:rPr>
          <w:rFonts w:ascii="Times New Roman" w:hAnsi="Times New Roman" w:cs="Times New Roman"/>
        </w:rPr>
        <w:t>пр</w:t>
      </w:r>
      <w:r w:rsidRPr="00874DE0">
        <w:rPr>
          <w:rFonts w:ascii="Times New Roman" w:hAnsi="Times New Roman" w:cs="Times New Roman"/>
          <w:spacing w:val="-3"/>
        </w:rPr>
        <w:t>е</w:t>
      </w:r>
      <w:r w:rsidRPr="00874DE0">
        <w:rPr>
          <w:rFonts w:ascii="Times New Roman" w:hAnsi="Times New Roman" w:cs="Times New Roman"/>
        </w:rPr>
        <w:t>дв</w:t>
      </w:r>
      <w:r w:rsidRPr="00874DE0">
        <w:rPr>
          <w:rFonts w:ascii="Times New Roman" w:hAnsi="Times New Roman" w:cs="Times New Roman"/>
          <w:spacing w:val="-1"/>
        </w:rPr>
        <w:t>иђ</w:t>
      </w:r>
      <w:r w:rsidRPr="00874DE0">
        <w:rPr>
          <w:rFonts w:ascii="Times New Roman" w:hAnsi="Times New Roman" w:cs="Times New Roman"/>
        </w:rPr>
        <w:t>ен</w:t>
      </w:r>
      <w:r w:rsidRPr="00874DE0">
        <w:rPr>
          <w:rFonts w:ascii="Times New Roman" w:hAnsi="Times New Roman" w:cs="Times New Roman"/>
          <w:spacing w:val="21"/>
        </w:rPr>
        <w:t xml:space="preserve"> </w:t>
      </w:r>
      <w:r w:rsidRPr="00874DE0">
        <w:rPr>
          <w:rFonts w:ascii="Times New Roman" w:hAnsi="Times New Roman" w:cs="Times New Roman"/>
          <w:spacing w:val="-2"/>
        </w:rPr>
        <w:t>у</w:t>
      </w:r>
      <w:r w:rsidRPr="00874DE0">
        <w:rPr>
          <w:rFonts w:ascii="Times New Roman" w:hAnsi="Times New Roman" w:cs="Times New Roman"/>
        </w:rPr>
        <w:t>го</w:t>
      </w:r>
      <w:r w:rsidRPr="00874DE0">
        <w:rPr>
          <w:rFonts w:ascii="Times New Roman" w:hAnsi="Times New Roman" w:cs="Times New Roman"/>
          <w:spacing w:val="-1"/>
        </w:rPr>
        <w:t>в</w:t>
      </w:r>
      <w:r w:rsidRPr="00874DE0">
        <w:rPr>
          <w:rFonts w:ascii="Times New Roman" w:hAnsi="Times New Roman" w:cs="Times New Roman"/>
        </w:rPr>
        <w:t>ором.</w:t>
      </w:r>
      <w:r w:rsidRPr="00874DE0">
        <w:rPr>
          <w:rFonts w:ascii="Times New Roman" w:hAnsi="Times New Roman" w:cs="Times New Roman"/>
          <w:spacing w:val="21"/>
        </w:rPr>
        <w:t xml:space="preserve"> </w:t>
      </w:r>
    </w:p>
    <w:p w:rsidR="008930DF" w:rsidRPr="00874DE0" w:rsidRDefault="008930DF" w:rsidP="008930DF">
      <w:pPr>
        <w:pStyle w:val="NoSpacing"/>
        <w:ind w:firstLine="708"/>
        <w:jc w:val="both"/>
        <w:rPr>
          <w:rFonts w:ascii="Times New Roman" w:hAnsi="Times New Roman" w:cs="Times New Roman"/>
        </w:rPr>
      </w:pPr>
      <w:r w:rsidRPr="00874DE0">
        <w:rPr>
          <w:rFonts w:ascii="Times New Roman" w:hAnsi="Times New Roman" w:cs="Times New Roman"/>
          <w:spacing w:val="-1"/>
        </w:rPr>
        <w:t>Н</w:t>
      </w:r>
      <w:r w:rsidRPr="00874DE0">
        <w:rPr>
          <w:rFonts w:ascii="Times New Roman" w:hAnsi="Times New Roman" w:cs="Times New Roman"/>
        </w:rPr>
        <w:t>ар</w:t>
      </w:r>
      <w:r w:rsidRPr="00874DE0">
        <w:rPr>
          <w:rFonts w:ascii="Times New Roman" w:hAnsi="Times New Roman" w:cs="Times New Roman"/>
          <w:spacing w:val="-2"/>
        </w:rPr>
        <w:t>у</w:t>
      </w:r>
      <w:r w:rsidRPr="00874DE0">
        <w:rPr>
          <w:rFonts w:ascii="Times New Roman" w:hAnsi="Times New Roman" w:cs="Times New Roman"/>
          <w:spacing w:val="-1"/>
        </w:rPr>
        <w:t>ч</w:t>
      </w:r>
      <w:r w:rsidRPr="00874DE0">
        <w:rPr>
          <w:rFonts w:ascii="Times New Roman" w:hAnsi="Times New Roman" w:cs="Times New Roman"/>
        </w:rPr>
        <w:t>илац</w:t>
      </w:r>
      <w:r w:rsidRPr="00874DE0">
        <w:rPr>
          <w:rFonts w:ascii="Times New Roman" w:hAnsi="Times New Roman" w:cs="Times New Roman"/>
          <w:spacing w:val="2"/>
        </w:rPr>
        <w:t xml:space="preserve"> </w:t>
      </w:r>
      <w:r w:rsidRPr="00874DE0">
        <w:rPr>
          <w:rFonts w:ascii="Times New Roman" w:hAnsi="Times New Roman" w:cs="Times New Roman"/>
        </w:rPr>
        <w:t>м</w:t>
      </w:r>
      <w:r w:rsidRPr="00874DE0">
        <w:rPr>
          <w:rFonts w:ascii="Times New Roman" w:hAnsi="Times New Roman" w:cs="Times New Roman"/>
          <w:spacing w:val="-3"/>
        </w:rPr>
        <w:t>о</w:t>
      </w:r>
      <w:r w:rsidRPr="00874DE0">
        <w:rPr>
          <w:rFonts w:ascii="Times New Roman" w:hAnsi="Times New Roman" w:cs="Times New Roman"/>
        </w:rPr>
        <w:t xml:space="preserve">же, меницу </w:t>
      </w:r>
      <w:r w:rsidRPr="00874DE0">
        <w:rPr>
          <w:rFonts w:ascii="Times New Roman" w:hAnsi="Times New Roman" w:cs="Times New Roman"/>
          <w:spacing w:val="-1"/>
        </w:rPr>
        <w:t>з</w:t>
      </w:r>
      <w:r w:rsidRPr="00874DE0">
        <w:rPr>
          <w:rFonts w:ascii="Times New Roman" w:hAnsi="Times New Roman" w:cs="Times New Roman"/>
        </w:rPr>
        <w:t>а добро и</w:t>
      </w:r>
      <w:r w:rsidRPr="00874DE0">
        <w:rPr>
          <w:rFonts w:ascii="Times New Roman" w:hAnsi="Times New Roman" w:cs="Times New Roman"/>
          <w:spacing w:val="-1"/>
        </w:rPr>
        <w:t>зв</w:t>
      </w:r>
      <w:r w:rsidRPr="00874DE0">
        <w:rPr>
          <w:rFonts w:ascii="Times New Roman" w:hAnsi="Times New Roman" w:cs="Times New Roman"/>
        </w:rPr>
        <w:t>рш</w:t>
      </w:r>
      <w:r w:rsidRPr="00874DE0">
        <w:rPr>
          <w:rFonts w:ascii="Times New Roman" w:hAnsi="Times New Roman" w:cs="Times New Roman"/>
          <w:spacing w:val="-2"/>
        </w:rPr>
        <w:t>е</w:t>
      </w:r>
      <w:r w:rsidRPr="00874DE0">
        <w:rPr>
          <w:rFonts w:ascii="Times New Roman" w:hAnsi="Times New Roman" w:cs="Times New Roman"/>
        </w:rPr>
        <w:t>ње</w:t>
      </w:r>
      <w:r w:rsidRPr="00874DE0">
        <w:rPr>
          <w:rFonts w:ascii="Times New Roman" w:hAnsi="Times New Roman" w:cs="Times New Roman"/>
          <w:spacing w:val="2"/>
        </w:rPr>
        <w:t xml:space="preserve"> </w:t>
      </w:r>
      <w:r w:rsidRPr="00874DE0">
        <w:rPr>
          <w:rFonts w:ascii="Times New Roman" w:hAnsi="Times New Roman" w:cs="Times New Roman"/>
          <w:spacing w:val="-3"/>
        </w:rPr>
        <w:t>п</w:t>
      </w:r>
      <w:r w:rsidRPr="00874DE0">
        <w:rPr>
          <w:rFonts w:ascii="Times New Roman" w:hAnsi="Times New Roman" w:cs="Times New Roman"/>
        </w:rPr>
        <w:t xml:space="preserve">осла,  </w:t>
      </w:r>
      <w:r w:rsidRPr="00874DE0">
        <w:rPr>
          <w:rFonts w:ascii="Times New Roman" w:hAnsi="Times New Roman" w:cs="Times New Roman"/>
          <w:spacing w:val="25"/>
        </w:rPr>
        <w:t xml:space="preserve"> </w:t>
      </w:r>
      <w:r w:rsidRPr="00874DE0">
        <w:rPr>
          <w:rFonts w:ascii="Times New Roman" w:hAnsi="Times New Roman" w:cs="Times New Roman"/>
        </w:rPr>
        <w:t>пос</w:t>
      </w:r>
      <w:r w:rsidRPr="00874DE0">
        <w:rPr>
          <w:rFonts w:ascii="Times New Roman" w:hAnsi="Times New Roman" w:cs="Times New Roman"/>
          <w:spacing w:val="-2"/>
        </w:rPr>
        <w:t>л</w:t>
      </w:r>
      <w:r w:rsidRPr="00874DE0">
        <w:rPr>
          <w:rFonts w:ascii="Times New Roman" w:hAnsi="Times New Roman" w:cs="Times New Roman"/>
        </w:rPr>
        <w:t>ати</w:t>
      </w:r>
      <w:r w:rsidRPr="00874DE0">
        <w:rPr>
          <w:rFonts w:ascii="Times New Roman" w:hAnsi="Times New Roman" w:cs="Times New Roman"/>
          <w:spacing w:val="2"/>
        </w:rPr>
        <w:t xml:space="preserve"> </w:t>
      </w:r>
      <w:r w:rsidRPr="00874DE0">
        <w:rPr>
          <w:rFonts w:ascii="Times New Roman" w:hAnsi="Times New Roman" w:cs="Times New Roman"/>
        </w:rPr>
        <w:t>на</w:t>
      </w:r>
      <w:r w:rsidRPr="00874DE0">
        <w:rPr>
          <w:rFonts w:ascii="Times New Roman" w:hAnsi="Times New Roman" w:cs="Times New Roman"/>
          <w:spacing w:val="2"/>
        </w:rPr>
        <w:t xml:space="preserve"> </w:t>
      </w:r>
      <w:r w:rsidRPr="00874DE0">
        <w:rPr>
          <w:rFonts w:ascii="Times New Roman" w:hAnsi="Times New Roman" w:cs="Times New Roman"/>
          <w:spacing w:val="-3"/>
        </w:rPr>
        <w:t>н</w:t>
      </w:r>
      <w:r w:rsidRPr="00874DE0">
        <w:rPr>
          <w:rFonts w:ascii="Times New Roman" w:hAnsi="Times New Roman" w:cs="Times New Roman"/>
        </w:rPr>
        <w:t>аплату посло</w:t>
      </w:r>
      <w:r w:rsidRPr="00874DE0">
        <w:rPr>
          <w:rFonts w:ascii="Times New Roman" w:hAnsi="Times New Roman" w:cs="Times New Roman"/>
          <w:spacing w:val="-1"/>
        </w:rPr>
        <w:t>в</w:t>
      </w:r>
      <w:r w:rsidRPr="00874DE0">
        <w:rPr>
          <w:rFonts w:ascii="Times New Roman" w:hAnsi="Times New Roman" w:cs="Times New Roman"/>
        </w:rPr>
        <w:t>н</w:t>
      </w:r>
      <w:r w:rsidRPr="00874DE0">
        <w:rPr>
          <w:rFonts w:ascii="Times New Roman" w:hAnsi="Times New Roman" w:cs="Times New Roman"/>
          <w:spacing w:val="-3"/>
        </w:rPr>
        <w:t>о</w:t>
      </w:r>
      <w:r w:rsidRPr="00874DE0">
        <w:rPr>
          <w:rFonts w:ascii="Times New Roman" w:hAnsi="Times New Roman" w:cs="Times New Roman"/>
        </w:rPr>
        <w:t>ј</w:t>
      </w:r>
      <w:r w:rsidRPr="00874DE0">
        <w:rPr>
          <w:rFonts w:ascii="Times New Roman" w:hAnsi="Times New Roman" w:cs="Times New Roman"/>
          <w:spacing w:val="15"/>
        </w:rPr>
        <w:t xml:space="preserve"> </w:t>
      </w:r>
      <w:r w:rsidRPr="00874DE0">
        <w:rPr>
          <w:rFonts w:ascii="Times New Roman" w:hAnsi="Times New Roman" w:cs="Times New Roman"/>
        </w:rPr>
        <w:t>бан</w:t>
      </w:r>
      <w:r w:rsidRPr="00874DE0">
        <w:rPr>
          <w:rFonts w:ascii="Times New Roman" w:hAnsi="Times New Roman" w:cs="Times New Roman"/>
          <w:spacing w:val="-1"/>
        </w:rPr>
        <w:t>ц</w:t>
      </w:r>
      <w:r w:rsidRPr="00874DE0">
        <w:rPr>
          <w:rFonts w:ascii="Times New Roman" w:hAnsi="Times New Roman" w:cs="Times New Roman"/>
        </w:rPr>
        <w:t>и</w:t>
      </w:r>
      <w:r w:rsidRPr="00874DE0">
        <w:rPr>
          <w:rFonts w:ascii="Times New Roman" w:hAnsi="Times New Roman" w:cs="Times New Roman"/>
          <w:spacing w:val="11"/>
        </w:rPr>
        <w:t xml:space="preserve"> </w:t>
      </w:r>
      <w:r w:rsidRPr="00874DE0">
        <w:rPr>
          <w:rFonts w:ascii="Times New Roman" w:hAnsi="Times New Roman" w:cs="Times New Roman"/>
          <w:spacing w:val="-1"/>
        </w:rPr>
        <w:t>Добављача</w:t>
      </w:r>
      <w:r w:rsidRPr="00874DE0">
        <w:rPr>
          <w:rFonts w:ascii="Times New Roman" w:hAnsi="Times New Roman" w:cs="Times New Roman"/>
        </w:rPr>
        <w:t>,</w:t>
      </w:r>
      <w:r w:rsidRPr="00874DE0">
        <w:rPr>
          <w:rFonts w:ascii="Times New Roman" w:hAnsi="Times New Roman" w:cs="Times New Roman"/>
          <w:spacing w:val="12"/>
        </w:rPr>
        <w:t xml:space="preserve"> ако Добављач </w:t>
      </w:r>
      <w:r w:rsidRPr="00874DE0">
        <w:rPr>
          <w:rFonts w:ascii="Times New Roman" w:hAnsi="Times New Roman" w:cs="Times New Roman"/>
        </w:rPr>
        <w:t>ни</w:t>
      </w:r>
      <w:r w:rsidRPr="00874DE0">
        <w:rPr>
          <w:rFonts w:ascii="Times New Roman" w:hAnsi="Times New Roman" w:cs="Times New Roman"/>
          <w:spacing w:val="13"/>
        </w:rPr>
        <w:t xml:space="preserve"> </w:t>
      </w:r>
      <w:r w:rsidRPr="00874DE0">
        <w:rPr>
          <w:rFonts w:ascii="Times New Roman" w:hAnsi="Times New Roman" w:cs="Times New Roman"/>
        </w:rPr>
        <w:t>после</w:t>
      </w:r>
      <w:r w:rsidRPr="00874DE0">
        <w:rPr>
          <w:rFonts w:ascii="Times New Roman" w:hAnsi="Times New Roman" w:cs="Times New Roman"/>
          <w:spacing w:val="12"/>
        </w:rPr>
        <w:t xml:space="preserve"> </w:t>
      </w:r>
      <w:r w:rsidRPr="00874DE0">
        <w:rPr>
          <w:rFonts w:ascii="Times New Roman" w:hAnsi="Times New Roman" w:cs="Times New Roman"/>
          <w:spacing w:val="-2"/>
        </w:rPr>
        <w:t>у</w:t>
      </w:r>
      <w:r w:rsidRPr="00874DE0">
        <w:rPr>
          <w:rFonts w:ascii="Times New Roman" w:hAnsi="Times New Roman" w:cs="Times New Roman"/>
        </w:rPr>
        <w:t>п</w:t>
      </w:r>
      <w:r w:rsidRPr="00874DE0">
        <w:rPr>
          <w:rFonts w:ascii="Times New Roman" w:hAnsi="Times New Roman" w:cs="Times New Roman"/>
          <w:spacing w:val="-3"/>
        </w:rPr>
        <w:t>у</w:t>
      </w:r>
      <w:r w:rsidRPr="00874DE0">
        <w:rPr>
          <w:rFonts w:ascii="Times New Roman" w:hAnsi="Times New Roman" w:cs="Times New Roman"/>
        </w:rPr>
        <w:t>ћене</w:t>
      </w:r>
      <w:r w:rsidRPr="00874DE0">
        <w:rPr>
          <w:rFonts w:ascii="Times New Roman" w:hAnsi="Times New Roman" w:cs="Times New Roman"/>
          <w:spacing w:val="12"/>
        </w:rPr>
        <w:t xml:space="preserve"> </w:t>
      </w:r>
      <w:r w:rsidRPr="00874DE0">
        <w:rPr>
          <w:rFonts w:ascii="Times New Roman" w:hAnsi="Times New Roman" w:cs="Times New Roman"/>
        </w:rPr>
        <w:t>опо</w:t>
      </w:r>
      <w:r w:rsidRPr="00874DE0">
        <w:rPr>
          <w:rFonts w:ascii="Times New Roman" w:hAnsi="Times New Roman" w:cs="Times New Roman"/>
          <w:spacing w:val="-1"/>
        </w:rPr>
        <w:t>м</w:t>
      </w:r>
      <w:r w:rsidRPr="00874DE0">
        <w:rPr>
          <w:rFonts w:ascii="Times New Roman" w:hAnsi="Times New Roman" w:cs="Times New Roman"/>
        </w:rPr>
        <w:t>ене,</w:t>
      </w:r>
      <w:r w:rsidRPr="00874DE0">
        <w:rPr>
          <w:rFonts w:ascii="Times New Roman" w:hAnsi="Times New Roman" w:cs="Times New Roman"/>
          <w:spacing w:val="17"/>
        </w:rPr>
        <w:t xml:space="preserve"> </w:t>
      </w:r>
      <w:r w:rsidRPr="00874DE0">
        <w:rPr>
          <w:rFonts w:ascii="Times New Roman" w:hAnsi="Times New Roman" w:cs="Times New Roman"/>
        </w:rPr>
        <w:t>не</w:t>
      </w:r>
      <w:r w:rsidRPr="00874DE0">
        <w:rPr>
          <w:rFonts w:ascii="Times New Roman" w:hAnsi="Times New Roman" w:cs="Times New Roman"/>
          <w:spacing w:val="14"/>
        </w:rPr>
        <w:t xml:space="preserve"> </w:t>
      </w:r>
      <w:r w:rsidRPr="00874DE0">
        <w:rPr>
          <w:rFonts w:ascii="Times New Roman" w:hAnsi="Times New Roman" w:cs="Times New Roman"/>
        </w:rPr>
        <w:t>прод</w:t>
      </w:r>
      <w:r w:rsidRPr="00874DE0">
        <w:rPr>
          <w:rFonts w:ascii="Times New Roman" w:hAnsi="Times New Roman" w:cs="Times New Roman"/>
          <w:spacing w:val="-2"/>
        </w:rPr>
        <w:t>у</w:t>
      </w:r>
      <w:r w:rsidRPr="00874DE0">
        <w:rPr>
          <w:rFonts w:ascii="Times New Roman" w:hAnsi="Times New Roman" w:cs="Times New Roman"/>
        </w:rPr>
        <w:t>жи</w:t>
      </w:r>
      <w:r w:rsidRPr="00874DE0">
        <w:rPr>
          <w:rFonts w:ascii="Times New Roman" w:hAnsi="Times New Roman" w:cs="Times New Roman"/>
          <w:spacing w:val="11"/>
        </w:rPr>
        <w:t xml:space="preserve"> </w:t>
      </w:r>
      <w:r w:rsidRPr="00874DE0">
        <w:rPr>
          <w:rFonts w:ascii="Times New Roman" w:hAnsi="Times New Roman" w:cs="Times New Roman"/>
        </w:rPr>
        <w:t>њено</w:t>
      </w:r>
      <w:r w:rsidRPr="00874DE0">
        <w:rPr>
          <w:rFonts w:ascii="Times New Roman" w:hAnsi="Times New Roman" w:cs="Times New Roman"/>
          <w:spacing w:val="12"/>
        </w:rPr>
        <w:t xml:space="preserve"> </w:t>
      </w:r>
      <w:r w:rsidRPr="00874DE0">
        <w:rPr>
          <w:rFonts w:ascii="Times New Roman" w:hAnsi="Times New Roman" w:cs="Times New Roman"/>
          <w:spacing w:val="-1"/>
        </w:rPr>
        <w:t>в</w:t>
      </w:r>
      <w:r w:rsidRPr="00874DE0">
        <w:rPr>
          <w:rFonts w:ascii="Times New Roman" w:hAnsi="Times New Roman" w:cs="Times New Roman"/>
        </w:rPr>
        <w:t>а</w:t>
      </w:r>
      <w:r w:rsidRPr="00874DE0">
        <w:rPr>
          <w:rFonts w:ascii="Times New Roman" w:hAnsi="Times New Roman" w:cs="Times New Roman"/>
          <w:spacing w:val="-1"/>
        </w:rPr>
        <w:t>ж</w:t>
      </w:r>
      <w:r w:rsidRPr="00874DE0">
        <w:rPr>
          <w:rFonts w:ascii="Times New Roman" w:hAnsi="Times New Roman" w:cs="Times New Roman"/>
        </w:rPr>
        <w:t>е</w:t>
      </w:r>
      <w:r w:rsidRPr="00874DE0">
        <w:rPr>
          <w:rFonts w:ascii="Times New Roman" w:hAnsi="Times New Roman" w:cs="Times New Roman"/>
          <w:spacing w:val="-1"/>
        </w:rPr>
        <w:t>њ</w:t>
      </w:r>
      <w:r w:rsidRPr="00874DE0">
        <w:rPr>
          <w:rFonts w:ascii="Times New Roman" w:hAnsi="Times New Roman" w:cs="Times New Roman"/>
        </w:rPr>
        <w:t xml:space="preserve">е најмање пет дана пре  </w:t>
      </w:r>
      <w:r w:rsidRPr="00874DE0">
        <w:rPr>
          <w:rFonts w:ascii="Times New Roman" w:hAnsi="Times New Roman" w:cs="Times New Roman"/>
          <w:spacing w:val="-1"/>
        </w:rPr>
        <w:t>и</w:t>
      </w:r>
      <w:r w:rsidRPr="00874DE0">
        <w:rPr>
          <w:rFonts w:ascii="Times New Roman" w:hAnsi="Times New Roman" w:cs="Times New Roman"/>
        </w:rPr>
        <w:t>сте</w:t>
      </w:r>
      <w:r w:rsidRPr="00874DE0">
        <w:rPr>
          <w:rFonts w:ascii="Times New Roman" w:hAnsi="Times New Roman" w:cs="Times New Roman"/>
          <w:spacing w:val="-2"/>
        </w:rPr>
        <w:t>к</w:t>
      </w:r>
      <w:r w:rsidRPr="00874DE0">
        <w:rPr>
          <w:rFonts w:ascii="Times New Roman" w:hAnsi="Times New Roman" w:cs="Times New Roman"/>
        </w:rPr>
        <w:t>а р</w:t>
      </w:r>
      <w:r w:rsidRPr="00874DE0">
        <w:rPr>
          <w:rFonts w:ascii="Times New Roman" w:hAnsi="Times New Roman" w:cs="Times New Roman"/>
          <w:spacing w:val="-2"/>
        </w:rPr>
        <w:t>о</w:t>
      </w:r>
      <w:r w:rsidRPr="00874DE0">
        <w:rPr>
          <w:rFonts w:ascii="Times New Roman" w:hAnsi="Times New Roman" w:cs="Times New Roman"/>
        </w:rPr>
        <w:t>ка в</w:t>
      </w:r>
      <w:r w:rsidRPr="00874DE0">
        <w:rPr>
          <w:rFonts w:ascii="Times New Roman" w:hAnsi="Times New Roman" w:cs="Times New Roman"/>
          <w:spacing w:val="-3"/>
        </w:rPr>
        <w:t>а</w:t>
      </w:r>
      <w:r w:rsidRPr="00874DE0">
        <w:rPr>
          <w:rFonts w:ascii="Times New Roman" w:hAnsi="Times New Roman" w:cs="Times New Roman"/>
        </w:rPr>
        <w:t>ж</w:t>
      </w:r>
      <w:r w:rsidRPr="00874DE0">
        <w:rPr>
          <w:rFonts w:ascii="Times New Roman" w:hAnsi="Times New Roman" w:cs="Times New Roman"/>
          <w:spacing w:val="-2"/>
        </w:rPr>
        <w:t>е</w:t>
      </w:r>
      <w:r w:rsidRPr="00874DE0">
        <w:rPr>
          <w:rFonts w:ascii="Times New Roman" w:hAnsi="Times New Roman" w:cs="Times New Roman"/>
        </w:rPr>
        <w:t>ња,</w:t>
      </w:r>
      <w:r w:rsidRPr="00874DE0">
        <w:rPr>
          <w:rFonts w:ascii="Times New Roman" w:hAnsi="Times New Roman" w:cs="Times New Roman"/>
          <w:spacing w:val="-2"/>
        </w:rPr>
        <w:t xml:space="preserve"> у</w:t>
      </w:r>
      <w:r w:rsidRPr="00874DE0">
        <w:rPr>
          <w:rFonts w:ascii="Times New Roman" w:hAnsi="Times New Roman" w:cs="Times New Roman"/>
        </w:rPr>
        <w:t>з</w:t>
      </w:r>
      <w:r w:rsidRPr="00874DE0">
        <w:rPr>
          <w:rFonts w:ascii="Times New Roman" w:hAnsi="Times New Roman" w:cs="Times New Roman"/>
          <w:spacing w:val="-1"/>
        </w:rPr>
        <w:t xml:space="preserve"> </w:t>
      </w:r>
      <w:r w:rsidRPr="00874DE0">
        <w:rPr>
          <w:rFonts w:ascii="Times New Roman" w:hAnsi="Times New Roman" w:cs="Times New Roman"/>
        </w:rPr>
        <w:t>доста</w:t>
      </w:r>
      <w:r w:rsidRPr="00874DE0">
        <w:rPr>
          <w:rFonts w:ascii="Times New Roman" w:hAnsi="Times New Roman" w:cs="Times New Roman"/>
          <w:spacing w:val="-1"/>
        </w:rPr>
        <w:t>в</w:t>
      </w:r>
      <w:r w:rsidRPr="00874DE0">
        <w:rPr>
          <w:rFonts w:ascii="Times New Roman" w:hAnsi="Times New Roman" w:cs="Times New Roman"/>
        </w:rPr>
        <w:t>љање д</w:t>
      </w:r>
      <w:r w:rsidRPr="00874DE0">
        <w:rPr>
          <w:rFonts w:ascii="Times New Roman" w:hAnsi="Times New Roman" w:cs="Times New Roman"/>
          <w:spacing w:val="-2"/>
        </w:rPr>
        <w:t>о</w:t>
      </w:r>
      <w:r w:rsidRPr="00874DE0">
        <w:rPr>
          <w:rFonts w:ascii="Times New Roman" w:hAnsi="Times New Roman" w:cs="Times New Roman"/>
        </w:rPr>
        <w:t xml:space="preserve">каза </w:t>
      </w:r>
      <w:r w:rsidRPr="00874DE0">
        <w:rPr>
          <w:rFonts w:ascii="Times New Roman" w:hAnsi="Times New Roman" w:cs="Times New Roman"/>
          <w:spacing w:val="-1"/>
        </w:rPr>
        <w:t>Н</w:t>
      </w:r>
      <w:r w:rsidRPr="00874DE0">
        <w:rPr>
          <w:rFonts w:ascii="Times New Roman" w:hAnsi="Times New Roman" w:cs="Times New Roman"/>
          <w:spacing w:val="-2"/>
        </w:rPr>
        <w:t>а</w:t>
      </w:r>
      <w:r w:rsidRPr="00874DE0">
        <w:rPr>
          <w:rFonts w:ascii="Times New Roman" w:hAnsi="Times New Roman" w:cs="Times New Roman"/>
        </w:rPr>
        <w:t>р</w:t>
      </w:r>
      <w:r w:rsidRPr="00874DE0">
        <w:rPr>
          <w:rFonts w:ascii="Times New Roman" w:hAnsi="Times New Roman" w:cs="Times New Roman"/>
          <w:spacing w:val="-2"/>
        </w:rPr>
        <w:t>у</w:t>
      </w:r>
      <w:r w:rsidRPr="00874DE0">
        <w:rPr>
          <w:rFonts w:ascii="Times New Roman" w:hAnsi="Times New Roman" w:cs="Times New Roman"/>
          <w:spacing w:val="-1"/>
        </w:rPr>
        <w:t>ч</w:t>
      </w:r>
      <w:r w:rsidRPr="00874DE0">
        <w:rPr>
          <w:rFonts w:ascii="Times New Roman" w:hAnsi="Times New Roman" w:cs="Times New Roman"/>
        </w:rPr>
        <w:t>иоц</w:t>
      </w:r>
      <w:r w:rsidRPr="00874DE0">
        <w:rPr>
          <w:rFonts w:ascii="Times New Roman" w:hAnsi="Times New Roman" w:cs="Times New Roman"/>
          <w:spacing w:val="-2"/>
        </w:rPr>
        <w:t>у</w:t>
      </w:r>
      <w:r w:rsidRPr="00874DE0">
        <w:rPr>
          <w:rFonts w:ascii="Times New Roman" w:hAnsi="Times New Roman" w:cs="Times New Roman"/>
        </w:rPr>
        <w:t>.</w:t>
      </w:r>
    </w:p>
    <w:p w:rsidR="008930DF" w:rsidRPr="00874DE0" w:rsidRDefault="008930DF" w:rsidP="008930DF">
      <w:pPr>
        <w:rPr>
          <w:b/>
          <w:sz w:val="22"/>
          <w:szCs w:val="22"/>
          <w:lang w:val="sr-Cyrl-CS"/>
        </w:rPr>
      </w:pPr>
    </w:p>
    <w:p w:rsidR="008930DF" w:rsidRPr="00874DE0" w:rsidRDefault="008930DF" w:rsidP="008930DF">
      <w:pPr>
        <w:rPr>
          <w:b/>
          <w:sz w:val="22"/>
          <w:szCs w:val="22"/>
          <w:lang w:val="sr-Cyrl-CS"/>
        </w:rPr>
      </w:pPr>
      <w:r w:rsidRPr="00874DE0">
        <w:rPr>
          <w:b/>
          <w:sz w:val="22"/>
          <w:szCs w:val="22"/>
          <w:lang w:val="sr-Cyrl-CS"/>
        </w:rPr>
        <w:t>РОКОВИ</w:t>
      </w:r>
    </w:p>
    <w:p w:rsidR="008930DF" w:rsidRPr="00874DE0" w:rsidRDefault="008930DF" w:rsidP="008930DF">
      <w:pPr>
        <w:jc w:val="center"/>
        <w:rPr>
          <w:b/>
          <w:sz w:val="22"/>
          <w:szCs w:val="22"/>
          <w:lang w:val="sr-Cyrl-CS"/>
        </w:rPr>
      </w:pPr>
      <w:r w:rsidRPr="00874DE0">
        <w:rPr>
          <w:b/>
          <w:sz w:val="22"/>
          <w:szCs w:val="22"/>
          <w:lang w:val="sr-Cyrl-CS"/>
        </w:rPr>
        <w:t>Члан 5.</w:t>
      </w:r>
    </w:p>
    <w:p w:rsidR="008930DF" w:rsidRPr="00874DE0" w:rsidRDefault="008930DF" w:rsidP="008930DF">
      <w:pPr>
        <w:ind w:firstLine="708"/>
        <w:jc w:val="both"/>
        <w:rPr>
          <w:sz w:val="22"/>
          <w:szCs w:val="22"/>
          <w:lang w:val="sr-Cyrl-CS"/>
        </w:rPr>
      </w:pPr>
      <w:r w:rsidRPr="00874DE0">
        <w:rPr>
          <w:sz w:val="22"/>
          <w:szCs w:val="22"/>
          <w:lang w:val="sr-Cyrl-CS"/>
        </w:rPr>
        <w:t>Обавезује се Добављач да  одмах по обостраном потписивању уговора започне са из</w:t>
      </w:r>
      <w:r>
        <w:rPr>
          <w:sz w:val="22"/>
          <w:szCs w:val="22"/>
          <w:lang w:val="sr-Cyrl-CS"/>
        </w:rPr>
        <w:t>р</w:t>
      </w:r>
      <w:r w:rsidRPr="00874DE0">
        <w:rPr>
          <w:sz w:val="22"/>
          <w:szCs w:val="22"/>
          <w:lang w:val="sr-Cyrl-CS"/>
        </w:rPr>
        <w:t xml:space="preserve">адом </w:t>
      </w:r>
      <w:r w:rsidR="006727A9">
        <w:rPr>
          <w:sz w:val="22"/>
          <w:szCs w:val="22"/>
          <w:lang w:val="sr-Cyrl-CS"/>
        </w:rPr>
        <w:t>предметног плана, поштујући рокове дате у Одлуци о изради Просторног плана општине Велико Градиште.</w:t>
      </w:r>
    </w:p>
    <w:p w:rsidR="008930DF" w:rsidRPr="00874DE0" w:rsidRDefault="008930DF" w:rsidP="008930DF">
      <w:pPr>
        <w:ind w:firstLine="708"/>
        <w:jc w:val="both"/>
        <w:rPr>
          <w:b/>
          <w:sz w:val="22"/>
          <w:szCs w:val="22"/>
        </w:rPr>
      </w:pPr>
      <w:r w:rsidRPr="00874DE0">
        <w:rPr>
          <w:rFonts w:eastAsia="Times New Roman"/>
          <w:sz w:val="22"/>
          <w:szCs w:val="22"/>
          <w:lang w:val="sr-Cyrl-CS"/>
        </w:rPr>
        <w:t>Уколико Добављач не започне израду плана у уговореном року и не заврши у предвиђеном року, Наручилац може активирати меницу за добро извршење посла, раскинути овај уговор и захтевати од Добављача накнаду штете.</w:t>
      </w:r>
    </w:p>
    <w:p w:rsidR="008930DF" w:rsidRPr="00874DE0" w:rsidRDefault="008930DF" w:rsidP="008930DF">
      <w:pPr>
        <w:jc w:val="center"/>
        <w:rPr>
          <w:rFonts w:eastAsia="Times New Roman"/>
          <w:b/>
          <w:sz w:val="22"/>
          <w:szCs w:val="22"/>
          <w:lang w:val="sr-Cyrl-CS"/>
        </w:rPr>
      </w:pPr>
    </w:p>
    <w:p w:rsidR="008930DF" w:rsidRPr="00874DE0" w:rsidRDefault="008930DF" w:rsidP="008930DF">
      <w:pPr>
        <w:jc w:val="center"/>
        <w:rPr>
          <w:rFonts w:eastAsia="Times New Roman"/>
          <w:b/>
          <w:sz w:val="22"/>
          <w:szCs w:val="22"/>
          <w:lang w:val="sr-Cyrl-CS"/>
        </w:rPr>
      </w:pPr>
      <w:r w:rsidRPr="00874DE0">
        <w:rPr>
          <w:rFonts w:eastAsia="Times New Roman"/>
          <w:b/>
          <w:sz w:val="22"/>
          <w:szCs w:val="22"/>
          <w:lang w:val="sr-Cyrl-CS"/>
        </w:rPr>
        <w:t>Члан 6.</w:t>
      </w:r>
    </w:p>
    <w:p w:rsidR="008930DF" w:rsidRPr="00874DE0" w:rsidRDefault="008930DF" w:rsidP="008930DF">
      <w:pPr>
        <w:jc w:val="both"/>
        <w:rPr>
          <w:rFonts w:eastAsia="Times New Roman"/>
          <w:sz w:val="22"/>
          <w:szCs w:val="22"/>
          <w:lang w:val="sr-Cyrl-CS"/>
        </w:rPr>
      </w:pPr>
      <w:r w:rsidRPr="00874DE0">
        <w:rPr>
          <w:rFonts w:eastAsia="Times New Roman"/>
          <w:sz w:val="22"/>
          <w:szCs w:val="22"/>
          <w:lang w:val="sr-Cyrl-CS"/>
        </w:rPr>
        <w:tab/>
        <w:t>Добављач има право да захтева продужење рока за израду плана у случају када је због промењених околности или неиспуњења обавеза Наручиоца био у томе спречен.</w:t>
      </w:r>
    </w:p>
    <w:p w:rsidR="008930DF" w:rsidRPr="00874DE0" w:rsidRDefault="008930DF" w:rsidP="008930DF">
      <w:pPr>
        <w:ind w:firstLine="708"/>
        <w:jc w:val="both"/>
        <w:rPr>
          <w:rFonts w:eastAsia="Times New Roman"/>
          <w:sz w:val="22"/>
          <w:szCs w:val="22"/>
          <w:lang w:val="sr-Cyrl-CS"/>
        </w:rPr>
      </w:pPr>
      <w:r w:rsidRPr="00874DE0">
        <w:rPr>
          <w:rFonts w:eastAsia="Times New Roman"/>
          <w:sz w:val="22"/>
          <w:szCs w:val="22"/>
          <w:lang w:val="sr-Cyrl-CS"/>
        </w:rPr>
        <w:t>Продужење рока се одређује према трајању сметње, с тим што се додаје и потребно време за поновно отпочињање израде одговарајућих делова плана.</w:t>
      </w:r>
    </w:p>
    <w:p w:rsidR="008930DF" w:rsidRPr="00874DE0" w:rsidRDefault="008930DF" w:rsidP="008930DF">
      <w:pPr>
        <w:rPr>
          <w:b/>
          <w:sz w:val="22"/>
          <w:szCs w:val="22"/>
        </w:rPr>
      </w:pPr>
    </w:p>
    <w:p w:rsidR="008930DF" w:rsidRPr="00874DE0" w:rsidRDefault="008930DF" w:rsidP="008930DF">
      <w:pPr>
        <w:rPr>
          <w:b/>
          <w:sz w:val="22"/>
          <w:szCs w:val="22"/>
        </w:rPr>
      </w:pPr>
      <w:r w:rsidRPr="00874DE0">
        <w:rPr>
          <w:b/>
          <w:sz w:val="22"/>
          <w:szCs w:val="22"/>
        </w:rPr>
        <w:t>ПЛАЋАЊЕ</w:t>
      </w:r>
    </w:p>
    <w:p w:rsidR="008930DF" w:rsidRPr="00874DE0" w:rsidRDefault="008930DF" w:rsidP="008930DF">
      <w:pPr>
        <w:jc w:val="center"/>
        <w:rPr>
          <w:b/>
          <w:sz w:val="22"/>
          <w:szCs w:val="22"/>
        </w:rPr>
      </w:pPr>
      <w:r w:rsidRPr="00874DE0">
        <w:rPr>
          <w:b/>
          <w:sz w:val="22"/>
          <w:szCs w:val="22"/>
        </w:rPr>
        <w:t>Члан 7.</w:t>
      </w:r>
    </w:p>
    <w:p w:rsidR="008930DF" w:rsidRPr="00874DE0" w:rsidRDefault="008930DF" w:rsidP="008930DF">
      <w:pPr>
        <w:spacing w:line="276" w:lineRule="auto"/>
        <w:jc w:val="both"/>
        <w:rPr>
          <w:bCs/>
          <w:sz w:val="22"/>
          <w:szCs w:val="22"/>
          <w:lang w:val="sr-Cyrl-CS"/>
        </w:rPr>
      </w:pPr>
      <w:r w:rsidRPr="00874DE0">
        <w:rPr>
          <w:bCs/>
          <w:sz w:val="22"/>
          <w:szCs w:val="22"/>
          <w:lang w:val="sr-Cyrl-CS"/>
        </w:rPr>
        <w:t xml:space="preserve">          Уговорне стране су сагласне да се плаћање по овом уговору изврши на следећи начин:</w:t>
      </w:r>
    </w:p>
    <w:p w:rsidR="008930DF" w:rsidRDefault="008930DF" w:rsidP="008930DF">
      <w:pPr>
        <w:jc w:val="both"/>
        <w:rPr>
          <w:iCs/>
          <w:sz w:val="22"/>
          <w:szCs w:val="22"/>
          <w:lang w:val="sr-Cyrl-CS"/>
        </w:rPr>
      </w:pPr>
      <w:r w:rsidRPr="00874DE0">
        <w:rPr>
          <w:iCs/>
          <w:sz w:val="22"/>
          <w:szCs w:val="22"/>
          <w:lang w:val="sr-Cyrl-CS"/>
        </w:rPr>
        <w:t xml:space="preserve">- по </w:t>
      </w:r>
      <w:r>
        <w:rPr>
          <w:sz w:val="22"/>
          <w:szCs w:val="22"/>
          <w:lang w:val="sr-Cyrl-CS"/>
        </w:rPr>
        <w:t xml:space="preserve">упућивању </w:t>
      </w:r>
      <w:r w:rsidR="006727A9">
        <w:rPr>
          <w:sz w:val="22"/>
          <w:szCs w:val="22"/>
          <w:lang w:val="sr-Cyrl-CS"/>
        </w:rPr>
        <w:t xml:space="preserve">Плана </w:t>
      </w:r>
      <w:r>
        <w:rPr>
          <w:sz w:val="22"/>
          <w:szCs w:val="22"/>
          <w:lang w:val="sr-Cyrl-CS"/>
        </w:rPr>
        <w:t>на рани јавни увид</w:t>
      </w:r>
      <w:r w:rsidRPr="00874DE0">
        <w:rPr>
          <w:iCs/>
          <w:sz w:val="22"/>
          <w:szCs w:val="22"/>
          <w:lang w:val="sr-Cyrl-CS"/>
        </w:rPr>
        <w:t xml:space="preserve">, износ од </w:t>
      </w:r>
      <w:r>
        <w:rPr>
          <w:iCs/>
          <w:sz w:val="22"/>
          <w:szCs w:val="22"/>
          <w:lang w:val="sr-Cyrl-CS"/>
        </w:rPr>
        <w:t>1</w:t>
      </w:r>
      <w:r w:rsidR="006727A9">
        <w:rPr>
          <w:iCs/>
          <w:sz w:val="22"/>
          <w:szCs w:val="22"/>
          <w:lang w:val="sr-Cyrl-CS"/>
        </w:rPr>
        <w:t>0</w:t>
      </w:r>
      <w:r w:rsidRPr="00874DE0">
        <w:rPr>
          <w:iCs/>
          <w:sz w:val="22"/>
          <w:szCs w:val="22"/>
          <w:lang w:val="sr-Cyrl-CS"/>
        </w:rPr>
        <w:t xml:space="preserve"> % од вредности уговора са обрачунатим ПДВ-ом</w:t>
      </w:r>
      <w:r>
        <w:rPr>
          <w:iCs/>
          <w:sz w:val="22"/>
          <w:szCs w:val="22"/>
          <w:lang w:val="sr-Cyrl-CS"/>
        </w:rPr>
        <w:t>, што износи _____________ динара</w:t>
      </w:r>
    </w:p>
    <w:p w:rsidR="008930DF" w:rsidRDefault="008930DF" w:rsidP="008930DF">
      <w:pPr>
        <w:jc w:val="both"/>
        <w:rPr>
          <w:iCs/>
          <w:sz w:val="22"/>
          <w:szCs w:val="22"/>
          <w:lang w:val="sr-Cyrl-CS"/>
        </w:rPr>
      </w:pPr>
      <w:r>
        <w:rPr>
          <w:iCs/>
          <w:sz w:val="22"/>
          <w:szCs w:val="22"/>
          <w:lang w:val="sr-Cyrl-CS"/>
        </w:rPr>
        <w:t>-</w:t>
      </w:r>
      <w:r w:rsidR="006727A9" w:rsidRPr="006727A9">
        <w:rPr>
          <w:iCs/>
          <w:sz w:val="22"/>
          <w:szCs w:val="22"/>
          <w:lang w:val="sr-Cyrl-CS"/>
        </w:rPr>
        <w:t xml:space="preserve"> </w:t>
      </w:r>
      <w:r w:rsidR="006727A9" w:rsidRPr="00874DE0">
        <w:rPr>
          <w:iCs/>
          <w:sz w:val="22"/>
          <w:szCs w:val="22"/>
          <w:lang w:val="sr-Cyrl-CS"/>
        </w:rPr>
        <w:t xml:space="preserve">по </w:t>
      </w:r>
      <w:r w:rsidR="006727A9">
        <w:rPr>
          <w:sz w:val="22"/>
          <w:szCs w:val="22"/>
          <w:lang w:val="sr-Cyrl-CS"/>
        </w:rPr>
        <w:t>упућивању Плана на јавни увид</w:t>
      </w:r>
      <w:r w:rsidRPr="00874DE0">
        <w:rPr>
          <w:iCs/>
          <w:sz w:val="22"/>
          <w:szCs w:val="22"/>
          <w:lang w:val="sr-Cyrl-CS"/>
        </w:rPr>
        <w:t xml:space="preserve">, износ од </w:t>
      </w:r>
      <w:r w:rsidR="006727A9">
        <w:rPr>
          <w:iCs/>
          <w:sz w:val="22"/>
          <w:szCs w:val="22"/>
          <w:lang w:val="sr-Cyrl-CS"/>
        </w:rPr>
        <w:t>30</w:t>
      </w:r>
      <w:r w:rsidRPr="00874DE0">
        <w:rPr>
          <w:iCs/>
          <w:sz w:val="22"/>
          <w:szCs w:val="22"/>
          <w:lang w:val="sr-Cyrl-CS"/>
        </w:rPr>
        <w:t xml:space="preserve"> % од вредности уговора са обрачунатим ПДВ-ом</w:t>
      </w:r>
      <w:r>
        <w:rPr>
          <w:iCs/>
          <w:sz w:val="22"/>
          <w:szCs w:val="22"/>
          <w:lang w:val="sr-Cyrl-CS"/>
        </w:rPr>
        <w:t>, што износи _____________ динара</w:t>
      </w:r>
    </w:p>
    <w:p w:rsidR="008930DF" w:rsidRDefault="008930DF" w:rsidP="008930DF">
      <w:pPr>
        <w:jc w:val="both"/>
        <w:rPr>
          <w:iCs/>
          <w:sz w:val="22"/>
          <w:szCs w:val="22"/>
          <w:lang w:val="sr-Cyrl-CS"/>
        </w:rPr>
      </w:pPr>
      <w:r w:rsidRPr="00874DE0">
        <w:rPr>
          <w:iCs/>
          <w:sz w:val="22"/>
          <w:szCs w:val="22"/>
          <w:lang w:val="sr-Cyrl-CS"/>
        </w:rPr>
        <w:t xml:space="preserve">- по </w:t>
      </w:r>
      <w:r w:rsidR="006727A9">
        <w:rPr>
          <w:iCs/>
          <w:sz w:val="22"/>
          <w:szCs w:val="22"/>
          <w:lang w:val="sr-Cyrl-CS"/>
        </w:rPr>
        <w:t>потврђивању Плана за усвајање</w:t>
      </w:r>
      <w:r w:rsidRPr="00874DE0">
        <w:rPr>
          <w:iCs/>
          <w:sz w:val="22"/>
          <w:szCs w:val="22"/>
          <w:lang w:val="sr-Cyrl-CS"/>
        </w:rPr>
        <w:t xml:space="preserve">, износ од </w:t>
      </w:r>
      <w:r w:rsidR="006727A9">
        <w:rPr>
          <w:iCs/>
          <w:sz w:val="22"/>
          <w:szCs w:val="22"/>
          <w:lang w:val="sr-Cyrl-CS"/>
        </w:rPr>
        <w:t>6</w:t>
      </w:r>
      <w:r w:rsidRPr="00874DE0">
        <w:rPr>
          <w:iCs/>
          <w:sz w:val="22"/>
          <w:szCs w:val="22"/>
          <w:lang w:val="sr-Cyrl-CS"/>
        </w:rPr>
        <w:t xml:space="preserve">0 % од вредности уговора </w:t>
      </w:r>
      <w:r>
        <w:rPr>
          <w:iCs/>
          <w:sz w:val="22"/>
          <w:szCs w:val="22"/>
          <w:lang w:val="sr-Cyrl-CS"/>
        </w:rPr>
        <w:t>са обрачунатим ПДВ-ом, што износи _____________ динара</w:t>
      </w:r>
    </w:p>
    <w:p w:rsidR="008930DF" w:rsidRPr="00874DE0" w:rsidRDefault="008930DF" w:rsidP="008930DF">
      <w:pPr>
        <w:jc w:val="both"/>
        <w:rPr>
          <w:bCs/>
          <w:sz w:val="22"/>
          <w:szCs w:val="22"/>
          <w:lang w:val="sr-Cyrl-CS"/>
        </w:rPr>
      </w:pPr>
      <w:r w:rsidRPr="00874DE0">
        <w:rPr>
          <w:iCs/>
          <w:sz w:val="22"/>
          <w:szCs w:val="22"/>
          <w:lang w:val="sr-Cyrl-CS"/>
        </w:rPr>
        <w:t xml:space="preserve">на основу пријема исправно испостављене фактуре, у року од 45 дана </w:t>
      </w:r>
      <w:r w:rsidRPr="00874DE0">
        <w:rPr>
          <w:bCs/>
          <w:sz w:val="22"/>
          <w:szCs w:val="22"/>
          <w:lang w:val="sr-Cyrl-CS"/>
        </w:rPr>
        <w:t>на рачун Добављача, бр. ____________________ код _____________ банке.</w:t>
      </w:r>
    </w:p>
    <w:p w:rsidR="008930DF" w:rsidRPr="00874DE0" w:rsidRDefault="008930DF" w:rsidP="008930DF">
      <w:pPr>
        <w:spacing w:line="276" w:lineRule="auto"/>
        <w:ind w:firstLine="720"/>
        <w:jc w:val="both"/>
        <w:rPr>
          <w:sz w:val="22"/>
          <w:szCs w:val="22"/>
          <w:lang w:val="sr-Cyrl-CS"/>
        </w:rPr>
      </w:pPr>
      <w:r w:rsidRPr="00874DE0">
        <w:rPr>
          <w:sz w:val="22"/>
          <w:szCs w:val="22"/>
          <w:lang w:val="sr-Cyrl-CS"/>
        </w:rPr>
        <w:t xml:space="preserve">Уколико Наручилац делимично оспори испостављену фактуру, дужан је да исплатити неспорни део исте. </w:t>
      </w:r>
    </w:p>
    <w:p w:rsidR="008930DF" w:rsidRPr="00874DE0" w:rsidRDefault="008930DF" w:rsidP="008930DF">
      <w:pPr>
        <w:pStyle w:val="NoSpacing"/>
        <w:ind w:firstLine="708"/>
        <w:jc w:val="both"/>
        <w:rPr>
          <w:rFonts w:ascii="Times New Roman" w:hAnsi="Times New Roman" w:cs="Times New Roman"/>
        </w:rPr>
      </w:pPr>
      <w:r w:rsidRPr="00874DE0">
        <w:rPr>
          <w:rFonts w:ascii="Times New Roman" w:hAnsi="Times New Roman" w:cs="Times New Roman"/>
        </w:rPr>
        <w:t xml:space="preserve">О разлозима оспоравања и оспореном износу  Наручилац је дужан да обавести Добављача у року од пет дана од дана пријема фактуре чији је садржај оспорен. </w:t>
      </w:r>
    </w:p>
    <w:p w:rsidR="008930DF" w:rsidRPr="00874DE0" w:rsidRDefault="008930DF" w:rsidP="008930DF">
      <w:pPr>
        <w:pStyle w:val="NoSpacing"/>
        <w:ind w:firstLine="708"/>
        <w:jc w:val="both"/>
        <w:rPr>
          <w:rFonts w:ascii="Times New Roman" w:hAnsi="Times New Roman" w:cs="Times New Roman"/>
        </w:rPr>
      </w:pPr>
      <w:r w:rsidRPr="00874DE0">
        <w:rPr>
          <w:rFonts w:ascii="Times New Roman" w:hAnsi="Times New Roman" w:cs="Times New Roman"/>
        </w:rPr>
        <w:t>Уколико у том року не обавести Добављача о својим примедбама, сматраће се да нема примедби на испостављену фактуру.</w:t>
      </w:r>
    </w:p>
    <w:p w:rsidR="008930DF" w:rsidRPr="00874DE0" w:rsidRDefault="008930DF" w:rsidP="008930DF">
      <w:pPr>
        <w:pStyle w:val="NoSpacing"/>
        <w:ind w:firstLine="708"/>
        <w:jc w:val="both"/>
        <w:rPr>
          <w:lang w:val="sr-Latn-CS"/>
        </w:rPr>
      </w:pPr>
      <w:r w:rsidRPr="00874DE0">
        <w:rPr>
          <w:rFonts w:ascii="Times New Roman" w:hAnsi="Times New Roman" w:cs="Times New Roman"/>
          <w:lang w:val="sr-Latn-CS"/>
        </w:rPr>
        <w:t>На неблаговремено исплаћен</w:t>
      </w:r>
      <w:r w:rsidRPr="00874DE0">
        <w:rPr>
          <w:rFonts w:ascii="Times New Roman" w:hAnsi="Times New Roman" w:cs="Times New Roman"/>
        </w:rPr>
        <w:t>и</w:t>
      </w:r>
      <w:r w:rsidRPr="00874DE0">
        <w:rPr>
          <w:rFonts w:ascii="Times New Roman" w:hAnsi="Times New Roman" w:cs="Times New Roman"/>
          <w:lang w:val="sr-Latn-CS"/>
        </w:rPr>
        <w:t xml:space="preserve"> износ по испостављен</w:t>
      </w:r>
      <w:r w:rsidRPr="00874DE0">
        <w:rPr>
          <w:rFonts w:ascii="Times New Roman" w:hAnsi="Times New Roman" w:cs="Times New Roman"/>
        </w:rPr>
        <w:t>ој</w:t>
      </w:r>
      <w:r w:rsidRPr="00874DE0">
        <w:rPr>
          <w:rFonts w:ascii="Times New Roman" w:hAnsi="Times New Roman" w:cs="Times New Roman"/>
          <w:lang w:val="sr-Latn-CS"/>
        </w:rPr>
        <w:t xml:space="preserve"> </w:t>
      </w:r>
      <w:r w:rsidRPr="00874DE0">
        <w:rPr>
          <w:rFonts w:ascii="Times New Roman" w:hAnsi="Times New Roman" w:cs="Times New Roman"/>
        </w:rPr>
        <w:t>фактури,</w:t>
      </w:r>
      <w:r w:rsidRPr="00874DE0">
        <w:rPr>
          <w:rFonts w:ascii="Times New Roman" w:hAnsi="Times New Roman" w:cs="Times New Roman"/>
          <w:lang w:val="sr-Latn-CS"/>
        </w:rPr>
        <w:t xml:space="preserve"> Наручилац је дужан да плати затезну камату, у складу са законом</w:t>
      </w:r>
      <w:r w:rsidRPr="00874DE0">
        <w:rPr>
          <w:lang w:val="sr-Latn-CS"/>
        </w:rPr>
        <w:t>.</w:t>
      </w:r>
    </w:p>
    <w:p w:rsidR="008930DF" w:rsidRPr="00874DE0" w:rsidRDefault="008930DF" w:rsidP="008930DF">
      <w:pPr>
        <w:ind w:firstLine="708"/>
        <w:jc w:val="both"/>
        <w:rPr>
          <w:rFonts w:eastAsia="Times New Roman"/>
          <w:sz w:val="22"/>
          <w:szCs w:val="22"/>
          <w:lang w:val="sr-Cyrl-CS"/>
        </w:rPr>
      </w:pPr>
    </w:p>
    <w:p w:rsidR="008930DF" w:rsidRPr="00874DE0" w:rsidRDefault="008930DF" w:rsidP="008930DF">
      <w:pPr>
        <w:tabs>
          <w:tab w:val="left" w:pos="720"/>
        </w:tabs>
        <w:jc w:val="both"/>
        <w:rPr>
          <w:rFonts w:eastAsia="Times New Roman"/>
          <w:sz w:val="22"/>
          <w:szCs w:val="22"/>
          <w:lang w:val="sr-Cyrl-CS"/>
        </w:rPr>
      </w:pPr>
      <w:r w:rsidRPr="00874DE0">
        <w:rPr>
          <w:rFonts w:eastAsia="Times New Roman"/>
          <w:b/>
          <w:sz w:val="22"/>
          <w:szCs w:val="22"/>
          <w:lang w:val="sr-Cyrl-CS"/>
        </w:rPr>
        <w:t>ОБАВЕЗЕ ДОБАВЉАЧА И НАРУЧИОЦА</w:t>
      </w:r>
    </w:p>
    <w:p w:rsidR="008930DF" w:rsidRPr="00874DE0" w:rsidRDefault="008930DF" w:rsidP="008930DF">
      <w:pPr>
        <w:tabs>
          <w:tab w:val="left" w:pos="720"/>
        </w:tabs>
        <w:jc w:val="center"/>
        <w:rPr>
          <w:rFonts w:eastAsia="Times New Roman"/>
          <w:b/>
          <w:sz w:val="22"/>
          <w:szCs w:val="22"/>
          <w:lang w:val="sr-Cyrl-CS"/>
        </w:rPr>
      </w:pPr>
      <w:r w:rsidRPr="00874DE0">
        <w:rPr>
          <w:rFonts w:eastAsia="Times New Roman"/>
          <w:b/>
          <w:sz w:val="22"/>
          <w:szCs w:val="22"/>
          <w:lang w:val="sr-Cyrl-CS"/>
        </w:rPr>
        <w:t>Члан 8.</w:t>
      </w:r>
    </w:p>
    <w:p w:rsidR="008930DF" w:rsidRPr="00874DE0" w:rsidRDefault="008930DF" w:rsidP="008930DF">
      <w:pPr>
        <w:tabs>
          <w:tab w:val="left" w:pos="720"/>
        </w:tabs>
        <w:jc w:val="both"/>
        <w:rPr>
          <w:rFonts w:eastAsia="Times New Roman"/>
          <w:sz w:val="22"/>
          <w:szCs w:val="22"/>
          <w:lang w:val="sr-Cyrl-CS"/>
        </w:rPr>
      </w:pPr>
      <w:r w:rsidRPr="00874DE0">
        <w:rPr>
          <w:rFonts w:eastAsia="Times New Roman"/>
          <w:sz w:val="22"/>
          <w:szCs w:val="22"/>
          <w:lang w:val="sr-Cyrl-CS"/>
        </w:rPr>
        <w:tab/>
        <w:t>Добављач је обавезан да изради планску документацију на начин одређен Пројектним задатком, овим уговором, прописима надлежних органа и правилима струке.</w:t>
      </w:r>
    </w:p>
    <w:p w:rsidR="008930DF" w:rsidRPr="00874DE0" w:rsidRDefault="008930DF" w:rsidP="008930DF">
      <w:pPr>
        <w:widowControl w:val="0"/>
        <w:tabs>
          <w:tab w:val="left" w:pos="0"/>
        </w:tabs>
        <w:autoSpaceDE w:val="0"/>
        <w:autoSpaceDN w:val="0"/>
        <w:adjustRightInd w:val="0"/>
        <w:spacing w:line="239" w:lineRule="auto"/>
        <w:ind w:right="75"/>
        <w:jc w:val="both"/>
        <w:rPr>
          <w:rFonts w:eastAsia="Times New Roman"/>
          <w:sz w:val="22"/>
          <w:szCs w:val="22"/>
          <w:lang w:val="sr-Cyrl-CS"/>
        </w:rPr>
      </w:pPr>
      <w:r w:rsidRPr="00874DE0">
        <w:rPr>
          <w:sz w:val="22"/>
          <w:szCs w:val="22"/>
          <w:lang w:val="sr-Cyrl-CS"/>
        </w:rPr>
        <w:lastRenderedPageBreak/>
        <w:t xml:space="preserve">             </w:t>
      </w:r>
    </w:p>
    <w:p w:rsidR="008930DF" w:rsidRPr="00874DE0" w:rsidRDefault="008930DF" w:rsidP="008930DF">
      <w:pPr>
        <w:jc w:val="both"/>
        <w:rPr>
          <w:rFonts w:eastAsia="Times New Roman"/>
          <w:sz w:val="22"/>
          <w:szCs w:val="22"/>
          <w:lang w:val="sr-Cyrl-CS"/>
        </w:rPr>
      </w:pPr>
      <w:r w:rsidRPr="00874DE0">
        <w:rPr>
          <w:rFonts w:eastAsia="Times New Roman"/>
          <w:sz w:val="22"/>
          <w:szCs w:val="22"/>
          <w:lang w:val="sr-Cyrl-CS"/>
        </w:rPr>
        <w:t>Остале обавезе Добављача су:</w:t>
      </w:r>
    </w:p>
    <w:p w:rsidR="008930DF" w:rsidRPr="00874DE0" w:rsidRDefault="008930DF" w:rsidP="008930DF">
      <w:pPr>
        <w:suppressAutoHyphens w:val="0"/>
        <w:jc w:val="both"/>
        <w:rPr>
          <w:rFonts w:eastAsia="Times New Roman"/>
          <w:sz w:val="22"/>
          <w:szCs w:val="22"/>
          <w:lang w:val="sr-Cyrl-CS"/>
        </w:rPr>
      </w:pPr>
      <w:r w:rsidRPr="00874DE0">
        <w:rPr>
          <w:rFonts w:eastAsia="Times New Roman"/>
          <w:sz w:val="22"/>
          <w:szCs w:val="22"/>
          <w:lang w:val="sr-Cyrl-CS"/>
        </w:rPr>
        <w:t>-да поступи по примедбама Наручиоца и органа који дају одређене сагласности и одобрења у смислу којих план мора бити урађен,</w:t>
      </w:r>
    </w:p>
    <w:p w:rsidR="008930DF" w:rsidRPr="00874DE0" w:rsidRDefault="008930DF" w:rsidP="008930DF">
      <w:pPr>
        <w:suppressAutoHyphens w:val="0"/>
        <w:jc w:val="both"/>
        <w:rPr>
          <w:rFonts w:eastAsia="Times New Roman"/>
          <w:sz w:val="22"/>
          <w:szCs w:val="22"/>
          <w:lang w:val="sr-Cyrl-CS"/>
        </w:rPr>
      </w:pPr>
      <w:r w:rsidRPr="00874DE0">
        <w:rPr>
          <w:sz w:val="22"/>
          <w:szCs w:val="22"/>
          <w:lang w:eastAsia="sr-Latn-CS"/>
        </w:rPr>
        <w:t xml:space="preserve">-да извештава Наручиоца о активностима и резултатима у свим фазама извршења овог Уговора, а најмање </w:t>
      </w:r>
      <w:r w:rsidRPr="00874DE0">
        <w:rPr>
          <w:sz w:val="22"/>
          <w:szCs w:val="22"/>
          <w:lang w:val="sr-Cyrl-CS" w:eastAsia="sr-Latn-CS"/>
        </w:rPr>
        <w:t>једном у 15 дана.</w:t>
      </w:r>
    </w:p>
    <w:p w:rsidR="008930DF" w:rsidRPr="00874DE0" w:rsidRDefault="008930DF" w:rsidP="008930DF">
      <w:pPr>
        <w:jc w:val="both"/>
        <w:rPr>
          <w:rFonts w:eastAsia="Times New Roman"/>
          <w:sz w:val="22"/>
          <w:szCs w:val="22"/>
          <w:lang w:val="sr-Cyrl-CS"/>
        </w:rPr>
      </w:pPr>
    </w:p>
    <w:p w:rsidR="008930DF" w:rsidRPr="00874DE0" w:rsidRDefault="008930DF" w:rsidP="008930DF">
      <w:pPr>
        <w:jc w:val="center"/>
        <w:rPr>
          <w:rFonts w:eastAsia="Times New Roman"/>
          <w:b/>
          <w:sz w:val="22"/>
          <w:szCs w:val="22"/>
          <w:lang w:val="sr-Cyrl-CS"/>
        </w:rPr>
      </w:pPr>
      <w:r w:rsidRPr="00874DE0">
        <w:rPr>
          <w:rFonts w:eastAsia="Times New Roman"/>
          <w:b/>
          <w:sz w:val="22"/>
          <w:szCs w:val="22"/>
          <w:lang w:val="sr-Cyrl-CS"/>
        </w:rPr>
        <w:t>Члан 9.</w:t>
      </w:r>
    </w:p>
    <w:p w:rsidR="008930DF" w:rsidRPr="00874DE0" w:rsidRDefault="008930DF" w:rsidP="008930DF">
      <w:pPr>
        <w:widowControl w:val="0"/>
        <w:autoSpaceDE w:val="0"/>
        <w:autoSpaceDN w:val="0"/>
        <w:adjustRightInd w:val="0"/>
        <w:ind w:left="120" w:firstLine="588"/>
        <w:rPr>
          <w:sz w:val="22"/>
          <w:szCs w:val="22"/>
          <w:lang w:val="ru-RU"/>
        </w:rPr>
      </w:pPr>
      <w:r w:rsidRPr="00874DE0">
        <w:rPr>
          <w:spacing w:val="-1"/>
          <w:sz w:val="22"/>
          <w:szCs w:val="22"/>
          <w:lang w:val="ru-RU"/>
        </w:rPr>
        <w:t>Н</w:t>
      </w:r>
      <w:r w:rsidRPr="00874DE0">
        <w:rPr>
          <w:sz w:val="22"/>
          <w:szCs w:val="22"/>
          <w:lang w:val="ru-RU"/>
        </w:rPr>
        <w:t>ар</w:t>
      </w:r>
      <w:r w:rsidRPr="00874DE0">
        <w:rPr>
          <w:spacing w:val="-2"/>
          <w:sz w:val="22"/>
          <w:szCs w:val="22"/>
          <w:lang w:val="ru-RU"/>
        </w:rPr>
        <w:t>у</w:t>
      </w:r>
      <w:r w:rsidRPr="00874DE0">
        <w:rPr>
          <w:spacing w:val="-1"/>
          <w:sz w:val="22"/>
          <w:szCs w:val="22"/>
          <w:lang w:val="ru-RU"/>
        </w:rPr>
        <w:t>ч</w:t>
      </w:r>
      <w:r w:rsidRPr="00874DE0">
        <w:rPr>
          <w:sz w:val="22"/>
          <w:szCs w:val="22"/>
          <w:lang w:val="ru-RU"/>
        </w:rPr>
        <w:t>илац  се об</w:t>
      </w:r>
      <w:r w:rsidRPr="00874DE0">
        <w:rPr>
          <w:spacing w:val="1"/>
          <w:sz w:val="22"/>
          <w:szCs w:val="22"/>
          <w:lang w:val="ru-RU"/>
        </w:rPr>
        <w:t>а</w:t>
      </w:r>
      <w:r w:rsidRPr="00874DE0">
        <w:rPr>
          <w:spacing w:val="-1"/>
          <w:sz w:val="22"/>
          <w:szCs w:val="22"/>
          <w:lang w:val="ru-RU"/>
        </w:rPr>
        <w:t>в</w:t>
      </w:r>
      <w:r w:rsidRPr="00874DE0">
        <w:rPr>
          <w:sz w:val="22"/>
          <w:szCs w:val="22"/>
          <w:lang w:val="ru-RU"/>
        </w:rPr>
        <w:t>ез</w:t>
      </w:r>
      <w:r w:rsidRPr="00874DE0">
        <w:rPr>
          <w:spacing w:val="-5"/>
          <w:sz w:val="22"/>
          <w:szCs w:val="22"/>
          <w:lang w:val="ru-RU"/>
        </w:rPr>
        <w:t>у</w:t>
      </w:r>
      <w:r w:rsidRPr="00874DE0">
        <w:rPr>
          <w:spacing w:val="3"/>
          <w:sz w:val="22"/>
          <w:szCs w:val="22"/>
          <w:lang w:val="ru-RU"/>
        </w:rPr>
        <w:t>је</w:t>
      </w:r>
      <w:r w:rsidRPr="00874DE0">
        <w:rPr>
          <w:sz w:val="22"/>
          <w:szCs w:val="22"/>
          <w:lang w:val="ru-RU"/>
        </w:rPr>
        <w:t xml:space="preserve"> :</w:t>
      </w:r>
    </w:p>
    <w:p w:rsidR="008930DF" w:rsidRPr="00874DE0" w:rsidRDefault="008930DF" w:rsidP="008930DF">
      <w:pPr>
        <w:widowControl w:val="0"/>
        <w:autoSpaceDE w:val="0"/>
        <w:autoSpaceDN w:val="0"/>
        <w:adjustRightInd w:val="0"/>
        <w:ind w:left="120"/>
        <w:jc w:val="both"/>
        <w:rPr>
          <w:sz w:val="22"/>
          <w:szCs w:val="22"/>
          <w:lang w:val="ru-RU"/>
        </w:rPr>
      </w:pPr>
      <w:r w:rsidRPr="00874DE0">
        <w:rPr>
          <w:sz w:val="22"/>
          <w:szCs w:val="22"/>
          <w:lang w:val="ru-RU"/>
        </w:rPr>
        <w:t>-    да</w:t>
      </w:r>
      <w:r w:rsidRPr="00874DE0">
        <w:rPr>
          <w:spacing w:val="11"/>
          <w:sz w:val="22"/>
          <w:szCs w:val="22"/>
          <w:lang w:val="ru-RU"/>
        </w:rPr>
        <w:t xml:space="preserve"> </w:t>
      </w:r>
      <w:r w:rsidRPr="00874DE0">
        <w:rPr>
          <w:sz w:val="22"/>
          <w:szCs w:val="22"/>
          <w:lang w:val="ru-RU"/>
        </w:rPr>
        <w:t>а</w:t>
      </w:r>
      <w:r w:rsidRPr="00874DE0">
        <w:rPr>
          <w:spacing w:val="1"/>
          <w:sz w:val="22"/>
          <w:szCs w:val="22"/>
          <w:lang w:val="ru-RU"/>
        </w:rPr>
        <w:t>к</w:t>
      </w:r>
      <w:r w:rsidRPr="00874DE0">
        <w:rPr>
          <w:sz w:val="22"/>
          <w:szCs w:val="22"/>
          <w:lang w:val="ru-RU"/>
        </w:rPr>
        <w:t>т</w:t>
      </w:r>
      <w:r w:rsidRPr="00874DE0">
        <w:rPr>
          <w:spacing w:val="-1"/>
          <w:sz w:val="22"/>
          <w:szCs w:val="22"/>
          <w:lang w:val="ru-RU"/>
        </w:rPr>
        <w:t>ив</w:t>
      </w:r>
      <w:r w:rsidRPr="00874DE0">
        <w:rPr>
          <w:sz w:val="22"/>
          <w:szCs w:val="22"/>
          <w:lang w:val="ru-RU"/>
        </w:rPr>
        <w:t xml:space="preserve">но </w:t>
      </w:r>
      <w:r w:rsidRPr="00874DE0">
        <w:rPr>
          <w:spacing w:val="-3"/>
          <w:sz w:val="22"/>
          <w:szCs w:val="22"/>
          <w:lang w:val="ru-RU"/>
        </w:rPr>
        <w:t>у</w:t>
      </w:r>
      <w:r w:rsidRPr="00874DE0">
        <w:rPr>
          <w:spacing w:val="-1"/>
          <w:sz w:val="22"/>
          <w:szCs w:val="22"/>
          <w:lang w:val="ru-RU"/>
        </w:rPr>
        <w:t>ч</w:t>
      </w:r>
      <w:r w:rsidRPr="00874DE0">
        <w:rPr>
          <w:sz w:val="22"/>
          <w:szCs w:val="22"/>
          <w:lang w:val="ru-RU"/>
        </w:rPr>
        <w:t>ест</w:t>
      </w:r>
      <w:r w:rsidRPr="00874DE0">
        <w:rPr>
          <w:spacing w:val="-1"/>
          <w:sz w:val="22"/>
          <w:szCs w:val="22"/>
          <w:lang w:val="ru-RU"/>
        </w:rPr>
        <w:t>в</w:t>
      </w:r>
      <w:r w:rsidRPr="00874DE0">
        <w:rPr>
          <w:spacing w:val="-2"/>
          <w:sz w:val="22"/>
          <w:szCs w:val="22"/>
          <w:lang w:val="ru-RU"/>
        </w:rPr>
        <w:t>у</w:t>
      </w:r>
      <w:r w:rsidRPr="00874DE0">
        <w:rPr>
          <w:spacing w:val="3"/>
          <w:sz w:val="22"/>
          <w:szCs w:val="22"/>
          <w:lang w:val="ru-RU"/>
        </w:rPr>
        <w:t>ј</w:t>
      </w:r>
      <w:r w:rsidRPr="00874DE0">
        <w:rPr>
          <w:sz w:val="22"/>
          <w:szCs w:val="22"/>
          <w:lang w:val="ru-RU"/>
        </w:rPr>
        <w:t>е</w:t>
      </w:r>
      <w:r w:rsidRPr="00874DE0">
        <w:rPr>
          <w:spacing w:val="1"/>
          <w:sz w:val="22"/>
          <w:szCs w:val="22"/>
          <w:lang w:val="ru-RU"/>
        </w:rPr>
        <w:t xml:space="preserve"> </w:t>
      </w:r>
      <w:r w:rsidRPr="00874DE0">
        <w:rPr>
          <w:sz w:val="22"/>
          <w:szCs w:val="22"/>
          <w:lang w:val="ru-RU"/>
        </w:rPr>
        <w:t>у</w:t>
      </w:r>
      <w:r w:rsidRPr="00874DE0">
        <w:rPr>
          <w:spacing w:val="-2"/>
          <w:sz w:val="22"/>
          <w:szCs w:val="22"/>
          <w:lang w:val="ru-RU"/>
        </w:rPr>
        <w:t xml:space="preserve"> </w:t>
      </w:r>
      <w:r w:rsidRPr="00874DE0">
        <w:rPr>
          <w:sz w:val="22"/>
          <w:szCs w:val="22"/>
          <w:lang w:val="ru-RU"/>
        </w:rPr>
        <w:t>св</w:t>
      </w:r>
      <w:r w:rsidRPr="00874DE0">
        <w:rPr>
          <w:spacing w:val="-1"/>
          <w:sz w:val="22"/>
          <w:szCs w:val="22"/>
          <w:lang w:val="ru-RU"/>
        </w:rPr>
        <w:t>и</w:t>
      </w:r>
      <w:r w:rsidRPr="00874DE0">
        <w:rPr>
          <w:sz w:val="22"/>
          <w:szCs w:val="22"/>
          <w:lang w:val="ru-RU"/>
        </w:rPr>
        <w:t>м фа</w:t>
      </w:r>
      <w:r w:rsidRPr="00874DE0">
        <w:rPr>
          <w:spacing w:val="-1"/>
          <w:sz w:val="22"/>
          <w:szCs w:val="22"/>
          <w:lang w:val="ru-RU"/>
        </w:rPr>
        <w:t>з</w:t>
      </w:r>
      <w:r w:rsidRPr="00874DE0">
        <w:rPr>
          <w:sz w:val="22"/>
          <w:szCs w:val="22"/>
          <w:lang w:val="ru-RU"/>
        </w:rPr>
        <w:t>ама и</w:t>
      </w:r>
      <w:r w:rsidRPr="00874DE0">
        <w:rPr>
          <w:spacing w:val="-1"/>
          <w:sz w:val="22"/>
          <w:szCs w:val="22"/>
          <w:lang w:val="ru-RU"/>
        </w:rPr>
        <w:t>з</w:t>
      </w:r>
      <w:r w:rsidRPr="00874DE0">
        <w:rPr>
          <w:spacing w:val="-2"/>
          <w:sz w:val="22"/>
          <w:szCs w:val="22"/>
          <w:lang w:val="ru-RU"/>
        </w:rPr>
        <w:t>р</w:t>
      </w:r>
      <w:r w:rsidRPr="00874DE0">
        <w:rPr>
          <w:sz w:val="22"/>
          <w:szCs w:val="22"/>
          <w:lang w:val="ru-RU"/>
        </w:rPr>
        <w:t>а</w:t>
      </w:r>
      <w:r w:rsidRPr="00874DE0">
        <w:rPr>
          <w:spacing w:val="1"/>
          <w:sz w:val="22"/>
          <w:szCs w:val="22"/>
          <w:lang w:val="ru-RU"/>
        </w:rPr>
        <w:t>д</w:t>
      </w:r>
      <w:r w:rsidRPr="00874DE0">
        <w:rPr>
          <w:sz w:val="22"/>
          <w:szCs w:val="22"/>
          <w:lang w:val="ru-RU"/>
        </w:rPr>
        <w:t>е и</w:t>
      </w:r>
      <w:r w:rsidRPr="00874DE0">
        <w:rPr>
          <w:spacing w:val="-2"/>
          <w:sz w:val="22"/>
          <w:szCs w:val="22"/>
          <w:lang w:val="ru-RU"/>
        </w:rPr>
        <w:t xml:space="preserve"> </w:t>
      </w:r>
      <w:r w:rsidRPr="00874DE0">
        <w:rPr>
          <w:sz w:val="22"/>
          <w:szCs w:val="22"/>
          <w:lang w:val="ru-RU"/>
        </w:rPr>
        <w:t>доно</w:t>
      </w:r>
      <w:r w:rsidRPr="00874DE0">
        <w:rPr>
          <w:spacing w:val="-2"/>
          <w:sz w:val="22"/>
          <w:szCs w:val="22"/>
          <w:lang w:val="ru-RU"/>
        </w:rPr>
        <w:t>ш</w:t>
      </w:r>
      <w:r w:rsidRPr="00874DE0">
        <w:rPr>
          <w:sz w:val="22"/>
          <w:szCs w:val="22"/>
          <w:lang w:val="ru-RU"/>
        </w:rPr>
        <w:t>е</w:t>
      </w:r>
      <w:r w:rsidRPr="00874DE0">
        <w:rPr>
          <w:spacing w:val="-1"/>
          <w:sz w:val="22"/>
          <w:szCs w:val="22"/>
          <w:lang w:val="ru-RU"/>
        </w:rPr>
        <w:t>њ</w:t>
      </w:r>
      <w:r w:rsidRPr="00874DE0">
        <w:rPr>
          <w:sz w:val="22"/>
          <w:szCs w:val="22"/>
          <w:lang w:val="ru-RU"/>
        </w:rPr>
        <w:t>а</w:t>
      </w:r>
      <w:r w:rsidRPr="00874DE0">
        <w:rPr>
          <w:spacing w:val="2"/>
          <w:sz w:val="22"/>
          <w:szCs w:val="22"/>
          <w:lang w:val="ru-RU"/>
        </w:rPr>
        <w:t xml:space="preserve"> </w:t>
      </w:r>
      <w:r w:rsidRPr="00874DE0">
        <w:rPr>
          <w:spacing w:val="-1"/>
          <w:sz w:val="22"/>
          <w:szCs w:val="22"/>
          <w:lang w:val="ru-RU"/>
        </w:rPr>
        <w:t>П</w:t>
      </w:r>
      <w:r w:rsidRPr="00874DE0">
        <w:rPr>
          <w:sz w:val="22"/>
          <w:szCs w:val="22"/>
          <w:lang w:val="ru-RU"/>
        </w:rPr>
        <w:t>лан</w:t>
      </w:r>
      <w:r w:rsidRPr="00874DE0">
        <w:rPr>
          <w:spacing w:val="1"/>
          <w:sz w:val="22"/>
          <w:szCs w:val="22"/>
          <w:lang w:val="ru-RU"/>
        </w:rPr>
        <w:t>а</w:t>
      </w:r>
      <w:r w:rsidRPr="00874DE0">
        <w:rPr>
          <w:sz w:val="22"/>
          <w:szCs w:val="22"/>
          <w:lang w:val="ru-RU"/>
        </w:rPr>
        <w:t>,</w:t>
      </w:r>
    </w:p>
    <w:p w:rsidR="008930DF" w:rsidRPr="00874DE0" w:rsidRDefault="008930DF" w:rsidP="008930DF">
      <w:pPr>
        <w:widowControl w:val="0"/>
        <w:tabs>
          <w:tab w:val="left" w:pos="460"/>
        </w:tabs>
        <w:autoSpaceDE w:val="0"/>
        <w:autoSpaceDN w:val="0"/>
        <w:adjustRightInd w:val="0"/>
        <w:spacing w:line="252" w:lineRule="exact"/>
        <w:ind w:left="480" w:right="118" w:hanging="360"/>
        <w:jc w:val="both"/>
        <w:rPr>
          <w:sz w:val="22"/>
          <w:szCs w:val="22"/>
          <w:lang w:val="ru-RU"/>
        </w:rPr>
      </w:pPr>
      <w:r w:rsidRPr="00874DE0">
        <w:rPr>
          <w:sz w:val="22"/>
          <w:szCs w:val="22"/>
          <w:lang w:val="ru-RU"/>
        </w:rPr>
        <w:t>-</w:t>
      </w:r>
      <w:r w:rsidRPr="00874DE0">
        <w:rPr>
          <w:sz w:val="22"/>
          <w:szCs w:val="22"/>
          <w:lang w:val="ru-RU"/>
        </w:rPr>
        <w:tab/>
        <w:t xml:space="preserve">да </w:t>
      </w:r>
      <w:r w:rsidRPr="00874DE0">
        <w:rPr>
          <w:spacing w:val="32"/>
          <w:sz w:val="22"/>
          <w:szCs w:val="22"/>
          <w:lang w:val="ru-RU"/>
        </w:rPr>
        <w:t xml:space="preserve"> </w:t>
      </w:r>
      <w:r w:rsidRPr="00874DE0">
        <w:rPr>
          <w:sz w:val="22"/>
          <w:szCs w:val="22"/>
          <w:lang w:val="ru-RU"/>
        </w:rPr>
        <w:t>пр</w:t>
      </w:r>
      <w:r w:rsidRPr="00874DE0">
        <w:rPr>
          <w:spacing w:val="-3"/>
          <w:sz w:val="22"/>
          <w:szCs w:val="22"/>
          <w:lang w:val="ru-RU"/>
        </w:rPr>
        <w:t>у</w:t>
      </w:r>
      <w:r w:rsidRPr="00874DE0">
        <w:rPr>
          <w:spacing w:val="1"/>
          <w:sz w:val="22"/>
          <w:szCs w:val="22"/>
          <w:lang w:val="ru-RU"/>
        </w:rPr>
        <w:t>ж</w:t>
      </w:r>
      <w:r w:rsidRPr="00874DE0">
        <w:rPr>
          <w:sz w:val="22"/>
          <w:szCs w:val="22"/>
          <w:lang w:val="ru-RU"/>
        </w:rPr>
        <w:t xml:space="preserve">и </w:t>
      </w:r>
      <w:r w:rsidRPr="00874DE0">
        <w:rPr>
          <w:spacing w:val="31"/>
          <w:sz w:val="22"/>
          <w:szCs w:val="22"/>
          <w:lang w:val="ru-RU"/>
        </w:rPr>
        <w:t xml:space="preserve"> </w:t>
      </w:r>
      <w:r w:rsidRPr="00874DE0">
        <w:rPr>
          <w:spacing w:val="-1"/>
          <w:sz w:val="22"/>
          <w:szCs w:val="22"/>
          <w:lang w:val="ru-RU"/>
        </w:rPr>
        <w:t>Добављачу</w:t>
      </w:r>
      <w:r w:rsidRPr="00874DE0">
        <w:rPr>
          <w:sz w:val="22"/>
          <w:szCs w:val="22"/>
          <w:lang w:val="ru-RU"/>
        </w:rPr>
        <w:t xml:space="preserve">    </w:t>
      </w:r>
      <w:r w:rsidRPr="00874DE0">
        <w:rPr>
          <w:spacing w:val="4"/>
          <w:sz w:val="22"/>
          <w:szCs w:val="22"/>
          <w:lang w:val="ru-RU"/>
        </w:rPr>
        <w:t xml:space="preserve"> </w:t>
      </w:r>
      <w:r w:rsidRPr="00874DE0">
        <w:rPr>
          <w:sz w:val="22"/>
          <w:szCs w:val="22"/>
          <w:lang w:val="ru-RU"/>
        </w:rPr>
        <w:t>и</w:t>
      </w:r>
      <w:r w:rsidRPr="00874DE0">
        <w:rPr>
          <w:spacing w:val="-1"/>
          <w:sz w:val="22"/>
          <w:szCs w:val="22"/>
          <w:lang w:val="ru-RU"/>
        </w:rPr>
        <w:t>н</w:t>
      </w:r>
      <w:r w:rsidRPr="00874DE0">
        <w:rPr>
          <w:spacing w:val="1"/>
          <w:sz w:val="22"/>
          <w:szCs w:val="22"/>
          <w:lang w:val="ru-RU"/>
        </w:rPr>
        <w:t>ф</w:t>
      </w:r>
      <w:r w:rsidRPr="00874DE0">
        <w:rPr>
          <w:sz w:val="22"/>
          <w:szCs w:val="22"/>
          <w:lang w:val="ru-RU"/>
        </w:rPr>
        <w:t>орма</w:t>
      </w:r>
      <w:r w:rsidRPr="00874DE0">
        <w:rPr>
          <w:spacing w:val="-1"/>
          <w:sz w:val="22"/>
          <w:szCs w:val="22"/>
          <w:lang w:val="ru-RU"/>
        </w:rPr>
        <w:t>ц</w:t>
      </w:r>
      <w:r w:rsidRPr="00874DE0">
        <w:rPr>
          <w:spacing w:val="-3"/>
          <w:sz w:val="22"/>
          <w:szCs w:val="22"/>
          <w:lang w:val="ru-RU"/>
        </w:rPr>
        <w:t>и</w:t>
      </w:r>
      <w:r w:rsidRPr="00874DE0">
        <w:rPr>
          <w:spacing w:val="1"/>
          <w:sz w:val="22"/>
          <w:szCs w:val="22"/>
          <w:lang w:val="ru-RU"/>
        </w:rPr>
        <w:t>ј</w:t>
      </w:r>
      <w:r w:rsidRPr="00874DE0">
        <w:rPr>
          <w:sz w:val="22"/>
          <w:szCs w:val="22"/>
          <w:lang w:val="ru-RU"/>
        </w:rPr>
        <w:t xml:space="preserve">е </w:t>
      </w:r>
      <w:r w:rsidRPr="00874DE0">
        <w:rPr>
          <w:spacing w:val="32"/>
          <w:sz w:val="22"/>
          <w:szCs w:val="22"/>
          <w:lang w:val="ru-RU"/>
        </w:rPr>
        <w:t xml:space="preserve"> </w:t>
      </w:r>
      <w:r w:rsidRPr="00874DE0">
        <w:rPr>
          <w:sz w:val="22"/>
          <w:szCs w:val="22"/>
          <w:lang w:val="ru-RU"/>
        </w:rPr>
        <w:t xml:space="preserve">и </w:t>
      </w:r>
      <w:r w:rsidRPr="00874DE0">
        <w:rPr>
          <w:spacing w:val="28"/>
          <w:sz w:val="22"/>
          <w:szCs w:val="22"/>
          <w:lang w:val="ru-RU"/>
        </w:rPr>
        <w:t xml:space="preserve"> </w:t>
      </w:r>
      <w:r w:rsidRPr="00874DE0">
        <w:rPr>
          <w:sz w:val="22"/>
          <w:szCs w:val="22"/>
          <w:lang w:val="ru-RU"/>
        </w:rPr>
        <w:t>доп</w:t>
      </w:r>
      <w:r w:rsidRPr="00874DE0">
        <w:rPr>
          <w:spacing w:val="-2"/>
          <w:sz w:val="22"/>
          <w:szCs w:val="22"/>
          <w:lang w:val="ru-RU"/>
        </w:rPr>
        <w:t>у</w:t>
      </w:r>
      <w:r w:rsidRPr="00874DE0">
        <w:rPr>
          <w:sz w:val="22"/>
          <w:szCs w:val="22"/>
          <w:lang w:val="ru-RU"/>
        </w:rPr>
        <w:t>н</w:t>
      </w:r>
      <w:r w:rsidRPr="00874DE0">
        <w:rPr>
          <w:spacing w:val="-3"/>
          <w:sz w:val="22"/>
          <w:szCs w:val="22"/>
          <w:lang w:val="ru-RU"/>
        </w:rPr>
        <w:t>с</w:t>
      </w:r>
      <w:r w:rsidRPr="00874DE0">
        <w:rPr>
          <w:sz w:val="22"/>
          <w:szCs w:val="22"/>
          <w:lang w:val="ru-RU"/>
        </w:rPr>
        <w:t xml:space="preserve">ка </w:t>
      </w:r>
      <w:r w:rsidRPr="00874DE0">
        <w:rPr>
          <w:spacing w:val="32"/>
          <w:sz w:val="22"/>
          <w:szCs w:val="22"/>
          <w:lang w:val="ru-RU"/>
        </w:rPr>
        <w:t xml:space="preserve"> </w:t>
      </w:r>
      <w:r w:rsidRPr="00874DE0">
        <w:rPr>
          <w:sz w:val="22"/>
          <w:szCs w:val="22"/>
          <w:lang w:val="ru-RU"/>
        </w:rPr>
        <w:t>стр</w:t>
      </w:r>
      <w:r w:rsidRPr="00874DE0">
        <w:rPr>
          <w:spacing w:val="-2"/>
          <w:sz w:val="22"/>
          <w:szCs w:val="22"/>
          <w:lang w:val="ru-RU"/>
        </w:rPr>
        <w:t>у</w:t>
      </w:r>
      <w:r w:rsidRPr="00874DE0">
        <w:rPr>
          <w:spacing w:val="-1"/>
          <w:sz w:val="22"/>
          <w:szCs w:val="22"/>
          <w:lang w:val="ru-RU"/>
        </w:rPr>
        <w:t>ч</w:t>
      </w:r>
      <w:r w:rsidRPr="00874DE0">
        <w:rPr>
          <w:sz w:val="22"/>
          <w:szCs w:val="22"/>
          <w:lang w:val="ru-RU"/>
        </w:rPr>
        <w:t xml:space="preserve">на </w:t>
      </w:r>
      <w:r w:rsidRPr="00874DE0">
        <w:rPr>
          <w:spacing w:val="33"/>
          <w:sz w:val="22"/>
          <w:szCs w:val="22"/>
          <w:lang w:val="ru-RU"/>
        </w:rPr>
        <w:t xml:space="preserve"> </w:t>
      </w:r>
      <w:r w:rsidRPr="00874DE0">
        <w:rPr>
          <w:spacing w:val="-2"/>
          <w:sz w:val="22"/>
          <w:szCs w:val="22"/>
          <w:lang w:val="ru-RU"/>
        </w:rPr>
        <w:t>об</w:t>
      </w:r>
      <w:r w:rsidRPr="00874DE0">
        <w:rPr>
          <w:spacing w:val="3"/>
          <w:sz w:val="22"/>
          <w:szCs w:val="22"/>
          <w:lang w:val="ru-RU"/>
        </w:rPr>
        <w:t>ј</w:t>
      </w:r>
      <w:r w:rsidRPr="00874DE0">
        <w:rPr>
          <w:spacing w:val="-2"/>
          <w:sz w:val="22"/>
          <w:szCs w:val="22"/>
          <w:lang w:val="ru-RU"/>
        </w:rPr>
        <w:t>аш</w:t>
      </w:r>
      <w:r w:rsidRPr="00874DE0">
        <w:rPr>
          <w:spacing w:val="1"/>
          <w:sz w:val="22"/>
          <w:szCs w:val="22"/>
          <w:lang w:val="ru-RU"/>
        </w:rPr>
        <w:t>њ</w:t>
      </w:r>
      <w:r w:rsidRPr="00874DE0">
        <w:rPr>
          <w:spacing w:val="-2"/>
          <w:sz w:val="22"/>
          <w:szCs w:val="22"/>
          <w:lang w:val="ru-RU"/>
        </w:rPr>
        <w:t>е</w:t>
      </w:r>
      <w:r w:rsidRPr="00874DE0">
        <w:rPr>
          <w:spacing w:val="1"/>
          <w:sz w:val="22"/>
          <w:szCs w:val="22"/>
          <w:lang w:val="ru-RU"/>
        </w:rPr>
        <w:t>њ</w:t>
      </w:r>
      <w:r w:rsidRPr="00874DE0">
        <w:rPr>
          <w:sz w:val="22"/>
          <w:szCs w:val="22"/>
          <w:lang w:val="ru-RU"/>
        </w:rPr>
        <w:t xml:space="preserve">а </w:t>
      </w:r>
      <w:r w:rsidRPr="00874DE0">
        <w:rPr>
          <w:spacing w:val="29"/>
          <w:sz w:val="22"/>
          <w:szCs w:val="22"/>
          <w:lang w:val="ru-RU"/>
        </w:rPr>
        <w:t xml:space="preserve"> </w:t>
      </w:r>
      <w:r w:rsidRPr="00874DE0">
        <w:rPr>
          <w:sz w:val="22"/>
          <w:szCs w:val="22"/>
          <w:lang w:val="ru-RU"/>
        </w:rPr>
        <w:t>к</w:t>
      </w:r>
      <w:r w:rsidRPr="00874DE0">
        <w:rPr>
          <w:spacing w:val="-2"/>
          <w:sz w:val="22"/>
          <w:szCs w:val="22"/>
          <w:lang w:val="ru-RU"/>
        </w:rPr>
        <w:t>о</w:t>
      </w:r>
      <w:r w:rsidRPr="00874DE0">
        <w:rPr>
          <w:spacing w:val="3"/>
          <w:sz w:val="22"/>
          <w:szCs w:val="22"/>
          <w:lang w:val="ru-RU"/>
        </w:rPr>
        <w:t>ј</w:t>
      </w:r>
      <w:r w:rsidRPr="00874DE0">
        <w:rPr>
          <w:sz w:val="22"/>
          <w:szCs w:val="22"/>
          <w:lang w:val="ru-RU"/>
        </w:rPr>
        <w:t xml:space="preserve">а </w:t>
      </w:r>
      <w:r w:rsidRPr="00874DE0">
        <w:rPr>
          <w:spacing w:val="29"/>
          <w:sz w:val="22"/>
          <w:szCs w:val="22"/>
          <w:lang w:val="ru-RU"/>
        </w:rPr>
        <w:t xml:space="preserve"> </w:t>
      </w:r>
      <w:r w:rsidRPr="00874DE0">
        <w:rPr>
          <w:sz w:val="22"/>
          <w:szCs w:val="22"/>
          <w:lang w:val="ru-RU"/>
        </w:rPr>
        <w:t xml:space="preserve">се </w:t>
      </w:r>
      <w:r w:rsidRPr="00874DE0">
        <w:rPr>
          <w:spacing w:val="30"/>
          <w:sz w:val="22"/>
          <w:szCs w:val="22"/>
          <w:lang w:val="ru-RU"/>
        </w:rPr>
        <w:t xml:space="preserve"> </w:t>
      </w:r>
      <w:r w:rsidRPr="00874DE0">
        <w:rPr>
          <w:sz w:val="22"/>
          <w:szCs w:val="22"/>
          <w:lang w:val="ru-RU"/>
        </w:rPr>
        <w:t>одн</w:t>
      </w:r>
      <w:r w:rsidRPr="00874DE0">
        <w:rPr>
          <w:spacing w:val="-2"/>
          <w:sz w:val="22"/>
          <w:szCs w:val="22"/>
          <w:lang w:val="ru-RU"/>
        </w:rPr>
        <w:t>о</w:t>
      </w:r>
      <w:r w:rsidRPr="00874DE0">
        <w:rPr>
          <w:sz w:val="22"/>
          <w:szCs w:val="22"/>
          <w:lang w:val="ru-RU"/>
        </w:rPr>
        <w:t xml:space="preserve">се </w:t>
      </w:r>
      <w:r w:rsidRPr="00874DE0">
        <w:rPr>
          <w:spacing w:val="32"/>
          <w:sz w:val="22"/>
          <w:szCs w:val="22"/>
          <w:lang w:val="ru-RU"/>
        </w:rPr>
        <w:t xml:space="preserve"> </w:t>
      </w:r>
      <w:r w:rsidRPr="00874DE0">
        <w:rPr>
          <w:sz w:val="22"/>
          <w:szCs w:val="22"/>
          <w:lang w:val="ru-RU"/>
        </w:rPr>
        <w:t>на спец</w:t>
      </w:r>
      <w:r w:rsidRPr="00874DE0">
        <w:rPr>
          <w:spacing w:val="-1"/>
          <w:sz w:val="22"/>
          <w:szCs w:val="22"/>
          <w:lang w:val="ru-RU"/>
        </w:rPr>
        <w:t>и</w:t>
      </w:r>
      <w:r w:rsidRPr="00874DE0">
        <w:rPr>
          <w:spacing w:val="1"/>
          <w:sz w:val="22"/>
          <w:szCs w:val="22"/>
          <w:lang w:val="ru-RU"/>
        </w:rPr>
        <w:t>ф</w:t>
      </w:r>
      <w:r w:rsidRPr="00874DE0">
        <w:rPr>
          <w:sz w:val="22"/>
          <w:szCs w:val="22"/>
          <w:lang w:val="ru-RU"/>
        </w:rPr>
        <w:t>и</w:t>
      </w:r>
      <w:r w:rsidRPr="00874DE0">
        <w:rPr>
          <w:spacing w:val="-1"/>
          <w:sz w:val="22"/>
          <w:szCs w:val="22"/>
          <w:lang w:val="ru-RU"/>
        </w:rPr>
        <w:t>ч</w:t>
      </w:r>
      <w:r w:rsidRPr="00874DE0">
        <w:rPr>
          <w:sz w:val="22"/>
          <w:szCs w:val="22"/>
          <w:lang w:val="ru-RU"/>
        </w:rPr>
        <w:t>не</w:t>
      </w:r>
      <w:r w:rsidRPr="00874DE0">
        <w:rPr>
          <w:spacing w:val="-2"/>
          <w:sz w:val="22"/>
          <w:szCs w:val="22"/>
          <w:lang w:val="ru-RU"/>
        </w:rPr>
        <w:t xml:space="preserve"> </w:t>
      </w:r>
      <w:r w:rsidRPr="00874DE0">
        <w:rPr>
          <w:sz w:val="22"/>
          <w:szCs w:val="22"/>
          <w:lang w:val="ru-RU"/>
        </w:rPr>
        <w:t>сад</w:t>
      </w:r>
      <w:r w:rsidRPr="00874DE0">
        <w:rPr>
          <w:spacing w:val="-2"/>
          <w:sz w:val="22"/>
          <w:szCs w:val="22"/>
          <w:lang w:val="ru-RU"/>
        </w:rPr>
        <w:t>р</w:t>
      </w:r>
      <w:r w:rsidRPr="00874DE0">
        <w:rPr>
          <w:spacing w:val="1"/>
          <w:sz w:val="22"/>
          <w:szCs w:val="22"/>
          <w:lang w:val="ru-RU"/>
        </w:rPr>
        <w:t>ж</w:t>
      </w:r>
      <w:r w:rsidRPr="00874DE0">
        <w:rPr>
          <w:spacing w:val="-2"/>
          <w:sz w:val="22"/>
          <w:szCs w:val="22"/>
          <w:lang w:val="ru-RU"/>
        </w:rPr>
        <w:t>а</w:t>
      </w:r>
      <w:r w:rsidRPr="00874DE0">
        <w:rPr>
          <w:spacing w:val="1"/>
          <w:sz w:val="22"/>
          <w:szCs w:val="22"/>
          <w:lang w:val="ru-RU"/>
        </w:rPr>
        <w:t>ј</w:t>
      </w:r>
      <w:r w:rsidRPr="00874DE0">
        <w:rPr>
          <w:sz w:val="22"/>
          <w:szCs w:val="22"/>
          <w:lang w:val="ru-RU"/>
        </w:rPr>
        <w:t xml:space="preserve">е </w:t>
      </w:r>
      <w:r w:rsidRPr="00874DE0">
        <w:rPr>
          <w:spacing w:val="-2"/>
          <w:sz w:val="22"/>
          <w:szCs w:val="22"/>
          <w:lang w:val="ru-RU"/>
        </w:rPr>
        <w:t>о</w:t>
      </w:r>
      <w:r w:rsidRPr="00874DE0">
        <w:rPr>
          <w:sz w:val="22"/>
          <w:szCs w:val="22"/>
          <w:lang w:val="ru-RU"/>
        </w:rPr>
        <w:t>д</w:t>
      </w:r>
      <w:r w:rsidRPr="00874DE0">
        <w:rPr>
          <w:spacing w:val="-2"/>
          <w:sz w:val="22"/>
          <w:szCs w:val="22"/>
          <w:lang w:val="ru-RU"/>
        </w:rPr>
        <w:t xml:space="preserve"> у</w:t>
      </w:r>
      <w:r w:rsidRPr="00874DE0">
        <w:rPr>
          <w:sz w:val="22"/>
          <w:szCs w:val="22"/>
          <w:lang w:val="ru-RU"/>
        </w:rPr>
        <w:t>т</w:t>
      </w:r>
      <w:r w:rsidRPr="00874DE0">
        <w:rPr>
          <w:spacing w:val="-1"/>
          <w:sz w:val="22"/>
          <w:szCs w:val="22"/>
          <w:lang w:val="ru-RU"/>
        </w:rPr>
        <w:t>и</w:t>
      </w:r>
      <w:r w:rsidRPr="00874DE0">
        <w:rPr>
          <w:sz w:val="22"/>
          <w:szCs w:val="22"/>
          <w:lang w:val="ru-RU"/>
        </w:rPr>
        <w:t>ца</w:t>
      </w:r>
      <w:r w:rsidRPr="00874DE0">
        <w:rPr>
          <w:spacing w:val="3"/>
          <w:sz w:val="22"/>
          <w:szCs w:val="22"/>
          <w:lang w:val="ru-RU"/>
        </w:rPr>
        <w:t>ј</w:t>
      </w:r>
      <w:r w:rsidRPr="00874DE0">
        <w:rPr>
          <w:sz w:val="22"/>
          <w:szCs w:val="22"/>
          <w:lang w:val="ru-RU"/>
        </w:rPr>
        <w:t>а на</w:t>
      </w:r>
      <w:r w:rsidRPr="00874DE0">
        <w:rPr>
          <w:spacing w:val="-2"/>
          <w:sz w:val="22"/>
          <w:szCs w:val="22"/>
          <w:lang w:val="ru-RU"/>
        </w:rPr>
        <w:t xml:space="preserve"> </w:t>
      </w:r>
      <w:r w:rsidRPr="00874DE0">
        <w:rPr>
          <w:sz w:val="22"/>
          <w:szCs w:val="22"/>
          <w:lang w:val="ru-RU"/>
        </w:rPr>
        <w:t>ор</w:t>
      </w:r>
      <w:r w:rsidRPr="00874DE0">
        <w:rPr>
          <w:spacing w:val="-2"/>
          <w:sz w:val="22"/>
          <w:szCs w:val="22"/>
          <w:lang w:val="ru-RU"/>
        </w:rPr>
        <w:t>г</w:t>
      </w:r>
      <w:r w:rsidRPr="00874DE0">
        <w:rPr>
          <w:sz w:val="22"/>
          <w:szCs w:val="22"/>
          <w:lang w:val="ru-RU"/>
        </w:rPr>
        <w:t>ан</w:t>
      </w:r>
      <w:r w:rsidRPr="00874DE0">
        <w:rPr>
          <w:spacing w:val="-1"/>
          <w:sz w:val="22"/>
          <w:szCs w:val="22"/>
          <w:lang w:val="ru-RU"/>
        </w:rPr>
        <w:t>из</w:t>
      </w:r>
      <w:r w:rsidRPr="00874DE0">
        <w:rPr>
          <w:sz w:val="22"/>
          <w:szCs w:val="22"/>
          <w:lang w:val="ru-RU"/>
        </w:rPr>
        <w:t>ац</w:t>
      </w:r>
      <w:r w:rsidRPr="00874DE0">
        <w:rPr>
          <w:spacing w:val="-3"/>
          <w:sz w:val="22"/>
          <w:szCs w:val="22"/>
          <w:lang w:val="ru-RU"/>
        </w:rPr>
        <w:t>и</w:t>
      </w:r>
      <w:r w:rsidRPr="00874DE0">
        <w:rPr>
          <w:spacing w:val="3"/>
          <w:sz w:val="22"/>
          <w:szCs w:val="22"/>
          <w:lang w:val="ru-RU"/>
        </w:rPr>
        <w:t>ј</w:t>
      </w:r>
      <w:r w:rsidRPr="00874DE0">
        <w:rPr>
          <w:sz w:val="22"/>
          <w:szCs w:val="22"/>
          <w:lang w:val="ru-RU"/>
        </w:rPr>
        <w:t>у</w:t>
      </w:r>
      <w:r w:rsidRPr="00874DE0">
        <w:rPr>
          <w:spacing w:val="-2"/>
          <w:sz w:val="22"/>
          <w:szCs w:val="22"/>
          <w:lang w:val="ru-RU"/>
        </w:rPr>
        <w:t xml:space="preserve"> </w:t>
      </w:r>
      <w:r w:rsidRPr="00874DE0">
        <w:rPr>
          <w:sz w:val="22"/>
          <w:szCs w:val="22"/>
          <w:lang w:val="ru-RU"/>
        </w:rPr>
        <w:t>простор</w:t>
      </w:r>
      <w:r w:rsidRPr="00874DE0">
        <w:rPr>
          <w:spacing w:val="2"/>
          <w:sz w:val="22"/>
          <w:szCs w:val="22"/>
          <w:lang w:val="ru-RU"/>
        </w:rPr>
        <w:t>а</w:t>
      </w:r>
      <w:r w:rsidRPr="00874DE0">
        <w:rPr>
          <w:sz w:val="22"/>
          <w:szCs w:val="22"/>
          <w:lang w:val="ru-RU"/>
        </w:rPr>
        <w:t>,</w:t>
      </w:r>
    </w:p>
    <w:p w:rsidR="008930DF" w:rsidRPr="00874DE0" w:rsidRDefault="008930DF" w:rsidP="008930DF">
      <w:pPr>
        <w:widowControl w:val="0"/>
        <w:autoSpaceDE w:val="0"/>
        <w:autoSpaceDN w:val="0"/>
        <w:adjustRightInd w:val="0"/>
        <w:spacing w:line="252" w:lineRule="exact"/>
        <w:ind w:left="480" w:right="116" w:hanging="360"/>
        <w:jc w:val="both"/>
        <w:rPr>
          <w:sz w:val="22"/>
          <w:szCs w:val="22"/>
          <w:lang w:val="ru-RU"/>
        </w:rPr>
      </w:pPr>
      <w:r w:rsidRPr="00874DE0">
        <w:rPr>
          <w:sz w:val="22"/>
          <w:szCs w:val="22"/>
          <w:lang w:val="ru-RU"/>
        </w:rPr>
        <w:t>-</w:t>
      </w:r>
      <w:r w:rsidRPr="00874DE0">
        <w:rPr>
          <w:sz w:val="22"/>
          <w:szCs w:val="22"/>
          <w:lang w:val="ru-RU"/>
        </w:rPr>
        <w:tab/>
        <w:t xml:space="preserve">да </w:t>
      </w:r>
      <w:r w:rsidRPr="00874DE0">
        <w:rPr>
          <w:spacing w:val="22"/>
          <w:sz w:val="22"/>
          <w:szCs w:val="22"/>
          <w:lang w:val="ru-RU"/>
        </w:rPr>
        <w:t xml:space="preserve"> </w:t>
      </w:r>
      <w:r w:rsidRPr="00874DE0">
        <w:rPr>
          <w:spacing w:val="-2"/>
          <w:sz w:val="22"/>
          <w:szCs w:val="22"/>
          <w:lang w:val="ru-RU"/>
        </w:rPr>
        <w:t>о</w:t>
      </w:r>
      <w:r w:rsidRPr="00874DE0">
        <w:rPr>
          <w:sz w:val="22"/>
          <w:szCs w:val="22"/>
          <w:lang w:val="ru-RU"/>
        </w:rPr>
        <w:t>б</w:t>
      </w:r>
      <w:r w:rsidRPr="00874DE0">
        <w:rPr>
          <w:spacing w:val="1"/>
          <w:sz w:val="22"/>
          <w:szCs w:val="22"/>
          <w:lang w:val="ru-RU"/>
        </w:rPr>
        <w:t>е</w:t>
      </w:r>
      <w:r w:rsidRPr="00874DE0">
        <w:rPr>
          <w:spacing w:val="-1"/>
          <w:sz w:val="22"/>
          <w:szCs w:val="22"/>
          <w:lang w:val="ru-RU"/>
        </w:rPr>
        <w:t>з</w:t>
      </w:r>
      <w:r w:rsidRPr="00874DE0">
        <w:rPr>
          <w:sz w:val="22"/>
          <w:szCs w:val="22"/>
          <w:lang w:val="ru-RU"/>
        </w:rPr>
        <w:t>б</w:t>
      </w:r>
      <w:r w:rsidRPr="00874DE0">
        <w:rPr>
          <w:spacing w:val="-2"/>
          <w:sz w:val="22"/>
          <w:szCs w:val="22"/>
          <w:lang w:val="ru-RU"/>
        </w:rPr>
        <w:t>е</w:t>
      </w:r>
      <w:r w:rsidRPr="00874DE0">
        <w:rPr>
          <w:sz w:val="22"/>
          <w:szCs w:val="22"/>
          <w:lang w:val="ru-RU"/>
        </w:rPr>
        <w:t xml:space="preserve">ди </w:t>
      </w:r>
      <w:r w:rsidRPr="00874DE0">
        <w:rPr>
          <w:spacing w:val="22"/>
          <w:sz w:val="22"/>
          <w:szCs w:val="22"/>
          <w:lang w:val="ru-RU"/>
        </w:rPr>
        <w:t xml:space="preserve"> </w:t>
      </w:r>
      <w:r w:rsidRPr="00874DE0">
        <w:rPr>
          <w:spacing w:val="-2"/>
          <w:sz w:val="22"/>
          <w:szCs w:val="22"/>
          <w:lang w:val="ru-RU"/>
        </w:rPr>
        <w:t>у</w:t>
      </w:r>
      <w:r w:rsidRPr="00874DE0">
        <w:rPr>
          <w:sz w:val="22"/>
          <w:szCs w:val="22"/>
          <w:lang w:val="ru-RU"/>
        </w:rPr>
        <w:t>го</w:t>
      </w:r>
      <w:r w:rsidRPr="00874DE0">
        <w:rPr>
          <w:spacing w:val="-1"/>
          <w:sz w:val="22"/>
          <w:szCs w:val="22"/>
          <w:lang w:val="ru-RU"/>
        </w:rPr>
        <w:t>в</w:t>
      </w:r>
      <w:r w:rsidRPr="00874DE0">
        <w:rPr>
          <w:sz w:val="22"/>
          <w:szCs w:val="22"/>
          <w:lang w:val="ru-RU"/>
        </w:rPr>
        <w:t xml:space="preserve">орена </w:t>
      </w:r>
      <w:r w:rsidRPr="00874DE0">
        <w:rPr>
          <w:spacing w:val="17"/>
          <w:sz w:val="22"/>
          <w:szCs w:val="22"/>
          <w:lang w:val="ru-RU"/>
        </w:rPr>
        <w:t xml:space="preserve"> </w:t>
      </w:r>
      <w:r w:rsidRPr="00874DE0">
        <w:rPr>
          <w:sz w:val="22"/>
          <w:szCs w:val="22"/>
          <w:lang w:val="ru-RU"/>
        </w:rPr>
        <w:t>сред</w:t>
      </w:r>
      <w:r w:rsidRPr="00874DE0">
        <w:rPr>
          <w:spacing w:val="1"/>
          <w:sz w:val="22"/>
          <w:szCs w:val="22"/>
          <w:lang w:val="ru-RU"/>
        </w:rPr>
        <w:t>с</w:t>
      </w:r>
      <w:r w:rsidRPr="00874DE0">
        <w:rPr>
          <w:sz w:val="22"/>
          <w:szCs w:val="22"/>
          <w:lang w:val="ru-RU"/>
        </w:rPr>
        <w:t>т</w:t>
      </w:r>
      <w:r w:rsidRPr="00874DE0">
        <w:rPr>
          <w:spacing w:val="-2"/>
          <w:sz w:val="22"/>
          <w:szCs w:val="22"/>
          <w:lang w:val="ru-RU"/>
        </w:rPr>
        <w:t>в</w:t>
      </w:r>
      <w:r w:rsidRPr="00874DE0">
        <w:rPr>
          <w:sz w:val="22"/>
          <w:szCs w:val="22"/>
          <w:lang w:val="ru-RU"/>
        </w:rPr>
        <w:t xml:space="preserve">а </w:t>
      </w:r>
      <w:r w:rsidRPr="00874DE0">
        <w:rPr>
          <w:spacing w:val="20"/>
          <w:sz w:val="22"/>
          <w:szCs w:val="22"/>
          <w:lang w:val="ru-RU"/>
        </w:rPr>
        <w:t xml:space="preserve"> </w:t>
      </w:r>
      <w:r w:rsidRPr="00874DE0">
        <w:rPr>
          <w:sz w:val="22"/>
          <w:szCs w:val="22"/>
          <w:lang w:val="ru-RU"/>
        </w:rPr>
        <w:t xml:space="preserve">и </w:t>
      </w:r>
      <w:r w:rsidRPr="00874DE0">
        <w:rPr>
          <w:spacing w:val="21"/>
          <w:sz w:val="22"/>
          <w:szCs w:val="22"/>
          <w:lang w:val="ru-RU"/>
        </w:rPr>
        <w:t xml:space="preserve"> </w:t>
      </w:r>
      <w:r w:rsidRPr="00874DE0">
        <w:rPr>
          <w:sz w:val="22"/>
          <w:szCs w:val="22"/>
          <w:lang w:val="ru-RU"/>
        </w:rPr>
        <w:t xml:space="preserve">у </w:t>
      </w:r>
      <w:r w:rsidRPr="00874DE0">
        <w:rPr>
          <w:spacing w:val="19"/>
          <w:sz w:val="22"/>
          <w:szCs w:val="22"/>
          <w:lang w:val="ru-RU"/>
        </w:rPr>
        <w:t xml:space="preserve"> </w:t>
      </w:r>
      <w:r w:rsidRPr="00874DE0">
        <w:rPr>
          <w:spacing w:val="-2"/>
          <w:sz w:val="22"/>
          <w:szCs w:val="22"/>
          <w:lang w:val="ru-RU"/>
        </w:rPr>
        <w:t>у</w:t>
      </w:r>
      <w:r w:rsidRPr="00874DE0">
        <w:rPr>
          <w:sz w:val="22"/>
          <w:szCs w:val="22"/>
          <w:lang w:val="ru-RU"/>
        </w:rPr>
        <w:t>го</w:t>
      </w:r>
      <w:r w:rsidRPr="00874DE0">
        <w:rPr>
          <w:spacing w:val="-1"/>
          <w:sz w:val="22"/>
          <w:szCs w:val="22"/>
          <w:lang w:val="ru-RU"/>
        </w:rPr>
        <w:t>в</w:t>
      </w:r>
      <w:r w:rsidRPr="00874DE0">
        <w:rPr>
          <w:sz w:val="22"/>
          <w:szCs w:val="22"/>
          <w:lang w:val="ru-RU"/>
        </w:rPr>
        <w:t>орен</w:t>
      </w:r>
      <w:r w:rsidRPr="00874DE0">
        <w:rPr>
          <w:spacing w:val="-3"/>
          <w:sz w:val="22"/>
          <w:szCs w:val="22"/>
          <w:lang w:val="ru-RU"/>
        </w:rPr>
        <w:t>и</w:t>
      </w:r>
      <w:r w:rsidRPr="00874DE0">
        <w:rPr>
          <w:sz w:val="22"/>
          <w:szCs w:val="22"/>
          <w:lang w:val="ru-RU"/>
        </w:rPr>
        <w:t xml:space="preserve">м </w:t>
      </w:r>
      <w:r w:rsidRPr="00874DE0">
        <w:rPr>
          <w:spacing w:val="21"/>
          <w:sz w:val="22"/>
          <w:szCs w:val="22"/>
          <w:lang w:val="ru-RU"/>
        </w:rPr>
        <w:t xml:space="preserve"> </w:t>
      </w:r>
      <w:r w:rsidRPr="00874DE0">
        <w:rPr>
          <w:sz w:val="22"/>
          <w:szCs w:val="22"/>
          <w:lang w:val="ru-RU"/>
        </w:rPr>
        <w:t>роко</w:t>
      </w:r>
      <w:r w:rsidRPr="00874DE0">
        <w:rPr>
          <w:spacing w:val="-1"/>
          <w:sz w:val="22"/>
          <w:szCs w:val="22"/>
          <w:lang w:val="ru-RU"/>
        </w:rPr>
        <w:t>в</w:t>
      </w:r>
      <w:r w:rsidRPr="00874DE0">
        <w:rPr>
          <w:sz w:val="22"/>
          <w:szCs w:val="22"/>
          <w:lang w:val="ru-RU"/>
        </w:rPr>
        <w:t>и</w:t>
      </w:r>
      <w:r w:rsidRPr="00874DE0">
        <w:rPr>
          <w:spacing w:val="-1"/>
          <w:sz w:val="22"/>
          <w:szCs w:val="22"/>
          <w:lang w:val="ru-RU"/>
        </w:rPr>
        <w:t>м</w:t>
      </w:r>
      <w:r w:rsidRPr="00874DE0">
        <w:rPr>
          <w:sz w:val="22"/>
          <w:szCs w:val="22"/>
          <w:lang w:val="ru-RU"/>
        </w:rPr>
        <w:t xml:space="preserve">а </w:t>
      </w:r>
      <w:r w:rsidRPr="00874DE0">
        <w:rPr>
          <w:spacing w:val="20"/>
          <w:sz w:val="22"/>
          <w:szCs w:val="22"/>
          <w:lang w:val="ru-RU"/>
        </w:rPr>
        <w:t xml:space="preserve"> </w:t>
      </w:r>
      <w:r w:rsidRPr="00874DE0">
        <w:rPr>
          <w:spacing w:val="-1"/>
          <w:sz w:val="22"/>
          <w:szCs w:val="22"/>
          <w:lang w:val="ru-RU"/>
        </w:rPr>
        <w:t>в</w:t>
      </w:r>
      <w:r w:rsidRPr="00874DE0">
        <w:rPr>
          <w:sz w:val="22"/>
          <w:szCs w:val="22"/>
          <w:lang w:val="ru-RU"/>
        </w:rPr>
        <w:t xml:space="preserve">рши </w:t>
      </w:r>
      <w:r w:rsidRPr="00874DE0">
        <w:rPr>
          <w:spacing w:val="22"/>
          <w:sz w:val="22"/>
          <w:szCs w:val="22"/>
          <w:lang w:val="ru-RU"/>
        </w:rPr>
        <w:t xml:space="preserve"> </w:t>
      </w:r>
      <w:r w:rsidRPr="00874DE0">
        <w:rPr>
          <w:spacing w:val="-3"/>
          <w:sz w:val="22"/>
          <w:szCs w:val="22"/>
          <w:lang w:val="ru-RU"/>
        </w:rPr>
        <w:t>и</w:t>
      </w:r>
      <w:r w:rsidRPr="00874DE0">
        <w:rPr>
          <w:sz w:val="22"/>
          <w:szCs w:val="22"/>
          <w:lang w:val="ru-RU"/>
        </w:rPr>
        <w:t>сп</w:t>
      </w:r>
      <w:r w:rsidRPr="00874DE0">
        <w:rPr>
          <w:spacing w:val="-2"/>
          <w:sz w:val="22"/>
          <w:szCs w:val="22"/>
          <w:lang w:val="ru-RU"/>
        </w:rPr>
        <w:t>л</w:t>
      </w:r>
      <w:r w:rsidRPr="00874DE0">
        <w:rPr>
          <w:sz w:val="22"/>
          <w:szCs w:val="22"/>
          <w:lang w:val="ru-RU"/>
        </w:rPr>
        <w:t xml:space="preserve">ату </w:t>
      </w:r>
      <w:r w:rsidRPr="00874DE0">
        <w:rPr>
          <w:spacing w:val="19"/>
          <w:sz w:val="22"/>
          <w:szCs w:val="22"/>
          <w:lang w:val="ru-RU"/>
        </w:rPr>
        <w:t xml:space="preserve"> </w:t>
      </w:r>
      <w:r w:rsidRPr="00874DE0">
        <w:rPr>
          <w:sz w:val="22"/>
          <w:szCs w:val="22"/>
          <w:lang w:val="ru-RU"/>
        </w:rPr>
        <w:t>ис</w:t>
      </w:r>
      <w:r w:rsidRPr="00874DE0">
        <w:rPr>
          <w:spacing w:val="-1"/>
          <w:sz w:val="22"/>
          <w:szCs w:val="22"/>
          <w:lang w:val="ru-RU"/>
        </w:rPr>
        <w:t>п</w:t>
      </w:r>
      <w:r w:rsidRPr="00874DE0">
        <w:rPr>
          <w:sz w:val="22"/>
          <w:szCs w:val="22"/>
          <w:lang w:val="ru-RU"/>
        </w:rPr>
        <w:t>оста</w:t>
      </w:r>
      <w:r w:rsidRPr="00874DE0">
        <w:rPr>
          <w:spacing w:val="-1"/>
          <w:sz w:val="22"/>
          <w:szCs w:val="22"/>
          <w:lang w:val="ru-RU"/>
        </w:rPr>
        <w:t>в</w:t>
      </w:r>
      <w:r w:rsidRPr="00874DE0">
        <w:rPr>
          <w:sz w:val="22"/>
          <w:szCs w:val="22"/>
          <w:lang w:val="ru-RU"/>
        </w:rPr>
        <w:t>љених ф</w:t>
      </w:r>
      <w:r w:rsidRPr="00874DE0">
        <w:rPr>
          <w:spacing w:val="-2"/>
          <w:sz w:val="22"/>
          <w:szCs w:val="22"/>
          <w:lang w:val="ru-RU"/>
        </w:rPr>
        <w:t>а</w:t>
      </w:r>
      <w:r w:rsidRPr="00874DE0">
        <w:rPr>
          <w:sz w:val="22"/>
          <w:szCs w:val="22"/>
          <w:lang w:val="ru-RU"/>
        </w:rPr>
        <w:t>кт</w:t>
      </w:r>
      <w:r w:rsidRPr="00874DE0">
        <w:rPr>
          <w:spacing w:val="-3"/>
          <w:sz w:val="22"/>
          <w:szCs w:val="22"/>
          <w:lang w:val="ru-RU"/>
        </w:rPr>
        <w:t>у</w:t>
      </w:r>
      <w:r w:rsidRPr="00874DE0">
        <w:rPr>
          <w:sz w:val="22"/>
          <w:szCs w:val="22"/>
          <w:lang w:val="ru-RU"/>
        </w:rPr>
        <w:t xml:space="preserve">ра. </w:t>
      </w:r>
    </w:p>
    <w:p w:rsidR="008930DF" w:rsidRPr="00874DE0" w:rsidRDefault="008930DF" w:rsidP="008930DF">
      <w:pPr>
        <w:tabs>
          <w:tab w:val="left" w:pos="709"/>
        </w:tabs>
        <w:rPr>
          <w:rFonts w:eastAsia="Times New Roman"/>
          <w:b/>
          <w:sz w:val="22"/>
          <w:szCs w:val="22"/>
          <w:lang w:val="sr-Cyrl-CS"/>
        </w:rPr>
      </w:pPr>
    </w:p>
    <w:p w:rsidR="008930DF" w:rsidRPr="00874DE0" w:rsidRDefault="008930DF" w:rsidP="008930DF">
      <w:pPr>
        <w:tabs>
          <w:tab w:val="left" w:pos="709"/>
        </w:tabs>
        <w:rPr>
          <w:rFonts w:eastAsia="Times New Roman"/>
          <w:b/>
          <w:sz w:val="22"/>
          <w:szCs w:val="22"/>
          <w:lang w:val="sr-Cyrl-CS"/>
        </w:rPr>
      </w:pPr>
      <w:r w:rsidRPr="00874DE0">
        <w:rPr>
          <w:rFonts w:eastAsia="Times New Roman"/>
          <w:b/>
          <w:sz w:val="22"/>
          <w:szCs w:val="22"/>
          <w:lang w:val="sr-Cyrl-CS"/>
        </w:rPr>
        <w:t xml:space="preserve">УГОВОРНА КАЗНА </w:t>
      </w:r>
    </w:p>
    <w:p w:rsidR="008930DF" w:rsidRPr="00874DE0" w:rsidRDefault="008930DF" w:rsidP="008930DF">
      <w:pPr>
        <w:tabs>
          <w:tab w:val="left" w:pos="709"/>
        </w:tabs>
        <w:rPr>
          <w:rFonts w:eastAsia="Times New Roman"/>
          <w:b/>
          <w:sz w:val="22"/>
          <w:szCs w:val="22"/>
          <w:lang w:val="sr-Cyrl-CS"/>
        </w:rPr>
      </w:pPr>
    </w:p>
    <w:p w:rsidR="008930DF" w:rsidRPr="00874DE0" w:rsidRDefault="008930DF" w:rsidP="008930DF">
      <w:pPr>
        <w:tabs>
          <w:tab w:val="left" w:pos="709"/>
        </w:tabs>
        <w:jc w:val="center"/>
        <w:rPr>
          <w:rFonts w:eastAsia="Times New Roman"/>
          <w:b/>
          <w:sz w:val="22"/>
          <w:szCs w:val="22"/>
          <w:lang w:val="sr-Cyrl-CS"/>
        </w:rPr>
      </w:pPr>
      <w:r w:rsidRPr="00874DE0">
        <w:rPr>
          <w:rFonts w:eastAsia="Times New Roman"/>
          <w:b/>
          <w:sz w:val="22"/>
          <w:szCs w:val="22"/>
          <w:lang w:val="sr-Cyrl-CS"/>
        </w:rPr>
        <w:t>Члан 10.</w:t>
      </w:r>
    </w:p>
    <w:p w:rsidR="008930DF" w:rsidRPr="00874DE0" w:rsidRDefault="008930DF" w:rsidP="008930DF">
      <w:pPr>
        <w:ind w:firstLine="708"/>
        <w:jc w:val="both"/>
        <w:rPr>
          <w:sz w:val="22"/>
          <w:szCs w:val="22"/>
          <w:lang w:val="sr-Cyrl-CS"/>
        </w:rPr>
      </w:pPr>
      <w:r w:rsidRPr="00874DE0">
        <w:rPr>
          <w:sz w:val="22"/>
          <w:szCs w:val="22"/>
          <w:lang w:val="sr-Cyrl-CS"/>
        </w:rPr>
        <w:t xml:space="preserve">Уколико Добављач услуга својом кривицом не заврши услуге у року из члана </w:t>
      </w:r>
      <w:r w:rsidRPr="00874DE0">
        <w:rPr>
          <w:sz w:val="22"/>
          <w:szCs w:val="22"/>
        </w:rPr>
        <w:t>4</w:t>
      </w:r>
      <w:r w:rsidRPr="00874DE0">
        <w:rPr>
          <w:sz w:val="22"/>
          <w:szCs w:val="22"/>
          <w:lang w:val="sr-Cyrl-CS"/>
        </w:rPr>
        <w:t xml:space="preserve">.  овог уговора, дужан је да плати наручиоцу уговорну казну за сваки календарски дан кашњења и то у висини од 1% од вредности услуга у кашњењу, с'тим што износ тако одређене уговорне казне не може прећи </w:t>
      </w:r>
      <w:r w:rsidR="00440689">
        <w:rPr>
          <w:sz w:val="22"/>
          <w:szCs w:val="22"/>
          <w:lang w:val="sr-Cyrl-CS"/>
        </w:rPr>
        <w:t>20</w:t>
      </w:r>
      <w:r w:rsidRPr="00874DE0">
        <w:rPr>
          <w:sz w:val="22"/>
          <w:szCs w:val="22"/>
          <w:lang w:val="sr-Cyrl-CS"/>
        </w:rPr>
        <w:t>% од уговорене вредности услуга.</w:t>
      </w:r>
    </w:p>
    <w:p w:rsidR="008930DF" w:rsidRPr="00874DE0" w:rsidRDefault="008930DF" w:rsidP="008930DF">
      <w:pPr>
        <w:ind w:firstLine="708"/>
        <w:jc w:val="both"/>
        <w:rPr>
          <w:rFonts w:eastAsia="Times New Roman"/>
          <w:sz w:val="22"/>
          <w:szCs w:val="22"/>
          <w:lang w:val="sr-Cyrl-CS"/>
        </w:rPr>
      </w:pPr>
      <w:r w:rsidRPr="00874DE0">
        <w:rPr>
          <w:sz w:val="22"/>
          <w:szCs w:val="22"/>
          <w:lang w:val="sr-Cyrl-CS"/>
        </w:rPr>
        <w:t>На овај начин се сматра да је Наручилац на несумњив начин саопштио Добављачу да је задржао и своје право на уговорну казну.</w:t>
      </w:r>
    </w:p>
    <w:p w:rsidR="008930DF" w:rsidRPr="00874DE0" w:rsidRDefault="008930DF" w:rsidP="008930DF">
      <w:pPr>
        <w:tabs>
          <w:tab w:val="left" w:pos="709"/>
        </w:tabs>
        <w:jc w:val="both"/>
        <w:rPr>
          <w:sz w:val="22"/>
          <w:szCs w:val="22"/>
        </w:rPr>
      </w:pPr>
      <w:r w:rsidRPr="00874DE0">
        <w:rPr>
          <w:rFonts w:eastAsia="Times New Roman"/>
          <w:sz w:val="22"/>
          <w:szCs w:val="22"/>
          <w:lang w:val="sr-Cyrl-CS"/>
        </w:rPr>
        <w:tab/>
      </w:r>
      <w:r w:rsidRPr="00874DE0">
        <w:rPr>
          <w:sz w:val="22"/>
          <w:szCs w:val="22"/>
          <w:lang w:val="sr-Cyrl-CS"/>
        </w:rPr>
        <w:t xml:space="preserve">Висину уговорне казне уговорне стране могу утврдити и приликом коначног обрачуна и </w:t>
      </w:r>
      <w:r w:rsidRPr="00874DE0">
        <w:rPr>
          <w:sz w:val="22"/>
          <w:szCs w:val="22"/>
        </w:rPr>
        <w:t>умањити вредност пружених услуга за износ укупне уговорне казне.</w:t>
      </w:r>
    </w:p>
    <w:p w:rsidR="008930DF" w:rsidRPr="00874DE0" w:rsidRDefault="008930DF" w:rsidP="008930DF">
      <w:pPr>
        <w:ind w:firstLine="708"/>
        <w:jc w:val="both"/>
        <w:rPr>
          <w:sz w:val="22"/>
          <w:szCs w:val="22"/>
          <w:lang w:val="sr-Cyrl-CS"/>
        </w:rPr>
      </w:pPr>
      <w:r w:rsidRPr="00874DE0">
        <w:rPr>
          <w:sz w:val="22"/>
          <w:szCs w:val="22"/>
          <w:lang w:val="sr-Cyrl-CS"/>
        </w:rPr>
        <w:t>Уколико је до задоцњења дошло из узрока за који Добављач не одговара уговорна казна се неће наплатити.</w:t>
      </w:r>
    </w:p>
    <w:p w:rsidR="008930DF" w:rsidRPr="00874DE0" w:rsidRDefault="008930DF" w:rsidP="008930DF">
      <w:pPr>
        <w:ind w:firstLine="708"/>
        <w:jc w:val="both"/>
        <w:rPr>
          <w:rFonts w:eastAsia="Times New Roman"/>
          <w:sz w:val="22"/>
          <w:szCs w:val="22"/>
          <w:lang w:val="sr-Cyrl-CS"/>
        </w:rPr>
      </w:pPr>
      <w:r w:rsidRPr="00874DE0">
        <w:rPr>
          <w:sz w:val="22"/>
          <w:szCs w:val="22"/>
        </w:rPr>
        <w:t xml:space="preserve">Ако је доцња </w:t>
      </w:r>
      <w:r w:rsidRPr="00874DE0">
        <w:rPr>
          <w:sz w:val="22"/>
          <w:szCs w:val="22"/>
          <w:lang w:val="sr-Cyrl-CS"/>
        </w:rPr>
        <w:t>Добављача</w:t>
      </w:r>
      <w:r w:rsidRPr="00874DE0">
        <w:rPr>
          <w:sz w:val="22"/>
          <w:szCs w:val="22"/>
        </w:rPr>
        <w:t xml:space="preserve"> проузроковала Наручиоцу штету већу од вредности уговорне казне из става 1. овог члана Наручилац има право </w:t>
      </w:r>
      <w:r w:rsidRPr="00874DE0">
        <w:rPr>
          <w:sz w:val="22"/>
          <w:szCs w:val="22"/>
          <w:lang w:val="sr-Cyrl-CS"/>
        </w:rPr>
        <w:t>да поред уговорне казне захтева и разлику до пуног износа претрпљене стварне штете и неостварену добит.</w:t>
      </w:r>
    </w:p>
    <w:p w:rsidR="008930DF" w:rsidRPr="00874DE0" w:rsidRDefault="008930DF" w:rsidP="008930DF">
      <w:pPr>
        <w:tabs>
          <w:tab w:val="left" w:pos="709"/>
        </w:tabs>
        <w:jc w:val="both"/>
        <w:rPr>
          <w:rFonts w:eastAsia="Times New Roman"/>
          <w:sz w:val="22"/>
          <w:szCs w:val="22"/>
          <w:lang w:val="sr-Cyrl-CS"/>
        </w:rPr>
      </w:pPr>
    </w:p>
    <w:p w:rsidR="008930DF" w:rsidRPr="00874DE0" w:rsidRDefault="008930DF" w:rsidP="008930DF">
      <w:pPr>
        <w:tabs>
          <w:tab w:val="left" w:pos="720"/>
        </w:tabs>
        <w:rPr>
          <w:rFonts w:eastAsia="Times New Roman"/>
          <w:b/>
          <w:sz w:val="22"/>
          <w:szCs w:val="22"/>
          <w:lang w:val="sr-Cyrl-CS"/>
        </w:rPr>
      </w:pPr>
      <w:r w:rsidRPr="00874DE0">
        <w:rPr>
          <w:rFonts w:eastAsia="Times New Roman"/>
          <w:b/>
          <w:sz w:val="22"/>
          <w:szCs w:val="22"/>
          <w:lang w:val="sr-Cyrl-CS"/>
        </w:rPr>
        <w:t>КВАЛИТЕТ ИЗВРШАВАЊА УГОВОРА</w:t>
      </w:r>
    </w:p>
    <w:p w:rsidR="008930DF" w:rsidRPr="00874DE0" w:rsidRDefault="008930DF" w:rsidP="008930DF">
      <w:pPr>
        <w:tabs>
          <w:tab w:val="left" w:pos="6840"/>
        </w:tabs>
        <w:jc w:val="center"/>
        <w:rPr>
          <w:rFonts w:eastAsia="Times New Roman"/>
          <w:b/>
          <w:sz w:val="22"/>
          <w:szCs w:val="22"/>
          <w:lang w:val="sr-Cyrl-CS"/>
        </w:rPr>
      </w:pPr>
    </w:p>
    <w:p w:rsidR="008930DF" w:rsidRPr="00874DE0" w:rsidRDefault="008930DF" w:rsidP="008930DF">
      <w:pPr>
        <w:tabs>
          <w:tab w:val="left" w:pos="6840"/>
        </w:tabs>
        <w:jc w:val="center"/>
        <w:rPr>
          <w:rFonts w:eastAsia="Times New Roman"/>
          <w:b/>
          <w:sz w:val="22"/>
          <w:szCs w:val="22"/>
          <w:lang w:val="sr-Cyrl-CS"/>
        </w:rPr>
      </w:pPr>
      <w:r w:rsidRPr="00874DE0">
        <w:rPr>
          <w:rFonts w:eastAsia="Times New Roman"/>
          <w:b/>
          <w:sz w:val="22"/>
          <w:szCs w:val="22"/>
          <w:lang w:val="sr-Cyrl-CS"/>
        </w:rPr>
        <w:t>Члан 11.</w:t>
      </w:r>
    </w:p>
    <w:p w:rsidR="008930DF" w:rsidRPr="00874DE0" w:rsidRDefault="008930DF" w:rsidP="008930DF">
      <w:pPr>
        <w:tabs>
          <w:tab w:val="left" w:pos="709"/>
        </w:tabs>
        <w:jc w:val="both"/>
        <w:rPr>
          <w:rFonts w:eastAsia="Times New Roman"/>
          <w:sz w:val="22"/>
          <w:szCs w:val="22"/>
          <w:lang w:val="sr-Cyrl-CS"/>
        </w:rPr>
      </w:pPr>
      <w:r w:rsidRPr="00874DE0">
        <w:rPr>
          <w:rFonts w:eastAsia="Times New Roman"/>
          <w:sz w:val="22"/>
          <w:szCs w:val="22"/>
          <w:lang w:val="sr-Cyrl-CS"/>
        </w:rPr>
        <w:tab/>
        <w:t>Добављач је обавезан да услуге наведене у члану  2. овог уговора изврши у свему према пројектном задатку Наручиоца, и према понуди бр. ______________________ године,  која је саставни део овог уговора.</w:t>
      </w:r>
    </w:p>
    <w:p w:rsidR="008930DF" w:rsidRPr="00874DE0" w:rsidRDefault="008930DF" w:rsidP="008930DF">
      <w:pPr>
        <w:tabs>
          <w:tab w:val="left" w:pos="709"/>
        </w:tabs>
        <w:jc w:val="both"/>
        <w:rPr>
          <w:rFonts w:eastAsia="Times New Roman"/>
          <w:sz w:val="22"/>
          <w:szCs w:val="22"/>
          <w:lang w:val="sr-Cyrl-CS"/>
        </w:rPr>
      </w:pPr>
      <w:r w:rsidRPr="00874DE0">
        <w:rPr>
          <w:rFonts w:eastAsia="Times New Roman"/>
          <w:sz w:val="22"/>
          <w:szCs w:val="22"/>
          <w:lang w:val="sr-Cyrl-CS"/>
        </w:rPr>
        <w:tab/>
      </w:r>
    </w:p>
    <w:p w:rsidR="008930DF" w:rsidRPr="00874DE0" w:rsidRDefault="008930DF" w:rsidP="008930DF">
      <w:pPr>
        <w:tabs>
          <w:tab w:val="left" w:pos="709"/>
        </w:tabs>
        <w:jc w:val="both"/>
        <w:rPr>
          <w:rFonts w:eastAsia="Times New Roman"/>
          <w:b/>
          <w:sz w:val="22"/>
          <w:szCs w:val="22"/>
          <w:lang w:val="sr-Cyrl-CS"/>
        </w:rPr>
      </w:pPr>
      <w:r w:rsidRPr="00874DE0">
        <w:rPr>
          <w:rFonts w:eastAsia="Times New Roman"/>
          <w:b/>
          <w:sz w:val="22"/>
          <w:szCs w:val="22"/>
          <w:lang w:val="sr-Cyrl-CS"/>
        </w:rPr>
        <w:t>ОБАВЕШТАВАЊЕ</w:t>
      </w:r>
    </w:p>
    <w:p w:rsidR="008930DF" w:rsidRPr="00874DE0" w:rsidRDefault="008930DF" w:rsidP="008930DF">
      <w:pPr>
        <w:tabs>
          <w:tab w:val="left" w:pos="6840"/>
        </w:tabs>
        <w:jc w:val="center"/>
        <w:rPr>
          <w:rFonts w:eastAsia="Times New Roman"/>
          <w:b/>
          <w:sz w:val="22"/>
          <w:szCs w:val="22"/>
          <w:lang w:val="sr-Cyrl-CS"/>
        </w:rPr>
      </w:pPr>
      <w:r w:rsidRPr="00874DE0">
        <w:rPr>
          <w:rFonts w:eastAsia="Times New Roman"/>
          <w:b/>
          <w:sz w:val="22"/>
          <w:szCs w:val="22"/>
          <w:lang w:val="sr-Cyrl-CS"/>
        </w:rPr>
        <w:t>Члан 12.</w:t>
      </w:r>
    </w:p>
    <w:p w:rsidR="008930DF" w:rsidRPr="00874DE0" w:rsidRDefault="008930DF" w:rsidP="008930DF">
      <w:pPr>
        <w:jc w:val="both"/>
        <w:rPr>
          <w:rFonts w:eastAsia="Times New Roman"/>
          <w:sz w:val="22"/>
          <w:szCs w:val="22"/>
          <w:lang w:val="sr-Cyrl-CS"/>
        </w:rPr>
      </w:pPr>
      <w:r w:rsidRPr="00874DE0">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8930DF" w:rsidRPr="00874DE0" w:rsidRDefault="008930DF" w:rsidP="008930DF">
      <w:pPr>
        <w:jc w:val="both"/>
        <w:rPr>
          <w:rFonts w:eastAsia="Times New Roman"/>
          <w:sz w:val="22"/>
          <w:szCs w:val="22"/>
          <w:lang w:val="sr-Cyrl-CS"/>
        </w:rPr>
      </w:pPr>
      <w:r w:rsidRPr="00874DE0">
        <w:rPr>
          <w:rFonts w:eastAsia="Times New Roman"/>
          <w:sz w:val="22"/>
          <w:szCs w:val="22"/>
          <w:lang w:val="sr-Cyrl-CS"/>
        </w:rPr>
        <w:tab/>
        <w:t>Обавештавање ће се вршити писменим путем.</w:t>
      </w:r>
    </w:p>
    <w:p w:rsidR="008930DF" w:rsidRPr="00874DE0" w:rsidRDefault="008930DF" w:rsidP="008930DF">
      <w:pPr>
        <w:jc w:val="both"/>
        <w:rPr>
          <w:rFonts w:eastAsia="Times New Roman"/>
          <w:sz w:val="22"/>
          <w:szCs w:val="22"/>
          <w:lang w:val="sr-Cyrl-CS"/>
        </w:rPr>
      </w:pPr>
    </w:p>
    <w:p w:rsidR="008930DF" w:rsidRPr="00874DE0" w:rsidRDefault="008930DF" w:rsidP="008930DF">
      <w:pPr>
        <w:jc w:val="both"/>
        <w:rPr>
          <w:rFonts w:eastAsia="Times New Roman"/>
          <w:b/>
          <w:sz w:val="22"/>
          <w:szCs w:val="22"/>
          <w:lang w:val="sr-Cyrl-CS"/>
        </w:rPr>
      </w:pPr>
      <w:r w:rsidRPr="00874DE0">
        <w:rPr>
          <w:rFonts w:eastAsia="Times New Roman"/>
          <w:b/>
          <w:sz w:val="22"/>
          <w:szCs w:val="22"/>
          <w:lang w:val="sr-Cyrl-CS"/>
        </w:rPr>
        <w:t xml:space="preserve">ОСТАЛА ПРАВА И ОБАВЕЗЕ УГОВОРНИХ СТРАНА </w:t>
      </w:r>
    </w:p>
    <w:p w:rsidR="008930DF" w:rsidRPr="00874DE0" w:rsidRDefault="008930DF" w:rsidP="008930DF">
      <w:pPr>
        <w:jc w:val="center"/>
        <w:rPr>
          <w:rFonts w:eastAsia="Times New Roman"/>
          <w:b/>
          <w:sz w:val="22"/>
          <w:szCs w:val="22"/>
          <w:lang w:val="sr-Cyrl-CS"/>
        </w:rPr>
      </w:pPr>
      <w:r w:rsidRPr="00874DE0">
        <w:rPr>
          <w:rFonts w:eastAsia="Times New Roman"/>
          <w:b/>
          <w:sz w:val="22"/>
          <w:szCs w:val="22"/>
          <w:lang w:val="sr-Cyrl-CS"/>
        </w:rPr>
        <w:t>Члан 13.</w:t>
      </w:r>
    </w:p>
    <w:p w:rsidR="008930DF" w:rsidRDefault="008930DF" w:rsidP="008930DF">
      <w:pPr>
        <w:jc w:val="both"/>
        <w:rPr>
          <w:rFonts w:eastAsia="Times New Roman"/>
          <w:sz w:val="22"/>
          <w:szCs w:val="22"/>
          <w:lang w:val="sr-Cyrl-CS"/>
        </w:rPr>
      </w:pPr>
      <w:r w:rsidRPr="00874DE0">
        <w:rPr>
          <w:rFonts w:eastAsia="Times New Roman"/>
          <w:sz w:val="22"/>
          <w:szCs w:val="22"/>
          <w:lang w:val="sr-Cyrl-CS"/>
        </w:rPr>
        <w:tab/>
        <w:t>За руководиоц</w:t>
      </w:r>
      <w:r w:rsidR="00440689">
        <w:rPr>
          <w:rFonts w:eastAsia="Times New Roman"/>
          <w:sz w:val="22"/>
          <w:szCs w:val="22"/>
          <w:lang w:val="sr-Cyrl-CS"/>
        </w:rPr>
        <w:t>а</w:t>
      </w:r>
      <w:r w:rsidRPr="00874DE0">
        <w:rPr>
          <w:rFonts w:eastAsia="Times New Roman"/>
          <w:sz w:val="22"/>
          <w:szCs w:val="22"/>
          <w:lang w:val="sr-Cyrl-CS"/>
        </w:rPr>
        <w:t xml:space="preserve"> израде </w:t>
      </w:r>
      <w:r w:rsidR="00440689">
        <w:rPr>
          <w:bCs/>
          <w:sz w:val="22"/>
          <w:szCs w:val="22"/>
          <w:shd w:val="clear" w:color="auto" w:fill="FFFFFF"/>
        </w:rPr>
        <w:t>Плана</w:t>
      </w:r>
      <w:r>
        <w:rPr>
          <w:bCs/>
          <w:sz w:val="22"/>
          <w:szCs w:val="22"/>
          <w:shd w:val="clear" w:color="auto" w:fill="FFFFFF"/>
        </w:rPr>
        <w:t>,</w:t>
      </w:r>
      <w:r w:rsidRPr="00874DE0">
        <w:rPr>
          <w:rFonts w:eastAsia="Times New Roman"/>
          <w:sz w:val="22"/>
          <w:szCs w:val="22"/>
          <w:lang w:val="sr-Cyrl-CS"/>
        </w:rPr>
        <w:t xml:space="preserve">  од стране Добављача и сарадњу са Наручиоцем, одређуј</w:t>
      </w:r>
      <w:r>
        <w:rPr>
          <w:rFonts w:eastAsia="Times New Roman"/>
          <w:sz w:val="22"/>
          <w:szCs w:val="22"/>
          <w:lang w:val="sr-Cyrl-CS"/>
        </w:rPr>
        <w:t>у се:</w:t>
      </w:r>
    </w:p>
    <w:p w:rsidR="008930DF" w:rsidRDefault="008930DF" w:rsidP="008930DF">
      <w:pPr>
        <w:jc w:val="both"/>
        <w:rPr>
          <w:rFonts w:eastAsia="Times New Roman"/>
          <w:sz w:val="22"/>
          <w:szCs w:val="22"/>
          <w:lang w:val="sr-Cyrl-CS"/>
        </w:rPr>
      </w:pPr>
      <w:r w:rsidRPr="00874DE0">
        <w:rPr>
          <w:rFonts w:eastAsia="Times New Roman"/>
          <w:sz w:val="22"/>
          <w:szCs w:val="22"/>
          <w:lang w:val="sr-Cyrl-CS"/>
        </w:rPr>
        <w:t>______________________________________________</w:t>
      </w:r>
      <w:r w:rsidR="00440689">
        <w:rPr>
          <w:rFonts w:eastAsia="Times New Roman"/>
          <w:sz w:val="22"/>
          <w:szCs w:val="22"/>
          <w:lang w:val="sr-Cyrl-CS"/>
        </w:rPr>
        <w:t>___________________________________________.</w:t>
      </w:r>
    </w:p>
    <w:p w:rsidR="008930DF" w:rsidRPr="00874DE0" w:rsidRDefault="008930DF" w:rsidP="008930DF">
      <w:pPr>
        <w:jc w:val="both"/>
        <w:rPr>
          <w:rFonts w:eastAsia="Times New Roman"/>
          <w:sz w:val="22"/>
          <w:szCs w:val="22"/>
          <w:lang w:val="sr-Cyrl-CS"/>
        </w:rPr>
      </w:pPr>
      <w:r w:rsidRPr="00874DE0">
        <w:rPr>
          <w:rFonts w:eastAsia="Times New Roman"/>
          <w:sz w:val="22"/>
          <w:szCs w:val="22"/>
          <w:lang w:val="sr-Cyrl-CS"/>
        </w:rPr>
        <w:tab/>
        <w:t xml:space="preserve">За овлашћеног представника Наручиоца за сарадњу са </w:t>
      </w:r>
      <w:r w:rsidR="00440689">
        <w:rPr>
          <w:rFonts w:eastAsia="Times New Roman"/>
          <w:sz w:val="22"/>
          <w:szCs w:val="22"/>
          <w:lang w:val="sr-Cyrl-CS"/>
        </w:rPr>
        <w:t>руководиоцем израде Плана,</w:t>
      </w:r>
      <w:r w:rsidRPr="00874DE0">
        <w:rPr>
          <w:rFonts w:eastAsia="Times New Roman"/>
          <w:sz w:val="22"/>
          <w:szCs w:val="22"/>
          <w:lang w:val="sr-Cyrl-CS"/>
        </w:rPr>
        <w:t xml:space="preserve"> одређује се </w:t>
      </w:r>
      <w:r w:rsidR="00440689">
        <w:rPr>
          <w:rFonts w:eastAsia="Times New Roman"/>
          <w:sz w:val="22"/>
          <w:szCs w:val="22"/>
          <w:lang w:val="sr-Cyrl-CS"/>
        </w:rPr>
        <w:t>Стефан Стевић, радник Општинске управе општине Велико Градиште</w:t>
      </w:r>
      <w:r w:rsidRPr="00020812">
        <w:rPr>
          <w:rFonts w:eastAsia="Times New Roman"/>
          <w:sz w:val="22"/>
          <w:szCs w:val="22"/>
          <w:lang w:val="sr-Cyrl-CS"/>
        </w:rPr>
        <w:t>.</w:t>
      </w:r>
    </w:p>
    <w:p w:rsidR="008930DF" w:rsidRPr="00874DE0" w:rsidRDefault="008930DF" w:rsidP="008930DF">
      <w:pPr>
        <w:ind w:firstLine="708"/>
        <w:jc w:val="both"/>
        <w:rPr>
          <w:rFonts w:eastAsia="Times New Roman"/>
          <w:sz w:val="22"/>
          <w:szCs w:val="22"/>
          <w:lang w:val="sr-Cyrl-CS"/>
        </w:rPr>
      </w:pPr>
      <w:r w:rsidRPr="00874DE0">
        <w:rPr>
          <w:bCs/>
          <w:sz w:val="22"/>
          <w:szCs w:val="22"/>
          <w:lang w:val="sr-Cyrl-CS"/>
        </w:rPr>
        <w:t>К</w:t>
      </w:r>
      <w:r w:rsidRPr="00874DE0">
        <w:rPr>
          <w:sz w:val="22"/>
          <w:szCs w:val="22"/>
          <w:lang w:val="sr-Cyrl-CS"/>
        </w:rPr>
        <w:t xml:space="preserve">омисија за планове Наручиоца вршиће </w:t>
      </w:r>
      <w:r>
        <w:rPr>
          <w:sz w:val="22"/>
          <w:szCs w:val="22"/>
          <w:lang w:val="sr-Cyrl-CS"/>
        </w:rPr>
        <w:t xml:space="preserve">стручне контроле и </w:t>
      </w:r>
      <w:r w:rsidRPr="00874DE0">
        <w:rPr>
          <w:sz w:val="22"/>
          <w:szCs w:val="22"/>
          <w:lang w:val="sr-Cyrl-CS"/>
        </w:rPr>
        <w:t>надзор над израдом плана као и његову оцену након завршетка посла.</w:t>
      </w:r>
    </w:p>
    <w:p w:rsidR="008930DF" w:rsidRPr="00874DE0" w:rsidRDefault="008930DF" w:rsidP="008930DF">
      <w:pPr>
        <w:tabs>
          <w:tab w:val="left" w:pos="720"/>
        </w:tabs>
        <w:rPr>
          <w:rFonts w:eastAsia="Times New Roman"/>
          <w:b/>
          <w:sz w:val="22"/>
          <w:szCs w:val="22"/>
          <w:lang w:val="sr-Cyrl-CS"/>
        </w:rPr>
      </w:pPr>
      <w:r w:rsidRPr="00874DE0">
        <w:rPr>
          <w:rFonts w:eastAsia="Times New Roman"/>
          <w:b/>
          <w:sz w:val="22"/>
          <w:szCs w:val="22"/>
          <w:lang w:val="sr-Cyrl-CS"/>
        </w:rPr>
        <w:tab/>
      </w:r>
    </w:p>
    <w:p w:rsidR="008930DF" w:rsidRPr="00874DE0" w:rsidRDefault="008930DF" w:rsidP="008930DF">
      <w:pPr>
        <w:tabs>
          <w:tab w:val="left" w:pos="709"/>
        </w:tabs>
        <w:jc w:val="both"/>
        <w:rPr>
          <w:rFonts w:eastAsia="Times New Roman"/>
          <w:b/>
          <w:sz w:val="22"/>
          <w:szCs w:val="22"/>
          <w:lang w:val="sr-Cyrl-CS"/>
        </w:rPr>
      </w:pPr>
      <w:r w:rsidRPr="00874DE0">
        <w:rPr>
          <w:rFonts w:eastAsia="Times New Roman"/>
          <w:b/>
          <w:sz w:val="22"/>
          <w:szCs w:val="22"/>
          <w:lang w:val="sr-Cyrl-CS"/>
        </w:rPr>
        <w:t>ПРЕСТАНАК ВАЖЕЊА УГОВОРА</w:t>
      </w:r>
    </w:p>
    <w:p w:rsidR="008930DF" w:rsidRPr="00874DE0" w:rsidRDefault="008930DF" w:rsidP="008930DF">
      <w:pPr>
        <w:tabs>
          <w:tab w:val="left" w:pos="709"/>
        </w:tabs>
        <w:jc w:val="center"/>
        <w:rPr>
          <w:rFonts w:eastAsia="Times New Roman"/>
          <w:b/>
          <w:sz w:val="22"/>
          <w:szCs w:val="22"/>
          <w:lang w:val="sr-Cyrl-CS"/>
        </w:rPr>
      </w:pPr>
      <w:r w:rsidRPr="00874DE0">
        <w:rPr>
          <w:rFonts w:eastAsia="Times New Roman"/>
          <w:b/>
          <w:sz w:val="22"/>
          <w:szCs w:val="22"/>
          <w:lang w:val="sr-Cyrl-CS"/>
        </w:rPr>
        <w:t>Члан 14.</w:t>
      </w:r>
    </w:p>
    <w:p w:rsidR="008930DF" w:rsidRPr="00874DE0" w:rsidRDefault="008930DF" w:rsidP="008930DF">
      <w:pPr>
        <w:tabs>
          <w:tab w:val="left" w:pos="709"/>
        </w:tabs>
        <w:jc w:val="both"/>
        <w:rPr>
          <w:rFonts w:eastAsia="Times New Roman"/>
          <w:sz w:val="22"/>
          <w:szCs w:val="22"/>
          <w:lang w:val="sr-Cyrl-CS"/>
        </w:rPr>
      </w:pPr>
      <w:r w:rsidRPr="00874DE0">
        <w:rPr>
          <w:rFonts w:eastAsia="Times New Roman"/>
          <w:sz w:val="22"/>
          <w:szCs w:val="22"/>
          <w:lang w:val="sr-Cyrl-CS"/>
        </w:rPr>
        <w:lastRenderedPageBreak/>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8930DF" w:rsidRPr="00874DE0" w:rsidRDefault="008930DF" w:rsidP="008930DF">
      <w:pPr>
        <w:tabs>
          <w:tab w:val="left" w:pos="709"/>
        </w:tabs>
        <w:jc w:val="both"/>
        <w:rPr>
          <w:rFonts w:eastAsia="Times New Roman"/>
          <w:sz w:val="22"/>
          <w:szCs w:val="22"/>
          <w:lang w:val="sr-Cyrl-CS"/>
        </w:rPr>
      </w:pPr>
      <w:r w:rsidRPr="00874DE0">
        <w:rPr>
          <w:rFonts w:eastAsia="Times New Roman"/>
          <w:sz w:val="22"/>
          <w:szCs w:val="22"/>
          <w:lang w:val="sr-Cyrl-CS"/>
        </w:rPr>
        <w:tab/>
        <w:t>Ако Наручилац раскида уговор зато што је Добављач пропустио да изврши своје обавезе у тој мери да је оправдано очекивати да их неће моћи извршити у року који је за Наручиоца прихватљив, дужан је платити Добављачу само онај део извршеног посла који може у даљем раду користити.</w:t>
      </w:r>
    </w:p>
    <w:p w:rsidR="008930DF" w:rsidRPr="00874DE0" w:rsidRDefault="008930DF" w:rsidP="008930DF">
      <w:pPr>
        <w:spacing w:line="276" w:lineRule="auto"/>
        <w:jc w:val="center"/>
        <w:rPr>
          <w:b/>
          <w:bCs/>
          <w:sz w:val="22"/>
          <w:szCs w:val="22"/>
          <w:lang w:val="sr-Cyrl-CS"/>
        </w:rPr>
      </w:pPr>
    </w:p>
    <w:p w:rsidR="008930DF" w:rsidRPr="00874DE0" w:rsidRDefault="008930DF" w:rsidP="008930DF">
      <w:pPr>
        <w:spacing w:line="276" w:lineRule="auto"/>
        <w:jc w:val="center"/>
        <w:rPr>
          <w:b/>
          <w:sz w:val="22"/>
          <w:szCs w:val="22"/>
          <w:lang w:val="sr-Cyrl-CS"/>
        </w:rPr>
      </w:pPr>
      <w:r w:rsidRPr="00874DE0">
        <w:rPr>
          <w:b/>
          <w:bCs/>
          <w:sz w:val="22"/>
          <w:szCs w:val="22"/>
          <w:lang w:val="sr-Cyrl-CS"/>
        </w:rPr>
        <w:t xml:space="preserve">     Члан 15.</w:t>
      </w:r>
      <w:r w:rsidRPr="00874DE0">
        <w:rPr>
          <w:b/>
          <w:bCs/>
          <w:sz w:val="22"/>
          <w:szCs w:val="22"/>
          <w:lang w:val="sr-Cyrl-CS"/>
        </w:rPr>
        <w:tab/>
      </w:r>
    </w:p>
    <w:p w:rsidR="008930DF" w:rsidRPr="00874DE0" w:rsidRDefault="008930DF" w:rsidP="008930DF">
      <w:pPr>
        <w:ind w:firstLine="708"/>
        <w:jc w:val="both"/>
        <w:rPr>
          <w:sz w:val="22"/>
          <w:szCs w:val="22"/>
          <w:lang w:val="sr-Cyrl-CS"/>
        </w:rPr>
      </w:pPr>
      <w:r w:rsidRPr="00874DE0">
        <w:rPr>
          <w:sz w:val="22"/>
          <w:szCs w:val="22"/>
          <w:lang w:val="sr-Latn-CS"/>
        </w:rPr>
        <w:t xml:space="preserve">Наручилац </w:t>
      </w:r>
      <w:r w:rsidRPr="00874DE0">
        <w:rPr>
          <w:sz w:val="22"/>
          <w:szCs w:val="22"/>
          <w:lang w:val="sr-Cyrl-CS"/>
        </w:rPr>
        <w:t xml:space="preserve"> </w:t>
      </w:r>
      <w:r w:rsidRPr="00874DE0">
        <w:rPr>
          <w:sz w:val="22"/>
          <w:szCs w:val="22"/>
          <w:lang w:val="sr-Latn-CS"/>
        </w:rPr>
        <w:t xml:space="preserve">може након обавештења </w:t>
      </w:r>
      <w:r w:rsidRPr="00874DE0">
        <w:rPr>
          <w:sz w:val="22"/>
          <w:szCs w:val="22"/>
          <w:lang w:val="sr-Cyrl-CS"/>
        </w:rPr>
        <w:t>Добављача</w:t>
      </w:r>
      <w:r w:rsidRPr="00874DE0">
        <w:rPr>
          <w:sz w:val="22"/>
          <w:szCs w:val="22"/>
          <w:lang w:val="sr-Latn-CS"/>
        </w:rPr>
        <w:t xml:space="preserve"> и давања рока, једнострано раскинути уговор уколико: </w:t>
      </w:r>
      <w:r w:rsidRPr="00874DE0">
        <w:rPr>
          <w:sz w:val="22"/>
          <w:szCs w:val="22"/>
        </w:rPr>
        <w:t>Добављач</w:t>
      </w:r>
      <w:r w:rsidRPr="00874DE0">
        <w:rPr>
          <w:sz w:val="22"/>
          <w:szCs w:val="22"/>
          <w:lang w:val="sr-Latn-CS"/>
        </w:rPr>
        <w:t xml:space="preserve"> не започне </w:t>
      </w:r>
      <w:r w:rsidRPr="00874DE0">
        <w:rPr>
          <w:sz w:val="22"/>
          <w:szCs w:val="22"/>
          <w:lang w:val="sr-Cyrl-CS"/>
        </w:rPr>
        <w:t>са пружањем услуге</w:t>
      </w:r>
      <w:r w:rsidRPr="00874DE0">
        <w:rPr>
          <w:sz w:val="22"/>
          <w:szCs w:val="22"/>
          <w:lang w:val="sr-Latn-CS"/>
        </w:rPr>
        <w:t xml:space="preserve"> у предвиђеном року,  не поштује уговорену динамику, </w:t>
      </w:r>
      <w:r w:rsidRPr="00874DE0">
        <w:rPr>
          <w:sz w:val="22"/>
          <w:szCs w:val="22"/>
          <w:lang w:val="sr-Cyrl-CS"/>
        </w:rPr>
        <w:t xml:space="preserve">не пружа услугу  у складу са понудом и конкурсном документацијом, </w:t>
      </w:r>
      <w:r w:rsidRPr="00874DE0">
        <w:rPr>
          <w:sz w:val="22"/>
          <w:szCs w:val="22"/>
          <w:lang w:val="sr-Latn-CS"/>
        </w:rPr>
        <w:t xml:space="preserve">не поступа по налозима </w:t>
      </w:r>
      <w:r w:rsidRPr="00874DE0">
        <w:rPr>
          <w:sz w:val="22"/>
          <w:szCs w:val="22"/>
          <w:lang w:val="sr-Cyrl-CS"/>
        </w:rPr>
        <w:t xml:space="preserve">овлашћеног лица </w:t>
      </w:r>
      <w:r w:rsidRPr="00874DE0">
        <w:rPr>
          <w:sz w:val="22"/>
          <w:szCs w:val="22"/>
          <w:lang w:val="sr-Latn-CS"/>
        </w:rPr>
        <w:t>и у свим другим случајевима предвиђеним Законом о облигационим односима.</w:t>
      </w:r>
    </w:p>
    <w:p w:rsidR="008930DF" w:rsidRPr="00874DE0" w:rsidRDefault="008930DF" w:rsidP="008930DF">
      <w:pPr>
        <w:ind w:firstLine="708"/>
        <w:jc w:val="both"/>
        <w:rPr>
          <w:sz w:val="22"/>
          <w:szCs w:val="22"/>
          <w:lang w:val="sr-Cyrl-CS"/>
        </w:rPr>
      </w:pPr>
      <w:r w:rsidRPr="00874DE0">
        <w:rPr>
          <w:sz w:val="22"/>
          <w:szCs w:val="22"/>
          <w:lang w:val="sr-Cyrl-CS"/>
        </w:rPr>
        <w:t>Наручилац може једнострано раскинути уговор и уколико дође до недостатка средстава за његову реализацију.</w:t>
      </w:r>
    </w:p>
    <w:p w:rsidR="008930DF" w:rsidRPr="00874DE0" w:rsidRDefault="008930DF" w:rsidP="008930DF">
      <w:pPr>
        <w:ind w:firstLine="708"/>
        <w:jc w:val="both"/>
        <w:rPr>
          <w:sz w:val="22"/>
          <w:szCs w:val="22"/>
          <w:lang w:val="sr-Cyrl-CS"/>
        </w:rPr>
      </w:pPr>
      <w:r w:rsidRPr="00874DE0">
        <w:rPr>
          <w:sz w:val="22"/>
          <w:szCs w:val="22"/>
          <w:lang w:val="sr-Cyrl-CS"/>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8930DF" w:rsidRPr="00874DE0" w:rsidRDefault="008930DF" w:rsidP="008930DF">
      <w:pPr>
        <w:tabs>
          <w:tab w:val="left" w:pos="709"/>
        </w:tabs>
        <w:rPr>
          <w:rFonts w:eastAsia="Times New Roman"/>
          <w:b/>
          <w:sz w:val="22"/>
          <w:szCs w:val="22"/>
          <w:lang w:val="sr-Cyrl-CS"/>
        </w:rPr>
      </w:pPr>
    </w:p>
    <w:p w:rsidR="008930DF" w:rsidRDefault="008930DF" w:rsidP="008930DF">
      <w:pPr>
        <w:tabs>
          <w:tab w:val="left" w:pos="709"/>
        </w:tabs>
        <w:rPr>
          <w:rFonts w:eastAsia="Times New Roman"/>
          <w:b/>
          <w:sz w:val="22"/>
          <w:szCs w:val="22"/>
          <w:lang w:val="sr-Cyrl-CS"/>
        </w:rPr>
      </w:pPr>
      <w:r w:rsidRPr="00874DE0">
        <w:rPr>
          <w:rFonts w:eastAsia="Times New Roman"/>
          <w:b/>
          <w:sz w:val="22"/>
          <w:szCs w:val="22"/>
          <w:lang w:val="sr-Cyrl-CS"/>
        </w:rPr>
        <w:t>СПОРОВИ И НАЧИН ЊИХОВОГ РЕШАВАЊА</w:t>
      </w:r>
    </w:p>
    <w:p w:rsidR="008930DF" w:rsidRPr="00874DE0" w:rsidRDefault="008930DF" w:rsidP="008930DF">
      <w:pPr>
        <w:tabs>
          <w:tab w:val="left" w:pos="709"/>
        </w:tabs>
        <w:rPr>
          <w:rFonts w:eastAsia="Times New Roman"/>
          <w:b/>
          <w:sz w:val="22"/>
          <w:szCs w:val="22"/>
          <w:lang w:val="sr-Cyrl-CS"/>
        </w:rPr>
      </w:pPr>
    </w:p>
    <w:p w:rsidR="008930DF" w:rsidRPr="00874DE0" w:rsidRDefault="008930DF" w:rsidP="008930DF">
      <w:pPr>
        <w:tabs>
          <w:tab w:val="left" w:pos="6840"/>
        </w:tabs>
        <w:jc w:val="center"/>
        <w:rPr>
          <w:rFonts w:eastAsia="Times New Roman"/>
          <w:b/>
          <w:sz w:val="22"/>
          <w:szCs w:val="22"/>
          <w:lang w:val="sr-Cyrl-CS"/>
        </w:rPr>
      </w:pPr>
      <w:r w:rsidRPr="00874DE0">
        <w:rPr>
          <w:rFonts w:eastAsia="Times New Roman"/>
          <w:b/>
          <w:sz w:val="22"/>
          <w:szCs w:val="22"/>
          <w:lang w:val="sr-Cyrl-CS"/>
        </w:rPr>
        <w:t>Члан 16.</w:t>
      </w:r>
    </w:p>
    <w:p w:rsidR="008930DF" w:rsidRPr="00874DE0" w:rsidRDefault="008930DF" w:rsidP="008930DF">
      <w:pPr>
        <w:tabs>
          <w:tab w:val="left" w:pos="709"/>
        </w:tabs>
        <w:jc w:val="both"/>
        <w:rPr>
          <w:rFonts w:eastAsia="Times New Roman"/>
          <w:sz w:val="22"/>
          <w:szCs w:val="22"/>
          <w:lang w:val="sr-Cyrl-CS"/>
        </w:rPr>
      </w:pPr>
      <w:r w:rsidRPr="00874DE0">
        <w:rPr>
          <w:rFonts w:eastAsia="Times New Roman"/>
          <w:sz w:val="22"/>
          <w:szCs w:val="22"/>
          <w:lang w:val="sr-Cyrl-CS"/>
        </w:rPr>
        <w:tab/>
      </w:r>
      <w:r w:rsidRPr="00874DE0">
        <w:rPr>
          <w:rFonts w:eastAsia="Times New Roman"/>
          <w:sz w:val="22"/>
          <w:szCs w:val="22"/>
        </w:rPr>
        <w:t xml:space="preserve">Све евентуалне спорове који настану у вези </w:t>
      </w:r>
      <w:r w:rsidRPr="00874DE0">
        <w:rPr>
          <w:rFonts w:eastAsia="Times New Roman"/>
          <w:sz w:val="22"/>
          <w:szCs w:val="22"/>
          <w:lang w:val="sr-Cyrl-CS"/>
        </w:rPr>
        <w:t>са извршавањем овог уг</w:t>
      </w:r>
      <w:r w:rsidRPr="00874DE0">
        <w:rPr>
          <w:rFonts w:eastAsia="Times New Roman"/>
          <w:sz w:val="22"/>
          <w:szCs w:val="22"/>
        </w:rPr>
        <w:t xml:space="preserve">овора, уговорне стране </w:t>
      </w:r>
      <w:r w:rsidRPr="00874DE0">
        <w:rPr>
          <w:rFonts w:eastAsia="Times New Roman"/>
          <w:sz w:val="22"/>
          <w:szCs w:val="22"/>
          <w:lang w:val="sr-Cyrl-CS"/>
        </w:rPr>
        <w:t>решиће</w:t>
      </w:r>
      <w:r w:rsidRPr="00874DE0">
        <w:rPr>
          <w:rFonts w:eastAsia="Times New Roman"/>
          <w:sz w:val="22"/>
          <w:szCs w:val="22"/>
        </w:rPr>
        <w:t xml:space="preserve"> споразумно.</w:t>
      </w:r>
      <w:r w:rsidRPr="00874DE0">
        <w:rPr>
          <w:rFonts w:eastAsia="Times New Roman"/>
          <w:sz w:val="22"/>
          <w:szCs w:val="22"/>
          <w:lang w:val="sr-Cyrl-CS"/>
        </w:rPr>
        <w:tab/>
      </w:r>
    </w:p>
    <w:p w:rsidR="008930DF" w:rsidRPr="00874DE0" w:rsidRDefault="008930DF" w:rsidP="008930DF">
      <w:pPr>
        <w:tabs>
          <w:tab w:val="left" w:pos="709"/>
        </w:tabs>
        <w:jc w:val="both"/>
        <w:rPr>
          <w:rFonts w:eastAsia="Times New Roman"/>
          <w:sz w:val="22"/>
          <w:szCs w:val="22"/>
          <w:lang w:val="sr-Cyrl-CS"/>
        </w:rPr>
      </w:pPr>
      <w:r w:rsidRPr="00874DE0">
        <w:rPr>
          <w:rFonts w:eastAsia="Times New Roman"/>
          <w:sz w:val="22"/>
          <w:szCs w:val="22"/>
          <w:lang w:val="sr-Cyrl-CS"/>
        </w:rPr>
        <w:tab/>
      </w:r>
      <w:r w:rsidRPr="00874DE0">
        <w:rPr>
          <w:rFonts w:eastAsia="Times New Roman"/>
          <w:sz w:val="22"/>
          <w:szCs w:val="22"/>
        </w:rPr>
        <w:t xml:space="preserve">У случају да спор не може </w:t>
      </w:r>
      <w:r w:rsidRPr="00874DE0">
        <w:rPr>
          <w:rFonts w:eastAsia="Times New Roman"/>
          <w:sz w:val="22"/>
          <w:szCs w:val="22"/>
          <w:lang w:val="sr-Cyrl-CS"/>
        </w:rPr>
        <w:t xml:space="preserve">да буде </w:t>
      </w:r>
      <w:r w:rsidRPr="00874DE0">
        <w:rPr>
          <w:rFonts w:eastAsia="Times New Roman"/>
          <w:sz w:val="22"/>
          <w:szCs w:val="22"/>
        </w:rPr>
        <w:t>реш</w:t>
      </w:r>
      <w:r w:rsidRPr="00874DE0">
        <w:rPr>
          <w:rFonts w:eastAsia="Times New Roman"/>
          <w:sz w:val="22"/>
          <w:szCs w:val="22"/>
          <w:lang w:val="sr-Cyrl-CS"/>
        </w:rPr>
        <w:t>ен</w:t>
      </w:r>
      <w:r w:rsidRPr="00874DE0">
        <w:rPr>
          <w:rFonts w:eastAsia="Times New Roman"/>
          <w:sz w:val="22"/>
          <w:szCs w:val="22"/>
        </w:rPr>
        <w:t xml:space="preserve"> споразумно, </w:t>
      </w:r>
      <w:r w:rsidRPr="00874DE0">
        <w:rPr>
          <w:rFonts w:eastAsia="Times New Roman"/>
          <w:sz w:val="22"/>
          <w:szCs w:val="22"/>
          <w:lang w:val="sr-Cyrl-CS"/>
        </w:rPr>
        <w:t>надлежан је Привредни суд у Пожаревцу.</w:t>
      </w:r>
    </w:p>
    <w:p w:rsidR="008930DF" w:rsidRPr="00874DE0" w:rsidRDefault="008930DF" w:rsidP="008930DF">
      <w:pPr>
        <w:rPr>
          <w:rFonts w:eastAsia="Times New Roman"/>
          <w:sz w:val="22"/>
          <w:szCs w:val="22"/>
          <w:lang w:val="sr-Cyrl-CS"/>
        </w:rPr>
      </w:pPr>
    </w:p>
    <w:p w:rsidR="008930DF" w:rsidRDefault="008930DF" w:rsidP="008930DF">
      <w:pPr>
        <w:rPr>
          <w:rFonts w:eastAsia="Times New Roman"/>
          <w:b/>
          <w:sz w:val="22"/>
          <w:szCs w:val="22"/>
          <w:lang w:val="sr-Cyrl-CS"/>
        </w:rPr>
      </w:pPr>
      <w:r w:rsidRPr="00874DE0">
        <w:rPr>
          <w:rFonts w:eastAsia="Times New Roman"/>
          <w:b/>
          <w:sz w:val="22"/>
          <w:szCs w:val="22"/>
          <w:lang w:val="sr-Cyrl-CS"/>
        </w:rPr>
        <w:t>СХОДНА ПРИМЕНА ДРУГИХ ПРОПИСА</w:t>
      </w:r>
    </w:p>
    <w:p w:rsidR="008930DF" w:rsidRPr="00874DE0" w:rsidRDefault="008930DF" w:rsidP="008930DF">
      <w:pPr>
        <w:rPr>
          <w:rFonts w:eastAsia="Times New Roman"/>
          <w:b/>
          <w:sz w:val="22"/>
          <w:szCs w:val="22"/>
          <w:lang w:val="sr-Cyrl-CS"/>
        </w:rPr>
      </w:pPr>
    </w:p>
    <w:p w:rsidR="008930DF" w:rsidRPr="00874DE0" w:rsidRDefault="008930DF" w:rsidP="008930DF">
      <w:pPr>
        <w:jc w:val="center"/>
        <w:rPr>
          <w:rFonts w:eastAsia="Times New Roman"/>
          <w:b/>
          <w:sz w:val="22"/>
          <w:szCs w:val="22"/>
          <w:lang w:val="sr-Cyrl-CS"/>
        </w:rPr>
      </w:pPr>
      <w:r w:rsidRPr="00874DE0">
        <w:rPr>
          <w:rFonts w:eastAsia="Times New Roman"/>
          <w:b/>
          <w:sz w:val="22"/>
          <w:szCs w:val="22"/>
          <w:lang w:val="sr-Cyrl-CS"/>
        </w:rPr>
        <w:t>Члан 17.</w:t>
      </w:r>
    </w:p>
    <w:p w:rsidR="008930DF" w:rsidRPr="00874DE0" w:rsidRDefault="008930DF" w:rsidP="008930DF">
      <w:pPr>
        <w:jc w:val="both"/>
        <w:rPr>
          <w:rFonts w:eastAsia="Times New Roman"/>
          <w:sz w:val="22"/>
          <w:szCs w:val="22"/>
          <w:lang w:val="sr-Cyrl-CS"/>
        </w:rPr>
      </w:pPr>
      <w:r w:rsidRPr="00874DE0">
        <w:rPr>
          <w:rFonts w:eastAsia="Times New Roman"/>
          <w:sz w:val="22"/>
          <w:szCs w:val="22"/>
          <w:lang w:val="sr-Cyrl-CS"/>
        </w:rPr>
        <w:tab/>
        <w:t>На све односе и чињенице који нису предвиђени овим уговором непосредно ће се примењивати одредбе Закона о облигационим односима («Службени лист СФРЈ», бр. 29/78, 3/88 и 5/89 и «Службени лист СРЈ», број 31/93), као и одредбе Закона о планирању и изградњи.</w:t>
      </w:r>
    </w:p>
    <w:p w:rsidR="008930DF" w:rsidRPr="00874DE0" w:rsidRDefault="008930DF" w:rsidP="008930DF">
      <w:pPr>
        <w:tabs>
          <w:tab w:val="left" w:pos="709"/>
        </w:tabs>
        <w:jc w:val="both"/>
        <w:rPr>
          <w:rFonts w:eastAsia="Times New Roman"/>
          <w:sz w:val="22"/>
          <w:szCs w:val="22"/>
          <w:lang w:val="sr-Cyrl-CS"/>
        </w:rPr>
      </w:pPr>
    </w:p>
    <w:p w:rsidR="008930DF" w:rsidRDefault="008930DF" w:rsidP="008930DF">
      <w:pPr>
        <w:tabs>
          <w:tab w:val="left" w:pos="709"/>
        </w:tabs>
        <w:rPr>
          <w:rFonts w:eastAsia="Times New Roman"/>
          <w:b/>
          <w:sz w:val="22"/>
          <w:szCs w:val="22"/>
          <w:lang w:val="sr-Cyrl-CS"/>
        </w:rPr>
      </w:pPr>
      <w:r w:rsidRPr="00874DE0">
        <w:rPr>
          <w:rFonts w:eastAsia="Times New Roman"/>
          <w:b/>
          <w:sz w:val="22"/>
          <w:szCs w:val="22"/>
          <w:lang w:val="sr-Cyrl-CS"/>
        </w:rPr>
        <w:t>ПРИМЕРЦИ УГОВОРА И ПОЧЕТАК ПРИМЕНЕ</w:t>
      </w:r>
    </w:p>
    <w:p w:rsidR="008930DF" w:rsidRPr="00874DE0" w:rsidRDefault="008930DF" w:rsidP="008930DF">
      <w:pPr>
        <w:tabs>
          <w:tab w:val="left" w:pos="709"/>
        </w:tabs>
        <w:rPr>
          <w:rFonts w:eastAsia="Times New Roman"/>
          <w:b/>
          <w:sz w:val="22"/>
          <w:szCs w:val="22"/>
          <w:lang w:val="sr-Cyrl-CS"/>
        </w:rPr>
      </w:pPr>
    </w:p>
    <w:p w:rsidR="008930DF" w:rsidRPr="00874DE0" w:rsidRDefault="008930DF" w:rsidP="008930DF">
      <w:pPr>
        <w:tabs>
          <w:tab w:val="left" w:pos="6840"/>
        </w:tabs>
        <w:jc w:val="center"/>
        <w:rPr>
          <w:rFonts w:eastAsia="Times New Roman"/>
          <w:b/>
          <w:sz w:val="22"/>
          <w:szCs w:val="22"/>
          <w:lang w:val="sr-Cyrl-CS"/>
        </w:rPr>
      </w:pPr>
      <w:r w:rsidRPr="00874DE0">
        <w:rPr>
          <w:rFonts w:eastAsia="Times New Roman"/>
          <w:b/>
          <w:sz w:val="22"/>
          <w:szCs w:val="22"/>
          <w:lang w:val="sr-Cyrl-CS"/>
        </w:rPr>
        <w:t>Члан 18.</w:t>
      </w:r>
    </w:p>
    <w:p w:rsidR="008930DF" w:rsidRPr="00874DE0" w:rsidRDefault="008930DF" w:rsidP="008930DF">
      <w:pPr>
        <w:tabs>
          <w:tab w:val="left" w:pos="709"/>
        </w:tabs>
        <w:jc w:val="both"/>
        <w:rPr>
          <w:rFonts w:eastAsia="Times New Roman"/>
          <w:sz w:val="22"/>
          <w:szCs w:val="22"/>
          <w:lang w:val="sr-Cyrl-CS"/>
        </w:rPr>
      </w:pPr>
      <w:r w:rsidRPr="00874DE0">
        <w:rPr>
          <w:rFonts w:eastAsia="Times New Roman"/>
          <w:sz w:val="22"/>
          <w:szCs w:val="22"/>
          <w:lang w:val="sr-Cyrl-CS"/>
        </w:rPr>
        <w:tab/>
        <w:t xml:space="preserve">Овај уговор је састављен у четири примерка, од којих по два примерка задржава свака од уговорних страна. </w:t>
      </w:r>
    </w:p>
    <w:p w:rsidR="008930DF" w:rsidRPr="00874DE0" w:rsidRDefault="008930DF" w:rsidP="008930DF">
      <w:pPr>
        <w:tabs>
          <w:tab w:val="left" w:pos="709"/>
        </w:tabs>
        <w:jc w:val="both"/>
        <w:rPr>
          <w:rFonts w:eastAsia="Times New Roman"/>
          <w:sz w:val="22"/>
          <w:szCs w:val="22"/>
          <w:lang w:val="sr-Cyrl-CS"/>
        </w:rPr>
      </w:pPr>
      <w:r w:rsidRPr="00874DE0">
        <w:rPr>
          <w:rFonts w:eastAsia="Times New Roman"/>
          <w:sz w:val="22"/>
          <w:szCs w:val="22"/>
          <w:lang w:val="sr-Cyrl-CS"/>
        </w:rPr>
        <w:tab/>
        <w:t>Уговор почиње да се примењује даном његовог потписивања.</w:t>
      </w:r>
    </w:p>
    <w:p w:rsidR="008930DF" w:rsidRPr="00874DE0" w:rsidRDefault="008930DF" w:rsidP="008930DF">
      <w:pPr>
        <w:autoSpaceDE w:val="0"/>
        <w:autoSpaceDN w:val="0"/>
        <w:adjustRightInd w:val="0"/>
        <w:ind w:firstLine="720"/>
        <w:jc w:val="both"/>
        <w:rPr>
          <w:bCs/>
          <w:sz w:val="22"/>
          <w:szCs w:val="22"/>
          <w:lang w:val="sr-Cyrl-CS"/>
        </w:rPr>
      </w:pPr>
      <w:r w:rsidRPr="00874DE0">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930DF" w:rsidRPr="00874DE0" w:rsidRDefault="008930DF" w:rsidP="008930DF">
      <w:pPr>
        <w:pStyle w:val="NoSpacing"/>
        <w:ind w:firstLine="720"/>
        <w:jc w:val="both"/>
        <w:rPr>
          <w:rFonts w:ascii="Times New Roman" w:hAnsi="Times New Roman" w:cs="Times New Roman"/>
          <w:b/>
          <w:lang w:val="sr-Cyrl-CS"/>
        </w:rPr>
      </w:pPr>
      <w:r w:rsidRPr="00874DE0">
        <w:rPr>
          <w:rFonts w:ascii="Times New Roman" w:hAnsi="Times New Roman" w:cs="Times New Roman"/>
        </w:rPr>
        <w:t>Сваки уредно потписан и оверен примерак уговора представља оригинал и производи једнако правно дејство</w:t>
      </w:r>
      <w:r w:rsidRPr="00874DE0">
        <w:rPr>
          <w:rFonts w:ascii="Times New Roman" w:hAnsi="Times New Roman" w:cs="Times New Roman"/>
          <w:lang w:val="sr-Cyrl-CS"/>
        </w:rPr>
        <w:t>.</w:t>
      </w:r>
    </w:p>
    <w:p w:rsidR="008930DF" w:rsidRDefault="008930DF" w:rsidP="008930DF">
      <w:pPr>
        <w:jc w:val="center"/>
        <w:rPr>
          <w:b/>
          <w:sz w:val="22"/>
          <w:szCs w:val="22"/>
          <w:lang w:val="sr-Cyrl-CS"/>
        </w:rPr>
      </w:pPr>
      <w:r w:rsidRPr="00874DE0">
        <w:rPr>
          <w:b/>
          <w:sz w:val="22"/>
          <w:szCs w:val="22"/>
          <w:lang w:val="sr-Cyrl-CS"/>
        </w:rPr>
        <w:t xml:space="preserve">  </w:t>
      </w:r>
    </w:p>
    <w:p w:rsidR="008930DF" w:rsidRDefault="008930DF" w:rsidP="008930DF">
      <w:pPr>
        <w:jc w:val="center"/>
        <w:rPr>
          <w:b/>
          <w:sz w:val="22"/>
          <w:szCs w:val="22"/>
          <w:lang w:val="sr-Cyrl-CS"/>
        </w:rPr>
      </w:pPr>
    </w:p>
    <w:p w:rsidR="008930DF" w:rsidRPr="00874DE0" w:rsidRDefault="008930DF" w:rsidP="008930DF">
      <w:pPr>
        <w:jc w:val="center"/>
        <w:rPr>
          <w:b/>
          <w:sz w:val="22"/>
          <w:szCs w:val="22"/>
          <w:lang w:val="sr-Cyrl-CS"/>
        </w:rPr>
      </w:pPr>
      <w:r w:rsidRPr="00874DE0">
        <w:rPr>
          <w:b/>
          <w:sz w:val="22"/>
          <w:szCs w:val="22"/>
          <w:lang w:val="sr-Cyrl-CS"/>
        </w:rPr>
        <w:t xml:space="preserve">  ЗА НАРУЧИОЦА</w:t>
      </w:r>
      <w:r w:rsidRPr="00874DE0">
        <w:rPr>
          <w:b/>
          <w:sz w:val="22"/>
          <w:szCs w:val="22"/>
          <w:lang w:val="sr-Cyrl-CS"/>
        </w:rPr>
        <w:tab/>
      </w:r>
      <w:r w:rsidRPr="00874DE0">
        <w:rPr>
          <w:b/>
          <w:sz w:val="22"/>
          <w:szCs w:val="22"/>
          <w:lang w:val="sr-Cyrl-CS"/>
        </w:rPr>
        <w:tab/>
      </w:r>
      <w:r w:rsidRPr="00874DE0">
        <w:rPr>
          <w:b/>
          <w:sz w:val="22"/>
          <w:szCs w:val="22"/>
          <w:lang w:val="sr-Cyrl-CS"/>
        </w:rPr>
        <w:tab/>
      </w:r>
      <w:r w:rsidRPr="00874DE0">
        <w:rPr>
          <w:b/>
          <w:sz w:val="22"/>
          <w:szCs w:val="22"/>
          <w:lang w:val="sr-Cyrl-CS"/>
        </w:rPr>
        <w:tab/>
        <w:t xml:space="preserve">        </w:t>
      </w:r>
      <w:r w:rsidR="00F14BEE">
        <w:rPr>
          <w:b/>
          <w:sz w:val="22"/>
          <w:szCs w:val="22"/>
          <w:lang w:val="sr-Cyrl-CS"/>
        </w:rPr>
        <w:t xml:space="preserve">     </w:t>
      </w:r>
      <w:r w:rsidRPr="00874DE0">
        <w:rPr>
          <w:b/>
          <w:sz w:val="22"/>
          <w:szCs w:val="22"/>
          <w:lang w:val="sr-Cyrl-CS"/>
        </w:rPr>
        <w:t xml:space="preserve">   ЗА ДОБАВЉАЧА</w:t>
      </w:r>
    </w:p>
    <w:p w:rsidR="008930DF" w:rsidRPr="00874DE0" w:rsidRDefault="008930DF" w:rsidP="008930DF">
      <w:pPr>
        <w:jc w:val="center"/>
        <w:rPr>
          <w:b/>
          <w:sz w:val="22"/>
          <w:szCs w:val="22"/>
          <w:lang w:val="sr-Cyrl-CS"/>
        </w:rPr>
      </w:pPr>
    </w:p>
    <w:p w:rsidR="008930DF" w:rsidRPr="00874DE0" w:rsidRDefault="008930DF" w:rsidP="008930DF">
      <w:pPr>
        <w:jc w:val="both"/>
        <w:rPr>
          <w:b/>
          <w:sz w:val="22"/>
          <w:szCs w:val="22"/>
          <w:lang w:val="sr-Cyrl-CS"/>
        </w:rPr>
      </w:pPr>
      <w:r w:rsidRPr="00874DE0">
        <w:rPr>
          <w:b/>
          <w:sz w:val="22"/>
          <w:szCs w:val="22"/>
          <w:lang w:val="sr-Cyrl-CS"/>
        </w:rPr>
        <w:t xml:space="preserve">            </w:t>
      </w:r>
      <w:r w:rsidR="00F14BEE">
        <w:rPr>
          <w:b/>
          <w:sz w:val="22"/>
          <w:szCs w:val="22"/>
          <w:lang w:val="sr-Cyrl-CS"/>
        </w:rPr>
        <w:t xml:space="preserve">        </w:t>
      </w:r>
      <w:r w:rsidRPr="00874DE0">
        <w:rPr>
          <w:b/>
          <w:sz w:val="22"/>
          <w:szCs w:val="22"/>
          <w:lang w:val="sr-Cyrl-CS"/>
        </w:rPr>
        <w:t xml:space="preserve">   ______________________                                                  _______________________</w:t>
      </w:r>
    </w:p>
    <w:p w:rsidR="002D6BE7" w:rsidRDefault="002D6BE7" w:rsidP="002D6BE7">
      <w:pPr>
        <w:rPr>
          <w:kern w:val="0"/>
          <w:sz w:val="22"/>
          <w:szCs w:val="22"/>
          <w:lang w:val="sr-Cyrl-CS" w:eastAsia="en-US"/>
        </w:rPr>
      </w:pPr>
    </w:p>
    <w:p w:rsidR="002D6BE7" w:rsidRDefault="002D6BE7" w:rsidP="002D6BE7">
      <w:pPr>
        <w:rPr>
          <w:kern w:val="0"/>
          <w:sz w:val="22"/>
          <w:szCs w:val="22"/>
          <w:lang w:val="sr-Cyrl-CS" w:eastAsia="en-US"/>
        </w:rPr>
      </w:pPr>
    </w:p>
    <w:p w:rsidR="002D6BE7" w:rsidRDefault="002D6BE7" w:rsidP="002D6BE7">
      <w:pPr>
        <w:rPr>
          <w:kern w:val="0"/>
          <w:sz w:val="22"/>
          <w:szCs w:val="22"/>
          <w:lang w:val="sr-Latn-CS" w:eastAsia="en-US"/>
        </w:rPr>
      </w:pPr>
    </w:p>
    <w:p w:rsidR="002D6BE7" w:rsidRPr="00D6655F" w:rsidRDefault="002D6BE7" w:rsidP="002D6BE7">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2D6BE7" w:rsidRDefault="002D6BE7" w:rsidP="002D6BE7">
      <w:pPr>
        <w:rPr>
          <w:kern w:val="0"/>
          <w:sz w:val="22"/>
          <w:szCs w:val="22"/>
          <w:lang w:val="sr-Latn-CS"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3502E1" w:rsidRPr="003502E1" w:rsidRDefault="003502E1" w:rsidP="002D6BE7">
      <w:pPr>
        <w:rPr>
          <w:kern w:val="0"/>
          <w:sz w:val="22"/>
          <w:szCs w:val="22"/>
          <w:lang w:eastAsia="en-US"/>
        </w:rPr>
      </w:pPr>
    </w:p>
    <w:p w:rsidR="002D6BE7" w:rsidRPr="00381702" w:rsidRDefault="002D6BE7" w:rsidP="002D6BE7">
      <w:pPr>
        <w:shd w:val="clear" w:color="auto" w:fill="C6D9F1"/>
        <w:jc w:val="center"/>
        <w:rPr>
          <w:rFonts w:ascii="Arial" w:hAnsi="Arial" w:cs="Arial"/>
          <w:b/>
          <w:bCs/>
          <w:i/>
          <w:iCs/>
        </w:rPr>
      </w:pPr>
      <w:r w:rsidRPr="00EE2195">
        <w:rPr>
          <w:rFonts w:ascii="Arial" w:hAnsi="Arial" w:cs="Arial"/>
          <w:b/>
          <w:bCs/>
          <w:i/>
          <w:iCs/>
        </w:rPr>
        <w:t>VIII УПУТСТВО ПОНУЂАЧИМА КАКО ДА САЧИНЕ ПОНУДУ</w:t>
      </w:r>
    </w:p>
    <w:p w:rsidR="002D6BE7" w:rsidRPr="00381702" w:rsidRDefault="002D6BE7" w:rsidP="002D6BE7">
      <w:pPr>
        <w:pStyle w:val="BodyText2"/>
        <w:spacing w:line="100" w:lineRule="atLeast"/>
        <w:jc w:val="both"/>
        <w:rPr>
          <w:bCs/>
          <w:i/>
          <w:color w:val="auto"/>
          <w:lang w:val="sr-Cyrl-CS"/>
        </w:rPr>
      </w:pPr>
    </w:p>
    <w:p w:rsidR="002D6BE7" w:rsidRPr="00381702" w:rsidRDefault="002D6BE7" w:rsidP="002D6BE7">
      <w:pPr>
        <w:jc w:val="both"/>
        <w:rPr>
          <w:b/>
          <w:bCs/>
          <w:i/>
          <w:iCs/>
        </w:rPr>
      </w:pPr>
      <w:r w:rsidRPr="00381702">
        <w:rPr>
          <w:b/>
          <w:bCs/>
          <w:i/>
          <w:iCs/>
        </w:rPr>
        <w:t>1. ПОДАЦИ О ЈЕЗИКУ НА КОЈЕМ ПОНУДА МОРА ДА БУДЕ САСТАВЉЕНА</w:t>
      </w:r>
    </w:p>
    <w:p w:rsidR="002D6BE7" w:rsidRPr="00381702" w:rsidRDefault="002D6BE7" w:rsidP="002D6BE7">
      <w:pPr>
        <w:jc w:val="both"/>
        <w:rPr>
          <w:b/>
          <w:bCs/>
          <w:i/>
          <w:iCs/>
        </w:rPr>
      </w:pPr>
    </w:p>
    <w:p w:rsidR="002D6BE7" w:rsidRPr="00381702" w:rsidRDefault="003423F7" w:rsidP="002D6BE7">
      <w:pPr>
        <w:jc w:val="both"/>
        <w:rPr>
          <w:b/>
          <w:bCs/>
          <w:i/>
          <w:iCs/>
        </w:rPr>
      </w:pPr>
      <w:r>
        <w:tab/>
      </w:r>
      <w:r w:rsidR="002D6BE7" w:rsidRPr="00381702">
        <w:t>Понуђач подноси понуду на српском језику.</w:t>
      </w:r>
    </w:p>
    <w:p w:rsidR="002D6BE7" w:rsidRDefault="002D6BE7" w:rsidP="002D6BE7">
      <w:pPr>
        <w:jc w:val="both"/>
        <w:rPr>
          <w:b/>
          <w:bCs/>
          <w:i/>
          <w:iCs/>
        </w:rPr>
      </w:pPr>
    </w:p>
    <w:p w:rsidR="002D6BE7" w:rsidRPr="00381702" w:rsidRDefault="002D6BE7" w:rsidP="002D6BE7">
      <w:pPr>
        <w:jc w:val="both"/>
        <w:rPr>
          <w:rFonts w:eastAsia="TimesNewRomanPSMT"/>
          <w:bCs/>
          <w:lang w:val="sr-Cyrl-CS"/>
        </w:rPr>
      </w:pPr>
      <w:r w:rsidRPr="00381702">
        <w:rPr>
          <w:b/>
          <w:bCs/>
          <w:i/>
          <w:iCs/>
        </w:rPr>
        <w:t>2. НАЧИН НА КОЈИ ПОНУДА МОРА ДА БУДЕ САЧИЊЕНА</w:t>
      </w:r>
    </w:p>
    <w:p w:rsidR="002D6BE7" w:rsidRPr="00381702" w:rsidRDefault="002D6BE7" w:rsidP="002D6BE7">
      <w:pPr>
        <w:jc w:val="both"/>
        <w:rPr>
          <w:rFonts w:eastAsia="TimesNewRomanPSMT"/>
          <w:bCs/>
        </w:rPr>
      </w:pPr>
    </w:p>
    <w:p w:rsidR="002D6BE7" w:rsidRPr="00381702" w:rsidRDefault="002D6BE7" w:rsidP="002D6BE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D6BE7" w:rsidRPr="00381702" w:rsidRDefault="002D6BE7" w:rsidP="002D6BE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2D6BE7" w:rsidRPr="00381702" w:rsidRDefault="002D6BE7" w:rsidP="002D6BE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6BE7" w:rsidRPr="00381702" w:rsidRDefault="002D6BE7" w:rsidP="003423F7">
      <w:pPr>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3423F7">
        <w:rPr>
          <w:rFonts w:eastAsia="TimesNewRomanPS-BoldMT"/>
          <w:b/>
          <w:bCs/>
        </w:rPr>
        <w:t xml:space="preserve"> </w:t>
      </w:r>
      <w:r>
        <w:t>услуга</w:t>
      </w:r>
      <w:r w:rsidRPr="00381702">
        <w:rPr>
          <w:lang w:val="sr-Cyrl-CS"/>
        </w:rPr>
        <w:t xml:space="preserve">  – </w:t>
      </w:r>
      <w:r w:rsidR="00FC4F95">
        <w:t>Просторни план општине Велико Градиште</w:t>
      </w:r>
      <w:r w:rsidR="00305145" w:rsidRPr="003423F7">
        <w:rPr>
          <w:sz w:val="22"/>
          <w:szCs w:val="22"/>
          <w:lang w:val="sr-Cyrl-CS"/>
        </w:rPr>
        <w:t>,</w:t>
      </w:r>
      <w:r w:rsidR="003423F7" w:rsidRPr="003423F7">
        <w:rPr>
          <w:sz w:val="22"/>
          <w:szCs w:val="22"/>
          <w:lang w:val="sr-Cyrl-CS"/>
        </w:rPr>
        <w:t xml:space="preserve"> </w:t>
      </w:r>
      <w:r w:rsidRPr="003423F7">
        <w:rPr>
          <w:b/>
          <w:bCs/>
          <w:lang w:val="sr-Cyrl-CS"/>
        </w:rPr>
        <w:t>ЈН бр.</w:t>
      </w:r>
      <w:r w:rsidR="00FC4F95" w:rsidRPr="007C221B">
        <w:rPr>
          <w:b/>
          <w:bCs/>
          <w:highlight w:val="yellow"/>
          <w:lang w:val="sr-Cyrl-CS"/>
        </w:rPr>
        <w:t>7</w:t>
      </w:r>
      <w:r w:rsidR="007C221B" w:rsidRPr="007C221B">
        <w:rPr>
          <w:b/>
          <w:bCs/>
          <w:highlight w:val="yellow"/>
          <w:lang w:val="sr-Cyrl-CS"/>
        </w:rPr>
        <w:t>5</w:t>
      </w:r>
      <w:r w:rsidRPr="003423F7">
        <w:rPr>
          <w:b/>
          <w:bCs/>
          <w:lang w:val="sr-Cyrl-CS"/>
        </w:rPr>
        <w:t>/201</w:t>
      </w:r>
      <w:r w:rsidR="00305145" w:rsidRPr="003423F7">
        <w:rPr>
          <w:b/>
          <w:bCs/>
          <w:lang w:val="sr-Cyrl-CS"/>
        </w:rPr>
        <w:t>8</w:t>
      </w:r>
      <w:r w:rsidRPr="003423F7">
        <w:rPr>
          <w:b/>
          <w:bCs/>
          <w:lang w:val="sr-Cyrl-CS"/>
        </w:rPr>
        <w:t>- НЕ</w:t>
      </w:r>
      <w:r w:rsidRPr="00381702">
        <w:rPr>
          <w:b/>
          <w:bCs/>
          <w:lang w:val="sr-Cyrl-CS"/>
        </w:rPr>
        <w:t xml:space="preserve"> ОТВАРАТИ”</w:t>
      </w:r>
      <w:r w:rsidRPr="00381702">
        <w:rPr>
          <w:rFonts w:eastAsia="TimesNewRomanPS-BoldMT"/>
          <w:b/>
          <w:bCs/>
        </w:rPr>
        <w:t>.</w:t>
      </w:r>
      <w:r w:rsidR="003423F7">
        <w:rPr>
          <w:rFonts w:eastAsia="TimesNewRomanPS-BoldMT"/>
          <w:b/>
          <w:bCs/>
        </w:rPr>
        <w:t xml:space="preserve"> </w:t>
      </w:r>
      <w:r w:rsidRPr="00381702">
        <w:rPr>
          <w:color w:val="auto"/>
        </w:rPr>
        <w:t xml:space="preserve">Понуда се сматра благовременом уколико је примљена од стране </w:t>
      </w:r>
      <w:r w:rsidRPr="00D079C3">
        <w:rPr>
          <w:color w:val="auto"/>
        </w:rPr>
        <w:t xml:space="preserve">наручиоца </w:t>
      </w:r>
      <w:r w:rsidRPr="009D58AF">
        <w:rPr>
          <w:color w:val="auto"/>
        </w:rPr>
        <w:t xml:space="preserve">до </w:t>
      </w:r>
      <w:r w:rsidR="009D58AF" w:rsidRPr="009D58AF">
        <w:rPr>
          <w:b/>
          <w:color w:val="auto"/>
        </w:rPr>
        <w:t>19.11</w:t>
      </w:r>
      <w:r w:rsidR="00D02751" w:rsidRPr="009D58AF">
        <w:rPr>
          <w:b/>
          <w:color w:val="auto"/>
        </w:rPr>
        <w:t>.201</w:t>
      </w:r>
      <w:r w:rsidR="00305145" w:rsidRPr="009D58AF">
        <w:rPr>
          <w:b/>
          <w:color w:val="auto"/>
        </w:rPr>
        <w:t>8</w:t>
      </w:r>
      <w:r w:rsidRPr="009D58AF">
        <w:rPr>
          <w:color w:val="auto"/>
          <w:lang w:val="sr-Cyrl-CS"/>
        </w:rPr>
        <w:t>. године</w:t>
      </w:r>
      <w:r w:rsidR="003423F7" w:rsidRPr="002E1919">
        <w:rPr>
          <w:color w:val="auto"/>
          <w:lang w:val="sr-Cyrl-CS"/>
        </w:rPr>
        <w:t xml:space="preserve"> </w:t>
      </w:r>
      <w:r w:rsidRPr="002E1919">
        <w:rPr>
          <w:color w:val="auto"/>
        </w:rPr>
        <w:t xml:space="preserve">до </w:t>
      </w:r>
      <w:r w:rsidRPr="002E1919">
        <w:rPr>
          <w:b/>
          <w:color w:val="auto"/>
          <w:u w:val="single"/>
          <w:lang w:val="sr-Cyrl-CS"/>
        </w:rPr>
        <w:t>1</w:t>
      </w:r>
      <w:r w:rsidR="00305145" w:rsidRPr="002E1919">
        <w:rPr>
          <w:b/>
          <w:color w:val="auto"/>
          <w:u w:val="single"/>
          <w:lang w:val="sr-Cyrl-CS"/>
        </w:rPr>
        <w:t>1</w:t>
      </w:r>
      <w:r w:rsidRPr="002E1919">
        <w:rPr>
          <w:b/>
          <w:color w:val="auto"/>
          <w:u w:val="single"/>
          <w:lang w:val="sr-Cyrl-CS"/>
        </w:rPr>
        <w:t>.00</w:t>
      </w:r>
      <w:r w:rsidR="003423F7" w:rsidRPr="002E1919">
        <w:rPr>
          <w:b/>
          <w:color w:val="auto"/>
          <w:u w:val="single"/>
          <w:lang w:val="sr-Cyrl-CS"/>
        </w:rPr>
        <w:t xml:space="preserve"> </w:t>
      </w:r>
      <w:r w:rsidRPr="002E1919">
        <w:rPr>
          <w:color w:val="auto"/>
        </w:rPr>
        <w:t>часова</w:t>
      </w:r>
      <w:r w:rsidRPr="002E1919">
        <w:rPr>
          <w:color w:val="auto"/>
          <w:lang w:val="sr-Cyrl-CS"/>
        </w:rPr>
        <w:t>.</w:t>
      </w:r>
    </w:p>
    <w:p w:rsidR="002D6BE7" w:rsidRPr="00381702" w:rsidRDefault="002D6BE7" w:rsidP="002D6BE7">
      <w:pPr>
        <w:autoSpaceDE w:val="0"/>
        <w:autoSpaceDN w:val="0"/>
        <w:adjustRightInd w:val="0"/>
        <w:jc w:val="both"/>
        <w:rPr>
          <w:color w:val="FF0000"/>
          <w:lang w:val="sr-Cyrl-CS"/>
        </w:rPr>
      </w:pPr>
    </w:p>
    <w:p w:rsidR="002D6BE7" w:rsidRPr="00381702" w:rsidRDefault="002D6BE7" w:rsidP="002D6BE7">
      <w:pPr>
        <w:autoSpaceDE w:val="0"/>
        <w:autoSpaceDN w:val="0"/>
        <w:adjustRightInd w:val="0"/>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2D6BE7" w:rsidRPr="00381702" w:rsidRDefault="002D6BE7" w:rsidP="002D6BE7">
      <w:pPr>
        <w:autoSpaceDE w:val="0"/>
        <w:autoSpaceDN w:val="0"/>
        <w:adjustRightInd w:val="0"/>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6BE7" w:rsidRPr="00381702" w:rsidRDefault="002D6BE7" w:rsidP="002D6BE7">
      <w:pPr>
        <w:ind w:firstLine="708"/>
        <w:jc w:val="both"/>
        <w:rPr>
          <w:rFonts w:eastAsia="TimesNewRomanPSMT"/>
          <w:bCs/>
        </w:rPr>
      </w:pPr>
      <w:r w:rsidRPr="00381702">
        <w:rPr>
          <w:lang w:val="sr-Cyrl-CS"/>
        </w:rPr>
        <w:t xml:space="preserve">Отварање понуда је јавно, исте ће се </w:t>
      </w:r>
      <w:r w:rsidRPr="002E1919">
        <w:rPr>
          <w:lang w:val="sr-Cyrl-CS"/>
        </w:rPr>
        <w:t xml:space="preserve">отворити </w:t>
      </w:r>
      <w:r w:rsidR="00481844">
        <w:rPr>
          <w:b/>
          <w:color w:val="auto"/>
        </w:rPr>
        <w:t>19.11</w:t>
      </w:r>
      <w:r w:rsidR="00D02751" w:rsidRPr="002E1919">
        <w:rPr>
          <w:b/>
          <w:color w:val="auto"/>
        </w:rPr>
        <w:t>.201</w:t>
      </w:r>
      <w:r w:rsidR="00305145" w:rsidRPr="002E1919">
        <w:rPr>
          <w:b/>
          <w:color w:val="auto"/>
        </w:rPr>
        <w:t>8</w:t>
      </w:r>
      <w:r w:rsidR="00D02751" w:rsidRPr="002E1919">
        <w:rPr>
          <w:b/>
          <w:color w:val="auto"/>
        </w:rPr>
        <w:t>.</w:t>
      </w:r>
      <w:r w:rsidRPr="002E1919">
        <w:rPr>
          <w:lang w:val="sr-Cyrl-CS"/>
        </w:rPr>
        <w:t>године</w:t>
      </w:r>
      <w:r w:rsidRPr="00D079C3">
        <w:rPr>
          <w:lang w:val="sr-Cyrl-CS"/>
        </w:rPr>
        <w:t xml:space="preserve"> у </w:t>
      </w:r>
      <w:r w:rsidRPr="00D079C3">
        <w:rPr>
          <w:b/>
          <w:lang w:val="sr-Cyrl-CS"/>
        </w:rPr>
        <w:t>1</w:t>
      </w:r>
      <w:r w:rsidR="00305145">
        <w:rPr>
          <w:b/>
          <w:lang w:val="sr-Cyrl-CS"/>
        </w:rPr>
        <w:t>1</w:t>
      </w:r>
      <w:r w:rsidRPr="00D079C3">
        <w:rPr>
          <w:b/>
          <w:lang w:val="sr-Cyrl-CS"/>
        </w:rPr>
        <w:t>.30</w:t>
      </w:r>
      <w:r w:rsidR="003423F7">
        <w:rPr>
          <w:b/>
          <w:lang w:val="sr-Cyrl-CS"/>
        </w:rPr>
        <w:t xml:space="preserve"> </w:t>
      </w:r>
      <w:r w:rsidRPr="00D079C3">
        <w:rPr>
          <w:lang w:val="sr-Cyrl-CS"/>
        </w:rPr>
        <w:t>ч</w:t>
      </w:r>
      <w:r w:rsidRPr="00D02751">
        <w:rPr>
          <w:lang w:val="sr-Cyrl-CS"/>
        </w:rPr>
        <w:t>асова</w:t>
      </w:r>
      <w:r w:rsidRPr="00381702">
        <w:rPr>
          <w:lang w:val="sr-Cyrl-CS"/>
        </w:rPr>
        <w:t xml:space="preserve"> у просторијама Општинске управе општине Велико Градиште, Житни трг бр. 1, канцеларија бр.4.</w:t>
      </w:r>
    </w:p>
    <w:p w:rsidR="002D6BE7" w:rsidRPr="00381702" w:rsidRDefault="002D6BE7" w:rsidP="002D6BE7">
      <w:pPr>
        <w:jc w:val="both"/>
        <w:rPr>
          <w:rFonts w:ascii="Arial" w:eastAsia="TimesNewRomanPSMT" w:hAnsi="Arial" w:cs="Arial"/>
          <w:bCs/>
          <w:lang w:val="sr-Cyrl-CS"/>
        </w:rPr>
      </w:pPr>
    </w:p>
    <w:p w:rsidR="002D6BE7" w:rsidRPr="00381702" w:rsidRDefault="002D6BE7" w:rsidP="002D6BE7">
      <w:pPr>
        <w:autoSpaceDE w:val="0"/>
        <w:autoSpaceDN w:val="0"/>
        <w:adjustRightInd w:val="0"/>
        <w:jc w:val="both"/>
        <w:rPr>
          <w:u w:val="single"/>
        </w:rPr>
      </w:pPr>
      <w:r w:rsidRPr="00381702">
        <w:rPr>
          <w:u w:val="single"/>
        </w:rPr>
        <w:t xml:space="preserve">Понуда мора да садржи оверен и потписан: </w:t>
      </w:r>
    </w:p>
    <w:p w:rsidR="002D6BE7" w:rsidRPr="00381702" w:rsidRDefault="002D6BE7" w:rsidP="002D6BE7">
      <w:pPr>
        <w:numPr>
          <w:ilvl w:val="0"/>
          <w:numId w:val="46"/>
        </w:numPr>
        <w:autoSpaceDE w:val="0"/>
        <w:autoSpaceDN w:val="0"/>
        <w:adjustRightInd w:val="0"/>
        <w:jc w:val="both"/>
      </w:pPr>
      <w:r w:rsidRPr="00381702">
        <w:t xml:space="preserve">Образац понуде (Образац 1); </w:t>
      </w:r>
    </w:p>
    <w:p w:rsidR="002D6BE7" w:rsidRPr="00381702" w:rsidRDefault="002D6BE7" w:rsidP="002D6BE7">
      <w:pPr>
        <w:numPr>
          <w:ilvl w:val="0"/>
          <w:numId w:val="46"/>
        </w:numPr>
        <w:autoSpaceDE w:val="0"/>
        <w:autoSpaceDN w:val="0"/>
        <w:adjustRightInd w:val="0"/>
        <w:jc w:val="both"/>
      </w:pPr>
      <w:r w:rsidRPr="00381702">
        <w:t>Образац структуре понуђене цене (Образац 2);</w:t>
      </w:r>
    </w:p>
    <w:p w:rsidR="002D6BE7" w:rsidRPr="00381702" w:rsidRDefault="002D6BE7" w:rsidP="002D6BE7">
      <w:pPr>
        <w:numPr>
          <w:ilvl w:val="0"/>
          <w:numId w:val="46"/>
        </w:numPr>
        <w:autoSpaceDE w:val="0"/>
        <w:autoSpaceDN w:val="0"/>
        <w:adjustRightInd w:val="0"/>
        <w:jc w:val="both"/>
      </w:pPr>
      <w:r w:rsidRPr="00381702">
        <w:t>Образац трошкова припреме понуде (Образац 3);</w:t>
      </w:r>
    </w:p>
    <w:p w:rsidR="002D6BE7" w:rsidRPr="00381702" w:rsidRDefault="002D6BE7" w:rsidP="002D6BE7">
      <w:pPr>
        <w:numPr>
          <w:ilvl w:val="0"/>
          <w:numId w:val="46"/>
        </w:numPr>
        <w:autoSpaceDE w:val="0"/>
        <w:autoSpaceDN w:val="0"/>
        <w:adjustRightInd w:val="0"/>
        <w:jc w:val="both"/>
      </w:pPr>
      <w:r w:rsidRPr="00381702">
        <w:t>Образац изјаве о независној понуди (Образац 4);</w:t>
      </w:r>
    </w:p>
    <w:p w:rsidR="002D6BE7" w:rsidRPr="00381702" w:rsidRDefault="002D6BE7" w:rsidP="002D6BE7">
      <w:pPr>
        <w:numPr>
          <w:ilvl w:val="0"/>
          <w:numId w:val="46"/>
        </w:numPr>
        <w:autoSpaceDE w:val="0"/>
        <w:autoSpaceDN w:val="0"/>
        <w:adjustRightInd w:val="0"/>
        <w:jc w:val="both"/>
      </w:pPr>
      <w:r w:rsidRPr="00381702">
        <w:t>Образац изјаве понуђача о испуњености услова за учешће у поступку јавне набавке - чл. 75. и 76. ЗЈН (Образац 5);</w:t>
      </w:r>
    </w:p>
    <w:p w:rsidR="002D6BE7" w:rsidRPr="00381702" w:rsidRDefault="002D6BE7" w:rsidP="002D6BE7">
      <w:pPr>
        <w:numPr>
          <w:ilvl w:val="0"/>
          <w:numId w:val="46"/>
        </w:numPr>
        <w:autoSpaceDE w:val="0"/>
        <w:autoSpaceDN w:val="0"/>
        <w:adjustRightInd w:val="0"/>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D6BE7" w:rsidRPr="00381702" w:rsidRDefault="002D6BE7" w:rsidP="002D6BE7">
      <w:pPr>
        <w:numPr>
          <w:ilvl w:val="0"/>
          <w:numId w:val="46"/>
        </w:numPr>
        <w:autoSpaceDE w:val="0"/>
        <w:autoSpaceDN w:val="0"/>
        <w:adjustRightInd w:val="0"/>
        <w:jc w:val="both"/>
      </w:pPr>
      <w:r w:rsidRPr="00381702">
        <w:t>Модел уговора;</w:t>
      </w:r>
    </w:p>
    <w:p w:rsidR="002D6BE7" w:rsidRPr="00381702" w:rsidRDefault="002D6BE7" w:rsidP="002D6BE7">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2D6BE7" w:rsidRPr="00381702" w:rsidRDefault="002D6BE7" w:rsidP="002D6BE7">
      <w:pPr>
        <w:numPr>
          <w:ilvl w:val="0"/>
          <w:numId w:val="46"/>
        </w:numPr>
        <w:suppressAutoHyphens w:val="0"/>
        <w:autoSpaceDE w:val="0"/>
        <w:autoSpaceDN w:val="0"/>
        <w:adjustRightInd w:val="0"/>
        <w:jc w:val="both"/>
        <w:rPr>
          <w:rFonts w:eastAsia="Times New Roman"/>
          <w:color w:val="auto"/>
          <w:kern w:val="0"/>
          <w:lang w:eastAsia="en-US"/>
        </w:rPr>
      </w:pPr>
      <w:r w:rsidRPr="00381702">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2D6BE7" w:rsidRPr="00381702" w:rsidRDefault="002D6BE7" w:rsidP="002D6BE7">
      <w:pPr>
        <w:pStyle w:val="Default"/>
        <w:rPr>
          <w:rFonts w:ascii="Times New Roman" w:hAnsi="Times New Roman" w:cs="Times New Roman"/>
          <w:iCs/>
          <w:lang w:val="sr-Cyrl-CS"/>
        </w:rPr>
      </w:pPr>
    </w:p>
    <w:p w:rsidR="002D6BE7" w:rsidRPr="00381702" w:rsidRDefault="002D6BE7" w:rsidP="002D6BE7">
      <w:pPr>
        <w:jc w:val="both"/>
      </w:pPr>
      <w:r w:rsidRPr="00381702">
        <w:rPr>
          <w:b/>
          <w:i/>
          <w:iCs/>
        </w:rPr>
        <w:t>3.</w:t>
      </w:r>
      <w:r w:rsidRPr="00381702">
        <w:rPr>
          <w:b/>
          <w:bCs/>
          <w:i/>
          <w:iCs/>
        </w:rPr>
        <w:t xml:space="preserve"> ПАРТИЈЕ</w:t>
      </w:r>
    </w:p>
    <w:p w:rsidR="002D6BE7" w:rsidRPr="00381702" w:rsidRDefault="002D6BE7" w:rsidP="002D6BE7">
      <w:pPr>
        <w:jc w:val="both"/>
        <w:rPr>
          <w:lang w:val="sr-Cyrl-CS"/>
        </w:rPr>
      </w:pPr>
      <w:r w:rsidRPr="00381702">
        <w:rPr>
          <w:lang w:val="sr-Cyrl-CS"/>
        </w:rPr>
        <w:t>Не</w:t>
      </w:r>
    </w:p>
    <w:p w:rsidR="002D6BE7" w:rsidRPr="00381702" w:rsidRDefault="002D6BE7" w:rsidP="002D6BE7">
      <w:pPr>
        <w:jc w:val="both"/>
      </w:pPr>
    </w:p>
    <w:p w:rsidR="002D6BE7" w:rsidRPr="00381702" w:rsidRDefault="002D6BE7" w:rsidP="002D6BE7">
      <w:pPr>
        <w:jc w:val="both"/>
        <w:rPr>
          <w:bCs/>
          <w:iCs/>
        </w:rPr>
      </w:pPr>
      <w:r w:rsidRPr="00381702">
        <w:rPr>
          <w:b/>
          <w:i/>
          <w:iCs/>
        </w:rPr>
        <w:t>4.</w:t>
      </w:r>
      <w:r w:rsidRPr="00381702">
        <w:rPr>
          <w:b/>
          <w:bCs/>
          <w:i/>
          <w:iCs/>
        </w:rPr>
        <w:t xml:space="preserve">  ПОНУДА СА ВАРИЈАНТАМА</w:t>
      </w:r>
    </w:p>
    <w:p w:rsidR="002D6BE7" w:rsidRDefault="002D6BE7" w:rsidP="002D6BE7">
      <w:pPr>
        <w:jc w:val="both"/>
        <w:rPr>
          <w:bCs/>
          <w:iCs/>
        </w:rPr>
      </w:pPr>
      <w:r w:rsidRPr="00381702">
        <w:rPr>
          <w:bCs/>
          <w:iCs/>
        </w:rPr>
        <w:t>Подношење понуде са варијантама није дозвољено.</w:t>
      </w:r>
    </w:p>
    <w:p w:rsidR="002D6BE7" w:rsidRDefault="002D6BE7" w:rsidP="002D6BE7">
      <w:pPr>
        <w:jc w:val="both"/>
        <w:rPr>
          <w:bCs/>
          <w:iCs/>
        </w:rPr>
      </w:pPr>
    </w:p>
    <w:p w:rsidR="002D6BE7" w:rsidRPr="00381702" w:rsidRDefault="002D6BE7" w:rsidP="002D6BE7">
      <w:pPr>
        <w:jc w:val="both"/>
      </w:pPr>
      <w:r w:rsidRPr="00381702">
        <w:rPr>
          <w:b/>
          <w:bCs/>
          <w:i/>
          <w:iCs/>
        </w:rPr>
        <w:t xml:space="preserve">5. </w:t>
      </w:r>
      <w:r w:rsidRPr="00381702">
        <w:rPr>
          <w:b/>
          <w:i/>
          <w:iCs/>
        </w:rPr>
        <w:t>НАЧИН ИЗМЕНЕ, ДОПУНЕ И ОПОЗИВА ПОНУДЕ</w:t>
      </w:r>
    </w:p>
    <w:p w:rsidR="002D6BE7" w:rsidRPr="00381702" w:rsidRDefault="002D6BE7" w:rsidP="002D6BE7">
      <w:pPr>
        <w:jc w:val="both"/>
      </w:pPr>
    </w:p>
    <w:p w:rsidR="002D6BE7" w:rsidRPr="00381702" w:rsidRDefault="002D6BE7" w:rsidP="002D6BE7">
      <w:pPr>
        <w:ind w:firstLine="708"/>
        <w:jc w:val="both"/>
      </w:pPr>
      <w:r w:rsidRPr="00381702">
        <w:lastRenderedPageBreak/>
        <w:t>У року за подношење понуде понуђач може да измени, допуни или опозове своју понуду на начин који је одређен за подношење понуде.</w:t>
      </w:r>
    </w:p>
    <w:p w:rsidR="002D6BE7" w:rsidRPr="00381702" w:rsidRDefault="002D6BE7" w:rsidP="002D6BE7">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2D6BE7" w:rsidRPr="00381702" w:rsidRDefault="002D6BE7" w:rsidP="002D6BE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2D6BE7" w:rsidRPr="003423F7" w:rsidRDefault="002D6BE7" w:rsidP="002D6BE7">
      <w:pPr>
        <w:jc w:val="both"/>
        <w:rPr>
          <w:rFonts w:eastAsia="TimesNewRomanPSMT"/>
          <w:bCs/>
          <w:iCs/>
        </w:rPr>
      </w:pPr>
      <w:r w:rsidRPr="003423F7">
        <w:rPr>
          <w:rFonts w:eastAsia="TimesNewRomanPSMT"/>
          <w:bCs/>
          <w:iCs/>
        </w:rPr>
        <w:t>„Измена понуде</w:t>
      </w:r>
      <w:r w:rsidRPr="003423F7">
        <w:rPr>
          <w:rFonts w:eastAsia="TimesNewRomanPS-BoldMT"/>
          <w:bCs/>
        </w:rPr>
        <w:t xml:space="preserve"> за јавну набавку</w:t>
      </w:r>
      <w:r w:rsidR="003423F7" w:rsidRPr="003423F7">
        <w:rPr>
          <w:rFonts w:eastAsia="TimesNewRomanPS-BoldMT"/>
          <w:bCs/>
        </w:rPr>
        <w:t xml:space="preserve"> </w:t>
      </w:r>
      <w:r w:rsidRPr="003423F7">
        <w:rPr>
          <w:lang w:val="sr-Cyrl-CS"/>
        </w:rPr>
        <w:t xml:space="preserve">услуга  </w:t>
      </w:r>
      <w:r w:rsidR="003423F7" w:rsidRPr="003423F7">
        <w:rPr>
          <w:lang w:val="sr-Cyrl-CS"/>
        </w:rPr>
        <w:t xml:space="preserve">– </w:t>
      </w:r>
      <w:r w:rsidR="00481844">
        <w:t>Просторни план општине Велико Градиште</w:t>
      </w:r>
      <w:r w:rsidR="003423F7" w:rsidRPr="003423F7">
        <w:rPr>
          <w:sz w:val="22"/>
          <w:szCs w:val="22"/>
          <w:lang w:val="sr-Cyrl-CS"/>
        </w:rPr>
        <w:t xml:space="preserve">, </w:t>
      </w:r>
      <w:r w:rsidR="003423F7" w:rsidRPr="003423F7">
        <w:rPr>
          <w:bCs/>
          <w:lang w:val="sr-Cyrl-CS"/>
        </w:rPr>
        <w:t>ЈН бр.</w:t>
      </w:r>
      <w:r w:rsidR="00481844" w:rsidRPr="007C221B">
        <w:rPr>
          <w:bCs/>
          <w:highlight w:val="yellow"/>
          <w:lang w:val="sr-Cyrl-CS"/>
        </w:rPr>
        <w:t>7</w:t>
      </w:r>
      <w:r w:rsidR="007C221B" w:rsidRPr="007C221B">
        <w:rPr>
          <w:bCs/>
          <w:highlight w:val="yellow"/>
          <w:lang w:val="sr-Cyrl-CS"/>
        </w:rPr>
        <w:t>5</w:t>
      </w:r>
      <w:r w:rsidR="003423F7" w:rsidRPr="003423F7">
        <w:rPr>
          <w:bCs/>
          <w:lang w:val="sr-Cyrl-CS"/>
        </w:rPr>
        <w:t>/2018</w:t>
      </w:r>
      <w:r w:rsidRPr="003423F7">
        <w:rPr>
          <w:rFonts w:eastAsia="TimesNewRomanPSMT"/>
          <w:bCs/>
        </w:rPr>
        <w:t xml:space="preserve">- </w:t>
      </w:r>
      <w:r w:rsidRPr="003423F7">
        <w:rPr>
          <w:rFonts w:eastAsia="TimesNewRomanPS-BoldMT"/>
          <w:bCs/>
        </w:rPr>
        <w:t>НЕ ОТВАРАТИ”</w:t>
      </w:r>
      <w:r w:rsidRPr="003423F7">
        <w:rPr>
          <w:rFonts w:eastAsia="TimesNewRomanPSMT"/>
          <w:bCs/>
          <w:iCs/>
        </w:rPr>
        <w:t xml:space="preserve"> или</w:t>
      </w:r>
    </w:p>
    <w:p w:rsidR="002D6BE7" w:rsidRPr="003423F7" w:rsidRDefault="002D6BE7" w:rsidP="002D6BE7">
      <w:pPr>
        <w:jc w:val="both"/>
        <w:rPr>
          <w:rFonts w:eastAsia="TimesNewRomanPSMT"/>
          <w:bCs/>
          <w:iCs/>
        </w:rPr>
      </w:pPr>
      <w:r w:rsidRPr="003423F7">
        <w:rPr>
          <w:rFonts w:eastAsia="TimesNewRomanPSMT"/>
          <w:bCs/>
          <w:iCs/>
        </w:rPr>
        <w:t>„Допуна понуде</w:t>
      </w:r>
      <w:r w:rsidR="003423F7">
        <w:rPr>
          <w:rFonts w:eastAsia="TimesNewRomanPSMT"/>
          <w:bCs/>
          <w:iCs/>
        </w:rPr>
        <w:t xml:space="preserve"> </w:t>
      </w:r>
      <w:r w:rsidRPr="003423F7">
        <w:rPr>
          <w:rFonts w:eastAsia="TimesNewRomanPS-BoldMT"/>
          <w:bCs/>
        </w:rPr>
        <w:t>за јавну набавку</w:t>
      </w:r>
      <w:r w:rsidR="003423F7">
        <w:rPr>
          <w:rFonts w:eastAsia="TimesNewRomanPS-BoldMT"/>
          <w:bCs/>
        </w:rPr>
        <w:t xml:space="preserve"> </w:t>
      </w:r>
      <w:r w:rsidRPr="003423F7">
        <w:rPr>
          <w:lang w:val="sr-Cyrl-CS"/>
        </w:rPr>
        <w:t xml:space="preserve">услуга </w:t>
      </w:r>
      <w:r w:rsidR="003423F7" w:rsidRPr="003423F7">
        <w:rPr>
          <w:lang w:val="sr-Cyrl-CS"/>
        </w:rPr>
        <w:t xml:space="preserve">– </w:t>
      </w:r>
      <w:r w:rsidR="00481844">
        <w:t>Просторни план општине Велико Градиште</w:t>
      </w:r>
      <w:r w:rsidR="00481844" w:rsidRPr="003423F7">
        <w:rPr>
          <w:sz w:val="22"/>
          <w:szCs w:val="22"/>
          <w:lang w:val="sr-Cyrl-CS"/>
        </w:rPr>
        <w:t xml:space="preserve">, </w:t>
      </w:r>
      <w:r w:rsidR="00481844" w:rsidRPr="003423F7">
        <w:rPr>
          <w:bCs/>
          <w:lang w:val="sr-Cyrl-CS"/>
        </w:rPr>
        <w:t>ЈН бр.</w:t>
      </w:r>
      <w:r w:rsidR="00481844" w:rsidRPr="007C221B">
        <w:rPr>
          <w:bCs/>
          <w:highlight w:val="yellow"/>
          <w:lang w:val="sr-Cyrl-CS"/>
        </w:rPr>
        <w:t>7</w:t>
      </w:r>
      <w:r w:rsidR="007C221B" w:rsidRPr="007C221B">
        <w:rPr>
          <w:bCs/>
          <w:highlight w:val="yellow"/>
          <w:lang w:val="sr-Cyrl-CS"/>
        </w:rPr>
        <w:t>5</w:t>
      </w:r>
      <w:r w:rsidR="00481844" w:rsidRPr="003423F7">
        <w:rPr>
          <w:bCs/>
          <w:lang w:val="sr-Cyrl-CS"/>
        </w:rPr>
        <w:t>/2018</w:t>
      </w:r>
      <w:r w:rsidRPr="003423F7">
        <w:rPr>
          <w:rFonts w:eastAsia="TimesNewRomanPSMT"/>
          <w:bCs/>
        </w:rPr>
        <w:t xml:space="preserve">- </w:t>
      </w:r>
      <w:r w:rsidRPr="003423F7">
        <w:rPr>
          <w:rFonts w:eastAsia="TimesNewRomanPS-BoldMT"/>
          <w:bCs/>
        </w:rPr>
        <w:t>НЕ ОТВАРАТИ”</w:t>
      </w:r>
      <w:r w:rsidRPr="003423F7">
        <w:rPr>
          <w:rFonts w:eastAsia="TimesNewRomanPSMT"/>
          <w:bCs/>
          <w:iCs/>
        </w:rPr>
        <w:t xml:space="preserve"> или</w:t>
      </w:r>
    </w:p>
    <w:p w:rsidR="002D6BE7" w:rsidRPr="003423F7" w:rsidRDefault="002D6BE7" w:rsidP="002D6BE7">
      <w:pPr>
        <w:jc w:val="both"/>
        <w:rPr>
          <w:rFonts w:eastAsia="TimesNewRomanPSMT"/>
          <w:bCs/>
          <w:iCs/>
        </w:rPr>
      </w:pPr>
      <w:r w:rsidRPr="003423F7">
        <w:rPr>
          <w:rFonts w:eastAsia="TimesNewRomanPSMT"/>
          <w:bCs/>
          <w:iCs/>
        </w:rPr>
        <w:t>„Опозив понуде</w:t>
      </w:r>
      <w:r w:rsidR="003423F7">
        <w:rPr>
          <w:rFonts w:eastAsia="TimesNewRomanPSMT"/>
          <w:bCs/>
          <w:iCs/>
        </w:rPr>
        <w:t xml:space="preserve"> </w:t>
      </w:r>
      <w:r w:rsidRPr="003423F7">
        <w:rPr>
          <w:rFonts w:eastAsia="TimesNewRomanPS-BoldMT"/>
          <w:bCs/>
        </w:rPr>
        <w:t>за јавну набавку</w:t>
      </w:r>
      <w:r w:rsidR="003423F7" w:rsidRPr="003423F7">
        <w:rPr>
          <w:rFonts w:eastAsia="TimesNewRomanPS-BoldMT"/>
          <w:bCs/>
        </w:rPr>
        <w:t xml:space="preserve"> </w:t>
      </w:r>
      <w:r w:rsidRPr="003423F7">
        <w:rPr>
          <w:lang w:val="sr-Cyrl-CS"/>
        </w:rPr>
        <w:t xml:space="preserve">услуга </w:t>
      </w:r>
      <w:r w:rsidR="003423F7" w:rsidRPr="003423F7">
        <w:rPr>
          <w:lang w:val="sr-Cyrl-CS"/>
        </w:rPr>
        <w:t xml:space="preserve">– </w:t>
      </w:r>
      <w:r w:rsidR="00481844">
        <w:t>Просторни план општине Велико Градиште</w:t>
      </w:r>
      <w:r w:rsidR="00481844" w:rsidRPr="003423F7">
        <w:rPr>
          <w:sz w:val="22"/>
          <w:szCs w:val="22"/>
          <w:lang w:val="sr-Cyrl-CS"/>
        </w:rPr>
        <w:t xml:space="preserve">, </w:t>
      </w:r>
      <w:r w:rsidR="00481844" w:rsidRPr="003423F7">
        <w:rPr>
          <w:bCs/>
          <w:lang w:val="sr-Cyrl-CS"/>
        </w:rPr>
        <w:t>ЈН бр.</w:t>
      </w:r>
      <w:r w:rsidR="00481844" w:rsidRPr="007C221B">
        <w:rPr>
          <w:bCs/>
          <w:highlight w:val="yellow"/>
          <w:lang w:val="sr-Cyrl-CS"/>
        </w:rPr>
        <w:t>7</w:t>
      </w:r>
      <w:r w:rsidR="007C221B" w:rsidRPr="007C221B">
        <w:rPr>
          <w:bCs/>
          <w:highlight w:val="yellow"/>
          <w:lang w:val="sr-Cyrl-CS"/>
        </w:rPr>
        <w:t>5</w:t>
      </w:r>
      <w:r w:rsidR="00481844" w:rsidRPr="003423F7">
        <w:rPr>
          <w:bCs/>
          <w:lang w:val="sr-Cyrl-CS"/>
        </w:rPr>
        <w:t>/2018</w:t>
      </w:r>
      <w:r w:rsidRPr="003423F7">
        <w:rPr>
          <w:rFonts w:eastAsia="TimesNewRomanPSMT"/>
          <w:bCs/>
        </w:rPr>
        <w:t xml:space="preserve">- </w:t>
      </w:r>
      <w:r w:rsidRPr="003423F7">
        <w:rPr>
          <w:rFonts w:eastAsia="TimesNewRomanPS-BoldMT"/>
          <w:bCs/>
        </w:rPr>
        <w:t>НЕ ОТВАРАТИ”  или</w:t>
      </w:r>
    </w:p>
    <w:p w:rsidR="002D6BE7" w:rsidRPr="003423F7" w:rsidRDefault="002D6BE7" w:rsidP="002D6BE7">
      <w:pPr>
        <w:jc w:val="both"/>
        <w:rPr>
          <w:rFonts w:eastAsia="TimesNewRomanPSMT"/>
          <w:bCs/>
        </w:rPr>
      </w:pPr>
      <w:r w:rsidRPr="003423F7">
        <w:rPr>
          <w:rFonts w:eastAsia="TimesNewRomanPSMT"/>
          <w:bCs/>
          <w:iCs/>
        </w:rPr>
        <w:t>„Измена и допуна понуде</w:t>
      </w:r>
      <w:r w:rsidRPr="003423F7">
        <w:rPr>
          <w:rFonts w:eastAsia="TimesNewRomanPS-BoldMT"/>
          <w:bCs/>
        </w:rPr>
        <w:t xml:space="preserve"> за јавну набавку</w:t>
      </w:r>
      <w:r w:rsidR="003423F7" w:rsidRPr="003423F7">
        <w:rPr>
          <w:rFonts w:eastAsia="TimesNewRomanPS-BoldMT"/>
          <w:bCs/>
        </w:rPr>
        <w:t xml:space="preserve"> </w:t>
      </w:r>
      <w:r w:rsidRPr="003423F7">
        <w:rPr>
          <w:lang w:val="sr-Cyrl-CS"/>
        </w:rPr>
        <w:t xml:space="preserve">услуга </w:t>
      </w:r>
      <w:r w:rsidR="003423F7" w:rsidRPr="003423F7">
        <w:rPr>
          <w:lang w:val="sr-Cyrl-CS"/>
        </w:rPr>
        <w:t xml:space="preserve">– </w:t>
      </w:r>
      <w:r w:rsidR="00481844">
        <w:t>Просторни план општине Велико Градиште</w:t>
      </w:r>
      <w:r w:rsidR="00481844" w:rsidRPr="003423F7">
        <w:rPr>
          <w:sz w:val="22"/>
          <w:szCs w:val="22"/>
          <w:lang w:val="sr-Cyrl-CS"/>
        </w:rPr>
        <w:t xml:space="preserve">, </w:t>
      </w:r>
      <w:r w:rsidR="00481844" w:rsidRPr="003423F7">
        <w:rPr>
          <w:bCs/>
          <w:lang w:val="sr-Cyrl-CS"/>
        </w:rPr>
        <w:t>ЈН бр.</w:t>
      </w:r>
      <w:r w:rsidR="00481844">
        <w:rPr>
          <w:bCs/>
          <w:lang w:val="sr-Cyrl-CS"/>
        </w:rPr>
        <w:t>7</w:t>
      </w:r>
      <w:r w:rsidR="007C221B">
        <w:rPr>
          <w:bCs/>
          <w:lang w:val="sr-Cyrl-CS"/>
        </w:rPr>
        <w:t>5</w:t>
      </w:r>
      <w:r w:rsidR="00481844" w:rsidRPr="003423F7">
        <w:rPr>
          <w:bCs/>
          <w:lang w:val="sr-Cyrl-CS"/>
        </w:rPr>
        <w:t>/2018</w:t>
      </w:r>
      <w:r w:rsidRPr="003423F7">
        <w:rPr>
          <w:rFonts w:eastAsia="TimesNewRomanPSMT"/>
          <w:bCs/>
        </w:rPr>
        <w:t xml:space="preserve">- </w:t>
      </w:r>
      <w:r w:rsidRPr="003423F7">
        <w:rPr>
          <w:rFonts w:eastAsia="TimesNewRomanPS-BoldMT"/>
          <w:bCs/>
        </w:rPr>
        <w:t>НЕ ОТВАРАТИ”.</w:t>
      </w:r>
    </w:p>
    <w:p w:rsidR="002D6BE7" w:rsidRPr="00381702" w:rsidRDefault="002D6BE7" w:rsidP="002D6BE7">
      <w:pPr>
        <w:ind w:firstLine="708"/>
        <w:jc w:val="both"/>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6BE7" w:rsidRPr="00381702" w:rsidRDefault="002D6BE7" w:rsidP="002D6BE7">
      <w:pPr>
        <w:jc w:val="both"/>
        <w:rPr>
          <w:b/>
          <w:i/>
          <w:iCs/>
        </w:rPr>
      </w:pPr>
      <w:r w:rsidRPr="00381702">
        <w:t>По истеку рока за подношење понуда понуђач не може да повуче нити да мења своју понуду.</w:t>
      </w:r>
    </w:p>
    <w:p w:rsidR="002D6BE7" w:rsidRPr="00381702" w:rsidRDefault="002D6BE7" w:rsidP="002D6BE7">
      <w:pPr>
        <w:jc w:val="both"/>
        <w:rPr>
          <w:rFonts w:ascii="Arial" w:hAnsi="Arial" w:cs="Arial"/>
          <w:b/>
          <w:i/>
          <w:iCs/>
        </w:rPr>
      </w:pPr>
    </w:p>
    <w:p w:rsidR="002D6BE7" w:rsidRPr="00381702" w:rsidRDefault="002D6BE7" w:rsidP="002D6BE7">
      <w:pPr>
        <w:jc w:val="both"/>
      </w:pPr>
      <w:r w:rsidRPr="00381702">
        <w:rPr>
          <w:b/>
          <w:bCs/>
          <w:i/>
          <w:iCs/>
        </w:rPr>
        <w:t xml:space="preserve">6. УЧЕСТВОВАЊЕ У ЗАЈЕДНИЧКОЈ ПОНУДИ ИЛИ КАО ПОДИЗВОЂАЧ </w:t>
      </w:r>
    </w:p>
    <w:p w:rsidR="002D6BE7" w:rsidRPr="00381702" w:rsidRDefault="002D6BE7" w:rsidP="002D6BE7">
      <w:pPr>
        <w:ind w:firstLine="708"/>
        <w:jc w:val="both"/>
        <w:rPr>
          <w:iCs/>
        </w:rPr>
      </w:pPr>
      <w:r w:rsidRPr="00381702">
        <w:rPr>
          <w:bCs/>
          <w:iCs/>
        </w:rPr>
        <w:t>Понуђач може да поднесе само једну понуду.</w:t>
      </w:r>
    </w:p>
    <w:p w:rsidR="002D6BE7" w:rsidRPr="00381702" w:rsidRDefault="002D6BE7" w:rsidP="002D6BE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6BE7" w:rsidRPr="00381702" w:rsidRDefault="002D6BE7" w:rsidP="002D6BE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6BE7" w:rsidRPr="00381702" w:rsidRDefault="002D6BE7" w:rsidP="002D6BE7">
      <w:pPr>
        <w:pStyle w:val="Default"/>
        <w:rPr>
          <w:b/>
          <w:bCs/>
          <w:i/>
          <w:iCs/>
          <w:lang w:val="sr-Cyrl-CS"/>
        </w:rPr>
      </w:pPr>
    </w:p>
    <w:p w:rsidR="002D6BE7" w:rsidRPr="00381702" w:rsidRDefault="002D6BE7" w:rsidP="002D6BE7">
      <w:pPr>
        <w:jc w:val="both"/>
        <w:rPr>
          <w:iCs/>
        </w:rPr>
      </w:pPr>
      <w:r w:rsidRPr="00381702">
        <w:rPr>
          <w:b/>
          <w:bCs/>
          <w:i/>
          <w:iCs/>
        </w:rPr>
        <w:t>7. ПОНУДА СА ПОДИЗВОЂАЧЕМ</w:t>
      </w:r>
    </w:p>
    <w:p w:rsidR="00294A14" w:rsidRPr="004D340B" w:rsidRDefault="00294A14" w:rsidP="00294A14">
      <w:pPr>
        <w:ind w:firstLine="708"/>
        <w:jc w:val="both"/>
        <w:rPr>
          <w:iCs/>
        </w:rPr>
      </w:pPr>
      <w:r w:rsidRPr="004D340B">
        <w:rPr>
          <w:iCs/>
        </w:rPr>
        <w:t>Уколико понуђач подноси понуду са подизвођачем дужан је да у Обрасцу понуде</w:t>
      </w:r>
      <w:r w:rsidRPr="004D340B">
        <w:rPr>
          <w:iCs/>
          <w:lang w:val="sr-Cyrl-CS"/>
        </w:rPr>
        <w:t xml:space="preserve"> (Образац 1 у поглављу </w:t>
      </w:r>
      <w:r w:rsidRPr="004D340B">
        <w:rPr>
          <w:iCs/>
        </w:rPr>
        <w:t>VI</w:t>
      </w:r>
      <w:r w:rsidRPr="004D340B">
        <w:rPr>
          <w:iCs/>
          <w:lang w:val="ru-RU"/>
        </w:rPr>
        <w:t>)</w:t>
      </w:r>
      <w:r w:rsidRPr="004D340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94A14" w:rsidRPr="004D340B" w:rsidRDefault="00294A14" w:rsidP="00294A14">
      <w:pPr>
        <w:ind w:firstLine="708"/>
        <w:jc w:val="both"/>
        <w:rPr>
          <w:iCs/>
        </w:rPr>
      </w:pPr>
      <w:r w:rsidRPr="004D340B">
        <w:rPr>
          <w:iCs/>
        </w:rPr>
        <w:t xml:space="preserve">Понуђач </w:t>
      </w:r>
      <w:r w:rsidRPr="004D340B">
        <w:rPr>
          <w:iCs/>
          <w:color w:val="auto"/>
        </w:rPr>
        <w:t>у Обрасцу понуде</w:t>
      </w:r>
      <w:r w:rsidRPr="004D340B">
        <w:rPr>
          <w:iCs/>
        </w:rPr>
        <w:t>наводи назив и седиште подизвођача, уколико ће делимично извршење набавке поверити подизвођачу.</w:t>
      </w:r>
    </w:p>
    <w:p w:rsidR="00294A14" w:rsidRPr="004D340B" w:rsidRDefault="00294A14" w:rsidP="00294A14">
      <w:pPr>
        <w:ind w:firstLine="708"/>
        <w:jc w:val="both"/>
        <w:rPr>
          <w:rFonts w:eastAsia="TimesNewRomanPSMT"/>
          <w:bCs/>
        </w:rPr>
      </w:pPr>
      <w:r w:rsidRPr="004D340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94A14" w:rsidRPr="004D340B" w:rsidRDefault="00294A14" w:rsidP="00294A14">
      <w:pPr>
        <w:ind w:firstLine="708"/>
        <w:jc w:val="both"/>
        <w:rPr>
          <w:iCs/>
          <w:color w:val="FF0000"/>
        </w:rPr>
      </w:pPr>
      <w:r w:rsidRPr="004D340B">
        <w:rPr>
          <w:rFonts w:eastAsia="TimesNewRomanPSMT"/>
          <w:bCs/>
        </w:rPr>
        <w:t xml:space="preserve">Понуђач је дужан да за подизвођаче достави доказе о испуњености услова који су наведени у </w:t>
      </w:r>
      <w:r w:rsidRPr="004D340B">
        <w:rPr>
          <w:rFonts w:eastAsia="TimesNewRomanPSMT"/>
          <w:bCs/>
          <w:lang w:val="sr-Cyrl-CS"/>
        </w:rPr>
        <w:t>поглављу</w:t>
      </w:r>
      <w:r w:rsidRPr="004D340B">
        <w:rPr>
          <w:rFonts w:eastAsia="TimesNewRomanPSMT"/>
          <w:bCs/>
          <w:color w:val="auto"/>
        </w:rPr>
        <w:t xml:space="preserve">IVконкурсне документације, у складу са упутством како се доказује испуњеност услова (Образац 6. у </w:t>
      </w:r>
      <w:r w:rsidRPr="004D340B">
        <w:rPr>
          <w:rFonts w:eastAsia="TimesNewRomanPSMT"/>
          <w:bCs/>
          <w:color w:val="auto"/>
          <w:lang w:val="sr-Cyrl-CS"/>
        </w:rPr>
        <w:t>поглављу</w:t>
      </w:r>
      <w:r w:rsidRPr="004D340B">
        <w:rPr>
          <w:rFonts w:eastAsia="TimesNewRomanPSMT"/>
          <w:bCs/>
          <w:color w:val="auto"/>
        </w:rPr>
        <w:t xml:space="preserve"> VI).</w:t>
      </w:r>
    </w:p>
    <w:p w:rsidR="00294A14" w:rsidRPr="004D340B" w:rsidRDefault="00294A14" w:rsidP="00294A14">
      <w:pPr>
        <w:ind w:firstLine="708"/>
        <w:jc w:val="both"/>
        <w:rPr>
          <w:iCs/>
        </w:rPr>
      </w:pPr>
      <w:r w:rsidRPr="004D340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94A14" w:rsidRPr="004D340B" w:rsidRDefault="00294A14" w:rsidP="00294A14">
      <w:pPr>
        <w:ind w:firstLine="708"/>
        <w:jc w:val="both"/>
      </w:pPr>
      <w:r w:rsidRPr="004D340B">
        <w:rPr>
          <w:iCs/>
        </w:rPr>
        <w:t>Понуђач је дужан да наручиоцу, на његов захтев, омогући приступ код подизвођача, ради утврђивања испуњености тражених услова.</w:t>
      </w:r>
    </w:p>
    <w:p w:rsidR="002D6BE7" w:rsidRPr="00381702" w:rsidRDefault="002D6BE7" w:rsidP="002D6BE7">
      <w:pPr>
        <w:rPr>
          <w:lang w:val="sr-Cyrl-CS"/>
        </w:rPr>
      </w:pPr>
    </w:p>
    <w:p w:rsidR="002D6BE7" w:rsidRPr="00381702" w:rsidRDefault="002D6BE7" w:rsidP="002D6BE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294A14" w:rsidRPr="004D340B" w:rsidRDefault="00294A14" w:rsidP="00294A14">
      <w:pPr>
        <w:ind w:firstLine="708"/>
        <w:jc w:val="both"/>
      </w:pPr>
      <w:r w:rsidRPr="004D340B">
        <w:t>Понуду може поднети група понуђача.</w:t>
      </w:r>
    </w:p>
    <w:p w:rsidR="00294A14" w:rsidRPr="004D340B" w:rsidRDefault="00294A14" w:rsidP="00294A14">
      <w:pPr>
        <w:ind w:firstLine="360"/>
        <w:jc w:val="both"/>
      </w:pPr>
      <w:r w:rsidRPr="004D340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4D340B">
        <w:rPr>
          <w:lang w:val="sr-Cyrl-CS"/>
        </w:rPr>
        <w:t>.</w:t>
      </w:r>
      <w:r w:rsidRPr="004D340B">
        <w:t xml:space="preserve"> 4. тач</w:t>
      </w:r>
      <w:r w:rsidRPr="004D340B">
        <w:rPr>
          <w:lang w:val="sr-Cyrl-CS"/>
        </w:rPr>
        <w:t>.</w:t>
      </w:r>
      <w:r w:rsidRPr="004D340B">
        <w:t xml:space="preserve"> 1</w:t>
      </w:r>
      <w:r w:rsidRPr="004D340B">
        <w:rPr>
          <w:lang w:val="sr-Cyrl-CS"/>
        </w:rPr>
        <w:t>)</w:t>
      </w:r>
      <w:r w:rsidRPr="004D340B">
        <w:t>и2</w:t>
      </w:r>
      <w:r w:rsidRPr="004D340B">
        <w:rPr>
          <w:lang w:val="sr-Cyrl-CS"/>
        </w:rPr>
        <w:t>)</w:t>
      </w:r>
      <w:r w:rsidRPr="004D340B">
        <w:t xml:space="preserve"> ЗЈН и то податке о: </w:t>
      </w:r>
    </w:p>
    <w:p w:rsidR="00294A14" w:rsidRPr="004D340B" w:rsidRDefault="00294A14" w:rsidP="00294A14">
      <w:pPr>
        <w:numPr>
          <w:ilvl w:val="0"/>
          <w:numId w:val="5"/>
        </w:numPr>
        <w:spacing w:line="100" w:lineRule="atLeast"/>
        <w:ind w:left="720"/>
        <w:jc w:val="both"/>
      </w:pPr>
      <w:r w:rsidRPr="004D340B">
        <w:t xml:space="preserve">члану групе који ће бити носилац посла, односно који ће поднети понуду и који ће заступати групу понуђача пред наручиоцем, </w:t>
      </w:r>
    </w:p>
    <w:p w:rsidR="00294A14" w:rsidRPr="004D340B" w:rsidRDefault="00294A14" w:rsidP="00294A14">
      <w:pPr>
        <w:numPr>
          <w:ilvl w:val="0"/>
          <w:numId w:val="5"/>
        </w:numPr>
        <w:spacing w:line="100" w:lineRule="atLeast"/>
        <w:ind w:left="720"/>
        <w:jc w:val="both"/>
        <w:rPr>
          <w:rFonts w:eastAsia="TimesNewRomanPSMT"/>
          <w:bCs/>
        </w:rPr>
      </w:pPr>
      <w:r w:rsidRPr="004D340B">
        <w:t>опису послова сваког од понуђача из групе понуђача у извршењу уговора.</w:t>
      </w:r>
    </w:p>
    <w:p w:rsidR="00294A14" w:rsidRPr="004D340B" w:rsidRDefault="00294A14" w:rsidP="00294A14">
      <w:pPr>
        <w:ind w:left="720"/>
        <w:jc w:val="both"/>
        <w:rPr>
          <w:rFonts w:eastAsia="TimesNewRomanPSMT"/>
          <w:bCs/>
        </w:rPr>
      </w:pPr>
    </w:p>
    <w:p w:rsidR="00294A14" w:rsidRPr="004D340B" w:rsidRDefault="00294A14" w:rsidP="00294A14">
      <w:pPr>
        <w:ind w:firstLine="360"/>
        <w:jc w:val="both"/>
        <w:rPr>
          <w:color w:val="FF0000"/>
        </w:rPr>
      </w:pPr>
      <w:r w:rsidRPr="004D340B">
        <w:rPr>
          <w:rFonts w:eastAsia="TimesNewRomanPSMT"/>
          <w:bCs/>
        </w:rPr>
        <w:lastRenderedPageBreak/>
        <w:t xml:space="preserve">Група </w:t>
      </w:r>
      <w:r w:rsidRPr="004D340B">
        <w:rPr>
          <w:rFonts w:eastAsia="TimesNewRomanPSMT"/>
          <w:bCs/>
          <w:color w:val="auto"/>
        </w:rPr>
        <w:t xml:space="preserve">понуђача је дужна да достави све доказе о испуњености услова који су наведени у </w:t>
      </w:r>
      <w:r w:rsidRPr="004D340B">
        <w:rPr>
          <w:rFonts w:eastAsia="TimesNewRomanPSMT"/>
          <w:bCs/>
          <w:color w:val="auto"/>
          <w:lang w:val="sr-Cyrl-CS"/>
        </w:rPr>
        <w:t>поглављу</w:t>
      </w:r>
      <w:r w:rsidRPr="004D340B">
        <w:rPr>
          <w:rFonts w:eastAsia="TimesNewRomanPSMT"/>
          <w:bCs/>
          <w:color w:val="auto"/>
        </w:rPr>
        <w:t xml:space="preserve"> IVконкурсне документације, у складу са упутством како се доказује испуњеност услова (Образац 5.у</w:t>
      </w:r>
      <w:r w:rsidRPr="004D340B">
        <w:rPr>
          <w:rFonts w:eastAsia="TimesNewRomanPSMT"/>
          <w:bCs/>
          <w:color w:val="auto"/>
          <w:lang w:val="sr-Cyrl-CS"/>
        </w:rPr>
        <w:t>поглављу</w:t>
      </w:r>
      <w:r w:rsidRPr="004D340B">
        <w:rPr>
          <w:rFonts w:eastAsia="TimesNewRomanPSMT"/>
          <w:bCs/>
          <w:color w:val="auto"/>
        </w:rPr>
        <w:t xml:space="preserve"> VI).</w:t>
      </w:r>
    </w:p>
    <w:p w:rsidR="00294A14" w:rsidRPr="004D340B" w:rsidRDefault="00294A14" w:rsidP="00294A14">
      <w:pPr>
        <w:ind w:firstLine="360"/>
        <w:jc w:val="both"/>
        <w:rPr>
          <w:color w:val="auto"/>
        </w:rPr>
      </w:pPr>
      <w:r w:rsidRPr="004D340B">
        <w:t>Понуђачи из групе понуђача одговарају неограничено солидарно према наручиоцу.</w:t>
      </w:r>
    </w:p>
    <w:p w:rsidR="00294A14" w:rsidRPr="004D340B" w:rsidRDefault="00294A14" w:rsidP="00294A14">
      <w:pPr>
        <w:ind w:firstLine="360"/>
        <w:jc w:val="both"/>
        <w:rPr>
          <w:color w:val="auto"/>
        </w:rPr>
      </w:pPr>
      <w:r w:rsidRPr="004D340B">
        <w:rPr>
          <w:color w:val="auto"/>
        </w:rPr>
        <w:t>Задруга може поднети понуду самостално, у своје име, а за рачун задругара или заједничку понуду у име задругара.</w:t>
      </w:r>
    </w:p>
    <w:p w:rsidR="00294A14" w:rsidRPr="004D340B" w:rsidRDefault="00294A14" w:rsidP="00294A14">
      <w:pPr>
        <w:ind w:firstLine="360"/>
        <w:jc w:val="both"/>
        <w:rPr>
          <w:color w:val="auto"/>
        </w:rPr>
      </w:pPr>
      <w:r w:rsidRPr="004D340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4A14" w:rsidRPr="004D340B" w:rsidRDefault="00294A14" w:rsidP="00294A14">
      <w:pPr>
        <w:ind w:firstLine="360"/>
        <w:jc w:val="both"/>
      </w:pPr>
      <w:r w:rsidRPr="004D340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6BE7" w:rsidRPr="00381702" w:rsidRDefault="002D6BE7" w:rsidP="002D6BE7">
      <w:pPr>
        <w:jc w:val="both"/>
        <w:rPr>
          <w:rFonts w:ascii="Arial" w:hAnsi="Arial" w:cs="Arial"/>
        </w:rPr>
      </w:pPr>
    </w:p>
    <w:p w:rsidR="002D6BE7" w:rsidRPr="00381702" w:rsidRDefault="002D6BE7" w:rsidP="002D6BE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2D6BE7" w:rsidRPr="00381702" w:rsidRDefault="002D6BE7" w:rsidP="002D6BE7">
      <w:pPr>
        <w:jc w:val="both"/>
      </w:pPr>
    </w:p>
    <w:p w:rsidR="002D6BE7" w:rsidRPr="00414D4F" w:rsidRDefault="002D6BE7" w:rsidP="002D6BE7">
      <w:pPr>
        <w:jc w:val="both"/>
        <w:rPr>
          <w:iCs/>
          <w:color w:val="000000" w:themeColor="text1"/>
        </w:rPr>
      </w:pPr>
      <w:r w:rsidRPr="00414D4F">
        <w:rPr>
          <w:b/>
          <w:bCs/>
          <w:i/>
          <w:iCs/>
          <w:color w:val="000000" w:themeColor="text1"/>
        </w:rPr>
        <w:t>9.1</w:t>
      </w:r>
      <w:r w:rsidRPr="00414D4F">
        <w:rPr>
          <w:b/>
          <w:bCs/>
          <w:i/>
          <w:iCs/>
          <w:color w:val="000000" w:themeColor="text1"/>
          <w:u w:val="single"/>
        </w:rPr>
        <w:t xml:space="preserve">. </w:t>
      </w:r>
      <w:r w:rsidRPr="00414D4F">
        <w:rPr>
          <w:b/>
          <w:iCs/>
          <w:color w:val="000000" w:themeColor="text1"/>
          <w:u w:val="single"/>
        </w:rPr>
        <w:t>Захтеви у погледу начина, рока и услова плаћања</w:t>
      </w:r>
      <w:r w:rsidRPr="00414D4F">
        <w:rPr>
          <w:i/>
          <w:iCs/>
          <w:color w:val="000000" w:themeColor="text1"/>
          <w:u w:val="single"/>
        </w:rPr>
        <w:t>.</w:t>
      </w:r>
    </w:p>
    <w:p w:rsidR="002D6BE7" w:rsidRPr="00414D4F" w:rsidRDefault="002D6BE7" w:rsidP="002D6BE7">
      <w:pPr>
        <w:pStyle w:val="Default"/>
        <w:ind w:firstLine="708"/>
        <w:jc w:val="both"/>
        <w:rPr>
          <w:rFonts w:ascii="Times New Roman" w:hAnsi="Times New Roman" w:cs="Times New Roman"/>
          <w:color w:val="000000" w:themeColor="text1"/>
          <w:lang w:val="sr-Cyrl-CS"/>
        </w:rPr>
      </w:pPr>
      <w:r w:rsidRPr="00414D4F">
        <w:rPr>
          <w:rFonts w:ascii="Times New Roman" w:hAnsi="Times New Roman" w:cs="Times New Roman"/>
          <w:color w:val="000000" w:themeColor="text1"/>
          <w:lang w:val="sr-Cyrl-CS"/>
        </w:rPr>
        <w:t>Рок плаћања је 45 дана</w:t>
      </w:r>
      <w:r w:rsidRPr="00414D4F">
        <w:rPr>
          <w:rFonts w:ascii="Times New Roman" w:hAnsi="Times New Roman" w:cs="Times New Roman"/>
          <w:i/>
          <w:iCs/>
          <w:color w:val="000000" w:themeColor="text1"/>
          <w:lang w:val="sr-Cyrl-CS"/>
        </w:rPr>
        <w:t>,</w:t>
      </w:r>
      <w:r w:rsidRPr="00414D4F">
        <w:rPr>
          <w:rFonts w:ascii="Times New Roman" w:hAnsi="Times New Roman" w:cs="Times New Roman"/>
          <w:color w:val="000000" w:themeColor="text1"/>
          <w:lang w:val="sr-Cyrl-CS"/>
        </w:rPr>
        <w:t>од дана пријема исправно испостављене фактуре, којом је потврђено да су извршене услуге</w:t>
      </w:r>
      <w:r w:rsidR="00BC0341">
        <w:rPr>
          <w:rFonts w:ascii="Times New Roman" w:hAnsi="Times New Roman" w:cs="Times New Roman"/>
          <w:color w:val="000000" w:themeColor="text1"/>
          <w:lang w:val="sr-Cyrl-CS"/>
        </w:rPr>
        <w:t>, (рани јавни увид; јавни увид; потврђивање за усвајање)</w:t>
      </w:r>
      <w:r w:rsidRPr="00414D4F">
        <w:rPr>
          <w:rFonts w:ascii="Times New Roman" w:hAnsi="Times New Roman" w:cs="Times New Roman"/>
          <w:color w:val="000000" w:themeColor="text1"/>
          <w:lang w:val="sr-Cyrl-CS"/>
        </w:rPr>
        <w:t>.</w:t>
      </w:r>
    </w:p>
    <w:p w:rsidR="002D6BE7" w:rsidRPr="00414D4F" w:rsidRDefault="002D6BE7" w:rsidP="002D6BE7">
      <w:pPr>
        <w:pStyle w:val="Default"/>
        <w:ind w:firstLine="708"/>
        <w:jc w:val="both"/>
        <w:rPr>
          <w:rFonts w:ascii="Times New Roman" w:hAnsi="Times New Roman" w:cs="Times New Roman"/>
          <w:bCs/>
          <w:color w:val="000000" w:themeColor="text1"/>
          <w:lang w:val="sr-Cyrl-CS"/>
        </w:rPr>
      </w:pPr>
      <w:r w:rsidRPr="00414D4F">
        <w:rPr>
          <w:rFonts w:ascii="Times New Roman" w:hAnsi="Times New Roman" w:cs="Times New Roman"/>
          <w:color w:val="000000" w:themeColor="text1"/>
          <w:lang w:val="sr-Cyrl-CS"/>
        </w:rPr>
        <w:t>Плаћање се врши уплатом на рачун понуђача.</w:t>
      </w:r>
    </w:p>
    <w:p w:rsidR="002D6BE7" w:rsidRPr="00C54AF1" w:rsidRDefault="002D6BE7" w:rsidP="002D6BE7">
      <w:pPr>
        <w:pStyle w:val="Default"/>
        <w:ind w:firstLine="708"/>
        <w:jc w:val="both"/>
        <w:rPr>
          <w:rFonts w:ascii="Times New Roman" w:hAnsi="Times New Roman" w:cs="Times New Roman"/>
          <w:lang w:val="sr-Cyrl-CS"/>
        </w:rPr>
      </w:pPr>
      <w:r w:rsidRPr="00414D4F">
        <w:rPr>
          <w:rFonts w:ascii="Times New Roman" w:hAnsi="Times New Roman" w:cs="Times New Roman"/>
          <w:color w:val="000000" w:themeColor="text1"/>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w:t>
      </w:r>
      <w:r w:rsidRPr="00C54AF1">
        <w:rPr>
          <w:rFonts w:ascii="Times New Roman" w:hAnsi="Times New Roman" w:cs="Times New Roman"/>
          <w:lang w:val="sr-Cyrl-CS"/>
        </w:rPr>
        <w:t>нције.</w:t>
      </w:r>
    </w:p>
    <w:p w:rsidR="002D6BE7" w:rsidRPr="00C54AF1" w:rsidRDefault="002D6BE7" w:rsidP="002D6BE7">
      <w:pPr>
        <w:pStyle w:val="Default"/>
        <w:jc w:val="both"/>
        <w:rPr>
          <w:rFonts w:ascii="Times New Roman" w:hAnsi="Times New Roman" w:cs="Times New Roman"/>
          <w:lang w:val="sr-Cyrl-CS"/>
        </w:rPr>
      </w:pPr>
    </w:p>
    <w:p w:rsidR="002D6BE7" w:rsidRPr="00C54AF1" w:rsidRDefault="002D6BE7" w:rsidP="002D6BE7">
      <w:pPr>
        <w:pStyle w:val="Default"/>
        <w:rPr>
          <w:rFonts w:ascii="Times New Roman" w:hAnsi="Times New Roman" w:cs="Times New Roman"/>
          <w:b/>
          <w:u w:val="single"/>
          <w:lang w:val="sr-Cyrl-CS"/>
        </w:rPr>
      </w:pPr>
      <w:r w:rsidRPr="00C54AF1">
        <w:rPr>
          <w:rFonts w:ascii="Times New Roman" w:hAnsi="Times New Roman" w:cs="Times New Roman"/>
          <w:b/>
          <w:bCs/>
          <w:u w:val="single"/>
          <w:lang w:val="sr-Cyrl-CS"/>
        </w:rPr>
        <w:t xml:space="preserve">9.2. </w:t>
      </w:r>
      <w:r w:rsidRPr="00C54AF1">
        <w:rPr>
          <w:rFonts w:ascii="Times New Roman" w:hAnsi="Times New Roman" w:cs="Times New Roman"/>
          <w:b/>
          <w:u w:val="single"/>
          <w:lang w:val="sr-Cyrl-CS"/>
        </w:rPr>
        <w:t>Захтеви у погледу гарантног рока</w:t>
      </w:r>
    </w:p>
    <w:p w:rsidR="002D6BE7" w:rsidRDefault="002D6BE7" w:rsidP="002D6BE7">
      <w:pPr>
        <w:rPr>
          <w:lang w:val="sr-Cyrl-CS"/>
        </w:rPr>
      </w:pPr>
      <w:r w:rsidRPr="00C54AF1">
        <w:rPr>
          <w:lang w:val="sr-Cyrl-CS"/>
        </w:rPr>
        <w:t>Наручилац за предметну набавку није одредио гарантни рок.</w:t>
      </w:r>
    </w:p>
    <w:p w:rsidR="002D6BE7" w:rsidRPr="00305FD7" w:rsidRDefault="002D6BE7" w:rsidP="002D6BE7">
      <w:pPr>
        <w:rPr>
          <w:lang w:val="sr-Cyrl-CS"/>
        </w:rPr>
      </w:pPr>
    </w:p>
    <w:p w:rsidR="002D6BE7" w:rsidRPr="002D00FD" w:rsidRDefault="002D6BE7" w:rsidP="002D6BE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2D6BE7" w:rsidRPr="00C56504" w:rsidRDefault="002D6BE7" w:rsidP="000C5859">
      <w:pPr>
        <w:ind w:firstLine="708"/>
        <w:jc w:val="both"/>
        <w:rPr>
          <w:rFonts w:eastAsia="Times New Roman"/>
          <w:bCs/>
          <w:iCs/>
          <w:kern w:val="0"/>
          <w:lang w:val="sr-Cyrl-CS" w:eastAsia="en-US"/>
        </w:rPr>
      </w:pPr>
      <w:r w:rsidRPr="00B35CCC">
        <w:rPr>
          <w:lang w:val="sr-Cyrl-CS"/>
        </w:rPr>
        <w:t xml:space="preserve">Рок </w:t>
      </w:r>
      <w:r w:rsidR="00E93E2D">
        <w:rPr>
          <w:lang w:val="sr-Cyrl-CS"/>
        </w:rPr>
        <w:t xml:space="preserve">за </w:t>
      </w:r>
      <w:r w:rsidRPr="00B35CCC">
        <w:rPr>
          <w:lang w:val="sr-Cyrl-CS"/>
        </w:rPr>
        <w:t xml:space="preserve">извршење услуга: </w:t>
      </w:r>
      <w:r w:rsidR="000C5859">
        <w:rPr>
          <w:lang w:val="sr-Cyrl-CS"/>
        </w:rPr>
        <w:t>Дат је Одлуком о изаради Просторног плана општине Велико Градиште.</w:t>
      </w:r>
    </w:p>
    <w:p w:rsidR="002D6BE7" w:rsidRPr="00305FD7" w:rsidRDefault="002D6BE7" w:rsidP="002D6BE7">
      <w:pPr>
        <w:pStyle w:val="Default"/>
        <w:rPr>
          <w:lang w:val="sr-Cyrl-CS"/>
        </w:rPr>
      </w:pPr>
    </w:p>
    <w:p w:rsidR="002D6BE7" w:rsidRPr="007C510A" w:rsidRDefault="002D6BE7" w:rsidP="002D6BE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2D6BE7" w:rsidRPr="00305FD7" w:rsidRDefault="002D6BE7" w:rsidP="002D6BE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2D6BE7" w:rsidRPr="00305FD7" w:rsidRDefault="002D6BE7" w:rsidP="002D6BE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2D6BE7" w:rsidRDefault="002D6BE7" w:rsidP="002D6BE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2D6BE7" w:rsidRPr="00381702" w:rsidRDefault="002D6BE7" w:rsidP="002D6BE7">
      <w:pPr>
        <w:jc w:val="both"/>
        <w:rPr>
          <w:lang w:val="sr-Cyrl-CS"/>
        </w:rPr>
      </w:pPr>
    </w:p>
    <w:p w:rsidR="002D6BE7" w:rsidRPr="00381702" w:rsidRDefault="002D6BE7" w:rsidP="002D6BE7">
      <w:pPr>
        <w:jc w:val="both"/>
        <w:rPr>
          <w:b/>
          <w:color w:val="auto"/>
          <w:u w:val="single"/>
          <w:lang w:val="sr-Cyrl-CS"/>
        </w:rPr>
      </w:pPr>
      <w:r w:rsidRPr="00381702">
        <w:rPr>
          <w:b/>
          <w:color w:val="auto"/>
          <w:u w:val="single"/>
        </w:rPr>
        <w:t>9.5. Други захтеви</w:t>
      </w:r>
      <w:r w:rsidRPr="00381702">
        <w:rPr>
          <w:b/>
          <w:color w:val="auto"/>
          <w:u w:val="single"/>
          <w:lang w:val="sr-Cyrl-CS"/>
        </w:rPr>
        <w:t>:</w:t>
      </w:r>
      <w:r>
        <w:rPr>
          <w:b/>
          <w:color w:val="auto"/>
          <w:u w:val="single"/>
          <w:lang w:val="sr-Cyrl-CS"/>
        </w:rPr>
        <w:t>/</w:t>
      </w:r>
    </w:p>
    <w:p w:rsidR="002D6BE7" w:rsidRPr="00381702" w:rsidRDefault="002D6BE7" w:rsidP="002D6BE7">
      <w:pPr>
        <w:jc w:val="both"/>
        <w:rPr>
          <w:rFonts w:ascii="Arial" w:hAnsi="Arial" w:cs="Arial"/>
          <w:b/>
          <w:bCs/>
          <w:i/>
          <w:iCs/>
        </w:rPr>
      </w:pPr>
    </w:p>
    <w:p w:rsidR="002D6BE7" w:rsidRPr="00381702" w:rsidRDefault="002D6BE7" w:rsidP="002D6BE7">
      <w:pPr>
        <w:jc w:val="both"/>
        <w:rPr>
          <w:b/>
          <w:bCs/>
          <w:i/>
          <w:iCs/>
        </w:rPr>
      </w:pPr>
      <w:r w:rsidRPr="00381702">
        <w:rPr>
          <w:b/>
          <w:bCs/>
          <w:i/>
          <w:iCs/>
        </w:rPr>
        <w:t>10. ВАЛУТА И НАЧИН НА КОЈИ МОРА ДА БУДЕ НАВЕДЕНА И ИЗРАЖЕНА ЦЕНА У ПОНУДИ</w:t>
      </w:r>
    </w:p>
    <w:p w:rsidR="002D6BE7" w:rsidRPr="00381702" w:rsidRDefault="002D6BE7" w:rsidP="002D6BE7">
      <w:pPr>
        <w:jc w:val="both"/>
        <w:rPr>
          <w:b/>
          <w:bCs/>
          <w:i/>
          <w:iCs/>
        </w:rPr>
      </w:pPr>
    </w:p>
    <w:p w:rsidR="002D6BE7" w:rsidRPr="00381702" w:rsidRDefault="002D6BE7" w:rsidP="002D6BE7">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2D6BE7" w:rsidRPr="00381702" w:rsidRDefault="002D6BE7" w:rsidP="002D6BE7">
      <w:pPr>
        <w:ind w:firstLine="708"/>
        <w:jc w:val="both"/>
      </w:pPr>
      <w:r w:rsidRPr="00381702">
        <w:rPr>
          <w:iCs/>
        </w:rPr>
        <w:t>Цена је фиксна и не може се мењати.</w:t>
      </w:r>
    </w:p>
    <w:p w:rsidR="002D6BE7" w:rsidRPr="00381702" w:rsidRDefault="002D6BE7" w:rsidP="002D6BE7">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2D6BE7" w:rsidRPr="00381702" w:rsidRDefault="002D6BE7" w:rsidP="002D6BE7">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2D6BE7" w:rsidRPr="00381702" w:rsidRDefault="002D6BE7" w:rsidP="002D6BE7">
      <w:pPr>
        <w:jc w:val="both"/>
        <w:rPr>
          <w:rFonts w:ascii="Arial" w:hAnsi="Arial" w:cs="Arial"/>
          <w:b/>
          <w:i/>
          <w:iCs/>
        </w:rPr>
      </w:pPr>
    </w:p>
    <w:p w:rsidR="002D6BE7" w:rsidRPr="00381702" w:rsidRDefault="002D6BE7" w:rsidP="002D6BE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2D6BE7" w:rsidRPr="00381702" w:rsidRDefault="002D6BE7" w:rsidP="002D6BE7">
      <w:pPr>
        <w:ind w:firstLine="708"/>
        <w:jc w:val="both"/>
        <w:rPr>
          <w:lang w:val="sr-Cyrl-CS"/>
        </w:rPr>
      </w:pPr>
    </w:p>
    <w:p w:rsidR="002D6BE7" w:rsidRPr="000A4437" w:rsidRDefault="002D6BE7" w:rsidP="002D6BE7">
      <w:pPr>
        <w:jc w:val="both"/>
        <w:rPr>
          <w:rFonts w:eastAsia="TimesNewRomanPSMT"/>
          <w:b/>
          <w:bCs/>
          <w:iCs/>
          <w:color w:val="000000" w:themeColor="text1"/>
          <w:u w:val="single"/>
        </w:rPr>
      </w:pPr>
      <w:r w:rsidRPr="000A4437">
        <w:rPr>
          <w:rFonts w:eastAsia="TimesNewRomanPSMT"/>
          <w:bCs/>
          <w:iCs/>
          <w:color w:val="000000" w:themeColor="text1"/>
        </w:rPr>
        <w:t xml:space="preserve">Понуђач је дужан да у понуди достави: </w:t>
      </w:r>
    </w:p>
    <w:p w:rsidR="002D6BE7" w:rsidRPr="000A4437" w:rsidRDefault="002D6BE7" w:rsidP="002D6BE7">
      <w:pPr>
        <w:pStyle w:val="ListParagraph"/>
        <w:ind w:left="709"/>
        <w:jc w:val="both"/>
        <w:rPr>
          <w:rFonts w:eastAsia="TimesNewRomanPSMT"/>
          <w:bCs/>
          <w:iCs/>
          <w:color w:val="000000" w:themeColor="text1"/>
        </w:rPr>
      </w:pPr>
      <w:r w:rsidRPr="000A4437">
        <w:rPr>
          <w:rFonts w:eastAsia="TimesNewRomanPSMT"/>
          <w:b/>
          <w:bCs/>
          <w:iCs/>
          <w:color w:val="000000" w:themeColor="text1"/>
          <w:lang w:val="sr-Cyrl-CS"/>
        </w:rPr>
        <w:lastRenderedPageBreak/>
        <w:t xml:space="preserve">Средство финансијског обезбеђења за озбиљност понуде </w:t>
      </w:r>
      <w:r w:rsidRPr="000A4437">
        <w:rPr>
          <w:rFonts w:eastAsia="TimesNewRomanPSMT"/>
          <w:bCs/>
          <w:iCs/>
          <w:color w:val="000000" w:themeColor="text1"/>
        </w:rPr>
        <w:t xml:space="preserve">и то </w:t>
      </w:r>
      <w:r w:rsidRPr="000A4437">
        <w:rPr>
          <w:rFonts w:eastAsia="TimesNewRomanPSMT"/>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A4437">
        <w:rPr>
          <w:rFonts w:eastAsia="TimesNewRomanPSMT"/>
          <w:b/>
          <w:bCs/>
          <w:iCs/>
          <w:color w:val="000000" w:themeColor="text1"/>
        </w:rPr>
        <w:t>30</w:t>
      </w:r>
      <w:r w:rsidRPr="000A4437">
        <w:rPr>
          <w:rFonts w:eastAsia="TimesNewRomanPSMT"/>
          <w:bCs/>
          <w:iCs/>
          <w:color w:val="000000" w:themeColor="text1"/>
        </w:rPr>
        <w:t xml:space="preserve"> дана од дана отварања понуда</w:t>
      </w:r>
      <w:r w:rsidRPr="000A4437">
        <w:rPr>
          <w:rFonts w:eastAsia="TimesNewRomanPSMT"/>
          <w:bCs/>
          <w:iCs/>
          <w:color w:val="000000" w:themeColor="text1"/>
          <w:lang w:val="sr-Cyrl-CS"/>
        </w:rPr>
        <w:t>.</w:t>
      </w:r>
    </w:p>
    <w:p w:rsidR="002D6BE7" w:rsidRPr="000A4437" w:rsidRDefault="002D6BE7" w:rsidP="002D6BE7">
      <w:pPr>
        <w:pStyle w:val="ListParagraph"/>
        <w:ind w:left="709"/>
        <w:jc w:val="both"/>
        <w:rPr>
          <w:rFonts w:eastAsia="TimesNewRomanPSMT"/>
          <w:bCs/>
          <w:iCs/>
          <w:color w:val="000000" w:themeColor="text1"/>
          <w:lang w:val="sr-Cyrl-CS"/>
        </w:rPr>
      </w:pPr>
      <w:r w:rsidRPr="000A4437">
        <w:rPr>
          <w:rFonts w:eastAsia="TimesNewRomanPSMT"/>
          <w:bCs/>
          <w:iCs/>
          <w:color w:val="000000" w:themeColor="text1"/>
        </w:rPr>
        <w:t xml:space="preserve">Наручилац ће уновчити </w:t>
      </w:r>
      <w:r w:rsidRPr="000A4437">
        <w:rPr>
          <w:rFonts w:eastAsia="TimesNewRomanPSMT"/>
          <w:bCs/>
          <w:iCs/>
          <w:color w:val="000000" w:themeColor="text1"/>
          <w:lang w:val="sr-Cyrl-CS"/>
        </w:rPr>
        <w:t>меницу</w:t>
      </w:r>
      <w:r w:rsidRPr="000A4437">
        <w:rPr>
          <w:rFonts w:eastAsia="TimesNewRomanPSMT"/>
          <w:bCs/>
          <w:iCs/>
          <w:color w:val="000000" w:themeColor="text1"/>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или не достави меницу за добро извршење посла, приликом  потписивања уговора</w:t>
      </w:r>
      <w:r w:rsidRPr="000A4437">
        <w:rPr>
          <w:rFonts w:eastAsia="TimesNewRomanPSMT"/>
          <w:bCs/>
          <w:iCs/>
          <w:color w:val="000000" w:themeColor="text1"/>
          <w:lang w:val="sr-Cyrl-CS"/>
        </w:rPr>
        <w:t>.</w:t>
      </w:r>
    </w:p>
    <w:p w:rsidR="002D6BE7" w:rsidRPr="000A4437" w:rsidRDefault="002D6BE7" w:rsidP="002D6BE7">
      <w:pPr>
        <w:pStyle w:val="ListParagraph"/>
        <w:ind w:left="709"/>
        <w:jc w:val="both"/>
        <w:rPr>
          <w:rFonts w:eastAsia="TimesNewRomanPSMT"/>
          <w:bCs/>
          <w:iCs/>
          <w:color w:val="000000" w:themeColor="text1"/>
        </w:rPr>
      </w:pPr>
      <w:r w:rsidRPr="000A4437">
        <w:rPr>
          <w:rFonts w:eastAsia="TimesNewRomanPSMT"/>
          <w:bCs/>
          <w:iCs/>
          <w:color w:val="000000" w:themeColor="text1"/>
        </w:rPr>
        <w:t xml:space="preserve">Наручилац ће вратити </w:t>
      </w:r>
      <w:r w:rsidRPr="000A4437">
        <w:rPr>
          <w:rFonts w:eastAsia="TimesNewRomanPSMT"/>
          <w:bCs/>
          <w:iCs/>
          <w:color w:val="000000" w:themeColor="text1"/>
          <w:lang w:val="sr-Cyrl-CS"/>
        </w:rPr>
        <w:t>менице</w:t>
      </w:r>
      <w:r w:rsidRPr="000A4437">
        <w:rPr>
          <w:rFonts w:eastAsia="TimesNewRomanPSMT"/>
          <w:bCs/>
          <w:iCs/>
          <w:color w:val="000000" w:themeColor="text1"/>
        </w:rPr>
        <w:t xml:space="preserve"> понуђачима са којима није закључен уговор, одмах по закључењу уговора са изабраним понуђачем.</w:t>
      </w:r>
    </w:p>
    <w:p w:rsidR="002D6BE7" w:rsidRPr="000A4437" w:rsidRDefault="002D6BE7" w:rsidP="002D6BE7">
      <w:pPr>
        <w:pStyle w:val="ListParagraph"/>
        <w:ind w:left="709"/>
        <w:jc w:val="both"/>
        <w:rPr>
          <w:rFonts w:eastAsia="TimesNewRomanPSMT"/>
          <w:bCs/>
          <w:iCs/>
          <w:color w:val="000000" w:themeColor="text1"/>
          <w:lang w:val="sr-Cyrl-CS"/>
        </w:rPr>
      </w:pPr>
      <w:r w:rsidRPr="000A4437">
        <w:rPr>
          <w:rFonts w:eastAsia="TimesNewRomanPSMT"/>
          <w:bCs/>
          <w:iCs/>
          <w:color w:val="000000" w:themeColor="text1"/>
        </w:rPr>
        <w:t xml:space="preserve">Уколико понуђач не достави </w:t>
      </w:r>
      <w:r w:rsidRPr="000A4437">
        <w:rPr>
          <w:rFonts w:eastAsia="TimesNewRomanPSMT"/>
          <w:bCs/>
          <w:iCs/>
          <w:color w:val="000000" w:themeColor="text1"/>
          <w:lang w:val="sr-Cyrl-CS"/>
        </w:rPr>
        <w:t>меницу</w:t>
      </w:r>
      <w:r w:rsidRPr="000A4437">
        <w:rPr>
          <w:rFonts w:eastAsia="TimesNewRomanPSMT"/>
          <w:bCs/>
          <w:iCs/>
          <w:color w:val="000000" w:themeColor="text1"/>
        </w:rPr>
        <w:t xml:space="preserve"> понуда ће бити одбијена као неприхватљива</w:t>
      </w:r>
      <w:r w:rsidRPr="000A4437">
        <w:rPr>
          <w:rFonts w:eastAsia="TimesNewRomanPSMT"/>
          <w:bCs/>
          <w:iCs/>
          <w:color w:val="000000" w:themeColor="text1"/>
          <w:lang w:val="sr-Cyrl-CS"/>
        </w:rPr>
        <w:t>.</w:t>
      </w:r>
    </w:p>
    <w:p w:rsidR="00FD5BE4" w:rsidRPr="00381702" w:rsidRDefault="00FD5BE4" w:rsidP="002D6BE7">
      <w:pPr>
        <w:rPr>
          <w:lang w:val="sr-Cyrl-CS"/>
        </w:rPr>
      </w:pPr>
    </w:p>
    <w:p w:rsidR="002D6BE7" w:rsidRPr="00276541" w:rsidRDefault="002D6BE7" w:rsidP="002D6BE7">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2D6BE7" w:rsidRPr="00C716E6" w:rsidRDefault="002D6BE7" w:rsidP="002D6BE7">
      <w:pPr>
        <w:ind w:firstLine="708"/>
        <w:jc w:val="both"/>
        <w:rPr>
          <w:lang w:val="sr-Cyrl-CS"/>
        </w:rPr>
      </w:pPr>
    </w:p>
    <w:p w:rsidR="002D6BE7" w:rsidRDefault="002D6BE7" w:rsidP="002D6BE7">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је </w:t>
      </w:r>
      <w:r w:rsidR="000C5859">
        <w:rPr>
          <w:rFonts w:eastAsia="TimesNewRomanPSMT"/>
          <w:bCs/>
          <w:iCs/>
          <w:lang w:val="sr-Cyrl-CS"/>
        </w:rPr>
        <w:t xml:space="preserve">12 месеци, почев </w:t>
      </w:r>
      <w:r>
        <w:rPr>
          <w:rFonts w:eastAsia="TimesNewRomanPSMT"/>
          <w:bCs/>
          <w:iCs/>
          <w:lang w:val="sr-Cyrl-CS"/>
        </w:rPr>
        <w:t xml:space="preserve"> од дана потписивања уговора. </w:t>
      </w:r>
    </w:p>
    <w:p w:rsidR="002D6BE7" w:rsidRPr="00991448" w:rsidRDefault="002D6BE7" w:rsidP="002D6BE7">
      <w:pPr>
        <w:pStyle w:val="ListParagraph"/>
        <w:ind w:left="709"/>
        <w:jc w:val="both"/>
        <w:rPr>
          <w:rFonts w:eastAsia="TimesNewRomanPSMT"/>
          <w:bCs/>
          <w:iCs/>
        </w:rPr>
      </w:pP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2D6BE7" w:rsidRDefault="002D6BE7" w:rsidP="002D6BE7">
      <w:pPr>
        <w:ind w:left="709"/>
        <w:jc w:val="both"/>
        <w:rPr>
          <w:lang w:val="sr-Cyrl-CS"/>
        </w:rPr>
      </w:pPr>
    </w:p>
    <w:p w:rsidR="002D6BE7" w:rsidRPr="00381702" w:rsidRDefault="002D6BE7" w:rsidP="002D6BE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2D6BE7" w:rsidRPr="00381702" w:rsidRDefault="002D6BE7" w:rsidP="002D6BE7">
      <w:pPr>
        <w:ind w:firstLine="708"/>
        <w:jc w:val="both"/>
        <w:rPr>
          <w:lang w:val="sr-Cyrl-CS"/>
        </w:rPr>
      </w:pPr>
      <w:r w:rsidRPr="00381702">
        <w:t>Предметна набавка не садржи поверљиве информације које наручилац ставља на располагање.</w:t>
      </w:r>
    </w:p>
    <w:p w:rsidR="002D6BE7" w:rsidRPr="00381702" w:rsidRDefault="002D6BE7" w:rsidP="002D6BE7">
      <w:pPr>
        <w:rPr>
          <w:lang w:val="sr-Cyrl-CS"/>
        </w:rPr>
      </w:pPr>
    </w:p>
    <w:p w:rsidR="002D6BE7" w:rsidRPr="00381702" w:rsidRDefault="002D6BE7" w:rsidP="002D6BE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2D6BE7" w:rsidRPr="00381702" w:rsidRDefault="002D6BE7" w:rsidP="002D6BE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2D6BE7" w:rsidRPr="00381702" w:rsidRDefault="002D6BE7" w:rsidP="002D6BE7">
      <w:pPr>
        <w:jc w:val="both"/>
        <w:rPr>
          <w:rFonts w:ascii="Arial" w:hAnsi="Arial" w:cs="Arial"/>
          <w:b/>
          <w:bCs/>
          <w:i/>
          <w:lang w:val="sr-Cyrl-CS"/>
        </w:rPr>
      </w:pPr>
    </w:p>
    <w:p w:rsidR="002D6BE7" w:rsidRPr="00381702" w:rsidRDefault="002D6BE7" w:rsidP="002D6BE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294A14" w:rsidRPr="004D340B" w:rsidRDefault="00294A14" w:rsidP="00294A14">
      <w:pPr>
        <w:ind w:firstLine="708"/>
        <w:jc w:val="both"/>
      </w:pPr>
      <w:r w:rsidRPr="004D340B">
        <w:t xml:space="preserve">Заинтересовано лице може, у писаном облику </w:t>
      </w:r>
      <w:r w:rsidRPr="004D340B">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0C5859" w:rsidRPr="00BB6128">
          <w:rPr>
            <w:rStyle w:val="Hyperlink"/>
          </w:rPr>
          <w:t>milavesna06@yahoo.com</w:t>
        </w:r>
      </w:hyperlink>
      <w:r w:rsidRPr="004D340B">
        <w:rPr>
          <w:lang w:val="sr-Cyrl-CS"/>
        </w:rPr>
        <w:t xml:space="preserve">, </w:t>
      </w:r>
      <w:r w:rsidRPr="004D340B">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Додатне информације или појашњења упућују се са напоменом „Захтев за додатним информацијама или појашњењима конкурсне </w:t>
      </w:r>
      <w:r w:rsidRPr="007026E2">
        <w:rPr>
          <w:rFonts w:eastAsia="Times New Roman"/>
          <w:color w:val="auto"/>
          <w:kern w:val="0"/>
          <w:lang w:eastAsia="en-US"/>
        </w:rPr>
        <w:t>документације,</w:t>
      </w:r>
      <w:r w:rsidRPr="007026E2">
        <w:rPr>
          <w:rFonts w:eastAsia="TimesNewRomanPS-BoldMT"/>
          <w:b/>
          <w:bCs/>
          <w:color w:val="auto"/>
          <w:kern w:val="0"/>
          <w:lang w:eastAsia="en-US"/>
        </w:rPr>
        <w:t xml:space="preserve">ЈН бр. </w:t>
      </w:r>
      <w:r w:rsidR="000C5859" w:rsidRPr="007C221B">
        <w:rPr>
          <w:rFonts w:eastAsia="TimesNewRomanPS-BoldMT"/>
          <w:b/>
          <w:bCs/>
          <w:color w:val="auto"/>
          <w:kern w:val="0"/>
          <w:highlight w:val="yellow"/>
          <w:lang w:eastAsia="en-US"/>
        </w:rPr>
        <w:t>7</w:t>
      </w:r>
      <w:r w:rsidR="007C221B" w:rsidRPr="007C221B">
        <w:rPr>
          <w:rFonts w:eastAsia="TimesNewRomanPS-BoldMT"/>
          <w:b/>
          <w:bCs/>
          <w:color w:val="auto"/>
          <w:kern w:val="0"/>
          <w:highlight w:val="yellow"/>
          <w:lang w:eastAsia="en-US"/>
        </w:rPr>
        <w:t>5</w:t>
      </w:r>
      <w:r w:rsidRPr="007026E2">
        <w:rPr>
          <w:rFonts w:eastAsia="TimesNewRomanPS-BoldMT"/>
          <w:b/>
          <w:bCs/>
          <w:color w:val="auto"/>
          <w:kern w:val="0"/>
          <w:lang w:eastAsia="en-US"/>
        </w:rPr>
        <w:t>/2018</w:t>
      </w:r>
      <w:r w:rsidRPr="007026E2">
        <w:rPr>
          <w:rFonts w:eastAsia="Times New Roman"/>
          <w:color w:val="auto"/>
          <w:kern w:val="0"/>
          <w:lang w:eastAsia="en-US"/>
        </w:rPr>
        <w:t>.</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По истеку рока предвиђеног за подношење понуда н</w:t>
      </w:r>
      <w:r w:rsidRPr="004D340B">
        <w:rPr>
          <w:rFonts w:eastAsia="Times New Roman"/>
          <w:color w:val="auto"/>
          <w:kern w:val="0"/>
          <w:lang w:val="sr-Cyrl-CS" w:eastAsia="en-US"/>
        </w:rPr>
        <w:t>а</w:t>
      </w:r>
      <w:r w:rsidRPr="004D340B">
        <w:rPr>
          <w:rFonts w:eastAsia="Times New Roman"/>
          <w:color w:val="auto"/>
          <w:kern w:val="0"/>
          <w:lang w:eastAsia="en-US"/>
        </w:rPr>
        <w:t>ручилац не може да мења нити да допуњује конкурсну документацију.</w:t>
      </w:r>
    </w:p>
    <w:p w:rsidR="00294A14" w:rsidRPr="004D340B" w:rsidRDefault="00294A14" w:rsidP="00294A14">
      <w:pPr>
        <w:suppressAutoHyphens w:val="0"/>
        <w:ind w:firstLine="708"/>
        <w:jc w:val="both"/>
        <w:rPr>
          <w:rFonts w:eastAsia="Times New Roman"/>
          <w:bCs/>
          <w:color w:val="auto"/>
          <w:kern w:val="0"/>
          <w:lang w:eastAsia="en-US"/>
        </w:rPr>
      </w:pPr>
      <w:r w:rsidRPr="004D340B">
        <w:rPr>
          <w:rFonts w:eastAsia="Times New Roman"/>
          <w:color w:val="auto"/>
          <w:kern w:val="0"/>
          <w:lang w:eastAsia="en-US"/>
        </w:rPr>
        <w:t>Тражење додатних информација или појашњења у вези са припремањем понуде телефоном није дозвољено.</w:t>
      </w:r>
    </w:p>
    <w:p w:rsidR="00294A14" w:rsidRPr="004D340B" w:rsidRDefault="00294A14" w:rsidP="00294A14">
      <w:pPr>
        <w:suppressAutoHyphens w:val="0"/>
        <w:jc w:val="both"/>
        <w:rPr>
          <w:rFonts w:eastAsia="Times New Roman"/>
          <w:color w:val="auto"/>
          <w:kern w:val="0"/>
          <w:lang w:eastAsia="en-US"/>
        </w:rPr>
      </w:pPr>
      <w:r w:rsidRPr="004D340B">
        <w:rPr>
          <w:rFonts w:eastAsia="Times New Roman"/>
          <w:bCs/>
          <w:color w:val="auto"/>
          <w:kern w:val="0"/>
          <w:lang w:eastAsia="en-US"/>
        </w:rPr>
        <w:tab/>
        <w:t xml:space="preserve">Комуникација у поступку јавне набавке врши се искључиво на начин одређен чланом 20. ЗЈН, </w:t>
      </w:r>
      <w:r w:rsidRPr="004D340B">
        <w:rPr>
          <w:rFonts w:eastAsia="Times New Roman"/>
          <w:color w:val="auto"/>
          <w:kern w:val="0"/>
          <w:lang w:eastAsia="en-US"/>
        </w:rPr>
        <w:t xml:space="preserve"> и то: </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14D4F" w:rsidRPr="001A07E4" w:rsidRDefault="00414D4F" w:rsidP="00414D4F">
      <w:pPr>
        <w:autoSpaceDE w:val="0"/>
        <w:autoSpaceDN w:val="0"/>
        <w:adjustRightInd w:val="0"/>
        <w:jc w:val="both"/>
        <w:rPr>
          <w:rFonts w:eastAsia="Times New Roman"/>
          <w:lang w:val="sr-Cyrl-CS"/>
        </w:rPr>
      </w:pPr>
    </w:p>
    <w:p w:rsidR="00414D4F" w:rsidRPr="001A07E4" w:rsidRDefault="00414D4F" w:rsidP="00414D4F">
      <w:pPr>
        <w:autoSpaceDE w:val="0"/>
        <w:autoSpaceDN w:val="0"/>
        <w:adjustRightInd w:val="0"/>
        <w:jc w:val="both"/>
        <w:rPr>
          <w:rFonts w:eastAsia="Times New Roman"/>
          <w:i/>
        </w:rPr>
      </w:pPr>
      <w:r w:rsidRPr="001A07E4">
        <w:rPr>
          <w:rFonts w:eastAsia="Times New Roman"/>
          <w:b/>
          <w:bCs/>
          <w:i/>
        </w:rPr>
        <w:t xml:space="preserve">15. ДОДАТНА ОБЈАШЊЕЊА ОД ПОНУЂАЧА ПОСЛЕ ОТВАРАЊА ПОНУДА И КОНТРОЛА КОД ПОНУЂАЧА ОДНОСНО ЊЕГОВОГ ПОДИЗВОЂАЧА </w:t>
      </w:r>
    </w:p>
    <w:p w:rsidR="00165A40" w:rsidRPr="004D340B" w:rsidRDefault="00165A40" w:rsidP="00165A40">
      <w:pPr>
        <w:ind w:firstLine="708"/>
        <w:jc w:val="both"/>
        <w:rPr>
          <w:rFonts w:eastAsia="TimesNewRomanPSMT"/>
          <w:bCs/>
        </w:rPr>
      </w:pPr>
      <w:r w:rsidRPr="004D340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165A40" w:rsidRPr="004D340B" w:rsidRDefault="00165A40" w:rsidP="00165A40">
      <w:pPr>
        <w:tabs>
          <w:tab w:val="left" w:pos="-135"/>
          <w:tab w:val="left" w:pos="0"/>
          <w:tab w:val="left" w:pos="120"/>
        </w:tabs>
        <w:jc w:val="both"/>
      </w:pPr>
      <w:r w:rsidRPr="004D340B">
        <w:rPr>
          <w:rFonts w:eastAsia="TimesNewRomanPSMT"/>
          <w:bCs/>
        </w:rPr>
        <w:tab/>
      </w:r>
      <w:r w:rsidRPr="004D340B">
        <w:rPr>
          <w:rFonts w:eastAsia="TimesNewRomanPSMT"/>
          <w:bCs/>
        </w:rPr>
        <w:tab/>
        <w:t>Уколико наручилац оцени да су потребна додатна објашњења или је потребно извршити</w:t>
      </w:r>
      <w:r w:rsidRPr="004D340B">
        <w:t xml:space="preserve"> контролу (увид) код понуђача, односно његовог подизвођача</w:t>
      </w:r>
      <w:r w:rsidRPr="004D340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5A40" w:rsidRPr="004D340B" w:rsidRDefault="00165A40" w:rsidP="00165A40">
      <w:pPr>
        <w:tabs>
          <w:tab w:val="left" w:pos="-135"/>
          <w:tab w:val="left" w:pos="0"/>
          <w:tab w:val="left" w:pos="120"/>
        </w:tabs>
        <w:jc w:val="both"/>
      </w:pPr>
      <w:r w:rsidRPr="004D340B">
        <w:tab/>
      </w:r>
      <w:r w:rsidRPr="004D340B">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65A40" w:rsidRPr="004D340B" w:rsidRDefault="00165A40" w:rsidP="00165A40">
      <w:pPr>
        <w:tabs>
          <w:tab w:val="left" w:pos="-135"/>
          <w:tab w:val="left" w:pos="0"/>
          <w:tab w:val="left" w:pos="120"/>
        </w:tabs>
        <w:jc w:val="both"/>
      </w:pPr>
      <w:r w:rsidRPr="004D340B">
        <w:tab/>
      </w:r>
      <w:r w:rsidRPr="004D340B">
        <w:tab/>
        <w:t>У случају разлике између јединичне и укупне цене, меродавна је јединична цена.</w:t>
      </w:r>
    </w:p>
    <w:p w:rsidR="00165A40" w:rsidRPr="004D340B" w:rsidRDefault="00165A40" w:rsidP="00165A40">
      <w:pPr>
        <w:jc w:val="both"/>
        <w:rPr>
          <w:b/>
          <w:bCs/>
        </w:rPr>
      </w:pPr>
      <w:r w:rsidRPr="004D340B">
        <w:t>Ако се понуђач не сагласи са исправком рачунских грешака, наручил</w:t>
      </w:r>
      <w:r w:rsidRPr="004D340B">
        <w:rPr>
          <w:lang w:val="sr-Cyrl-CS"/>
        </w:rPr>
        <w:t>а</w:t>
      </w:r>
      <w:r w:rsidRPr="004D340B">
        <w:t>ц ће његову понуду одбити као неприхватљиву.</w:t>
      </w:r>
    </w:p>
    <w:p w:rsidR="00414D4F" w:rsidRPr="001A07E4" w:rsidRDefault="00414D4F" w:rsidP="00414D4F">
      <w:pPr>
        <w:spacing w:line="100" w:lineRule="atLeast"/>
        <w:rPr>
          <w:lang w:val="sr-Cyrl-CS"/>
        </w:rPr>
      </w:pPr>
    </w:p>
    <w:p w:rsidR="00414D4F" w:rsidRPr="001A07E4" w:rsidRDefault="00414D4F" w:rsidP="00414D4F">
      <w:pPr>
        <w:spacing w:line="100" w:lineRule="atLeast"/>
        <w:jc w:val="both"/>
        <w:rPr>
          <w:b/>
        </w:rPr>
      </w:pPr>
      <w:r w:rsidRPr="001A07E4">
        <w:rPr>
          <w:b/>
        </w:rPr>
        <w:t>16. КОРИШЋЕЊЕ ПАТЕНАТА И ОДГОВОРНОСТ ЗА ПОВРЕДУ ЗАШТИЋЕНИХ ПРАВА ИНТЕЛЕКТУАЛНЕ СВОЈИНЕ ТРЕЋИХ ЛИЦА</w:t>
      </w:r>
    </w:p>
    <w:p w:rsidR="00414D4F" w:rsidRPr="001A07E4" w:rsidRDefault="00414D4F" w:rsidP="00414D4F">
      <w:pPr>
        <w:spacing w:line="100" w:lineRule="atLeast"/>
        <w:ind w:firstLine="708"/>
        <w:jc w:val="both"/>
        <w:rPr>
          <w:b/>
        </w:rPr>
      </w:pPr>
      <w:r w:rsidRPr="001A07E4">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414D4F" w:rsidRPr="001A07E4" w:rsidRDefault="00414D4F" w:rsidP="00414D4F">
      <w:pPr>
        <w:spacing w:line="100" w:lineRule="atLeast"/>
        <w:rPr>
          <w:lang w:val="sr-Cyrl-CS"/>
        </w:rPr>
      </w:pPr>
    </w:p>
    <w:p w:rsidR="00414D4F" w:rsidRPr="001A07E4" w:rsidRDefault="00414D4F" w:rsidP="00414D4F">
      <w:pPr>
        <w:spacing w:line="100" w:lineRule="atLeast"/>
        <w:jc w:val="both"/>
        <w:rPr>
          <w:b/>
          <w:bCs/>
        </w:rPr>
      </w:pPr>
      <w:r w:rsidRPr="001A07E4">
        <w:rPr>
          <w:b/>
          <w:bCs/>
        </w:rPr>
        <w:t xml:space="preserve">17. НАЧИН И РОК ЗА ПОДНОШЕЊЕ ЗАХТЕВА ЗА ЗАШТИТУ ПРАВА ПОНУЂАЧА СА ДЕТАЉНИМ УПУТСТВОМ О САДРЖИНИ ПОТПУНОГ ЗАХТЕВА </w:t>
      </w:r>
    </w:p>
    <w:p w:rsidR="005D2E96" w:rsidRPr="004D340B" w:rsidRDefault="005D2E96" w:rsidP="00C04019">
      <w:pPr>
        <w:ind w:firstLine="708"/>
        <w:jc w:val="both"/>
        <w:rPr>
          <w:b/>
          <w:bCs/>
          <w:color w:val="auto"/>
        </w:rPr>
      </w:pPr>
      <w:bookmarkStart w:id="0" w:name="_GoBack"/>
      <w:bookmarkEnd w:id="0"/>
      <w:r w:rsidRPr="004D340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D2E96" w:rsidRPr="004D340B" w:rsidRDefault="005D2E96" w:rsidP="005D2E96">
      <w:pPr>
        <w:jc w:val="both"/>
        <w:rPr>
          <w:bCs/>
          <w:color w:val="auto"/>
        </w:rPr>
      </w:pPr>
      <w:r w:rsidRPr="004D340B">
        <w:rPr>
          <w:bCs/>
          <w:color w:val="auto"/>
          <w:lang w:val="sr-Cyrl-CS"/>
        </w:rPr>
        <w:tab/>
      </w:r>
      <w:r w:rsidRPr="004D340B">
        <w:rPr>
          <w:bCs/>
          <w:color w:val="auto"/>
        </w:rPr>
        <w:t>Захтев за заштиту права подноси се наручиоцу, а копија се истовремено доставља Републичкој комисији</w:t>
      </w:r>
      <w:r w:rsidRPr="004D340B">
        <w:rPr>
          <w:color w:val="auto"/>
        </w:rPr>
        <w:t xml:space="preserve"> за заштиту права у поступцима јавних набавки (у даљем тексту: Републичка комисија)</w:t>
      </w:r>
      <w:r w:rsidRPr="004D340B">
        <w:rPr>
          <w:bCs/>
          <w:color w:val="auto"/>
        </w:rPr>
        <w:t>.</w:t>
      </w:r>
    </w:p>
    <w:p w:rsidR="005D2E96" w:rsidRPr="004D340B" w:rsidRDefault="005D2E96" w:rsidP="005D2E96">
      <w:pPr>
        <w:suppressAutoHyphens w:val="0"/>
        <w:autoSpaceDE w:val="0"/>
        <w:autoSpaceDN w:val="0"/>
        <w:adjustRightInd w:val="0"/>
        <w:ind w:firstLine="708"/>
        <w:jc w:val="both"/>
        <w:rPr>
          <w:rFonts w:eastAsia="TimesNewRomanPSMT"/>
          <w:bCs/>
          <w:color w:val="auto"/>
          <w:kern w:val="0"/>
          <w:lang w:val="sr-Cyrl-CS" w:eastAsia="en-US"/>
        </w:rPr>
      </w:pPr>
      <w:r w:rsidRPr="004D340B">
        <w:rPr>
          <w:rFonts w:eastAsia="TimesNewRomanPSMT"/>
          <w:bCs/>
          <w:color w:val="auto"/>
          <w:kern w:val="0"/>
          <w:lang w:eastAsia="en-US"/>
        </w:rPr>
        <w:t>Захтев за заштиту права се доставља непосредно, електронском поштом</w:t>
      </w:r>
      <w:r w:rsidRPr="004D340B">
        <w:rPr>
          <w:rFonts w:eastAsia="Times New Roman"/>
          <w:color w:val="auto"/>
          <w:kern w:val="0"/>
          <w:lang w:val="sr-Cyrl-CS" w:eastAsia="en-US"/>
        </w:rPr>
        <w:t xml:space="preserve"> на </w:t>
      </w:r>
      <w:r w:rsidRPr="004D340B">
        <w:rPr>
          <w:rFonts w:eastAsia="Times New Roman"/>
          <w:iCs/>
          <w:color w:val="auto"/>
          <w:kern w:val="0"/>
          <w:lang w:eastAsia="en-US"/>
        </w:rPr>
        <w:t>e</w:t>
      </w:r>
      <w:r w:rsidRPr="004D340B">
        <w:rPr>
          <w:rFonts w:eastAsia="Times New Roman"/>
          <w:iCs/>
          <w:color w:val="auto"/>
          <w:kern w:val="0"/>
          <w:lang w:val="ru-RU" w:eastAsia="en-US"/>
        </w:rPr>
        <w:t>-</w:t>
      </w:r>
      <w:r w:rsidRPr="004D340B">
        <w:rPr>
          <w:rFonts w:eastAsia="Times New Roman"/>
          <w:iCs/>
          <w:color w:val="auto"/>
          <w:kern w:val="0"/>
          <w:lang w:eastAsia="en-US"/>
        </w:rPr>
        <w:t>mail</w:t>
      </w:r>
      <w:r w:rsidRPr="004D340B">
        <w:rPr>
          <w:rFonts w:eastAsia="Times New Roman"/>
          <w:iCs/>
          <w:color w:val="auto"/>
          <w:kern w:val="0"/>
          <w:lang w:val="sr-Cyrl-CS" w:eastAsia="en-US"/>
        </w:rPr>
        <w:t xml:space="preserve">: </w:t>
      </w:r>
      <w:hyperlink r:id="rId11" w:history="1">
        <w:r w:rsidRPr="000431EA">
          <w:rPr>
            <w:rStyle w:val="Hyperlink"/>
            <w:shd w:val="clear" w:color="auto" w:fill="FFFFFF"/>
          </w:rPr>
          <w:t>office@velikogradiste.rs</w:t>
        </w:r>
      </w:hyperlink>
      <w:r w:rsidRPr="004D340B">
        <w:rPr>
          <w:rFonts w:eastAsia="Times New Roman"/>
          <w:iCs/>
          <w:color w:val="auto"/>
          <w:kern w:val="0"/>
          <w:lang w:val="sr-Cyrl-CS" w:eastAsia="en-US"/>
        </w:rPr>
        <w:t xml:space="preserve">, </w:t>
      </w:r>
      <w:r w:rsidRPr="004D340B">
        <w:rPr>
          <w:rFonts w:eastAsia="TimesNewRomanPSMT"/>
          <w:bCs/>
          <w:color w:val="auto"/>
          <w:kern w:val="0"/>
          <w:lang w:eastAsia="en-US"/>
        </w:rPr>
        <w:t xml:space="preserve">факсом </w:t>
      </w:r>
      <w:r w:rsidRPr="004D340B">
        <w:rPr>
          <w:rFonts w:eastAsia="Times New Roman"/>
          <w:color w:val="auto"/>
          <w:kern w:val="0"/>
          <w:lang w:val="sr-Cyrl-CS" w:eastAsia="en-US"/>
        </w:rPr>
        <w:t xml:space="preserve">на број 012/661-128 </w:t>
      </w:r>
      <w:r w:rsidRPr="004D340B">
        <w:rPr>
          <w:rFonts w:eastAsia="TimesNewRomanPSMT"/>
          <w:bCs/>
          <w:color w:val="auto"/>
          <w:kern w:val="0"/>
          <w:lang w:eastAsia="en-US"/>
        </w:rPr>
        <w:t>или препорученом пошиљком са повратницом.</w:t>
      </w:r>
    </w:p>
    <w:p w:rsidR="005D2E96" w:rsidRPr="004D340B" w:rsidRDefault="005D2E96" w:rsidP="005D2E96">
      <w:pPr>
        <w:jc w:val="both"/>
        <w:rPr>
          <w:bCs/>
          <w:color w:val="auto"/>
        </w:rPr>
      </w:pPr>
      <w:r w:rsidRPr="004D340B">
        <w:rPr>
          <w:lang w:val="sr-Cyrl-CS"/>
        </w:rPr>
        <w:tab/>
      </w:r>
      <w:r w:rsidRPr="004D340B">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D340B">
        <w:rPr>
          <w:color w:val="auto"/>
        </w:rPr>
        <w:t>и на својој интернет страници, најкасније у року од два дана од дана пријема захтева.</w:t>
      </w:r>
    </w:p>
    <w:p w:rsidR="005D2E96" w:rsidRPr="004D340B" w:rsidRDefault="005D2E96" w:rsidP="005D2E96">
      <w:pPr>
        <w:jc w:val="both"/>
        <w:rPr>
          <w:color w:val="auto"/>
          <w:lang w:val="sr-Cyrl-CS"/>
        </w:rPr>
      </w:pPr>
      <w:r w:rsidRPr="004D340B">
        <w:rPr>
          <w:lang w:val="sr-Cyrl-CS"/>
        </w:rPr>
        <w:lastRenderedPageBreak/>
        <w:tab/>
      </w:r>
      <w:r w:rsidRPr="004D340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w:t>
      </w:r>
      <w:r w:rsidRPr="004D340B">
        <w:rPr>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5D2E96" w:rsidRPr="004D340B" w:rsidRDefault="005D2E96" w:rsidP="005D2E96">
      <w:pPr>
        <w:jc w:val="both"/>
        <w:rPr>
          <w:color w:val="FF0000"/>
          <w:lang w:val="sr-Cyrl-CS"/>
        </w:rPr>
      </w:pPr>
      <w:r w:rsidRPr="004D340B">
        <w:rPr>
          <w:color w:val="auto"/>
          <w:lang w:val="sr-Cyrl-CS"/>
        </w:rPr>
        <w:tab/>
      </w:r>
      <w:r w:rsidRPr="004D340B">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4D340B">
        <w:rPr>
          <w:color w:val="auto"/>
          <w:lang w:val="sr-Cyrl-CS"/>
        </w:rPr>
        <w:t xml:space="preserve">10 </w:t>
      </w:r>
      <w:r w:rsidRPr="004D340B">
        <w:rPr>
          <w:color w:val="auto"/>
        </w:rPr>
        <w:t>дана од дана објављивања одлуке</w:t>
      </w:r>
      <w:r w:rsidRPr="004D340B">
        <w:rPr>
          <w:color w:val="auto"/>
          <w:lang w:val="sr-Cyrl-CS"/>
        </w:rPr>
        <w:t xml:space="preserve"> на Порталу јавних набавки.</w:t>
      </w:r>
    </w:p>
    <w:p w:rsidR="005D2E96" w:rsidRPr="004D340B" w:rsidRDefault="005D2E96" w:rsidP="005D2E96">
      <w:pPr>
        <w:jc w:val="both"/>
        <w:rPr>
          <w:color w:val="auto"/>
          <w:lang w:val="sr-Cyrl-CS"/>
        </w:rPr>
      </w:pPr>
      <w:r w:rsidRPr="004D340B">
        <w:rPr>
          <w:color w:val="auto"/>
          <w:lang w:val="sr-Cyrl-CS"/>
        </w:rPr>
        <w:tab/>
      </w:r>
      <w:r w:rsidRPr="004D340B">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D2E96" w:rsidRPr="004D340B" w:rsidRDefault="005D2E96" w:rsidP="005D2E96">
      <w:pPr>
        <w:jc w:val="both"/>
        <w:rPr>
          <w:color w:val="auto"/>
          <w:lang w:val="sr-Cyrl-CS"/>
        </w:rPr>
      </w:pPr>
      <w:r w:rsidRPr="004D340B">
        <w:rPr>
          <w:color w:val="auto"/>
          <w:lang w:val="sr-Cyrl-CS"/>
        </w:rPr>
        <w:tab/>
      </w:r>
      <w:r w:rsidRPr="004D340B">
        <w:rPr>
          <w:color w:val="auto"/>
        </w:rPr>
        <w:t>Ако је у истом поступку јавне набавке поново поднет захтев за заштиту права од стр</w:t>
      </w:r>
      <w:r w:rsidRPr="004D340B">
        <w:rPr>
          <w:color w:val="auto"/>
          <w:lang w:val="sr-Cyrl-CS"/>
        </w:rPr>
        <w:t>а</w:t>
      </w:r>
      <w:r w:rsidRPr="004D340B">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D2E96" w:rsidRPr="004D340B" w:rsidRDefault="005D2E96" w:rsidP="005D2E96">
      <w:pPr>
        <w:jc w:val="both"/>
        <w:rPr>
          <w:color w:val="auto"/>
        </w:rPr>
      </w:pPr>
      <w:r w:rsidRPr="004D340B">
        <w:rPr>
          <w:color w:val="auto"/>
          <w:lang w:val="sr-Cyrl-CS"/>
        </w:rPr>
        <w:tab/>
      </w:r>
      <w:r w:rsidRPr="004D340B">
        <w:rPr>
          <w:color w:val="auto"/>
        </w:rPr>
        <w:t>Захтев за заштиту права не задржава даље активности наручиоца у поступку јавне набавке у складу са одредбама члана 150. овог ЗЈН.</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Захтев за заштиту права мора да садржи: </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1) назив и адресу подносиоца захтева и лице за контакт;</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 xml:space="preserve">2) назив и адресу наручиоца; </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 xml:space="preserve">3)податке о јавној набавци која је предмет захтева, односно о одлуци наручиоца; </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4) повреде прописа којима се уређује поступак јавне набавке;</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 xml:space="preserve">5) чињенице и доказе којима се повреде доказују; </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6) потврду о уплати таксе из члана 156. овог ЗЈН;</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 xml:space="preserve">7) потпис подносиоца.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ЗЈН, је: </w:t>
      </w:r>
    </w:p>
    <w:p w:rsidR="005D2E96" w:rsidRPr="004D340B" w:rsidRDefault="005D2E96" w:rsidP="005D2E96">
      <w:pPr>
        <w:suppressAutoHyphens w:val="0"/>
        <w:ind w:firstLine="708"/>
        <w:jc w:val="both"/>
        <w:rPr>
          <w:rFonts w:eastAsia="Times New Roman"/>
          <w:b/>
          <w:color w:val="auto"/>
          <w:kern w:val="0"/>
          <w:lang w:eastAsia="en-US"/>
        </w:rPr>
      </w:pPr>
      <w:r w:rsidRPr="004D340B">
        <w:rPr>
          <w:rFonts w:eastAsia="Times New Roman"/>
          <w:color w:val="auto"/>
          <w:kern w:val="0"/>
          <w:lang w:eastAsia="en-US"/>
        </w:rPr>
        <w:t xml:space="preserve">1. </w:t>
      </w:r>
      <w:r w:rsidRPr="004D340B">
        <w:rPr>
          <w:rFonts w:eastAsia="Times New Roman"/>
          <w:b/>
          <w:color w:val="auto"/>
          <w:kern w:val="0"/>
          <w:lang w:eastAsia="en-US"/>
        </w:rPr>
        <w:t xml:space="preserve">Потврда о извршеној уплати таксе из члана 156. ЗЈН која садржи следеће елементе: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(1) да буде издата од стране банке и да садржи печат банке;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D2E96" w:rsidRPr="004D340B" w:rsidRDefault="005D2E96" w:rsidP="005D2E96">
      <w:pPr>
        <w:suppressAutoHyphens w:val="0"/>
        <w:ind w:firstLine="708"/>
        <w:jc w:val="both"/>
        <w:rPr>
          <w:rFonts w:eastAsia="Times New Roman"/>
          <w:color w:val="auto"/>
          <w:kern w:val="0"/>
          <w:lang w:val="sr-Cyrl-CS" w:eastAsia="en-US"/>
        </w:rPr>
      </w:pPr>
      <w:r w:rsidRPr="004D340B">
        <w:rPr>
          <w:rFonts w:eastAsia="Times New Roman"/>
          <w:color w:val="auto"/>
          <w:kern w:val="0"/>
          <w:lang w:eastAsia="en-US"/>
        </w:rPr>
        <w:t xml:space="preserve">(3) износ таксе из члана 156. ЗЈН чија се уплата врши - </w:t>
      </w:r>
      <w:r w:rsidRPr="004D340B">
        <w:rPr>
          <w:rFonts w:eastAsia="Times New Roman"/>
          <w:color w:val="auto"/>
          <w:kern w:val="0"/>
          <w:lang w:val="sr-Cyrl-CS" w:eastAsia="en-US"/>
        </w:rPr>
        <w:t xml:space="preserve"> 120.000,00 динара</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(4) број рачуна: 840-30678845-06;</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(5) шифру плаћања: 153 или 253;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(6) позив на број: подаци о броју или ознаци јавне набавке поводом које се подноси захтев за заштиту права;</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(7) сврха: ЗЗП;</w:t>
      </w:r>
      <w:r w:rsidRPr="004D340B">
        <w:rPr>
          <w:rFonts w:eastAsia="TimesNewRomanPSMT"/>
          <w:bCs/>
          <w:color w:val="auto"/>
          <w:kern w:val="0"/>
          <w:lang w:val="sr-Cyrl-CS" w:eastAsia="en-US"/>
        </w:rPr>
        <w:t>Општинска управа општине Велико Градиште</w:t>
      </w:r>
      <w:r w:rsidRPr="004D340B">
        <w:rPr>
          <w:rFonts w:eastAsia="Times New Roman"/>
          <w:color w:val="auto"/>
          <w:kern w:val="0"/>
          <w:lang w:eastAsia="en-US"/>
        </w:rPr>
        <w:t xml:space="preserve">; </w:t>
      </w:r>
      <w:r w:rsidRPr="001E2A80">
        <w:rPr>
          <w:rFonts w:eastAsia="Times New Roman"/>
          <w:color w:val="auto"/>
          <w:kern w:val="0"/>
          <w:lang w:eastAsia="en-US"/>
        </w:rPr>
        <w:t xml:space="preserve">јавна </w:t>
      </w:r>
      <w:r w:rsidRPr="007026E2">
        <w:rPr>
          <w:rFonts w:eastAsia="Times New Roman"/>
          <w:color w:val="auto"/>
          <w:kern w:val="0"/>
          <w:lang w:eastAsia="en-US"/>
        </w:rPr>
        <w:t>набавка ЈН</w:t>
      </w:r>
      <w:r w:rsidR="007026E2" w:rsidRPr="007026E2">
        <w:rPr>
          <w:rFonts w:eastAsia="Times New Roman"/>
          <w:color w:val="auto"/>
          <w:kern w:val="0"/>
          <w:lang w:eastAsia="en-US"/>
        </w:rPr>
        <w:t xml:space="preserve"> </w:t>
      </w:r>
      <w:r w:rsidR="000C5859">
        <w:rPr>
          <w:rFonts w:eastAsia="Times New Roman"/>
          <w:color w:val="auto"/>
          <w:kern w:val="0"/>
          <w:lang w:val="sr-Cyrl-CS" w:eastAsia="en-US"/>
        </w:rPr>
        <w:t>74</w:t>
      </w:r>
      <w:r w:rsidRPr="007026E2">
        <w:rPr>
          <w:rFonts w:eastAsia="Times New Roman"/>
          <w:color w:val="auto"/>
          <w:kern w:val="0"/>
          <w:lang w:val="sr-Cyrl-CS" w:eastAsia="en-US"/>
        </w:rPr>
        <w:t>/2018</w:t>
      </w:r>
      <w:r w:rsidRPr="007026E2">
        <w:rPr>
          <w:rFonts w:eastAsia="Times New Roman"/>
          <w:i/>
          <w:iCs/>
          <w:color w:val="auto"/>
          <w:kern w:val="0"/>
          <w:lang w:eastAsia="en-US"/>
        </w:rPr>
        <w:t>;</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(8) корисник: буџет Републике Србије;</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(9) назив уплатиоца, односно назив подносиоца захтева за заштиту права за којег је извршена уплата таксе;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(10) потпис овлашћеног лица банке, </w:t>
      </w:r>
      <w:r w:rsidRPr="004D340B">
        <w:rPr>
          <w:rFonts w:eastAsia="Times New Roman"/>
          <w:b/>
          <w:color w:val="auto"/>
          <w:kern w:val="0"/>
          <w:lang w:eastAsia="en-US"/>
        </w:rPr>
        <w:t>или</w:t>
      </w:r>
    </w:p>
    <w:p w:rsidR="005D2E96" w:rsidRPr="004D340B" w:rsidRDefault="005D2E96" w:rsidP="005D2E96">
      <w:pPr>
        <w:suppressAutoHyphens w:val="0"/>
        <w:ind w:firstLine="708"/>
        <w:jc w:val="both"/>
        <w:rPr>
          <w:rFonts w:eastAsia="Times New Roman"/>
          <w:color w:val="auto"/>
          <w:kern w:val="0"/>
          <w:lang w:eastAsia="en-US"/>
        </w:rPr>
      </w:pP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2. </w:t>
      </w:r>
      <w:r w:rsidRPr="004D340B">
        <w:rPr>
          <w:rFonts w:eastAsia="Times New Roman"/>
          <w:b/>
          <w:color w:val="auto"/>
          <w:kern w:val="0"/>
          <w:lang w:eastAsia="en-US"/>
        </w:rPr>
        <w:t>Налог за уплату,</w:t>
      </w:r>
      <w:r w:rsidRPr="004D340B">
        <w:rPr>
          <w:rFonts w:eastAsia="Times New Roman"/>
          <w:color w:val="auto"/>
          <w:kern w:val="0"/>
          <w:lang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D340B">
        <w:rPr>
          <w:rFonts w:eastAsia="Times New Roman"/>
          <w:b/>
          <w:color w:val="auto"/>
          <w:kern w:val="0"/>
          <w:lang w:eastAsia="en-US"/>
        </w:rPr>
        <w:t>или</w:t>
      </w:r>
    </w:p>
    <w:p w:rsidR="005D2E96" w:rsidRPr="004D340B" w:rsidRDefault="005D2E96" w:rsidP="005D2E96">
      <w:pPr>
        <w:suppressAutoHyphens w:val="0"/>
        <w:ind w:firstLine="708"/>
        <w:jc w:val="both"/>
        <w:rPr>
          <w:rFonts w:eastAsia="Times New Roman"/>
          <w:color w:val="auto"/>
          <w:kern w:val="0"/>
          <w:lang w:eastAsia="en-US"/>
        </w:rPr>
      </w:pPr>
    </w:p>
    <w:p w:rsidR="005D2E96" w:rsidRPr="004D340B" w:rsidRDefault="005D2E96" w:rsidP="005D2E96">
      <w:pPr>
        <w:suppressAutoHyphens w:val="0"/>
        <w:ind w:firstLine="708"/>
        <w:jc w:val="both"/>
        <w:rPr>
          <w:rFonts w:eastAsia="Times New Roman"/>
          <w:b/>
          <w:color w:val="auto"/>
          <w:kern w:val="0"/>
          <w:lang w:eastAsia="en-US"/>
        </w:rPr>
      </w:pPr>
      <w:r w:rsidRPr="004D340B">
        <w:rPr>
          <w:rFonts w:eastAsia="Times New Roman"/>
          <w:color w:val="auto"/>
          <w:kern w:val="0"/>
          <w:lang w:eastAsia="en-US"/>
        </w:rPr>
        <w:lastRenderedPageBreak/>
        <w:t xml:space="preserve">3. </w:t>
      </w:r>
      <w:r w:rsidRPr="004D340B">
        <w:rPr>
          <w:rFonts w:eastAsia="Times New Roman"/>
          <w:b/>
          <w:color w:val="auto"/>
          <w:kern w:val="0"/>
          <w:lang w:eastAsia="en-US"/>
        </w:rPr>
        <w:t>Потврда издата од стране Републике Србије, Министарства финансија, Управе за трезор,</w:t>
      </w:r>
      <w:r w:rsidRPr="004D340B">
        <w:rPr>
          <w:rFonts w:eastAsia="Times New Roman"/>
          <w:color w:val="auto"/>
          <w:kern w:val="0"/>
          <w:lang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D340B">
        <w:rPr>
          <w:rFonts w:eastAsia="Times New Roman"/>
          <w:b/>
          <w:color w:val="auto"/>
          <w:kern w:val="0"/>
          <w:lang w:eastAsia="en-US"/>
        </w:rPr>
        <w:t xml:space="preserve"> или</w:t>
      </w:r>
    </w:p>
    <w:p w:rsidR="005D2E96" w:rsidRPr="004D340B" w:rsidRDefault="005D2E96" w:rsidP="005D2E96">
      <w:pPr>
        <w:suppressAutoHyphens w:val="0"/>
        <w:ind w:firstLine="708"/>
        <w:jc w:val="both"/>
        <w:rPr>
          <w:rFonts w:eastAsia="Times New Roman"/>
          <w:color w:val="auto"/>
          <w:kern w:val="0"/>
          <w:lang w:eastAsia="en-US"/>
        </w:rPr>
      </w:pP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4. </w:t>
      </w:r>
      <w:r w:rsidRPr="004D340B">
        <w:rPr>
          <w:rFonts w:eastAsia="Times New Roman"/>
          <w:b/>
          <w:color w:val="auto"/>
          <w:kern w:val="0"/>
          <w:lang w:eastAsia="en-US"/>
        </w:rPr>
        <w:t xml:space="preserve">Потврда издата од стране Народне банке Србије, </w:t>
      </w:r>
      <w:r w:rsidRPr="004D340B">
        <w:rPr>
          <w:rFonts w:eastAsia="Times New Roman"/>
          <w:color w:val="auto"/>
          <w:kern w:val="0"/>
          <w:lang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D2E96" w:rsidRPr="004D340B" w:rsidRDefault="005D2E96" w:rsidP="005D2E96">
      <w:pPr>
        <w:suppressAutoHyphens w:val="0"/>
        <w:jc w:val="both"/>
      </w:pPr>
      <w:r w:rsidRPr="004D340B">
        <w:rPr>
          <w:rFonts w:eastAsia="Times New Roman"/>
          <w:color w:val="auto"/>
          <w:kern w:val="0"/>
          <w:lang w:eastAsia="en-US"/>
        </w:rPr>
        <w:t>Поступак заштите права регулисан је одредбама чл. 138. - 166. ЗЈН.</w:t>
      </w:r>
    </w:p>
    <w:p w:rsidR="005D2E96" w:rsidRPr="004D340B" w:rsidRDefault="005D2E96" w:rsidP="005D2E96">
      <w:pPr>
        <w:jc w:val="both"/>
        <w:rPr>
          <w:rFonts w:ascii="Arial" w:hAnsi="Arial" w:cs="Arial"/>
          <w:b/>
          <w:lang w:val="sr-Cyrl-CS"/>
        </w:rPr>
      </w:pPr>
    </w:p>
    <w:p w:rsidR="00414D4F" w:rsidRPr="001A07E4" w:rsidRDefault="00414D4F" w:rsidP="00414D4F">
      <w:pPr>
        <w:spacing w:line="100" w:lineRule="atLeast"/>
        <w:jc w:val="both"/>
      </w:pPr>
      <w:r w:rsidRPr="001A07E4">
        <w:t xml:space="preserve">. </w:t>
      </w:r>
    </w:p>
    <w:p w:rsidR="00414D4F" w:rsidRPr="001A07E4" w:rsidRDefault="00414D4F" w:rsidP="00414D4F">
      <w:pPr>
        <w:spacing w:line="100" w:lineRule="atLeast"/>
        <w:jc w:val="both"/>
      </w:pPr>
    </w:p>
    <w:p w:rsidR="00414D4F" w:rsidRPr="001A07E4" w:rsidRDefault="00414D4F" w:rsidP="00414D4F">
      <w:pPr>
        <w:spacing w:line="100" w:lineRule="atLeast"/>
        <w:jc w:val="both"/>
        <w:rPr>
          <w:lang w:val="sr-Cyrl-CS"/>
        </w:rPr>
      </w:pPr>
    </w:p>
    <w:p w:rsidR="00414D4F" w:rsidRPr="001A07E4" w:rsidRDefault="00414D4F" w:rsidP="00414D4F">
      <w:pPr>
        <w:spacing w:line="100" w:lineRule="atLeast"/>
        <w:jc w:val="both"/>
        <w:rPr>
          <w:lang w:val="sr-Cyrl-CS"/>
        </w:rPr>
      </w:pPr>
    </w:p>
    <w:p w:rsidR="00414D4F" w:rsidRPr="001A07E4" w:rsidRDefault="00414D4F" w:rsidP="00414D4F">
      <w:pPr>
        <w:spacing w:line="100" w:lineRule="atLeast"/>
        <w:jc w:val="both"/>
        <w:rPr>
          <w:lang w:val="sr-Cyrl-CS"/>
        </w:rPr>
      </w:pPr>
    </w:p>
    <w:p w:rsidR="00414D4F" w:rsidRPr="001A07E4" w:rsidRDefault="00414D4F" w:rsidP="00414D4F">
      <w:pPr>
        <w:spacing w:line="100" w:lineRule="atLeast"/>
        <w:jc w:val="both"/>
        <w:rPr>
          <w:b/>
          <w:bCs/>
          <w:i/>
          <w:lang w:val="sr-Cyrl-CS"/>
        </w:rPr>
      </w:pPr>
    </w:p>
    <w:p w:rsidR="00414D4F" w:rsidRPr="001A07E4" w:rsidRDefault="00414D4F" w:rsidP="00414D4F">
      <w:pPr>
        <w:spacing w:line="100" w:lineRule="atLeast"/>
        <w:jc w:val="both"/>
        <w:rPr>
          <w:b/>
          <w:bCs/>
          <w:i/>
          <w:lang w:val="sr-Cyrl-CS"/>
        </w:rPr>
      </w:pPr>
    </w:p>
    <w:p w:rsidR="00414D4F" w:rsidRPr="001A07E4" w:rsidRDefault="00414D4F" w:rsidP="00414D4F">
      <w:pPr>
        <w:spacing w:line="100" w:lineRule="atLeast"/>
        <w:jc w:val="both"/>
        <w:rPr>
          <w:b/>
          <w:bCs/>
          <w:i/>
          <w:lang w:val="sr-Cyrl-CS"/>
        </w:rPr>
      </w:pPr>
    </w:p>
    <w:p w:rsidR="00221C6F" w:rsidRPr="002D6BE7" w:rsidRDefault="00221C6F" w:rsidP="00414D4F">
      <w:pPr>
        <w:ind w:firstLine="708"/>
        <w:jc w:val="both"/>
      </w:pPr>
    </w:p>
    <w:sectPr w:rsidR="00221C6F" w:rsidRPr="002D6BE7" w:rsidSect="00F56FEF">
      <w:footerReference w:type="default" r:id="rId12"/>
      <w:pgSz w:w="11906" w:h="16838"/>
      <w:pgMar w:top="907" w:right="907" w:bottom="907" w:left="907"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66E" w:rsidRDefault="00B0166E">
      <w:r>
        <w:separator/>
      </w:r>
    </w:p>
  </w:endnote>
  <w:endnote w:type="continuationSeparator" w:id="1">
    <w:p w:rsidR="00B0166E" w:rsidRDefault="00B01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242541"/>
      <w:docPartObj>
        <w:docPartGallery w:val="Page Numbers (Bottom of Page)"/>
        <w:docPartUnique/>
      </w:docPartObj>
    </w:sdtPr>
    <w:sdtContent>
      <w:sdt>
        <w:sdtPr>
          <w:id w:val="860082579"/>
          <w:docPartObj>
            <w:docPartGallery w:val="Page Numbers (Top of Page)"/>
            <w:docPartUnique/>
          </w:docPartObj>
        </w:sdtPr>
        <w:sdtContent>
          <w:p w:rsidR="001E5D62" w:rsidRDefault="001E5D62">
            <w:pPr>
              <w:pStyle w:val="Footer"/>
              <w:jc w:val="right"/>
            </w:pPr>
            <w:r>
              <w:t xml:space="preserve">Page </w:t>
            </w:r>
            <w:r w:rsidR="004F57F2">
              <w:rPr>
                <w:b/>
                <w:bCs/>
              </w:rPr>
              <w:fldChar w:fldCharType="begin"/>
            </w:r>
            <w:r>
              <w:rPr>
                <w:b/>
                <w:bCs/>
              </w:rPr>
              <w:instrText xml:space="preserve"> PAGE </w:instrText>
            </w:r>
            <w:r w:rsidR="004F57F2">
              <w:rPr>
                <w:b/>
                <w:bCs/>
              </w:rPr>
              <w:fldChar w:fldCharType="separate"/>
            </w:r>
            <w:r w:rsidR="007C221B">
              <w:rPr>
                <w:b/>
                <w:bCs/>
                <w:noProof/>
              </w:rPr>
              <w:t>33</w:t>
            </w:r>
            <w:r w:rsidR="004F57F2">
              <w:rPr>
                <w:b/>
                <w:bCs/>
              </w:rPr>
              <w:fldChar w:fldCharType="end"/>
            </w:r>
            <w:r>
              <w:t xml:space="preserve"> of </w:t>
            </w:r>
            <w:r w:rsidR="004F57F2">
              <w:rPr>
                <w:b/>
                <w:bCs/>
              </w:rPr>
              <w:fldChar w:fldCharType="begin"/>
            </w:r>
            <w:r>
              <w:rPr>
                <w:b/>
                <w:bCs/>
              </w:rPr>
              <w:instrText xml:space="preserve"> NUMPAGES  </w:instrText>
            </w:r>
            <w:r w:rsidR="004F57F2">
              <w:rPr>
                <w:b/>
                <w:bCs/>
              </w:rPr>
              <w:fldChar w:fldCharType="separate"/>
            </w:r>
            <w:r w:rsidR="007C221B">
              <w:rPr>
                <w:b/>
                <w:bCs/>
                <w:noProof/>
              </w:rPr>
              <w:t>33</w:t>
            </w:r>
            <w:r w:rsidR="004F57F2">
              <w:rPr>
                <w:b/>
                <w:bCs/>
              </w:rPr>
              <w:fldChar w:fldCharType="end"/>
            </w:r>
          </w:p>
        </w:sdtContent>
      </w:sdt>
    </w:sdtContent>
  </w:sdt>
  <w:p w:rsidR="001E5D62" w:rsidRDefault="001E5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66E" w:rsidRDefault="00B0166E">
      <w:r>
        <w:separator/>
      </w:r>
    </w:p>
  </w:footnote>
  <w:footnote w:type="continuationSeparator" w:id="1">
    <w:p w:rsidR="00B0166E" w:rsidRDefault="00B01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E4E7510"/>
    <w:multiLevelType w:val="hybridMultilevel"/>
    <w:tmpl w:val="11D6B632"/>
    <w:lvl w:ilvl="0" w:tplc="6B0892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20">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3">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4">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5">
    <w:nsid w:val="22F95CCA"/>
    <w:multiLevelType w:val="hybridMultilevel"/>
    <w:tmpl w:val="8D86C23E"/>
    <w:lvl w:ilvl="0" w:tplc="0409000F">
      <w:start w:val="1"/>
      <w:numFmt w:val="bullet"/>
      <w:pStyle w:val="pasus"/>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4">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5BF2BA1"/>
    <w:multiLevelType w:val="hybridMultilevel"/>
    <w:tmpl w:val="E93E6C6E"/>
    <w:lvl w:ilvl="0" w:tplc="98E898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39"/>
  </w:num>
  <w:num w:numId="13">
    <w:abstractNumId w:val="34"/>
  </w:num>
  <w:num w:numId="14">
    <w:abstractNumId w:val="26"/>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0"/>
  </w:num>
  <w:num w:numId="20">
    <w:abstractNumId w:val="23"/>
  </w:num>
  <w:num w:numId="21">
    <w:abstractNumId w:val="27"/>
  </w:num>
  <w:num w:numId="22">
    <w:abstractNumId w:val="42"/>
  </w:num>
  <w:num w:numId="23">
    <w:abstractNumId w:val="38"/>
  </w:num>
  <w:num w:numId="24">
    <w:abstractNumId w:val="14"/>
  </w:num>
  <w:num w:numId="25">
    <w:abstractNumId w:val="22"/>
  </w:num>
  <w:num w:numId="26">
    <w:abstractNumId w:val="24"/>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7"/>
  </w:num>
  <w:num w:numId="30">
    <w:abstractNumId w:val="28"/>
  </w:num>
  <w:num w:numId="31">
    <w:abstractNumId w:val="30"/>
  </w:num>
  <w:num w:numId="32">
    <w:abstractNumId w:val="11"/>
  </w:num>
  <w:num w:numId="33">
    <w:abstractNumId w:val="21"/>
  </w:num>
  <w:num w:numId="34">
    <w:abstractNumId w:val="44"/>
  </w:num>
  <w:num w:numId="35">
    <w:abstractNumId w:val="36"/>
  </w:num>
  <w:num w:numId="36">
    <w:abstractNumId w:val="33"/>
  </w:num>
  <w:num w:numId="37">
    <w:abstractNumId w:val="31"/>
  </w:num>
  <w:num w:numId="38">
    <w:abstractNumId w:val="43"/>
  </w:num>
  <w:num w:numId="39">
    <w:abstractNumId w:val="32"/>
  </w:num>
  <w:num w:numId="40">
    <w:abstractNumId w:val="16"/>
  </w:num>
  <w:num w:numId="41">
    <w:abstractNumId w:val="45"/>
  </w:num>
  <w:num w:numId="42">
    <w:abstractNumId w:val="46"/>
  </w:num>
  <w:num w:numId="43">
    <w:abstractNumId w:val="20"/>
  </w:num>
  <w:num w:numId="44">
    <w:abstractNumId w:val="35"/>
  </w:num>
  <w:num w:numId="45">
    <w:abstractNumId w:val="13"/>
  </w:num>
  <w:num w:numId="46">
    <w:abstractNumId w:val="29"/>
  </w:num>
  <w:num w:numId="47">
    <w:abstractNumId w:val="41"/>
  </w:num>
  <w:num w:numId="48">
    <w:abstractNumId w:val="15"/>
  </w:num>
  <w:num w:numId="49">
    <w:abstractNumId w:val="19"/>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2"/>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5C08"/>
    <w:rsid w:val="00007934"/>
    <w:rsid w:val="00010513"/>
    <w:rsid w:val="00012F2A"/>
    <w:rsid w:val="00024429"/>
    <w:rsid w:val="00024BDA"/>
    <w:rsid w:val="00033EC0"/>
    <w:rsid w:val="00041230"/>
    <w:rsid w:val="00046DEA"/>
    <w:rsid w:val="00050292"/>
    <w:rsid w:val="0005187B"/>
    <w:rsid w:val="00051B5F"/>
    <w:rsid w:val="00061672"/>
    <w:rsid w:val="00071240"/>
    <w:rsid w:val="000833A6"/>
    <w:rsid w:val="00084C33"/>
    <w:rsid w:val="0009005E"/>
    <w:rsid w:val="000901EF"/>
    <w:rsid w:val="00092F07"/>
    <w:rsid w:val="00093AC2"/>
    <w:rsid w:val="00097F0A"/>
    <w:rsid w:val="000A0EB5"/>
    <w:rsid w:val="000A2965"/>
    <w:rsid w:val="000A4437"/>
    <w:rsid w:val="000A4A34"/>
    <w:rsid w:val="000B1802"/>
    <w:rsid w:val="000C0765"/>
    <w:rsid w:val="000C25B6"/>
    <w:rsid w:val="000C3861"/>
    <w:rsid w:val="000C4A59"/>
    <w:rsid w:val="000C5511"/>
    <w:rsid w:val="000C5859"/>
    <w:rsid w:val="000C5D2C"/>
    <w:rsid w:val="000C5DAC"/>
    <w:rsid w:val="000C6EB3"/>
    <w:rsid w:val="000D34B9"/>
    <w:rsid w:val="000D735A"/>
    <w:rsid w:val="000E0A36"/>
    <w:rsid w:val="000E1D75"/>
    <w:rsid w:val="000E4A4D"/>
    <w:rsid w:val="000F06F0"/>
    <w:rsid w:val="000F0773"/>
    <w:rsid w:val="000F600E"/>
    <w:rsid w:val="00104176"/>
    <w:rsid w:val="00104C5A"/>
    <w:rsid w:val="00113763"/>
    <w:rsid w:val="00114153"/>
    <w:rsid w:val="0011573C"/>
    <w:rsid w:val="0012154D"/>
    <w:rsid w:val="001315C4"/>
    <w:rsid w:val="00131C06"/>
    <w:rsid w:val="001378A9"/>
    <w:rsid w:val="0014523D"/>
    <w:rsid w:val="0014555F"/>
    <w:rsid w:val="0014631F"/>
    <w:rsid w:val="00146670"/>
    <w:rsid w:val="0015104E"/>
    <w:rsid w:val="0015123D"/>
    <w:rsid w:val="0015208B"/>
    <w:rsid w:val="00152570"/>
    <w:rsid w:val="001544E9"/>
    <w:rsid w:val="00156678"/>
    <w:rsid w:val="0016027C"/>
    <w:rsid w:val="001648CD"/>
    <w:rsid w:val="00165A40"/>
    <w:rsid w:val="00173701"/>
    <w:rsid w:val="00180475"/>
    <w:rsid w:val="00183B8C"/>
    <w:rsid w:val="00187B7C"/>
    <w:rsid w:val="00191905"/>
    <w:rsid w:val="001930F5"/>
    <w:rsid w:val="00193E87"/>
    <w:rsid w:val="00196195"/>
    <w:rsid w:val="001A691D"/>
    <w:rsid w:val="001A741A"/>
    <w:rsid w:val="001B35A3"/>
    <w:rsid w:val="001C0FD4"/>
    <w:rsid w:val="001D4A9F"/>
    <w:rsid w:val="001D73FE"/>
    <w:rsid w:val="001E1413"/>
    <w:rsid w:val="001E37AB"/>
    <w:rsid w:val="001E4EC9"/>
    <w:rsid w:val="001E5D62"/>
    <w:rsid w:val="001E5E93"/>
    <w:rsid w:val="001F2C92"/>
    <w:rsid w:val="001F4CFB"/>
    <w:rsid w:val="001F709D"/>
    <w:rsid w:val="002028A4"/>
    <w:rsid w:val="00203329"/>
    <w:rsid w:val="00206C3B"/>
    <w:rsid w:val="00210AFD"/>
    <w:rsid w:val="0021206E"/>
    <w:rsid w:val="00221C6F"/>
    <w:rsid w:val="00221E1C"/>
    <w:rsid w:val="00223BDD"/>
    <w:rsid w:val="0023112B"/>
    <w:rsid w:val="00232B68"/>
    <w:rsid w:val="00233F40"/>
    <w:rsid w:val="00234BFC"/>
    <w:rsid w:val="002353EA"/>
    <w:rsid w:val="00235F8E"/>
    <w:rsid w:val="00241116"/>
    <w:rsid w:val="00241256"/>
    <w:rsid w:val="002412EE"/>
    <w:rsid w:val="002419A2"/>
    <w:rsid w:val="0025027B"/>
    <w:rsid w:val="00262DD3"/>
    <w:rsid w:val="00264033"/>
    <w:rsid w:val="00267D3C"/>
    <w:rsid w:val="00272D63"/>
    <w:rsid w:val="002731E1"/>
    <w:rsid w:val="00273E67"/>
    <w:rsid w:val="002759A5"/>
    <w:rsid w:val="00284E8E"/>
    <w:rsid w:val="0029028D"/>
    <w:rsid w:val="0029352F"/>
    <w:rsid w:val="00294A14"/>
    <w:rsid w:val="002974B0"/>
    <w:rsid w:val="002A753A"/>
    <w:rsid w:val="002B093F"/>
    <w:rsid w:val="002B0C71"/>
    <w:rsid w:val="002B3D78"/>
    <w:rsid w:val="002C2BFB"/>
    <w:rsid w:val="002C43EC"/>
    <w:rsid w:val="002C4C32"/>
    <w:rsid w:val="002C60DE"/>
    <w:rsid w:val="002D1ECC"/>
    <w:rsid w:val="002D1FEC"/>
    <w:rsid w:val="002D6BE7"/>
    <w:rsid w:val="002E1919"/>
    <w:rsid w:val="002E1AFE"/>
    <w:rsid w:val="002F058F"/>
    <w:rsid w:val="002F18AD"/>
    <w:rsid w:val="002F6C6D"/>
    <w:rsid w:val="00302392"/>
    <w:rsid w:val="00302E2C"/>
    <w:rsid w:val="00303871"/>
    <w:rsid w:val="00305145"/>
    <w:rsid w:val="00306325"/>
    <w:rsid w:val="00311DF8"/>
    <w:rsid w:val="00317DED"/>
    <w:rsid w:val="003228BD"/>
    <w:rsid w:val="00323E4F"/>
    <w:rsid w:val="00325A22"/>
    <w:rsid w:val="00326D9C"/>
    <w:rsid w:val="00330ECD"/>
    <w:rsid w:val="003335F6"/>
    <w:rsid w:val="00337799"/>
    <w:rsid w:val="00341477"/>
    <w:rsid w:val="003423F7"/>
    <w:rsid w:val="003429C9"/>
    <w:rsid w:val="00346356"/>
    <w:rsid w:val="003502E1"/>
    <w:rsid w:val="00350F54"/>
    <w:rsid w:val="003541CC"/>
    <w:rsid w:val="00360C45"/>
    <w:rsid w:val="00366905"/>
    <w:rsid w:val="00371DED"/>
    <w:rsid w:val="00372553"/>
    <w:rsid w:val="0037333E"/>
    <w:rsid w:val="00376501"/>
    <w:rsid w:val="003770B8"/>
    <w:rsid w:val="003817A0"/>
    <w:rsid w:val="003821D9"/>
    <w:rsid w:val="003873BF"/>
    <w:rsid w:val="003975C5"/>
    <w:rsid w:val="003A1B92"/>
    <w:rsid w:val="003A3355"/>
    <w:rsid w:val="003B0021"/>
    <w:rsid w:val="003B2349"/>
    <w:rsid w:val="003B2B6D"/>
    <w:rsid w:val="003B4569"/>
    <w:rsid w:val="003C0A45"/>
    <w:rsid w:val="003C4F85"/>
    <w:rsid w:val="003C592A"/>
    <w:rsid w:val="003C7797"/>
    <w:rsid w:val="003C7E8A"/>
    <w:rsid w:val="003C7F90"/>
    <w:rsid w:val="003D03F7"/>
    <w:rsid w:val="003D0782"/>
    <w:rsid w:val="003D149D"/>
    <w:rsid w:val="003D3192"/>
    <w:rsid w:val="003D4A56"/>
    <w:rsid w:val="003E0DF4"/>
    <w:rsid w:val="003E4BB1"/>
    <w:rsid w:val="003E59C5"/>
    <w:rsid w:val="003E5A6A"/>
    <w:rsid w:val="003E7337"/>
    <w:rsid w:val="003E7C52"/>
    <w:rsid w:val="003F150C"/>
    <w:rsid w:val="003F2D05"/>
    <w:rsid w:val="003F2DB1"/>
    <w:rsid w:val="003F2F74"/>
    <w:rsid w:val="003F42B7"/>
    <w:rsid w:val="0040239A"/>
    <w:rsid w:val="00403738"/>
    <w:rsid w:val="00406783"/>
    <w:rsid w:val="004072FC"/>
    <w:rsid w:val="00414215"/>
    <w:rsid w:val="0041497B"/>
    <w:rsid w:val="00414D4F"/>
    <w:rsid w:val="0041661D"/>
    <w:rsid w:val="00423996"/>
    <w:rsid w:val="0042739E"/>
    <w:rsid w:val="00430CA8"/>
    <w:rsid w:val="00431409"/>
    <w:rsid w:val="00436B1C"/>
    <w:rsid w:val="00437F57"/>
    <w:rsid w:val="00440689"/>
    <w:rsid w:val="004423BC"/>
    <w:rsid w:val="00442A2B"/>
    <w:rsid w:val="00443BA5"/>
    <w:rsid w:val="0044473F"/>
    <w:rsid w:val="00444BC8"/>
    <w:rsid w:val="00450791"/>
    <w:rsid w:val="004511CD"/>
    <w:rsid w:val="004546C7"/>
    <w:rsid w:val="00454E96"/>
    <w:rsid w:val="00454F35"/>
    <w:rsid w:val="004557D5"/>
    <w:rsid w:val="004569AF"/>
    <w:rsid w:val="0046292E"/>
    <w:rsid w:val="00462D00"/>
    <w:rsid w:val="00462DF5"/>
    <w:rsid w:val="004664C9"/>
    <w:rsid w:val="0047142C"/>
    <w:rsid w:val="004723A4"/>
    <w:rsid w:val="00481844"/>
    <w:rsid w:val="00484E84"/>
    <w:rsid w:val="0048764F"/>
    <w:rsid w:val="00487809"/>
    <w:rsid w:val="004913C9"/>
    <w:rsid w:val="004913E3"/>
    <w:rsid w:val="00494CDA"/>
    <w:rsid w:val="004977EF"/>
    <w:rsid w:val="004C08B1"/>
    <w:rsid w:val="004C13FD"/>
    <w:rsid w:val="004C322C"/>
    <w:rsid w:val="004C4256"/>
    <w:rsid w:val="004C5152"/>
    <w:rsid w:val="004C6068"/>
    <w:rsid w:val="004C6E39"/>
    <w:rsid w:val="004D19FC"/>
    <w:rsid w:val="004D1BCC"/>
    <w:rsid w:val="004D26D9"/>
    <w:rsid w:val="004D2DFD"/>
    <w:rsid w:val="004E20C2"/>
    <w:rsid w:val="004E6BFB"/>
    <w:rsid w:val="004E7B52"/>
    <w:rsid w:val="004F253F"/>
    <w:rsid w:val="004F4303"/>
    <w:rsid w:val="004F4D53"/>
    <w:rsid w:val="004F57F2"/>
    <w:rsid w:val="00500814"/>
    <w:rsid w:val="00500873"/>
    <w:rsid w:val="005010CF"/>
    <w:rsid w:val="00504347"/>
    <w:rsid w:val="00505B81"/>
    <w:rsid w:val="00507051"/>
    <w:rsid w:val="00511586"/>
    <w:rsid w:val="0051352D"/>
    <w:rsid w:val="0052621C"/>
    <w:rsid w:val="0052632F"/>
    <w:rsid w:val="00526919"/>
    <w:rsid w:val="005271B3"/>
    <w:rsid w:val="0053376A"/>
    <w:rsid w:val="00534C95"/>
    <w:rsid w:val="00541519"/>
    <w:rsid w:val="0055716F"/>
    <w:rsid w:val="0056798F"/>
    <w:rsid w:val="00570E67"/>
    <w:rsid w:val="00572421"/>
    <w:rsid w:val="005731BA"/>
    <w:rsid w:val="005808DA"/>
    <w:rsid w:val="005820FC"/>
    <w:rsid w:val="00582E35"/>
    <w:rsid w:val="00584B8A"/>
    <w:rsid w:val="00586516"/>
    <w:rsid w:val="00586CE2"/>
    <w:rsid w:val="005938CF"/>
    <w:rsid w:val="00593C0A"/>
    <w:rsid w:val="005A0971"/>
    <w:rsid w:val="005A2707"/>
    <w:rsid w:val="005A3410"/>
    <w:rsid w:val="005B2C42"/>
    <w:rsid w:val="005B402C"/>
    <w:rsid w:val="005B6220"/>
    <w:rsid w:val="005B6A80"/>
    <w:rsid w:val="005C079B"/>
    <w:rsid w:val="005C15D1"/>
    <w:rsid w:val="005C4F12"/>
    <w:rsid w:val="005C4FC3"/>
    <w:rsid w:val="005C60AC"/>
    <w:rsid w:val="005D1608"/>
    <w:rsid w:val="005D2D22"/>
    <w:rsid w:val="005D2E96"/>
    <w:rsid w:val="005D59FB"/>
    <w:rsid w:val="005D78B0"/>
    <w:rsid w:val="005E5CD5"/>
    <w:rsid w:val="005F11F0"/>
    <w:rsid w:val="005F12D4"/>
    <w:rsid w:val="005F44FF"/>
    <w:rsid w:val="005F4920"/>
    <w:rsid w:val="00600138"/>
    <w:rsid w:val="006002EB"/>
    <w:rsid w:val="0060155E"/>
    <w:rsid w:val="006132E9"/>
    <w:rsid w:val="00614792"/>
    <w:rsid w:val="00623661"/>
    <w:rsid w:val="00630F47"/>
    <w:rsid w:val="00644144"/>
    <w:rsid w:val="00650236"/>
    <w:rsid w:val="00651D04"/>
    <w:rsid w:val="006536F4"/>
    <w:rsid w:val="0065378C"/>
    <w:rsid w:val="00657798"/>
    <w:rsid w:val="00661E0D"/>
    <w:rsid w:val="006727A9"/>
    <w:rsid w:val="00680D25"/>
    <w:rsid w:val="00681439"/>
    <w:rsid w:val="0068792A"/>
    <w:rsid w:val="00687AD2"/>
    <w:rsid w:val="00690F6A"/>
    <w:rsid w:val="006930C7"/>
    <w:rsid w:val="00694ACF"/>
    <w:rsid w:val="006A3BBD"/>
    <w:rsid w:val="006A42D1"/>
    <w:rsid w:val="006A4515"/>
    <w:rsid w:val="006A59CA"/>
    <w:rsid w:val="006A6A41"/>
    <w:rsid w:val="006B1B07"/>
    <w:rsid w:val="006B5662"/>
    <w:rsid w:val="006B6F00"/>
    <w:rsid w:val="006B71D0"/>
    <w:rsid w:val="006C0C0C"/>
    <w:rsid w:val="006C19D2"/>
    <w:rsid w:val="006C1F29"/>
    <w:rsid w:val="006C4634"/>
    <w:rsid w:val="006C606B"/>
    <w:rsid w:val="006C6C52"/>
    <w:rsid w:val="006D4BA0"/>
    <w:rsid w:val="006D7030"/>
    <w:rsid w:val="006D73E2"/>
    <w:rsid w:val="006E1A77"/>
    <w:rsid w:val="006E4291"/>
    <w:rsid w:val="006E5B78"/>
    <w:rsid w:val="006F3A1A"/>
    <w:rsid w:val="006F3FBA"/>
    <w:rsid w:val="006F7CCA"/>
    <w:rsid w:val="0070066A"/>
    <w:rsid w:val="00701229"/>
    <w:rsid w:val="007026E2"/>
    <w:rsid w:val="00703880"/>
    <w:rsid w:val="00711DE2"/>
    <w:rsid w:val="00713F7F"/>
    <w:rsid w:val="00720D61"/>
    <w:rsid w:val="007215E4"/>
    <w:rsid w:val="00722A2F"/>
    <w:rsid w:val="00724463"/>
    <w:rsid w:val="0073383A"/>
    <w:rsid w:val="00734692"/>
    <w:rsid w:val="007346D7"/>
    <w:rsid w:val="007464BD"/>
    <w:rsid w:val="00751247"/>
    <w:rsid w:val="00753898"/>
    <w:rsid w:val="00753EAC"/>
    <w:rsid w:val="007626E3"/>
    <w:rsid w:val="00765F14"/>
    <w:rsid w:val="00771C6D"/>
    <w:rsid w:val="0077223A"/>
    <w:rsid w:val="00772338"/>
    <w:rsid w:val="007732A7"/>
    <w:rsid w:val="00773BDA"/>
    <w:rsid w:val="00774E46"/>
    <w:rsid w:val="007802F1"/>
    <w:rsid w:val="0078293F"/>
    <w:rsid w:val="00784AA5"/>
    <w:rsid w:val="00784B73"/>
    <w:rsid w:val="0078789F"/>
    <w:rsid w:val="007910C0"/>
    <w:rsid w:val="007930E7"/>
    <w:rsid w:val="00795FCA"/>
    <w:rsid w:val="00796ACB"/>
    <w:rsid w:val="007A3F56"/>
    <w:rsid w:val="007A43A6"/>
    <w:rsid w:val="007A5701"/>
    <w:rsid w:val="007A6069"/>
    <w:rsid w:val="007A6FC1"/>
    <w:rsid w:val="007B572F"/>
    <w:rsid w:val="007B599F"/>
    <w:rsid w:val="007C1D81"/>
    <w:rsid w:val="007C221B"/>
    <w:rsid w:val="007D606B"/>
    <w:rsid w:val="007D7FD1"/>
    <w:rsid w:val="007E259E"/>
    <w:rsid w:val="007E37FD"/>
    <w:rsid w:val="00814B33"/>
    <w:rsid w:val="0081752A"/>
    <w:rsid w:val="00830E05"/>
    <w:rsid w:val="0083149D"/>
    <w:rsid w:val="00831608"/>
    <w:rsid w:val="0083268C"/>
    <w:rsid w:val="00833621"/>
    <w:rsid w:val="00833AE0"/>
    <w:rsid w:val="00833BE2"/>
    <w:rsid w:val="008341E1"/>
    <w:rsid w:val="0084152C"/>
    <w:rsid w:val="00843F0C"/>
    <w:rsid w:val="00846DA4"/>
    <w:rsid w:val="00850798"/>
    <w:rsid w:val="00852052"/>
    <w:rsid w:val="00857A76"/>
    <w:rsid w:val="00863DD2"/>
    <w:rsid w:val="00866F11"/>
    <w:rsid w:val="00874AB9"/>
    <w:rsid w:val="00881B1C"/>
    <w:rsid w:val="008823A6"/>
    <w:rsid w:val="008827EA"/>
    <w:rsid w:val="00885F68"/>
    <w:rsid w:val="008862DE"/>
    <w:rsid w:val="00886325"/>
    <w:rsid w:val="0089009D"/>
    <w:rsid w:val="008930DF"/>
    <w:rsid w:val="008945BF"/>
    <w:rsid w:val="008946CF"/>
    <w:rsid w:val="008B17D4"/>
    <w:rsid w:val="008B18C1"/>
    <w:rsid w:val="008C315E"/>
    <w:rsid w:val="008C52AF"/>
    <w:rsid w:val="008C73E6"/>
    <w:rsid w:val="008C7D48"/>
    <w:rsid w:val="008D7632"/>
    <w:rsid w:val="008E06CA"/>
    <w:rsid w:val="008E29E7"/>
    <w:rsid w:val="008E6364"/>
    <w:rsid w:val="008F5CDB"/>
    <w:rsid w:val="008F5E8E"/>
    <w:rsid w:val="00904126"/>
    <w:rsid w:val="00910D87"/>
    <w:rsid w:val="009115FA"/>
    <w:rsid w:val="00912AA1"/>
    <w:rsid w:val="00913FAB"/>
    <w:rsid w:val="00914A64"/>
    <w:rsid w:val="00916B97"/>
    <w:rsid w:val="00921C88"/>
    <w:rsid w:val="00921E80"/>
    <w:rsid w:val="00923244"/>
    <w:rsid w:val="0092419D"/>
    <w:rsid w:val="00925696"/>
    <w:rsid w:val="00930FB9"/>
    <w:rsid w:val="00935AE0"/>
    <w:rsid w:val="00937659"/>
    <w:rsid w:val="0094200F"/>
    <w:rsid w:val="00944BAE"/>
    <w:rsid w:val="00945491"/>
    <w:rsid w:val="009454E6"/>
    <w:rsid w:val="00945939"/>
    <w:rsid w:val="00971EF5"/>
    <w:rsid w:val="00981CD8"/>
    <w:rsid w:val="0098379A"/>
    <w:rsid w:val="0099785A"/>
    <w:rsid w:val="009B5970"/>
    <w:rsid w:val="009B740E"/>
    <w:rsid w:val="009C03D8"/>
    <w:rsid w:val="009C1E26"/>
    <w:rsid w:val="009C5F74"/>
    <w:rsid w:val="009D34FC"/>
    <w:rsid w:val="009D58AF"/>
    <w:rsid w:val="009F1311"/>
    <w:rsid w:val="009F3EB3"/>
    <w:rsid w:val="009F7727"/>
    <w:rsid w:val="00A03D79"/>
    <w:rsid w:val="00A04E24"/>
    <w:rsid w:val="00A052A0"/>
    <w:rsid w:val="00A05E03"/>
    <w:rsid w:val="00A05EDC"/>
    <w:rsid w:val="00A07D1C"/>
    <w:rsid w:val="00A13A86"/>
    <w:rsid w:val="00A17536"/>
    <w:rsid w:val="00A20359"/>
    <w:rsid w:val="00A21578"/>
    <w:rsid w:val="00A21741"/>
    <w:rsid w:val="00A244C0"/>
    <w:rsid w:val="00A259E8"/>
    <w:rsid w:val="00A27823"/>
    <w:rsid w:val="00A31746"/>
    <w:rsid w:val="00A43354"/>
    <w:rsid w:val="00A4428B"/>
    <w:rsid w:val="00A45BCF"/>
    <w:rsid w:val="00A45C3E"/>
    <w:rsid w:val="00A46823"/>
    <w:rsid w:val="00A50461"/>
    <w:rsid w:val="00A507B8"/>
    <w:rsid w:val="00A51A3B"/>
    <w:rsid w:val="00A51E37"/>
    <w:rsid w:val="00A536DC"/>
    <w:rsid w:val="00A54D92"/>
    <w:rsid w:val="00A54F8A"/>
    <w:rsid w:val="00A60D55"/>
    <w:rsid w:val="00A62507"/>
    <w:rsid w:val="00A651BB"/>
    <w:rsid w:val="00A67743"/>
    <w:rsid w:val="00A7416E"/>
    <w:rsid w:val="00A76B51"/>
    <w:rsid w:val="00A843B7"/>
    <w:rsid w:val="00A860C4"/>
    <w:rsid w:val="00A86331"/>
    <w:rsid w:val="00A87DB7"/>
    <w:rsid w:val="00A9187A"/>
    <w:rsid w:val="00A970D4"/>
    <w:rsid w:val="00AA025D"/>
    <w:rsid w:val="00AA1F93"/>
    <w:rsid w:val="00AA6319"/>
    <w:rsid w:val="00AB05B4"/>
    <w:rsid w:val="00AB3E0F"/>
    <w:rsid w:val="00AB4618"/>
    <w:rsid w:val="00AB4F83"/>
    <w:rsid w:val="00AB65BC"/>
    <w:rsid w:val="00AB7EC7"/>
    <w:rsid w:val="00AC2351"/>
    <w:rsid w:val="00AD1AA3"/>
    <w:rsid w:val="00AD59B6"/>
    <w:rsid w:val="00AD5FE8"/>
    <w:rsid w:val="00AE1900"/>
    <w:rsid w:val="00AE3CE5"/>
    <w:rsid w:val="00AE49EE"/>
    <w:rsid w:val="00AE5335"/>
    <w:rsid w:val="00AF04CA"/>
    <w:rsid w:val="00AF3075"/>
    <w:rsid w:val="00AF5BE0"/>
    <w:rsid w:val="00B0166E"/>
    <w:rsid w:val="00B06928"/>
    <w:rsid w:val="00B07FBC"/>
    <w:rsid w:val="00B17E52"/>
    <w:rsid w:val="00B21BCC"/>
    <w:rsid w:val="00B3075A"/>
    <w:rsid w:val="00B316EC"/>
    <w:rsid w:val="00B3271F"/>
    <w:rsid w:val="00B34220"/>
    <w:rsid w:val="00B35538"/>
    <w:rsid w:val="00B35CCC"/>
    <w:rsid w:val="00B4530E"/>
    <w:rsid w:val="00B46096"/>
    <w:rsid w:val="00B53612"/>
    <w:rsid w:val="00B539D9"/>
    <w:rsid w:val="00B54730"/>
    <w:rsid w:val="00B5522E"/>
    <w:rsid w:val="00B55D43"/>
    <w:rsid w:val="00B66444"/>
    <w:rsid w:val="00B716CF"/>
    <w:rsid w:val="00B71FFF"/>
    <w:rsid w:val="00B73571"/>
    <w:rsid w:val="00B7537B"/>
    <w:rsid w:val="00B7570C"/>
    <w:rsid w:val="00B760AD"/>
    <w:rsid w:val="00B81F88"/>
    <w:rsid w:val="00B8218E"/>
    <w:rsid w:val="00B832A4"/>
    <w:rsid w:val="00B91CD9"/>
    <w:rsid w:val="00B93CDF"/>
    <w:rsid w:val="00B941EE"/>
    <w:rsid w:val="00B94DBA"/>
    <w:rsid w:val="00BA006B"/>
    <w:rsid w:val="00BA6C7D"/>
    <w:rsid w:val="00BA732B"/>
    <w:rsid w:val="00BB0389"/>
    <w:rsid w:val="00BB238E"/>
    <w:rsid w:val="00BB24C4"/>
    <w:rsid w:val="00BB27F0"/>
    <w:rsid w:val="00BB369D"/>
    <w:rsid w:val="00BB56FD"/>
    <w:rsid w:val="00BC0341"/>
    <w:rsid w:val="00BC388B"/>
    <w:rsid w:val="00BD019E"/>
    <w:rsid w:val="00BD2851"/>
    <w:rsid w:val="00BD3A16"/>
    <w:rsid w:val="00BD5636"/>
    <w:rsid w:val="00BE077C"/>
    <w:rsid w:val="00BE195E"/>
    <w:rsid w:val="00BE7F2D"/>
    <w:rsid w:val="00BF53FE"/>
    <w:rsid w:val="00C04019"/>
    <w:rsid w:val="00C07F11"/>
    <w:rsid w:val="00C17B5E"/>
    <w:rsid w:val="00C218FA"/>
    <w:rsid w:val="00C21BE7"/>
    <w:rsid w:val="00C377E7"/>
    <w:rsid w:val="00C4040C"/>
    <w:rsid w:val="00C40E27"/>
    <w:rsid w:val="00C522A7"/>
    <w:rsid w:val="00C548CE"/>
    <w:rsid w:val="00C54AF1"/>
    <w:rsid w:val="00C55403"/>
    <w:rsid w:val="00C55B2C"/>
    <w:rsid w:val="00C6365E"/>
    <w:rsid w:val="00C636B0"/>
    <w:rsid w:val="00C66927"/>
    <w:rsid w:val="00C672CF"/>
    <w:rsid w:val="00C70AF9"/>
    <w:rsid w:val="00C878BE"/>
    <w:rsid w:val="00C9021C"/>
    <w:rsid w:val="00C9167C"/>
    <w:rsid w:val="00C96556"/>
    <w:rsid w:val="00CA4955"/>
    <w:rsid w:val="00CA4AFB"/>
    <w:rsid w:val="00CB3094"/>
    <w:rsid w:val="00CC075B"/>
    <w:rsid w:val="00CC1A28"/>
    <w:rsid w:val="00CC1E59"/>
    <w:rsid w:val="00CC3500"/>
    <w:rsid w:val="00CC5CF9"/>
    <w:rsid w:val="00CD20D7"/>
    <w:rsid w:val="00CE24BE"/>
    <w:rsid w:val="00CE7D15"/>
    <w:rsid w:val="00CF0532"/>
    <w:rsid w:val="00CF1902"/>
    <w:rsid w:val="00CF6340"/>
    <w:rsid w:val="00D009B8"/>
    <w:rsid w:val="00D0156F"/>
    <w:rsid w:val="00D0198F"/>
    <w:rsid w:val="00D02634"/>
    <w:rsid w:val="00D02751"/>
    <w:rsid w:val="00D03537"/>
    <w:rsid w:val="00D06958"/>
    <w:rsid w:val="00D079C3"/>
    <w:rsid w:val="00D1162B"/>
    <w:rsid w:val="00D125FE"/>
    <w:rsid w:val="00D12F2B"/>
    <w:rsid w:val="00D167CE"/>
    <w:rsid w:val="00D25AC5"/>
    <w:rsid w:val="00D25CBC"/>
    <w:rsid w:val="00D25F65"/>
    <w:rsid w:val="00D335E0"/>
    <w:rsid w:val="00D36AFA"/>
    <w:rsid w:val="00D45C3E"/>
    <w:rsid w:val="00D53CEE"/>
    <w:rsid w:val="00D62360"/>
    <w:rsid w:val="00D701C8"/>
    <w:rsid w:val="00D716B9"/>
    <w:rsid w:val="00D733C0"/>
    <w:rsid w:val="00D83669"/>
    <w:rsid w:val="00D8390E"/>
    <w:rsid w:val="00D84FF6"/>
    <w:rsid w:val="00D8511A"/>
    <w:rsid w:val="00D86A91"/>
    <w:rsid w:val="00D97168"/>
    <w:rsid w:val="00D97F84"/>
    <w:rsid w:val="00DA63B0"/>
    <w:rsid w:val="00DA6708"/>
    <w:rsid w:val="00DB3C94"/>
    <w:rsid w:val="00DB4069"/>
    <w:rsid w:val="00DC492E"/>
    <w:rsid w:val="00DC6EC1"/>
    <w:rsid w:val="00DD4414"/>
    <w:rsid w:val="00DD5588"/>
    <w:rsid w:val="00DD7DA0"/>
    <w:rsid w:val="00DE3184"/>
    <w:rsid w:val="00DE561A"/>
    <w:rsid w:val="00DE668E"/>
    <w:rsid w:val="00DE7937"/>
    <w:rsid w:val="00DF7BA6"/>
    <w:rsid w:val="00E05992"/>
    <w:rsid w:val="00E062A3"/>
    <w:rsid w:val="00E10E9E"/>
    <w:rsid w:val="00E177FC"/>
    <w:rsid w:val="00E2066D"/>
    <w:rsid w:val="00E20997"/>
    <w:rsid w:val="00E3301E"/>
    <w:rsid w:val="00E34049"/>
    <w:rsid w:val="00E359B6"/>
    <w:rsid w:val="00E36714"/>
    <w:rsid w:val="00E460B6"/>
    <w:rsid w:val="00E479E2"/>
    <w:rsid w:val="00E529AF"/>
    <w:rsid w:val="00E532F3"/>
    <w:rsid w:val="00E57A83"/>
    <w:rsid w:val="00E6275B"/>
    <w:rsid w:val="00E71250"/>
    <w:rsid w:val="00E7141C"/>
    <w:rsid w:val="00E75651"/>
    <w:rsid w:val="00E87E51"/>
    <w:rsid w:val="00E917FC"/>
    <w:rsid w:val="00E927C2"/>
    <w:rsid w:val="00E932C0"/>
    <w:rsid w:val="00E932EC"/>
    <w:rsid w:val="00E93E2D"/>
    <w:rsid w:val="00EA6E52"/>
    <w:rsid w:val="00EB154B"/>
    <w:rsid w:val="00EB5302"/>
    <w:rsid w:val="00EC2CD1"/>
    <w:rsid w:val="00EC5C16"/>
    <w:rsid w:val="00EC71F3"/>
    <w:rsid w:val="00ED454B"/>
    <w:rsid w:val="00ED5CFB"/>
    <w:rsid w:val="00EE1173"/>
    <w:rsid w:val="00EE300E"/>
    <w:rsid w:val="00EE6A8B"/>
    <w:rsid w:val="00EF1355"/>
    <w:rsid w:val="00EF55BD"/>
    <w:rsid w:val="00EF6BD3"/>
    <w:rsid w:val="00F01C00"/>
    <w:rsid w:val="00F02B66"/>
    <w:rsid w:val="00F054B1"/>
    <w:rsid w:val="00F06DDF"/>
    <w:rsid w:val="00F07756"/>
    <w:rsid w:val="00F10092"/>
    <w:rsid w:val="00F110D0"/>
    <w:rsid w:val="00F11211"/>
    <w:rsid w:val="00F1308B"/>
    <w:rsid w:val="00F14BEE"/>
    <w:rsid w:val="00F166D2"/>
    <w:rsid w:val="00F23FB2"/>
    <w:rsid w:val="00F36E63"/>
    <w:rsid w:val="00F40D87"/>
    <w:rsid w:val="00F43888"/>
    <w:rsid w:val="00F44140"/>
    <w:rsid w:val="00F44C2D"/>
    <w:rsid w:val="00F47A8D"/>
    <w:rsid w:val="00F50610"/>
    <w:rsid w:val="00F561CB"/>
    <w:rsid w:val="00F562C0"/>
    <w:rsid w:val="00F56FEF"/>
    <w:rsid w:val="00F71683"/>
    <w:rsid w:val="00F72249"/>
    <w:rsid w:val="00F744C8"/>
    <w:rsid w:val="00F75323"/>
    <w:rsid w:val="00F7636B"/>
    <w:rsid w:val="00F77885"/>
    <w:rsid w:val="00F83E4F"/>
    <w:rsid w:val="00F85BBE"/>
    <w:rsid w:val="00F87121"/>
    <w:rsid w:val="00F87154"/>
    <w:rsid w:val="00F90C0F"/>
    <w:rsid w:val="00F93B78"/>
    <w:rsid w:val="00F95FF0"/>
    <w:rsid w:val="00F967B8"/>
    <w:rsid w:val="00FA0A94"/>
    <w:rsid w:val="00FA11AF"/>
    <w:rsid w:val="00FB1B60"/>
    <w:rsid w:val="00FB2699"/>
    <w:rsid w:val="00FB3353"/>
    <w:rsid w:val="00FB3DFB"/>
    <w:rsid w:val="00FB4D14"/>
    <w:rsid w:val="00FB5D38"/>
    <w:rsid w:val="00FC0413"/>
    <w:rsid w:val="00FC4F95"/>
    <w:rsid w:val="00FC77C2"/>
    <w:rsid w:val="00FD2047"/>
    <w:rsid w:val="00FD5970"/>
    <w:rsid w:val="00FD5BE4"/>
    <w:rsid w:val="00FD5C95"/>
    <w:rsid w:val="00FD639C"/>
    <w:rsid w:val="00FD72CC"/>
    <w:rsid w:val="00FE2E48"/>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7"/>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 w:type="paragraph" w:customStyle="1" w:styleId="Style1">
    <w:name w:val="Style1"/>
    <w:basedOn w:val="Normal"/>
    <w:rsid w:val="00AE3CE5"/>
    <w:pPr>
      <w:widowControl w:val="0"/>
      <w:suppressAutoHyphens w:val="0"/>
      <w:autoSpaceDE w:val="0"/>
      <w:autoSpaceDN w:val="0"/>
      <w:adjustRightInd w:val="0"/>
    </w:pPr>
    <w:rPr>
      <w:rFonts w:eastAsia="Times New Roman"/>
      <w:color w:val="auto"/>
      <w:kern w:val="0"/>
      <w:lang w:eastAsia="en-US"/>
    </w:rPr>
  </w:style>
  <w:style w:type="paragraph" w:customStyle="1" w:styleId="Style2">
    <w:name w:val="Style2"/>
    <w:basedOn w:val="Normal"/>
    <w:rsid w:val="00AE3CE5"/>
    <w:pPr>
      <w:widowControl w:val="0"/>
      <w:suppressAutoHyphens w:val="0"/>
      <w:autoSpaceDE w:val="0"/>
      <w:autoSpaceDN w:val="0"/>
      <w:adjustRightInd w:val="0"/>
    </w:pPr>
    <w:rPr>
      <w:rFonts w:eastAsia="Times New Roman"/>
      <w:color w:val="auto"/>
      <w:kern w:val="0"/>
      <w:lang w:eastAsia="en-US"/>
    </w:rPr>
  </w:style>
  <w:style w:type="paragraph" w:customStyle="1" w:styleId="Style6">
    <w:name w:val="Style6"/>
    <w:basedOn w:val="Normal"/>
    <w:rsid w:val="00AE3CE5"/>
    <w:pPr>
      <w:widowControl w:val="0"/>
      <w:suppressAutoHyphens w:val="0"/>
      <w:autoSpaceDE w:val="0"/>
      <w:autoSpaceDN w:val="0"/>
      <w:adjustRightInd w:val="0"/>
    </w:pPr>
    <w:rPr>
      <w:rFonts w:eastAsia="Times New Roman"/>
      <w:color w:val="auto"/>
      <w:kern w:val="0"/>
      <w:lang w:eastAsia="en-US"/>
    </w:rPr>
  </w:style>
  <w:style w:type="paragraph" w:customStyle="1" w:styleId="Style8">
    <w:name w:val="Style8"/>
    <w:basedOn w:val="Normal"/>
    <w:rsid w:val="00AE3CE5"/>
    <w:pPr>
      <w:widowControl w:val="0"/>
      <w:suppressAutoHyphens w:val="0"/>
      <w:autoSpaceDE w:val="0"/>
      <w:autoSpaceDN w:val="0"/>
      <w:adjustRightInd w:val="0"/>
    </w:pPr>
    <w:rPr>
      <w:rFonts w:eastAsia="Times New Roman"/>
      <w:color w:val="auto"/>
      <w:kern w:val="0"/>
      <w:lang w:eastAsia="en-US"/>
    </w:rPr>
  </w:style>
  <w:style w:type="character" w:customStyle="1" w:styleId="FontStyle11">
    <w:name w:val="Font Style11"/>
    <w:rsid w:val="00AE3CE5"/>
    <w:rPr>
      <w:rFonts w:ascii="Times New Roman" w:hAnsi="Times New Roman" w:cs="Times New Roman"/>
      <w:b/>
      <w:bCs/>
      <w:sz w:val="28"/>
      <w:szCs w:val="28"/>
    </w:rPr>
  </w:style>
  <w:style w:type="character" w:customStyle="1" w:styleId="FontStyle12">
    <w:name w:val="Font Style12"/>
    <w:rsid w:val="00AE3CE5"/>
    <w:rPr>
      <w:rFonts w:ascii="Times New Roman" w:hAnsi="Times New Roman" w:cs="Times New Roman"/>
      <w:b/>
      <w:bCs/>
      <w:sz w:val="22"/>
      <w:szCs w:val="22"/>
    </w:rPr>
  </w:style>
  <w:style w:type="character" w:customStyle="1" w:styleId="FontStyle13">
    <w:name w:val="Font Style13"/>
    <w:rsid w:val="00AE3CE5"/>
    <w:rPr>
      <w:rFonts w:ascii="Times New Roman" w:hAnsi="Times New Roman" w:cs="Times New Roman"/>
      <w:sz w:val="22"/>
      <w:szCs w:val="22"/>
    </w:rPr>
  </w:style>
  <w:style w:type="paragraph" w:customStyle="1" w:styleId="pasus">
    <w:name w:val="pasus"/>
    <w:basedOn w:val="Normal"/>
    <w:link w:val="pasusChar"/>
    <w:rsid w:val="00AE3CE5"/>
    <w:pPr>
      <w:numPr>
        <w:numId w:val="50"/>
      </w:numPr>
      <w:suppressAutoHyphens w:val="0"/>
      <w:autoSpaceDE w:val="0"/>
      <w:autoSpaceDN w:val="0"/>
      <w:adjustRightInd w:val="0"/>
      <w:spacing w:before="120" w:after="120"/>
      <w:jc w:val="both"/>
    </w:pPr>
    <w:rPr>
      <w:rFonts w:eastAsia="Times New Roman"/>
      <w:color w:val="auto"/>
      <w:kern w:val="0"/>
      <w:sz w:val="22"/>
      <w:szCs w:val="22"/>
      <w:lang w:val="ru-RU"/>
    </w:rPr>
  </w:style>
  <w:style w:type="character" w:customStyle="1" w:styleId="pasusChar">
    <w:name w:val="pasus Char"/>
    <w:link w:val="pasus"/>
    <w:rsid w:val="00AE3CE5"/>
    <w:rPr>
      <w:sz w:val="22"/>
      <w:szCs w:val="22"/>
      <w:lang w:val="ru-RU"/>
    </w:rPr>
  </w:style>
  <w:style w:type="paragraph" w:customStyle="1" w:styleId="stil1tekst">
    <w:name w:val="stil_1tekst"/>
    <w:basedOn w:val="Normal"/>
    <w:rsid w:val="00AE3CE5"/>
    <w:pPr>
      <w:suppressAutoHyphens w:val="0"/>
      <w:spacing w:before="100" w:beforeAutospacing="1" w:after="100" w:afterAutospacing="1"/>
    </w:pPr>
    <w:rPr>
      <w:rFonts w:eastAsia="Times New Roman"/>
      <w:color w:val="auto"/>
      <w:kern w:val="0"/>
      <w:lang w:eastAsia="en-US"/>
    </w:rPr>
  </w:style>
  <w:style w:type="paragraph" w:customStyle="1" w:styleId="Tekst">
    <w:name w:val="Tekst"/>
    <w:basedOn w:val="Normal"/>
    <w:link w:val="TekstChar"/>
    <w:rsid w:val="00AE3CE5"/>
    <w:pPr>
      <w:suppressAutoHyphens w:val="0"/>
      <w:jc w:val="both"/>
    </w:pPr>
    <w:rPr>
      <w:rFonts w:eastAsia="Times New Roman"/>
      <w:color w:val="auto"/>
      <w:kern w:val="0"/>
      <w:szCs w:val="20"/>
      <w:lang w:val="hr-HR"/>
    </w:rPr>
  </w:style>
  <w:style w:type="character" w:customStyle="1" w:styleId="TekstChar">
    <w:name w:val="Tekst Char"/>
    <w:link w:val="Tekst"/>
    <w:rsid w:val="00AE3CE5"/>
    <w:rPr>
      <w:sz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7"/>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51865565">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lavesna06@yahoo.com"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7709-9EF9-4269-A87F-FDC7FBB8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9932</Words>
  <Characters>56615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66415</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22</cp:revision>
  <cp:lastPrinted>2018-10-18T10:38:00Z</cp:lastPrinted>
  <dcterms:created xsi:type="dcterms:W3CDTF">2018-10-18T10:05:00Z</dcterms:created>
  <dcterms:modified xsi:type="dcterms:W3CDTF">2018-10-18T11:05:00Z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