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1E" w:rsidRPr="00F8331F" w:rsidRDefault="00424D1E" w:rsidP="00424D1E">
      <w:pPr>
        <w:jc w:val="center"/>
        <w:rPr>
          <w:sz w:val="32"/>
          <w:szCs w:val="32"/>
        </w:rPr>
      </w:pPr>
    </w:p>
    <w:p w:rsidR="00424D1E" w:rsidRPr="00412286" w:rsidRDefault="00424D1E" w:rsidP="00424D1E">
      <w:pPr>
        <w:jc w:val="center"/>
        <w:rPr>
          <w:sz w:val="32"/>
          <w:szCs w:val="32"/>
          <w:lang w:val="sr-Cyrl-CS"/>
        </w:rPr>
      </w:pPr>
      <w:r w:rsidRPr="00412286">
        <w:rPr>
          <w:sz w:val="32"/>
          <w:szCs w:val="32"/>
          <w:lang w:val="sr-Cyrl-CS"/>
        </w:rPr>
        <w:t xml:space="preserve">ОПШТИНСКА УПРАВА </w:t>
      </w:r>
    </w:p>
    <w:p w:rsidR="00424D1E" w:rsidRPr="00412286" w:rsidRDefault="00424D1E" w:rsidP="00424D1E">
      <w:pPr>
        <w:jc w:val="center"/>
        <w:rPr>
          <w:sz w:val="32"/>
          <w:szCs w:val="32"/>
          <w:lang w:val="sr-Cyrl-CS"/>
        </w:rPr>
      </w:pPr>
      <w:r w:rsidRPr="00412286">
        <w:rPr>
          <w:sz w:val="32"/>
          <w:szCs w:val="32"/>
          <w:lang w:val="sr-Cyrl-CS"/>
        </w:rPr>
        <w:t>ОПШТИНЕ ВЕЛИКО ГРАДИШТЕ</w:t>
      </w:r>
    </w:p>
    <w:p w:rsidR="00424D1E" w:rsidRPr="00412286" w:rsidRDefault="00424D1E" w:rsidP="00424D1E">
      <w:pPr>
        <w:jc w:val="center"/>
        <w:rPr>
          <w:sz w:val="32"/>
          <w:szCs w:val="32"/>
        </w:rPr>
      </w:pPr>
      <w:r w:rsidRPr="00412286">
        <w:rPr>
          <w:sz w:val="32"/>
          <w:szCs w:val="32"/>
          <w:lang w:val="sr-Cyrl-CS"/>
        </w:rPr>
        <w:t>ЖИТНИ ТРГ БР.1</w:t>
      </w:r>
    </w:p>
    <w:p w:rsidR="00424D1E" w:rsidRPr="00831550" w:rsidRDefault="00424D1E" w:rsidP="00424D1E">
      <w:pPr>
        <w:jc w:val="center"/>
        <w:rPr>
          <w:sz w:val="32"/>
          <w:szCs w:val="32"/>
        </w:rPr>
      </w:pPr>
      <w:r w:rsidRPr="00412286">
        <w:rPr>
          <w:sz w:val="32"/>
          <w:szCs w:val="32"/>
          <w:lang w:val="sr-Cyrl-CS"/>
        </w:rPr>
        <w:t>12220 ВЕЛИКО ГРАДИШТЕ</w:t>
      </w:r>
    </w:p>
    <w:p w:rsidR="00424D1E" w:rsidRPr="00412286" w:rsidRDefault="00424D1E" w:rsidP="00424D1E">
      <w:pPr>
        <w:tabs>
          <w:tab w:val="left" w:pos="7472"/>
        </w:tabs>
        <w:suppressAutoHyphens w:val="0"/>
        <w:spacing w:line="276" w:lineRule="auto"/>
        <w:rPr>
          <w:rFonts w:eastAsia="Calibri"/>
          <w:color w:val="auto"/>
          <w:kern w:val="0"/>
          <w:lang w:val="sr-Latn-CS" w:eastAsia="en-US"/>
        </w:rPr>
      </w:pPr>
    </w:p>
    <w:p w:rsidR="00424D1E" w:rsidRPr="002F52EB" w:rsidRDefault="00424D1E" w:rsidP="00424D1E">
      <w:pPr>
        <w:tabs>
          <w:tab w:val="left" w:pos="7472"/>
        </w:tabs>
        <w:suppressAutoHyphens w:val="0"/>
        <w:spacing w:line="276" w:lineRule="auto"/>
        <w:rPr>
          <w:rFonts w:eastAsia="Calibri"/>
          <w:color w:val="auto"/>
          <w:kern w:val="0"/>
          <w:lang w:eastAsia="en-US"/>
        </w:rPr>
      </w:pPr>
    </w:p>
    <w:p w:rsidR="00424D1E" w:rsidRPr="004B3F70" w:rsidRDefault="00424D1E" w:rsidP="00424D1E">
      <w:pPr>
        <w:tabs>
          <w:tab w:val="left" w:pos="7472"/>
        </w:tabs>
        <w:suppressAutoHyphens w:val="0"/>
        <w:spacing w:line="276" w:lineRule="auto"/>
        <w:rPr>
          <w:rFonts w:eastAsia="Calibri"/>
          <w:color w:val="auto"/>
          <w:kern w:val="0"/>
          <w:lang w:eastAsia="en-US"/>
        </w:rPr>
      </w:pPr>
    </w:p>
    <w:p w:rsidR="00424D1E" w:rsidRPr="00F625F2" w:rsidRDefault="00424D1E" w:rsidP="00424D1E">
      <w:pPr>
        <w:tabs>
          <w:tab w:val="left" w:pos="7472"/>
        </w:tabs>
        <w:suppressAutoHyphens w:val="0"/>
        <w:spacing w:line="276" w:lineRule="auto"/>
        <w:rPr>
          <w:rFonts w:eastAsia="Calibri"/>
          <w:color w:val="auto"/>
          <w:kern w:val="0"/>
          <w:lang w:eastAsia="en-US"/>
        </w:rPr>
      </w:pPr>
    </w:p>
    <w:p w:rsidR="00424D1E" w:rsidRPr="00412286" w:rsidRDefault="00424D1E" w:rsidP="00424D1E">
      <w:pPr>
        <w:tabs>
          <w:tab w:val="left" w:pos="7472"/>
        </w:tabs>
        <w:suppressAutoHyphens w:val="0"/>
        <w:spacing w:line="276" w:lineRule="auto"/>
        <w:rPr>
          <w:rFonts w:eastAsia="Calibri"/>
          <w:color w:val="auto"/>
          <w:kern w:val="0"/>
          <w:lang w:val="sr-Latn-CS" w:eastAsia="en-US"/>
        </w:rPr>
      </w:pPr>
    </w:p>
    <w:p w:rsidR="00424D1E" w:rsidRPr="00412286" w:rsidRDefault="00424D1E" w:rsidP="00424D1E">
      <w:pPr>
        <w:tabs>
          <w:tab w:val="left" w:pos="7472"/>
        </w:tabs>
        <w:suppressAutoHyphens w:val="0"/>
        <w:spacing w:line="276" w:lineRule="auto"/>
        <w:rPr>
          <w:rFonts w:eastAsia="Calibri"/>
          <w:color w:val="auto"/>
          <w:kern w:val="0"/>
          <w:lang w:val="sr-Cyrl-CS" w:eastAsia="en-US"/>
        </w:rPr>
      </w:pPr>
      <w:r w:rsidRPr="00412286">
        <w:rPr>
          <w:rFonts w:eastAsia="Calibri"/>
          <w:color w:val="auto"/>
          <w:kern w:val="0"/>
          <w:lang w:val="sr-Cyrl-CS" w:eastAsia="en-US"/>
        </w:rPr>
        <w:tab/>
      </w:r>
    </w:p>
    <w:p w:rsidR="00424D1E" w:rsidRPr="00412286" w:rsidRDefault="00424D1E" w:rsidP="00424D1E">
      <w:pPr>
        <w:suppressAutoHyphens w:val="0"/>
        <w:spacing w:line="276" w:lineRule="auto"/>
        <w:rPr>
          <w:rFonts w:eastAsia="Calibri"/>
          <w:color w:val="auto"/>
          <w:kern w:val="0"/>
          <w:lang w:val="sr-Cyrl-CS" w:eastAsia="en-US"/>
        </w:rPr>
      </w:pPr>
    </w:p>
    <w:p w:rsidR="00424D1E" w:rsidRPr="00412286" w:rsidRDefault="00424D1E" w:rsidP="00424D1E">
      <w:pPr>
        <w:shd w:val="clear" w:color="auto" w:fill="C6D9F1"/>
        <w:jc w:val="center"/>
        <w:rPr>
          <w:sz w:val="32"/>
          <w:szCs w:val="32"/>
          <w:lang w:val="sr-Cyrl-CS"/>
        </w:rPr>
      </w:pPr>
      <w:r w:rsidRPr="00412286">
        <w:rPr>
          <w:sz w:val="32"/>
          <w:szCs w:val="32"/>
        </w:rPr>
        <w:t>КОНКУРСНА ДОКУМЕНТАЦИЈА</w:t>
      </w:r>
    </w:p>
    <w:p w:rsidR="00424D1E" w:rsidRPr="00412286" w:rsidRDefault="00424D1E" w:rsidP="00424D1E">
      <w:pPr>
        <w:jc w:val="center"/>
        <w:rPr>
          <w:sz w:val="32"/>
          <w:szCs w:val="32"/>
        </w:rPr>
      </w:pPr>
    </w:p>
    <w:p w:rsidR="00424D1E" w:rsidRPr="00412286" w:rsidRDefault="00424D1E" w:rsidP="00424D1E">
      <w:pPr>
        <w:jc w:val="center"/>
        <w:rPr>
          <w:b/>
          <w:bCs/>
          <w:i/>
          <w:iCs/>
          <w:sz w:val="28"/>
          <w:szCs w:val="28"/>
          <w:lang w:val="ru-RU"/>
        </w:rPr>
      </w:pPr>
    </w:p>
    <w:p w:rsidR="00424D1E" w:rsidRDefault="00424D1E" w:rsidP="00424D1E">
      <w:pPr>
        <w:jc w:val="center"/>
        <w:rPr>
          <w:b/>
          <w:bCs/>
        </w:rPr>
      </w:pPr>
      <w:r w:rsidRPr="00412286">
        <w:rPr>
          <w:b/>
          <w:bCs/>
        </w:rPr>
        <w:t>ЗА ЈАВНУ НАБАВКУ– РАДОВА</w:t>
      </w:r>
    </w:p>
    <w:p w:rsidR="00424D1E" w:rsidRPr="00412286" w:rsidRDefault="00424D1E" w:rsidP="00424D1E">
      <w:pPr>
        <w:jc w:val="center"/>
        <w:rPr>
          <w:b/>
          <w:bCs/>
        </w:rPr>
      </w:pPr>
    </w:p>
    <w:p w:rsidR="00925154" w:rsidRDefault="00925154" w:rsidP="00424D1E">
      <w:pPr>
        <w:jc w:val="center"/>
        <w:rPr>
          <w:b/>
        </w:rPr>
      </w:pPr>
      <w:r>
        <w:rPr>
          <w:b/>
        </w:rPr>
        <w:t xml:space="preserve">ДОГРАДЊА, ОПРЕМАЊЕ И РЕКОНСТРУКЦИЈА И ОПРЕМАЊЕ КУХИЊЕ </w:t>
      </w:r>
    </w:p>
    <w:p w:rsidR="00424D1E" w:rsidRPr="00925154" w:rsidRDefault="00925154" w:rsidP="00424D1E">
      <w:pPr>
        <w:jc w:val="center"/>
        <w:rPr>
          <w:rFonts w:eastAsia="Times New Roman"/>
          <w:b/>
        </w:rPr>
      </w:pPr>
      <w:r>
        <w:rPr>
          <w:b/>
        </w:rPr>
        <w:t>ПУ „МАЈСКИ ЦВЕТ“</w:t>
      </w:r>
    </w:p>
    <w:p w:rsidR="00424D1E" w:rsidRPr="00A91544" w:rsidRDefault="00424D1E" w:rsidP="00424D1E">
      <w:pPr>
        <w:jc w:val="center"/>
        <w:rPr>
          <w:b/>
          <w:bCs/>
          <w:iCs/>
        </w:rPr>
      </w:pPr>
    </w:p>
    <w:p w:rsidR="00424D1E" w:rsidRPr="00C41721" w:rsidRDefault="00424D1E" w:rsidP="00424D1E">
      <w:pPr>
        <w:jc w:val="center"/>
        <w:rPr>
          <w:b/>
          <w:bCs/>
          <w:i/>
          <w:iCs/>
        </w:rPr>
      </w:pPr>
    </w:p>
    <w:p w:rsidR="00424D1E" w:rsidRPr="00A91544" w:rsidRDefault="00424D1E" w:rsidP="00424D1E">
      <w:pPr>
        <w:jc w:val="center"/>
        <w:rPr>
          <w:b/>
          <w:lang w:val="sr-Cyrl-CS"/>
        </w:rPr>
      </w:pPr>
      <w:r w:rsidRPr="00A91544">
        <w:rPr>
          <w:b/>
          <w:lang w:val="sr-Cyrl-CS"/>
        </w:rPr>
        <w:t>ОТВОРЕНИ ПОСТУПАК</w:t>
      </w:r>
    </w:p>
    <w:p w:rsidR="00424D1E" w:rsidRPr="00C407C1" w:rsidRDefault="00424D1E" w:rsidP="00424D1E">
      <w:pPr>
        <w:jc w:val="center"/>
        <w:rPr>
          <w:b/>
          <w:bCs/>
        </w:rPr>
      </w:pPr>
    </w:p>
    <w:p w:rsidR="00424D1E" w:rsidRPr="004731C8" w:rsidRDefault="00424D1E" w:rsidP="00424D1E">
      <w:pPr>
        <w:jc w:val="center"/>
        <w:rPr>
          <w:b/>
          <w:i/>
          <w:iCs/>
        </w:rPr>
      </w:pPr>
      <w:r w:rsidRPr="00C407C1">
        <w:rPr>
          <w:b/>
          <w:bCs/>
        </w:rPr>
        <w:t>ЈАВНА НАБАВКА бр</w:t>
      </w:r>
      <w:r w:rsidRPr="00B76972">
        <w:rPr>
          <w:b/>
          <w:bCs/>
        </w:rPr>
        <w:t xml:space="preserve">. </w:t>
      </w:r>
      <w:r w:rsidR="00B76972" w:rsidRPr="00B76972">
        <w:rPr>
          <w:b/>
          <w:bCs/>
        </w:rPr>
        <w:t>60</w:t>
      </w:r>
      <w:r w:rsidRPr="00B76972">
        <w:rPr>
          <w:b/>
        </w:rPr>
        <w:t>/2018</w:t>
      </w:r>
    </w:p>
    <w:p w:rsidR="00424D1E" w:rsidRPr="00412286" w:rsidRDefault="00424D1E" w:rsidP="00424D1E">
      <w:pPr>
        <w:jc w:val="center"/>
        <w:rPr>
          <w:i/>
          <w:iCs/>
        </w:rPr>
      </w:pPr>
    </w:p>
    <w:p w:rsidR="00424D1E"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rPr>
          <w:i/>
          <w:iCs/>
        </w:rPr>
      </w:pPr>
    </w:p>
    <w:p w:rsidR="00424D1E" w:rsidRDefault="00424D1E" w:rsidP="00424D1E">
      <w:pPr>
        <w:jc w:val="center"/>
        <w:rPr>
          <w:b/>
          <w:iCs/>
        </w:rPr>
      </w:pPr>
    </w:p>
    <w:p w:rsidR="00424D1E" w:rsidRDefault="00424D1E" w:rsidP="00424D1E">
      <w:pPr>
        <w:jc w:val="center"/>
        <w:rPr>
          <w:b/>
          <w:iCs/>
        </w:rPr>
      </w:pPr>
    </w:p>
    <w:p w:rsidR="00424D1E" w:rsidRDefault="00424D1E" w:rsidP="00424D1E">
      <w:pPr>
        <w:jc w:val="center"/>
        <w:rPr>
          <w:b/>
          <w:iCs/>
        </w:rPr>
      </w:pPr>
    </w:p>
    <w:p w:rsidR="00424D1E" w:rsidRDefault="00424D1E" w:rsidP="00424D1E">
      <w:pPr>
        <w:jc w:val="center"/>
        <w:rPr>
          <w:b/>
          <w:iCs/>
        </w:rPr>
      </w:pPr>
    </w:p>
    <w:p w:rsidR="00424D1E" w:rsidRDefault="00424D1E" w:rsidP="00424D1E">
      <w:pPr>
        <w:jc w:val="center"/>
        <w:rPr>
          <w:b/>
          <w:iCs/>
        </w:rPr>
      </w:pPr>
    </w:p>
    <w:p w:rsidR="00424D1E" w:rsidRDefault="00424D1E" w:rsidP="00424D1E">
      <w:pPr>
        <w:jc w:val="center"/>
        <w:rPr>
          <w:b/>
          <w:iCs/>
        </w:rPr>
      </w:pPr>
    </w:p>
    <w:p w:rsidR="00424D1E" w:rsidRDefault="00424D1E" w:rsidP="00424D1E">
      <w:pPr>
        <w:jc w:val="center"/>
        <w:rPr>
          <w:b/>
          <w:iCs/>
        </w:rPr>
      </w:pPr>
    </w:p>
    <w:p w:rsidR="00424D1E" w:rsidRDefault="00424D1E" w:rsidP="00424D1E">
      <w:pPr>
        <w:jc w:val="center"/>
        <w:rPr>
          <w:b/>
          <w:iCs/>
        </w:rPr>
      </w:pPr>
    </w:p>
    <w:p w:rsidR="00F451CA" w:rsidRDefault="00F451CA" w:rsidP="00424D1E">
      <w:pPr>
        <w:jc w:val="center"/>
        <w:rPr>
          <w:b/>
          <w:iCs/>
        </w:rPr>
      </w:pPr>
    </w:p>
    <w:p w:rsidR="004F0E66" w:rsidRDefault="004F0E66" w:rsidP="00424D1E">
      <w:pPr>
        <w:jc w:val="center"/>
        <w:rPr>
          <w:b/>
          <w:iCs/>
        </w:rPr>
      </w:pPr>
    </w:p>
    <w:p w:rsidR="00424D1E" w:rsidRDefault="002B7B74" w:rsidP="00424D1E">
      <w:pPr>
        <w:jc w:val="center"/>
        <w:rPr>
          <w:b/>
          <w:bCs/>
        </w:rPr>
      </w:pPr>
      <w:r>
        <w:rPr>
          <w:b/>
          <w:iCs/>
        </w:rPr>
        <w:t>АВГУСТ</w:t>
      </w:r>
      <w:r w:rsidR="00510D11">
        <w:rPr>
          <w:b/>
          <w:iCs/>
        </w:rPr>
        <w:t xml:space="preserve"> </w:t>
      </w:r>
      <w:r w:rsidR="00424D1E" w:rsidRPr="00412286">
        <w:rPr>
          <w:b/>
          <w:bCs/>
        </w:rPr>
        <w:t>201</w:t>
      </w:r>
      <w:r w:rsidR="00424D1E">
        <w:rPr>
          <w:b/>
          <w:bCs/>
        </w:rPr>
        <w:t>8</w:t>
      </w:r>
      <w:r w:rsidR="00424D1E" w:rsidRPr="00412286">
        <w:rPr>
          <w:b/>
          <w:bCs/>
        </w:rPr>
        <w:t xml:space="preserve">. </w:t>
      </w:r>
      <w:r w:rsidR="00424D1E">
        <w:rPr>
          <w:b/>
          <w:bCs/>
          <w:lang w:val="sr-Cyrl-CS"/>
        </w:rPr>
        <w:t>г</w:t>
      </w:r>
      <w:r w:rsidR="00424D1E" w:rsidRPr="00412286">
        <w:rPr>
          <w:b/>
          <w:bCs/>
        </w:rPr>
        <w:t>одине</w:t>
      </w:r>
    </w:p>
    <w:p w:rsidR="00424D1E" w:rsidRDefault="00424D1E" w:rsidP="00424D1E">
      <w:pPr>
        <w:jc w:val="center"/>
        <w:rPr>
          <w:b/>
          <w:bCs/>
        </w:rPr>
      </w:pPr>
    </w:p>
    <w:p w:rsidR="00424D1E" w:rsidRPr="001A661F" w:rsidRDefault="00424D1E" w:rsidP="00424D1E">
      <w:pPr>
        <w:pStyle w:val="Default"/>
        <w:ind w:firstLine="708"/>
        <w:jc w:val="both"/>
        <w:rPr>
          <w:rFonts w:ascii="Times New Roman" w:eastAsia="TimesNewRomanPSMT" w:hAnsi="Times New Roman" w:cs="Times New Roman"/>
        </w:rPr>
      </w:pPr>
      <w:r w:rsidRPr="00E15B3F">
        <w:rPr>
          <w:rFonts w:ascii="Times New Roman" w:eastAsia="TimesNewRomanPSMT" w:hAnsi="Times New Roman" w:cs="Times New Roman"/>
          <w:lang w:val="sr-Latn-CS"/>
        </w:rPr>
        <w:lastRenderedPageBreak/>
        <w:t>На основу чл. 3</w:t>
      </w:r>
      <w:r w:rsidRPr="00E15B3F">
        <w:rPr>
          <w:rFonts w:ascii="Times New Roman" w:eastAsia="TimesNewRomanPSMT" w:hAnsi="Times New Roman" w:cs="Times New Roman"/>
          <w:lang w:val="sr-Cyrl-CS"/>
        </w:rPr>
        <w:t>2</w:t>
      </w:r>
      <w:r w:rsidRPr="00E15B3F">
        <w:rPr>
          <w:rFonts w:ascii="Times New Roman" w:eastAsia="TimesNewRomanPSMT" w:hAnsi="Times New Roman" w:cs="Times New Roman"/>
          <w:lang w:val="sr-Latn-CS"/>
        </w:rPr>
        <w:t xml:space="preserve">. и 61. Закона о јавним набавкама („Сл. гласник РС” бр. 124/2012, </w:t>
      </w:r>
      <w:r w:rsidRPr="00E15B3F">
        <w:rPr>
          <w:rFonts w:ascii="Times New Roman" w:eastAsia="TimesNewRomanPSMT" w:hAnsi="Times New Roman" w:cs="Times New Roman"/>
          <w:lang w:val="sr-Cyrl-CS"/>
        </w:rPr>
        <w:t xml:space="preserve">14/2015 и 68/2015 </w:t>
      </w:r>
      <w:r w:rsidRPr="00E15B3F">
        <w:rPr>
          <w:rFonts w:ascii="Times New Roman" w:eastAsia="TimesNewRomanPSMT" w:hAnsi="Times New Roman" w:cs="Times New Roman"/>
          <w:lang w:val="sr-Latn-CS"/>
        </w:rPr>
        <w:t xml:space="preserve">у даљем тексту: Закон), чл. </w:t>
      </w:r>
      <w:r w:rsidRPr="00E15B3F">
        <w:rPr>
          <w:rFonts w:ascii="Times New Roman" w:eastAsia="TimesNewRomanPSMT" w:hAnsi="Times New Roman" w:cs="Times New Roman"/>
          <w:lang w:val="sr-Cyrl-CS"/>
        </w:rPr>
        <w:t>2</w:t>
      </w:r>
      <w:r w:rsidRPr="00E15B3F">
        <w:rPr>
          <w:rFonts w:ascii="Times New Roman" w:eastAsia="TimesNewRomanPSMT" w:hAnsi="Times New Roman" w:cs="Times New Roman"/>
          <w:lang w:val="sr-Latn-CS"/>
        </w:rPr>
        <w:t xml:space="preserve">. </w:t>
      </w:r>
      <w:r w:rsidRPr="00E15B3F">
        <w:rPr>
          <w:rFonts w:ascii="Times New Roman" w:hAnsi="Times New Roman" w:cs="Times New Roman"/>
          <w:bCs/>
          <w:lang w:val="sr-Latn-CS"/>
        </w:rPr>
        <w:t xml:space="preserve">Правилник о обавезним елементима конкурсне документације у поступцима јавних набавки и начину доказивања испуњености услова </w:t>
      </w:r>
      <w:r w:rsidRPr="00E15B3F">
        <w:rPr>
          <w:rFonts w:ascii="Times New Roman" w:hAnsi="Times New Roman" w:cs="Times New Roman"/>
          <w:lang w:val="sr-Latn-CS"/>
        </w:rPr>
        <w:t xml:space="preserve"> („Сл. гласник РС” бр. 86/2015</w:t>
      </w:r>
      <w:r w:rsidRPr="0015465A">
        <w:rPr>
          <w:rFonts w:ascii="Times New Roman" w:hAnsi="Times New Roman" w:cs="Times New Roman"/>
          <w:lang w:val="sr-Latn-CS"/>
        </w:rPr>
        <w:t>)</w:t>
      </w:r>
      <w:r w:rsidRPr="0015465A">
        <w:rPr>
          <w:rFonts w:ascii="Times New Roman" w:eastAsia="TimesNewRomanPSMT" w:hAnsi="Times New Roman" w:cs="Times New Roman"/>
          <w:lang w:val="sr-Latn-CS"/>
        </w:rPr>
        <w:t>,</w:t>
      </w:r>
      <w:r w:rsidRPr="0015465A">
        <w:rPr>
          <w:rFonts w:ascii="Times New Roman" w:hAnsi="Times New Roman" w:cs="Times New Roman"/>
        </w:rPr>
        <w:t xml:space="preserve"> Одлуке о покретању поступка </w:t>
      </w:r>
      <w:r w:rsidRPr="00EC3428">
        <w:rPr>
          <w:rFonts w:ascii="Times New Roman" w:hAnsi="Times New Roman" w:cs="Times New Roman"/>
        </w:rPr>
        <w:t xml:space="preserve">јавне набавке </w:t>
      </w:r>
      <w:r w:rsidR="006C5E12">
        <w:rPr>
          <w:rFonts w:ascii="Times New Roman" w:hAnsi="Times New Roman" w:cs="Times New Roman"/>
        </w:rPr>
        <w:t>60</w:t>
      </w:r>
      <w:r w:rsidRPr="00EC3428">
        <w:rPr>
          <w:rFonts w:ascii="Times New Roman" w:hAnsi="Times New Roman" w:cs="Times New Roman"/>
        </w:rPr>
        <w:t xml:space="preserve">/2018, број </w:t>
      </w:r>
      <w:r w:rsidRPr="006C5E12">
        <w:rPr>
          <w:rFonts w:ascii="Times New Roman" w:hAnsi="Times New Roman" w:cs="Times New Roman"/>
        </w:rPr>
        <w:t>404-</w:t>
      </w:r>
      <w:r w:rsidR="006C5E12" w:rsidRPr="006C5E12">
        <w:rPr>
          <w:rFonts w:ascii="Times New Roman" w:hAnsi="Times New Roman" w:cs="Times New Roman"/>
        </w:rPr>
        <w:t>216</w:t>
      </w:r>
      <w:r w:rsidRPr="006C5E12">
        <w:rPr>
          <w:rFonts w:ascii="Times New Roman" w:hAnsi="Times New Roman" w:cs="Times New Roman"/>
        </w:rPr>
        <w:t>/1</w:t>
      </w:r>
      <w:r w:rsidRPr="006C5E12">
        <w:rPr>
          <w:rFonts w:ascii="Times New Roman" w:hAnsi="Times New Roman" w:cs="Times New Roman"/>
          <w:lang w:val="sr-Cyrl-CS"/>
        </w:rPr>
        <w:t>/2018-01</w:t>
      </w:r>
      <w:r w:rsidRPr="00B84CD2">
        <w:rPr>
          <w:rFonts w:ascii="Times New Roman" w:hAnsi="Times New Roman" w:cs="Times New Roman"/>
          <w:lang w:val="sr-Cyrl-CS"/>
        </w:rPr>
        <w:t xml:space="preserve">-3 од </w:t>
      </w:r>
      <w:r w:rsidR="006C5E12" w:rsidRPr="00B84CD2">
        <w:rPr>
          <w:rFonts w:ascii="Times New Roman" w:hAnsi="Times New Roman" w:cs="Times New Roman"/>
        </w:rPr>
        <w:t>24</w:t>
      </w:r>
      <w:r w:rsidR="002B7B74" w:rsidRPr="00B84CD2">
        <w:rPr>
          <w:rFonts w:ascii="Times New Roman" w:hAnsi="Times New Roman" w:cs="Times New Roman"/>
        </w:rPr>
        <w:t>.08</w:t>
      </w:r>
      <w:r w:rsidRPr="00B84CD2">
        <w:rPr>
          <w:rFonts w:ascii="Times New Roman" w:hAnsi="Times New Roman" w:cs="Times New Roman"/>
          <w:lang w:val="sr-Cyrl-CS"/>
        </w:rPr>
        <w:t xml:space="preserve">.2018. године, </w:t>
      </w:r>
      <w:r w:rsidRPr="00B84CD2">
        <w:rPr>
          <w:rFonts w:ascii="Times New Roman" w:hAnsi="Times New Roman" w:cs="Times New Roman"/>
          <w:iCs/>
        </w:rPr>
        <w:t>Решења о</w:t>
      </w:r>
      <w:r w:rsidRPr="00B84CD2">
        <w:rPr>
          <w:rFonts w:ascii="Times New Roman" w:hAnsi="Times New Roman" w:cs="Times New Roman"/>
        </w:rPr>
        <w:t xml:space="preserve">образовању комисије за јавну набавку </w:t>
      </w:r>
      <w:r w:rsidR="006C5E12" w:rsidRPr="00B84CD2">
        <w:rPr>
          <w:rFonts w:ascii="Times New Roman" w:hAnsi="Times New Roman" w:cs="Times New Roman"/>
        </w:rPr>
        <w:t>60</w:t>
      </w:r>
      <w:r w:rsidRPr="00B84CD2">
        <w:rPr>
          <w:rFonts w:ascii="Times New Roman" w:hAnsi="Times New Roman" w:cs="Times New Roman"/>
        </w:rPr>
        <w:t>/2018</w:t>
      </w:r>
      <w:r w:rsidRPr="00B84CD2">
        <w:rPr>
          <w:rFonts w:ascii="Times New Roman" w:hAnsi="Times New Roman" w:cs="Times New Roman"/>
          <w:lang w:val="sr-Cyrl-CS"/>
        </w:rPr>
        <w:t>, број 404-</w:t>
      </w:r>
      <w:r w:rsidR="006C5E12" w:rsidRPr="00B84CD2">
        <w:rPr>
          <w:rFonts w:ascii="Times New Roman" w:hAnsi="Times New Roman" w:cs="Times New Roman"/>
        </w:rPr>
        <w:t>216</w:t>
      </w:r>
      <w:r w:rsidRPr="00B84CD2">
        <w:rPr>
          <w:rFonts w:ascii="Times New Roman" w:hAnsi="Times New Roman" w:cs="Times New Roman"/>
          <w:lang w:val="sr-Cyrl-CS"/>
        </w:rPr>
        <w:t xml:space="preserve">/2/2018-01-3 од </w:t>
      </w:r>
      <w:r w:rsidR="006C5E12" w:rsidRPr="00B84CD2">
        <w:rPr>
          <w:rFonts w:ascii="Times New Roman" w:hAnsi="Times New Roman" w:cs="Times New Roman"/>
        </w:rPr>
        <w:t>24</w:t>
      </w:r>
      <w:r w:rsidR="002B7B74" w:rsidRPr="00B84CD2">
        <w:rPr>
          <w:rFonts w:ascii="Times New Roman" w:hAnsi="Times New Roman" w:cs="Times New Roman"/>
        </w:rPr>
        <w:t>.08</w:t>
      </w:r>
      <w:r w:rsidRPr="00B84CD2">
        <w:rPr>
          <w:rFonts w:ascii="Times New Roman" w:hAnsi="Times New Roman" w:cs="Times New Roman"/>
        </w:rPr>
        <w:t>.</w:t>
      </w:r>
      <w:r w:rsidRPr="00B84CD2">
        <w:rPr>
          <w:rFonts w:ascii="Times New Roman" w:hAnsi="Times New Roman" w:cs="Times New Roman"/>
          <w:lang w:val="sr-Cyrl-CS"/>
        </w:rPr>
        <w:t>2018. године</w:t>
      </w:r>
      <w:r w:rsidRPr="003238E0">
        <w:rPr>
          <w:rFonts w:ascii="Times New Roman" w:hAnsi="Times New Roman" w:cs="Times New Roman"/>
        </w:rPr>
        <w:t>, припремљена</w:t>
      </w:r>
      <w:r w:rsidRPr="009E6EF9">
        <w:rPr>
          <w:rFonts w:ascii="Times New Roman" w:hAnsi="Times New Roman" w:cs="Times New Roman"/>
        </w:rPr>
        <w:t xml:space="preserve"> је:</w:t>
      </w:r>
    </w:p>
    <w:p w:rsidR="00424D1E" w:rsidRPr="00412286" w:rsidRDefault="00424D1E" w:rsidP="00424D1E">
      <w:pPr>
        <w:ind w:firstLine="720"/>
        <w:jc w:val="both"/>
        <w:rPr>
          <w:rFonts w:eastAsia="TimesNewRomanPSMT"/>
        </w:rPr>
      </w:pPr>
    </w:p>
    <w:p w:rsidR="00424D1E" w:rsidRPr="00412286" w:rsidRDefault="00424D1E" w:rsidP="00424D1E">
      <w:pPr>
        <w:ind w:firstLine="720"/>
        <w:jc w:val="center"/>
        <w:rPr>
          <w:rFonts w:eastAsia="TimesNewRomanPSMT"/>
          <w:b/>
          <w:sz w:val="28"/>
          <w:szCs w:val="28"/>
        </w:rPr>
      </w:pPr>
      <w:r w:rsidRPr="00412286">
        <w:rPr>
          <w:rFonts w:eastAsia="TimesNewRomanPSMT"/>
          <w:b/>
          <w:sz w:val="28"/>
          <w:szCs w:val="28"/>
        </w:rPr>
        <w:t>КОНКУРСНА ДОКУМЕНТАЦИЈА</w:t>
      </w:r>
    </w:p>
    <w:p w:rsidR="00424D1E" w:rsidRDefault="00424D1E" w:rsidP="00424D1E">
      <w:pPr>
        <w:suppressAutoHyphens w:val="0"/>
        <w:spacing w:line="240" w:lineRule="auto"/>
        <w:jc w:val="center"/>
        <w:rPr>
          <w:rFonts w:eastAsia="TimesNewRomanPS-BoldMT"/>
          <w:b/>
          <w:bCs/>
        </w:rPr>
      </w:pPr>
      <w:r w:rsidRPr="00264412">
        <w:rPr>
          <w:rFonts w:eastAsia="TimesNewRomanPS-BoldMT"/>
          <w:b/>
          <w:bCs/>
        </w:rPr>
        <w:t>у отвореном поступку</w:t>
      </w:r>
    </w:p>
    <w:p w:rsidR="00424D1E" w:rsidRDefault="00424D1E" w:rsidP="00424D1E">
      <w:pPr>
        <w:suppressAutoHyphens w:val="0"/>
        <w:spacing w:line="240" w:lineRule="auto"/>
        <w:jc w:val="center"/>
        <w:rPr>
          <w:rFonts w:eastAsia="TimesNewRomanPS-BoldMT"/>
          <w:b/>
          <w:bCs/>
        </w:rPr>
      </w:pPr>
    </w:p>
    <w:p w:rsidR="00923724" w:rsidRDefault="00923724" w:rsidP="00923724">
      <w:pPr>
        <w:jc w:val="center"/>
        <w:rPr>
          <w:b/>
        </w:rPr>
      </w:pPr>
      <w:r>
        <w:rPr>
          <w:b/>
        </w:rPr>
        <w:t xml:space="preserve">ДОГРАДЊА, ОПРЕМАЊЕ И РЕКОНСТРУКЦИЈА И ОПРЕМАЊЕ КУХИЊЕ </w:t>
      </w:r>
    </w:p>
    <w:p w:rsidR="00923724" w:rsidRPr="00925154" w:rsidRDefault="00923724" w:rsidP="00923724">
      <w:pPr>
        <w:jc w:val="center"/>
        <w:rPr>
          <w:rFonts w:eastAsia="Times New Roman"/>
          <w:b/>
        </w:rPr>
      </w:pPr>
      <w:r>
        <w:rPr>
          <w:b/>
        </w:rPr>
        <w:t>ПУ „МАЈСКИ ЦВЕТ“</w:t>
      </w:r>
    </w:p>
    <w:p w:rsidR="00424D1E" w:rsidRPr="00264412" w:rsidRDefault="00424D1E" w:rsidP="00424D1E">
      <w:pPr>
        <w:jc w:val="center"/>
        <w:rPr>
          <w:rFonts w:eastAsia="Times New Roman" w:cs="Arial"/>
          <w:b/>
          <w:color w:val="auto"/>
          <w:kern w:val="0"/>
          <w:lang w:eastAsia="sr-Cyrl-CS"/>
        </w:rPr>
      </w:pPr>
    </w:p>
    <w:p w:rsidR="00424D1E" w:rsidRPr="00412286" w:rsidRDefault="00424D1E" w:rsidP="00424D1E">
      <w:pPr>
        <w:ind w:firstLine="720"/>
        <w:jc w:val="center"/>
        <w:rPr>
          <w:rFonts w:eastAsia="TimesNewRomanPSMT"/>
          <w:b/>
          <w:sz w:val="28"/>
          <w:szCs w:val="28"/>
        </w:rPr>
      </w:pPr>
      <w:r w:rsidRPr="006C5E12">
        <w:rPr>
          <w:b/>
          <w:sz w:val="28"/>
          <w:szCs w:val="28"/>
          <w:lang w:val="sr-Cyrl-CS"/>
        </w:rPr>
        <w:t xml:space="preserve">ЈН бр. </w:t>
      </w:r>
      <w:r w:rsidR="006C5E12" w:rsidRPr="006C5E12">
        <w:rPr>
          <w:b/>
          <w:sz w:val="28"/>
          <w:szCs w:val="28"/>
        </w:rPr>
        <w:t>60</w:t>
      </w:r>
      <w:r w:rsidRPr="006C5E12">
        <w:rPr>
          <w:b/>
          <w:sz w:val="28"/>
          <w:szCs w:val="28"/>
          <w:lang w:val="sr-Cyrl-CS"/>
        </w:rPr>
        <w:t>/2018</w:t>
      </w:r>
    </w:p>
    <w:p w:rsidR="00424D1E" w:rsidRPr="00412286" w:rsidRDefault="00424D1E" w:rsidP="00424D1E">
      <w:pPr>
        <w:ind w:firstLine="720"/>
        <w:jc w:val="both"/>
        <w:rPr>
          <w:rFonts w:eastAsia="TimesNewRomanPSMT"/>
        </w:rPr>
      </w:pPr>
    </w:p>
    <w:p w:rsidR="00424D1E" w:rsidRPr="00412286" w:rsidRDefault="00424D1E" w:rsidP="00424D1E">
      <w:pPr>
        <w:jc w:val="both"/>
        <w:rPr>
          <w:rFonts w:eastAsia="TimesNewRomanPS-BoldMT"/>
          <w:b/>
          <w:bCs/>
        </w:rPr>
      </w:pPr>
    </w:p>
    <w:p w:rsidR="00424D1E" w:rsidRPr="00412286" w:rsidRDefault="00424D1E" w:rsidP="00424D1E">
      <w:pPr>
        <w:jc w:val="both"/>
        <w:rPr>
          <w:rFonts w:eastAsia="TimesNewRomanPSMT"/>
        </w:rPr>
      </w:pPr>
      <w:r w:rsidRPr="00412286">
        <w:rPr>
          <w:rFonts w:eastAsia="TimesNewRomanPSMT"/>
        </w:rPr>
        <w:t>Конкурсна документација садржи:</w:t>
      </w:r>
    </w:p>
    <w:p w:rsidR="00424D1E" w:rsidRPr="00412286" w:rsidRDefault="00424D1E" w:rsidP="00424D1E">
      <w:pPr>
        <w:jc w:val="both"/>
        <w:rPr>
          <w:rFonts w:eastAsia="TimesNewRomanPSMT"/>
        </w:rPr>
      </w:pPr>
    </w:p>
    <w:p w:rsidR="00424D1E" w:rsidRPr="00412286" w:rsidRDefault="00424D1E" w:rsidP="00424D1E">
      <w:pPr>
        <w:suppressAutoHyphens w:val="0"/>
        <w:autoSpaceDE w:val="0"/>
        <w:autoSpaceDN w:val="0"/>
        <w:adjustRightInd w:val="0"/>
        <w:spacing w:line="240" w:lineRule="auto"/>
        <w:rPr>
          <w:kern w:val="0"/>
          <w:lang w:val="sr-Cyrl-CS" w:eastAsia="en-US"/>
        </w:rPr>
      </w:pPr>
    </w:p>
    <w:tbl>
      <w:tblPr>
        <w:tblW w:w="9302" w:type="dxa"/>
        <w:jc w:val="center"/>
        <w:tblLayout w:type="fixed"/>
        <w:tblLook w:val="0000"/>
      </w:tblPr>
      <w:tblGrid>
        <w:gridCol w:w="1563"/>
        <w:gridCol w:w="6119"/>
        <w:gridCol w:w="1620"/>
      </w:tblGrid>
      <w:tr w:rsidR="00424D1E" w:rsidRPr="00EC0C26" w:rsidTr="00E64EB5">
        <w:trPr>
          <w:jc w:val="center"/>
        </w:trPr>
        <w:tc>
          <w:tcPr>
            <w:tcW w:w="1563" w:type="dxa"/>
            <w:tcBorders>
              <w:top w:val="single" w:sz="4" w:space="0" w:color="000000"/>
              <w:left w:val="single" w:sz="4" w:space="0" w:color="000000"/>
              <w:bottom w:val="single" w:sz="4" w:space="0" w:color="000000"/>
            </w:tcBorders>
          </w:tcPr>
          <w:p w:rsidR="00424D1E" w:rsidRPr="00412286" w:rsidRDefault="00424D1E" w:rsidP="00E64EB5">
            <w:pPr>
              <w:suppressAutoHyphens w:val="0"/>
              <w:spacing w:line="240" w:lineRule="auto"/>
              <w:jc w:val="both"/>
              <w:rPr>
                <w:b/>
                <w:bCs/>
                <w:i/>
                <w:iCs/>
                <w:color w:val="auto"/>
                <w:kern w:val="0"/>
                <w:lang w:eastAsia="en-US"/>
              </w:rPr>
            </w:pPr>
          </w:p>
          <w:p w:rsidR="00424D1E" w:rsidRPr="00EC0C26" w:rsidRDefault="00424D1E" w:rsidP="00E64EB5">
            <w:pPr>
              <w:suppressAutoHyphens w:val="0"/>
              <w:spacing w:line="240" w:lineRule="auto"/>
              <w:jc w:val="both"/>
              <w:rPr>
                <w:b/>
                <w:bCs/>
                <w:i/>
                <w:iCs/>
                <w:color w:val="auto"/>
                <w:kern w:val="0"/>
                <w:lang w:val="sr-Cyrl-CS" w:eastAsia="en-US"/>
              </w:rPr>
            </w:pPr>
            <w:r w:rsidRPr="00EC0C26">
              <w:rPr>
                <w:b/>
                <w:bCs/>
                <w:i/>
                <w:iCs/>
                <w:color w:val="auto"/>
                <w:kern w:val="0"/>
                <w:lang w:val="sr-Cyrl-CS" w:eastAsia="en-US"/>
              </w:rPr>
              <w:t>Поглавље</w:t>
            </w:r>
          </w:p>
          <w:p w:rsidR="00424D1E" w:rsidRPr="00EC0C26" w:rsidRDefault="00424D1E" w:rsidP="00E64EB5">
            <w:pPr>
              <w:suppressAutoHyphens w:val="0"/>
              <w:spacing w:line="240" w:lineRule="auto"/>
              <w:jc w:val="both"/>
              <w:rPr>
                <w:b/>
                <w:bCs/>
                <w:i/>
                <w:iCs/>
                <w:color w:val="auto"/>
                <w:kern w:val="0"/>
                <w:lang w:eastAsia="en-US"/>
              </w:rPr>
            </w:pP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pacing w:line="240" w:lineRule="auto"/>
              <w:jc w:val="center"/>
              <w:rPr>
                <w:b/>
                <w:bCs/>
                <w:i/>
                <w:iCs/>
                <w:color w:val="auto"/>
                <w:kern w:val="0"/>
                <w:lang w:eastAsia="en-US"/>
              </w:rPr>
            </w:pPr>
          </w:p>
          <w:p w:rsidR="00424D1E" w:rsidRPr="00EC0C26" w:rsidRDefault="00424D1E" w:rsidP="00E64EB5">
            <w:pPr>
              <w:suppressAutoHyphens w:val="0"/>
              <w:spacing w:line="240" w:lineRule="auto"/>
              <w:jc w:val="center"/>
              <w:rPr>
                <w:b/>
                <w:bCs/>
                <w:i/>
                <w:iCs/>
                <w:color w:val="auto"/>
                <w:kern w:val="0"/>
                <w:lang w:eastAsia="en-US"/>
              </w:rPr>
            </w:pPr>
            <w:r w:rsidRPr="00EC0C26">
              <w:rPr>
                <w:b/>
                <w:bCs/>
                <w:i/>
                <w:iCs/>
                <w:color w:val="auto"/>
                <w:kern w:val="0"/>
                <w:lang w:eastAsia="en-US"/>
              </w:rPr>
              <w:t>Назив</w:t>
            </w:r>
            <w:r w:rsidRPr="00EC0C26">
              <w:rPr>
                <w:b/>
                <w:bCs/>
                <w:i/>
                <w:iCs/>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424D1E" w:rsidRPr="00EC0C26" w:rsidRDefault="00424D1E" w:rsidP="00E64EB5">
            <w:pPr>
              <w:suppressAutoHyphens w:val="0"/>
              <w:spacing w:line="240" w:lineRule="auto"/>
              <w:jc w:val="center"/>
              <w:rPr>
                <w:b/>
                <w:bCs/>
                <w:i/>
                <w:iCs/>
                <w:color w:val="auto"/>
                <w:kern w:val="0"/>
                <w:lang w:eastAsia="en-US"/>
              </w:rPr>
            </w:pPr>
          </w:p>
          <w:p w:rsidR="00424D1E" w:rsidRPr="00EC0C26" w:rsidRDefault="00424D1E" w:rsidP="00E64EB5">
            <w:pPr>
              <w:suppressAutoHyphens w:val="0"/>
              <w:spacing w:line="240" w:lineRule="auto"/>
              <w:jc w:val="center"/>
              <w:rPr>
                <w:color w:val="auto"/>
                <w:kern w:val="0"/>
                <w:lang w:eastAsia="en-US"/>
              </w:rPr>
            </w:pPr>
            <w:r w:rsidRPr="00EC0C26">
              <w:rPr>
                <w:b/>
                <w:bCs/>
                <w:i/>
                <w:iCs/>
                <w:color w:val="auto"/>
                <w:kern w:val="0"/>
                <w:lang w:eastAsia="en-US"/>
              </w:rPr>
              <w:t>Страна</w:t>
            </w:r>
          </w:p>
        </w:tc>
      </w:tr>
      <w:tr w:rsidR="00424D1E" w:rsidRPr="00EC0C26" w:rsidTr="00E64EB5">
        <w:trPr>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424D1E" w:rsidRPr="001765EF" w:rsidRDefault="00424D1E" w:rsidP="00E64EB5">
            <w:pPr>
              <w:suppressAutoHyphens w:val="0"/>
              <w:snapToGrid w:val="0"/>
              <w:spacing w:line="240" w:lineRule="auto"/>
              <w:jc w:val="center"/>
              <w:rPr>
                <w:kern w:val="0"/>
                <w:lang w:eastAsia="en-US"/>
              </w:rPr>
            </w:pPr>
            <w:r w:rsidRPr="001765EF">
              <w:rPr>
                <w:kern w:val="0"/>
                <w:lang w:eastAsia="en-US"/>
              </w:rPr>
              <w:t>3.</w:t>
            </w:r>
          </w:p>
        </w:tc>
      </w:tr>
      <w:tr w:rsidR="00424D1E" w:rsidRPr="00EC0C26" w:rsidTr="00E64EB5">
        <w:trPr>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val="sr-Cyrl-CS" w:eastAsia="en-US"/>
              </w:rPr>
            </w:pPr>
          </w:p>
          <w:p w:rsidR="00424D1E" w:rsidRPr="00EC0C26" w:rsidRDefault="00424D1E" w:rsidP="00E64EB5">
            <w:pPr>
              <w:suppressAutoHyphens w:val="0"/>
              <w:snapToGrid w:val="0"/>
              <w:spacing w:line="240" w:lineRule="auto"/>
              <w:jc w:val="center"/>
              <w:rPr>
                <w:color w:val="auto"/>
                <w:kern w:val="0"/>
                <w:lang w:val="sr-Cyrl-CS" w:eastAsia="en-US"/>
              </w:rPr>
            </w:pPr>
          </w:p>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II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424D1E" w:rsidRPr="001765EF" w:rsidRDefault="00424D1E" w:rsidP="00E64EB5">
            <w:pPr>
              <w:suppressAutoHyphens w:val="0"/>
              <w:snapToGrid w:val="0"/>
              <w:spacing w:line="240" w:lineRule="auto"/>
              <w:jc w:val="center"/>
              <w:rPr>
                <w:kern w:val="0"/>
                <w:lang w:eastAsia="en-US"/>
              </w:rPr>
            </w:pPr>
            <w:r w:rsidRPr="001765EF">
              <w:rPr>
                <w:kern w:val="0"/>
                <w:lang w:eastAsia="en-US"/>
              </w:rPr>
              <w:t xml:space="preserve">4. </w:t>
            </w:r>
          </w:p>
        </w:tc>
      </w:tr>
      <w:tr w:rsidR="00424D1E" w:rsidRPr="00EC0C26" w:rsidTr="00E64EB5">
        <w:trPr>
          <w:trHeight w:val="32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III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424D1E" w:rsidRPr="001765EF" w:rsidRDefault="001765EF" w:rsidP="00E64EB5">
            <w:pPr>
              <w:suppressAutoHyphens w:val="0"/>
              <w:snapToGrid w:val="0"/>
              <w:spacing w:line="240" w:lineRule="auto"/>
              <w:jc w:val="center"/>
              <w:rPr>
                <w:kern w:val="0"/>
                <w:lang w:eastAsia="en-US"/>
              </w:rPr>
            </w:pPr>
            <w:r w:rsidRPr="001765EF">
              <w:rPr>
                <w:kern w:val="0"/>
                <w:lang w:eastAsia="en-US"/>
              </w:rPr>
              <w:t>5</w:t>
            </w:r>
            <w:r w:rsidR="00424D1E" w:rsidRPr="001765EF">
              <w:rPr>
                <w:kern w:val="0"/>
                <w:lang w:eastAsia="en-US"/>
              </w:rPr>
              <w:t xml:space="preserve">. </w:t>
            </w:r>
          </w:p>
        </w:tc>
      </w:tr>
      <w:tr w:rsidR="00424D1E" w:rsidRPr="00EC0C26" w:rsidTr="00E64EB5">
        <w:trPr>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p>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IV</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424D1E" w:rsidRPr="001765EF" w:rsidRDefault="001765EF" w:rsidP="00E64EB5">
            <w:pPr>
              <w:suppressAutoHyphens w:val="0"/>
              <w:snapToGrid w:val="0"/>
              <w:spacing w:line="240" w:lineRule="auto"/>
              <w:jc w:val="center"/>
              <w:rPr>
                <w:kern w:val="0"/>
                <w:lang w:eastAsia="en-US"/>
              </w:rPr>
            </w:pPr>
            <w:r w:rsidRPr="001765EF">
              <w:rPr>
                <w:kern w:val="0"/>
                <w:lang w:eastAsia="en-US"/>
              </w:rPr>
              <w:t>6</w:t>
            </w:r>
            <w:r w:rsidR="00424D1E" w:rsidRPr="001765EF">
              <w:rPr>
                <w:kern w:val="0"/>
                <w:lang w:eastAsia="en-US"/>
              </w:rPr>
              <w:t xml:space="preserve">. </w:t>
            </w:r>
          </w:p>
        </w:tc>
      </w:tr>
      <w:tr w:rsidR="00424D1E" w:rsidRPr="00EC0C26" w:rsidTr="00E64EB5">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V</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424D1E" w:rsidRPr="001765EF" w:rsidRDefault="00E84AD9" w:rsidP="00E64EB5">
            <w:pPr>
              <w:suppressAutoHyphens w:val="0"/>
              <w:snapToGrid w:val="0"/>
              <w:spacing w:line="240" w:lineRule="auto"/>
              <w:jc w:val="center"/>
              <w:rPr>
                <w:kern w:val="0"/>
                <w:lang w:eastAsia="en-US"/>
              </w:rPr>
            </w:pPr>
            <w:r w:rsidRPr="001765EF">
              <w:rPr>
                <w:kern w:val="0"/>
                <w:lang w:eastAsia="en-US"/>
              </w:rPr>
              <w:t>13</w:t>
            </w:r>
            <w:r w:rsidR="00424D1E" w:rsidRPr="001765EF">
              <w:rPr>
                <w:kern w:val="0"/>
                <w:lang w:eastAsia="en-US"/>
              </w:rPr>
              <w:t>.</w:t>
            </w:r>
          </w:p>
        </w:tc>
      </w:tr>
      <w:tr w:rsidR="00424D1E" w:rsidRPr="00EC0C26" w:rsidTr="00E64EB5">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VI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424D1E" w:rsidRPr="001765EF" w:rsidRDefault="00E84AD9" w:rsidP="00E64EB5">
            <w:pPr>
              <w:suppressAutoHyphens w:val="0"/>
              <w:snapToGrid w:val="0"/>
              <w:spacing w:line="240" w:lineRule="auto"/>
              <w:jc w:val="center"/>
              <w:rPr>
                <w:kern w:val="0"/>
                <w:lang w:eastAsia="en-US"/>
              </w:rPr>
            </w:pPr>
            <w:r w:rsidRPr="001765EF">
              <w:rPr>
                <w:kern w:val="0"/>
                <w:lang w:eastAsia="en-US"/>
              </w:rPr>
              <w:t>14</w:t>
            </w:r>
            <w:r w:rsidR="00424D1E" w:rsidRPr="001765EF">
              <w:rPr>
                <w:kern w:val="0"/>
                <w:lang w:eastAsia="en-US"/>
              </w:rPr>
              <w:t xml:space="preserve">. </w:t>
            </w:r>
          </w:p>
        </w:tc>
      </w:tr>
      <w:tr w:rsidR="00424D1E" w:rsidRPr="00EC0C26" w:rsidTr="00E64EB5">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VII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424D1E" w:rsidRPr="001765EF" w:rsidRDefault="001765EF" w:rsidP="00E64EB5">
            <w:pPr>
              <w:suppressAutoHyphens w:val="0"/>
              <w:snapToGrid w:val="0"/>
              <w:spacing w:line="240" w:lineRule="auto"/>
              <w:jc w:val="center"/>
              <w:rPr>
                <w:kern w:val="0"/>
                <w:lang w:eastAsia="en-US"/>
              </w:rPr>
            </w:pPr>
            <w:r w:rsidRPr="001765EF">
              <w:rPr>
                <w:kern w:val="0"/>
                <w:lang w:eastAsia="en-US"/>
              </w:rPr>
              <w:t>46</w:t>
            </w:r>
            <w:r w:rsidR="00424D1E" w:rsidRPr="001765EF">
              <w:rPr>
                <w:kern w:val="0"/>
                <w:lang w:eastAsia="en-US"/>
              </w:rPr>
              <w:t>.</w:t>
            </w:r>
          </w:p>
        </w:tc>
      </w:tr>
      <w:tr w:rsidR="00424D1E" w:rsidRPr="00412286" w:rsidTr="00E64EB5">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VIII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424D1E" w:rsidRPr="001765EF" w:rsidRDefault="001765EF" w:rsidP="00E64EB5">
            <w:pPr>
              <w:suppressAutoHyphens w:val="0"/>
              <w:snapToGrid w:val="0"/>
              <w:spacing w:line="240" w:lineRule="auto"/>
              <w:jc w:val="center"/>
              <w:rPr>
                <w:kern w:val="0"/>
                <w:lang w:eastAsia="en-US"/>
              </w:rPr>
            </w:pPr>
            <w:r w:rsidRPr="001765EF">
              <w:rPr>
                <w:kern w:val="0"/>
                <w:lang w:eastAsia="en-US"/>
              </w:rPr>
              <w:t>54</w:t>
            </w:r>
            <w:r w:rsidR="00424D1E" w:rsidRPr="001765EF">
              <w:rPr>
                <w:kern w:val="0"/>
                <w:lang w:eastAsia="en-US"/>
              </w:rPr>
              <w:t>.</w:t>
            </w:r>
          </w:p>
        </w:tc>
      </w:tr>
    </w:tbl>
    <w:p w:rsidR="00424D1E" w:rsidRPr="00412286" w:rsidRDefault="00424D1E" w:rsidP="00424D1E">
      <w:pPr>
        <w:suppressAutoHyphens w:val="0"/>
        <w:autoSpaceDE w:val="0"/>
        <w:autoSpaceDN w:val="0"/>
        <w:adjustRightInd w:val="0"/>
        <w:spacing w:line="240" w:lineRule="auto"/>
        <w:rPr>
          <w:rFonts w:ascii="Arial" w:hAnsi="Arial" w:cs="Arial"/>
          <w:kern w:val="0"/>
          <w:sz w:val="23"/>
          <w:szCs w:val="23"/>
          <w:lang w:val="sr-Cyrl-CS" w:eastAsia="en-US"/>
        </w:rPr>
      </w:pPr>
    </w:p>
    <w:p w:rsidR="00424D1E" w:rsidRPr="00412286" w:rsidRDefault="00424D1E" w:rsidP="00424D1E">
      <w:pPr>
        <w:jc w:val="both"/>
      </w:pPr>
    </w:p>
    <w:p w:rsidR="00424D1E" w:rsidRPr="00412286" w:rsidRDefault="00424D1E" w:rsidP="00424D1E">
      <w:pPr>
        <w:jc w:val="both"/>
      </w:pPr>
    </w:p>
    <w:p w:rsidR="00424D1E" w:rsidRPr="005C4FEA" w:rsidRDefault="00424D1E" w:rsidP="00424D1E">
      <w:pPr>
        <w:jc w:val="both"/>
        <w:rPr>
          <w:color w:val="FF0000"/>
        </w:rPr>
      </w:pPr>
    </w:p>
    <w:p w:rsidR="00424D1E" w:rsidRPr="00852F00" w:rsidRDefault="00424D1E" w:rsidP="00424D1E">
      <w:pPr>
        <w:jc w:val="both"/>
      </w:pPr>
      <w:r w:rsidRPr="005C5648">
        <w:t xml:space="preserve">Конкурсна документација садржи </w:t>
      </w:r>
      <w:r w:rsidR="002C177F">
        <w:t>60</w:t>
      </w:r>
      <w:r w:rsidRPr="005C5648">
        <w:t xml:space="preserve"> стран</w:t>
      </w:r>
      <w:r w:rsidR="00AA4A99">
        <w:t>a</w:t>
      </w:r>
      <w:r w:rsidRPr="005C5648">
        <w:t>.</w:t>
      </w:r>
    </w:p>
    <w:p w:rsidR="00424D1E" w:rsidRPr="00412286" w:rsidRDefault="00424D1E" w:rsidP="00424D1E">
      <w:pPr>
        <w:jc w:val="both"/>
      </w:pPr>
    </w:p>
    <w:p w:rsidR="00424D1E" w:rsidRPr="00412286" w:rsidRDefault="00424D1E" w:rsidP="00424D1E">
      <w:pPr>
        <w:jc w:val="both"/>
      </w:pPr>
    </w:p>
    <w:p w:rsidR="00424D1E" w:rsidRDefault="00424D1E" w:rsidP="00424D1E">
      <w:pPr>
        <w:jc w:val="both"/>
      </w:pPr>
    </w:p>
    <w:p w:rsidR="00424D1E" w:rsidRPr="00412286" w:rsidRDefault="00424D1E" w:rsidP="00424D1E">
      <w:pPr>
        <w:jc w:val="both"/>
      </w:pPr>
    </w:p>
    <w:p w:rsidR="00424D1E" w:rsidRPr="00412286" w:rsidRDefault="00424D1E" w:rsidP="00424D1E">
      <w:pPr>
        <w:jc w:val="both"/>
      </w:pPr>
    </w:p>
    <w:p w:rsidR="00424D1E" w:rsidRPr="00412286" w:rsidRDefault="00424D1E" w:rsidP="00424D1E">
      <w:pPr>
        <w:shd w:val="clear" w:color="auto" w:fill="C6D9F1"/>
        <w:jc w:val="center"/>
        <w:rPr>
          <w:b/>
          <w:bCs/>
          <w:iCs/>
          <w:sz w:val="28"/>
          <w:szCs w:val="28"/>
        </w:rPr>
      </w:pPr>
      <w:r w:rsidRPr="00412286">
        <w:rPr>
          <w:b/>
          <w:bCs/>
          <w:iCs/>
          <w:sz w:val="28"/>
          <w:szCs w:val="28"/>
        </w:rPr>
        <w:lastRenderedPageBreak/>
        <w:t>I</w:t>
      </w:r>
      <w:r w:rsidR="004F0E66">
        <w:rPr>
          <w:b/>
          <w:bCs/>
          <w:iCs/>
          <w:sz w:val="28"/>
          <w:szCs w:val="28"/>
        </w:rPr>
        <w:t xml:space="preserve"> </w:t>
      </w:r>
      <w:r w:rsidRPr="00412286">
        <w:rPr>
          <w:b/>
          <w:bCs/>
          <w:iCs/>
          <w:sz w:val="28"/>
          <w:szCs w:val="28"/>
        </w:rPr>
        <w:t xml:space="preserve">ОПШТИ ПОДАЦИ О ЈАВНОЈ НАБАВЦИ </w:t>
      </w:r>
    </w:p>
    <w:p w:rsidR="00424D1E" w:rsidRPr="00412286" w:rsidRDefault="00424D1E" w:rsidP="00424D1E">
      <w:pPr>
        <w:shd w:val="clear" w:color="auto" w:fill="C6D9F1"/>
        <w:jc w:val="center"/>
        <w:rPr>
          <w:b/>
          <w:bCs/>
          <w:iCs/>
          <w:sz w:val="28"/>
          <w:szCs w:val="28"/>
        </w:rPr>
      </w:pPr>
    </w:p>
    <w:p w:rsidR="00424D1E" w:rsidRPr="00412286" w:rsidRDefault="00424D1E" w:rsidP="00424D1E">
      <w:pPr>
        <w:jc w:val="both"/>
        <w:rPr>
          <w:b/>
          <w:bCs/>
          <w:i/>
          <w:iCs/>
          <w:sz w:val="28"/>
          <w:szCs w:val="28"/>
        </w:rPr>
      </w:pPr>
    </w:p>
    <w:p w:rsidR="00424D1E" w:rsidRPr="00412286" w:rsidRDefault="00424D1E" w:rsidP="00424D1E">
      <w:pPr>
        <w:suppressAutoHyphens w:val="0"/>
        <w:spacing w:line="240" w:lineRule="auto"/>
        <w:jc w:val="both"/>
        <w:rPr>
          <w:color w:val="auto"/>
          <w:kern w:val="0"/>
          <w:lang w:eastAsia="en-US"/>
        </w:rPr>
      </w:pPr>
    </w:p>
    <w:p w:rsidR="00424D1E" w:rsidRPr="00412286" w:rsidRDefault="00424D1E" w:rsidP="00424D1E">
      <w:pPr>
        <w:jc w:val="both"/>
      </w:pPr>
      <w:r w:rsidRPr="00412286">
        <w:rPr>
          <w:b/>
          <w:bCs/>
        </w:rPr>
        <w:t>1.Подаци о наручиоцу</w:t>
      </w:r>
    </w:p>
    <w:p w:rsidR="00424D1E" w:rsidRPr="00412286" w:rsidRDefault="00424D1E" w:rsidP="00424D1E">
      <w:pPr>
        <w:jc w:val="both"/>
        <w:rPr>
          <w:lang w:val="sr-Cyrl-CS"/>
        </w:rPr>
      </w:pPr>
      <w:r w:rsidRPr="00412286">
        <w:t>Наручилац:</w:t>
      </w:r>
      <w:r w:rsidRPr="00412286">
        <w:rPr>
          <w:lang w:val="sr-Cyrl-CS"/>
        </w:rPr>
        <w:t xml:space="preserve"> Општинска управа општине Велико Градиште</w:t>
      </w:r>
    </w:p>
    <w:p w:rsidR="00424D1E" w:rsidRPr="00412286" w:rsidRDefault="00424D1E" w:rsidP="00424D1E">
      <w:pPr>
        <w:jc w:val="both"/>
        <w:rPr>
          <w:lang w:val="sr-Cyrl-CS"/>
        </w:rPr>
      </w:pPr>
      <w:r w:rsidRPr="00412286">
        <w:rPr>
          <w:lang w:val="sr-Cyrl-CS"/>
        </w:rPr>
        <w:t>Адреса: Житни трг, број 1, 12220 Велико Градиште</w:t>
      </w:r>
    </w:p>
    <w:p w:rsidR="00424D1E" w:rsidRPr="00412286" w:rsidRDefault="00424D1E" w:rsidP="00424D1E">
      <w:pPr>
        <w:jc w:val="both"/>
      </w:pPr>
      <w:r w:rsidRPr="00412286">
        <w:rPr>
          <w:lang w:val="sr-Cyrl-CS"/>
        </w:rPr>
        <w:t>Интернет страница:</w:t>
      </w:r>
      <w:hyperlink r:id="rId8" w:history="1">
        <w:r w:rsidRPr="00C41AA9">
          <w:rPr>
            <w:rStyle w:val="Hyperlink"/>
          </w:rPr>
          <w:t>www.velikogradiste.rs</w:t>
        </w:r>
      </w:hyperlink>
    </w:p>
    <w:p w:rsidR="00424D1E" w:rsidRPr="00412286" w:rsidRDefault="00424D1E" w:rsidP="00424D1E">
      <w:pPr>
        <w:jc w:val="both"/>
      </w:pPr>
    </w:p>
    <w:p w:rsidR="00424D1E" w:rsidRPr="00412286" w:rsidRDefault="00424D1E" w:rsidP="00424D1E">
      <w:pPr>
        <w:jc w:val="both"/>
      </w:pPr>
    </w:p>
    <w:p w:rsidR="00424D1E" w:rsidRDefault="00424D1E" w:rsidP="00424D1E">
      <w:pPr>
        <w:jc w:val="both"/>
      </w:pPr>
      <w:r w:rsidRPr="00412286">
        <w:rPr>
          <w:b/>
          <w:bCs/>
        </w:rPr>
        <w:t>2. Врста поступка јавне набавке</w:t>
      </w:r>
    </w:p>
    <w:p w:rsidR="00424D1E" w:rsidRDefault="00424D1E" w:rsidP="00424D1E">
      <w:pPr>
        <w:jc w:val="both"/>
      </w:pPr>
    </w:p>
    <w:p w:rsidR="00424D1E" w:rsidRPr="00412286" w:rsidRDefault="00424D1E" w:rsidP="00424D1E">
      <w:pPr>
        <w:jc w:val="both"/>
      </w:pPr>
      <w:r w:rsidRPr="00412286">
        <w:t xml:space="preserve">Предметна јавна набавка се спроводи у </w:t>
      </w:r>
      <w:r w:rsidRPr="00412286">
        <w:rPr>
          <w:lang w:val="sr-Cyrl-CS"/>
        </w:rPr>
        <w:t xml:space="preserve">отвореном поступку, </w:t>
      </w:r>
      <w:r w:rsidRPr="00412286">
        <w:t>у складу са Законом и подзаконским актима којима се уређују јавне набавке.</w:t>
      </w:r>
    </w:p>
    <w:p w:rsidR="00424D1E" w:rsidRPr="00412286" w:rsidRDefault="00424D1E" w:rsidP="00424D1E">
      <w:pPr>
        <w:jc w:val="both"/>
      </w:pPr>
    </w:p>
    <w:p w:rsidR="00424D1E" w:rsidRPr="00412286" w:rsidRDefault="00424D1E" w:rsidP="00424D1E">
      <w:pPr>
        <w:jc w:val="both"/>
      </w:pPr>
      <w:r w:rsidRPr="00412286">
        <w:rPr>
          <w:b/>
          <w:bCs/>
        </w:rPr>
        <w:t>3. Предмет јавне набавке</w:t>
      </w:r>
    </w:p>
    <w:p w:rsidR="00824CD4" w:rsidRDefault="00424D1E" w:rsidP="00824CD4">
      <w:r w:rsidRPr="00A965B1">
        <w:rPr>
          <w:lang w:val="sr-Cyrl-CS"/>
        </w:rPr>
        <w:t>Предмет јавне набавке бр</w:t>
      </w:r>
      <w:r w:rsidRPr="00A965B1">
        <w:rPr>
          <w:lang w:val="ru-RU"/>
        </w:rPr>
        <w:t>.</w:t>
      </w:r>
      <w:r w:rsidR="0032466A">
        <w:t>60</w:t>
      </w:r>
      <w:r w:rsidRPr="00A965B1">
        <w:t>/201</w:t>
      </w:r>
      <w:r w:rsidRPr="00A965B1">
        <w:rPr>
          <w:lang w:val="sr-Cyrl-CS"/>
        </w:rPr>
        <w:t xml:space="preserve">8 </w:t>
      </w:r>
      <w:r w:rsidRPr="00A965B1">
        <w:rPr>
          <w:iCs/>
        </w:rPr>
        <w:t xml:space="preserve">су </w:t>
      </w:r>
      <w:r w:rsidRPr="00A965B1">
        <w:rPr>
          <w:iCs/>
          <w:lang w:val="sr-Cyrl-CS"/>
        </w:rPr>
        <w:t>радови</w:t>
      </w:r>
      <w:r w:rsidRPr="007C7A25">
        <w:rPr>
          <w:i/>
          <w:lang w:val="sr-Cyrl-CS"/>
        </w:rPr>
        <w:t xml:space="preserve"> – </w:t>
      </w:r>
      <w:r w:rsidR="00824CD4" w:rsidRPr="00824CD4">
        <w:rPr>
          <w:lang w:val="sr-Cyrl-CS"/>
        </w:rPr>
        <w:t>Д</w:t>
      </w:r>
      <w:r w:rsidR="00824CD4" w:rsidRPr="00824CD4">
        <w:t>оградња, опремање и реконструкција и опремање кухиње ПУ „Мајски цвет“</w:t>
      </w:r>
    </w:p>
    <w:p w:rsidR="00824CD4" w:rsidRPr="00824CD4" w:rsidRDefault="00824CD4" w:rsidP="00824CD4"/>
    <w:p w:rsidR="00E9662C" w:rsidRPr="00213CBA" w:rsidRDefault="00E9662C" w:rsidP="00824CD4">
      <w:pPr>
        <w:jc w:val="both"/>
        <w:rPr>
          <w:rFonts w:eastAsia="Times New Roman"/>
          <w:color w:val="auto"/>
          <w:kern w:val="0"/>
          <w:lang w:eastAsia="en-US"/>
        </w:rPr>
      </w:pPr>
      <w:r w:rsidRPr="007C7A25">
        <w:rPr>
          <w:bCs/>
        </w:rPr>
        <w:t>ОРН:</w:t>
      </w:r>
      <w:r w:rsidRPr="00D1237B">
        <w:t>45</w:t>
      </w:r>
      <w:r w:rsidR="00213CBA">
        <w:t>000000</w:t>
      </w:r>
      <w:r w:rsidRPr="00D1237B">
        <w:t xml:space="preserve">- </w:t>
      </w:r>
      <w:r w:rsidR="00213CBA">
        <w:t>Грађевински радови</w:t>
      </w:r>
    </w:p>
    <w:p w:rsidR="00424D1E" w:rsidRPr="002A3FBF" w:rsidRDefault="00424D1E" w:rsidP="00424D1E">
      <w:pPr>
        <w:suppressAutoHyphens w:val="0"/>
        <w:spacing w:line="240" w:lineRule="auto"/>
        <w:jc w:val="both"/>
        <w:rPr>
          <w:bCs/>
        </w:rPr>
      </w:pPr>
    </w:p>
    <w:p w:rsidR="00424D1E" w:rsidRPr="002A3FBF" w:rsidRDefault="00424D1E" w:rsidP="00424D1E">
      <w:pPr>
        <w:suppressAutoHyphens w:val="0"/>
        <w:spacing w:line="240" w:lineRule="auto"/>
        <w:jc w:val="both"/>
        <w:rPr>
          <w:b/>
          <w:bCs/>
        </w:rPr>
      </w:pPr>
    </w:p>
    <w:p w:rsidR="00424D1E" w:rsidRPr="00412286" w:rsidRDefault="00424D1E" w:rsidP="00424D1E">
      <w:pPr>
        <w:suppressAutoHyphens w:val="0"/>
        <w:spacing w:line="240" w:lineRule="auto"/>
        <w:jc w:val="both"/>
        <w:rPr>
          <w:b/>
          <w:bCs/>
          <w:iCs/>
          <w:lang w:val="sr-Cyrl-CS"/>
        </w:rPr>
      </w:pPr>
      <w:r w:rsidRPr="00412286">
        <w:rPr>
          <w:b/>
          <w:bCs/>
        </w:rPr>
        <w:t xml:space="preserve">4. </w:t>
      </w:r>
      <w:r w:rsidRPr="00412286">
        <w:rPr>
          <w:b/>
          <w:bCs/>
          <w:lang w:val="sr-Cyrl-CS"/>
        </w:rPr>
        <w:t>Р</w:t>
      </w:r>
      <w:r w:rsidRPr="00412286">
        <w:rPr>
          <w:b/>
          <w:bCs/>
          <w:iCs/>
        </w:rPr>
        <w:t>езервисана јавна набавка</w:t>
      </w:r>
    </w:p>
    <w:p w:rsidR="00424D1E" w:rsidRPr="00412286" w:rsidRDefault="00424D1E" w:rsidP="00424D1E">
      <w:pPr>
        <w:jc w:val="both"/>
        <w:rPr>
          <w:i/>
          <w:iCs/>
          <w:lang w:val="sr-Cyrl-CS"/>
        </w:rPr>
      </w:pPr>
      <w:r w:rsidRPr="00412286">
        <w:rPr>
          <w:bCs/>
          <w:iCs/>
          <w:lang w:val="sr-Cyrl-CS"/>
        </w:rPr>
        <w:t>Не</w:t>
      </w:r>
    </w:p>
    <w:p w:rsidR="00424D1E" w:rsidRPr="00412286" w:rsidRDefault="00424D1E" w:rsidP="00424D1E">
      <w:pPr>
        <w:jc w:val="both"/>
      </w:pPr>
    </w:p>
    <w:p w:rsidR="00424D1E" w:rsidRPr="00412286" w:rsidRDefault="00424D1E" w:rsidP="00424D1E">
      <w:pPr>
        <w:jc w:val="both"/>
      </w:pPr>
      <w:r w:rsidRPr="00412286">
        <w:rPr>
          <w:b/>
          <w:bCs/>
        </w:rPr>
        <w:t xml:space="preserve">5. Контакт (лице или служба) </w:t>
      </w:r>
    </w:p>
    <w:p w:rsidR="00424D1E" w:rsidRDefault="00424D1E" w:rsidP="00424D1E">
      <w:pPr>
        <w:jc w:val="both"/>
      </w:pPr>
      <w:r w:rsidRPr="00963DE1">
        <w:t xml:space="preserve">Лице за контакт: </w:t>
      </w:r>
      <w:r w:rsidR="00042AA7">
        <w:rPr>
          <w:rFonts w:eastAsia="Times New Roman"/>
          <w:color w:val="auto"/>
          <w:kern w:val="0"/>
          <w:lang w:eastAsia="en-US"/>
        </w:rPr>
        <w:t>Весна Милановић</w:t>
      </w:r>
      <w:r w:rsidR="00042AA7">
        <w:rPr>
          <w:lang w:val="sr-Cyrl-CS"/>
        </w:rPr>
        <w:t xml:space="preserve">, Е - mail адреса </w:t>
      </w:r>
      <w:hyperlink r:id="rId9" w:history="1">
        <w:r w:rsidR="00042AA7" w:rsidRPr="00586B36">
          <w:rPr>
            <w:rStyle w:val="Hyperlink"/>
          </w:rPr>
          <w:t>milavesna06@yahoo.com</w:t>
        </w:r>
      </w:hyperlink>
    </w:p>
    <w:p w:rsidR="00042AA7" w:rsidRPr="00042AA7" w:rsidRDefault="00042AA7" w:rsidP="00424D1E">
      <w:pPr>
        <w:jc w:val="both"/>
      </w:pPr>
    </w:p>
    <w:p w:rsidR="00424D1E" w:rsidRPr="00412286" w:rsidRDefault="00424D1E" w:rsidP="00424D1E">
      <w:pPr>
        <w:jc w:val="both"/>
        <w:rPr>
          <w:rFonts w:ascii="Arial" w:hAnsi="Arial" w:cs="Arial"/>
          <w:bCs/>
        </w:rPr>
      </w:pPr>
    </w:p>
    <w:p w:rsidR="00424D1E" w:rsidRPr="00412286" w:rsidRDefault="00424D1E" w:rsidP="00424D1E">
      <w:pPr>
        <w:jc w:val="both"/>
      </w:pPr>
    </w:p>
    <w:p w:rsidR="00424D1E" w:rsidRPr="00412286" w:rsidRDefault="00424D1E" w:rsidP="00424D1E">
      <w:pPr>
        <w:jc w:val="both"/>
        <w:rPr>
          <w:bCs/>
          <w:color w:val="C00000"/>
        </w:rPr>
      </w:pPr>
    </w:p>
    <w:p w:rsidR="00424D1E" w:rsidRPr="00412286" w:rsidRDefault="00424D1E" w:rsidP="00424D1E">
      <w:pPr>
        <w:jc w:val="both"/>
        <w:rPr>
          <w:bCs/>
          <w:color w:val="C00000"/>
        </w:rPr>
      </w:pPr>
    </w:p>
    <w:p w:rsidR="00424D1E" w:rsidRPr="00412286" w:rsidRDefault="00424D1E" w:rsidP="00424D1E">
      <w:pPr>
        <w:jc w:val="both"/>
        <w:rPr>
          <w:bCs/>
          <w:color w:val="C00000"/>
        </w:rPr>
      </w:pPr>
    </w:p>
    <w:p w:rsidR="00424D1E" w:rsidRPr="00412286" w:rsidRDefault="00424D1E" w:rsidP="00424D1E">
      <w:pPr>
        <w:jc w:val="both"/>
        <w:rPr>
          <w:bCs/>
          <w:color w:val="C00000"/>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F0E66" w:rsidRDefault="004F0E66"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Pr="00412286" w:rsidRDefault="00424D1E" w:rsidP="00424D1E">
      <w:pPr>
        <w:shd w:val="clear" w:color="auto" w:fill="C6D9F1"/>
        <w:jc w:val="center"/>
        <w:rPr>
          <w:b/>
          <w:bCs/>
          <w:i/>
          <w:iCs/>
          <w:sz w:val="28"/>
          <w:szCs w:val="28"/>
        </w:rPr>
      </w:pPr>
      <w:r w:rsidRPr="008F704F">
        <w:rPr>
          <w:b/>
          <w:bCs/>
          <w:i/>
          <w:iCs/>
          <w:sz w:val="28"/>
          <w:szCs w:val="28"/>
          <w:lang w:val="sr-Latn-CS"/>
        </w:rPr>
        <w:lastRenderedPageBreak/>
        <w:t xml:space="preserve">II </w:t>
      </w:r>
      <w:r w:rsidRPr="00412286">
        <w:rPr>
          <w:b/>
          <w:bCs/>
          <w:i/>
          <w:iCs/>
          <w:sz w:val="28"/>
          <w:szCs w:val="28"/>
        </w:rPr>
        <w:t>ВРСТА, ТЕХНИЧКЕ КАРАКТЕРИСТИКЕ (</w:t>
      </w:r>
      <w:r w:rsidRPr="00412286">
        <w:rPr>
          <w:b/>
          <w:bCs/>
          <w:i/>
          <w:iCs/>
          <w:color w:val="auto"/>
          <w:sz w:val="28"/>
          <w:szCs w:val="28"/>
        </w:rPr>
        <w:t>СПЕЦИФИКАЦИЈЕ),</w:t>
      </w:r>
      <w:r w:rsidRPr="00412286">
        <w:rPr>
          <w:b/>
          <w:bCs/>
          <w:i/>
          <w:iCs/>
          <w:sz w:val="28"/>
          <w:szCs w:val="28"/>
        </w:rPr>
        <w:t xml:space="preserve"> КВАЛИТЕТ, КОЛИЧИНА И ОПИС ДОБАРА, РАДОВА ИЛИ УСЛУГА, НАЧИН СПРОВОЂЕЊА КОНТРОЛЕ И ОБЕЗБЕЂИВАЊА ГАРАНЦИЈЕ КВАЛИТЕТА, РОК ИЗВРШЕЊА, </w:t>
      </w:r>
      <w:r w:rsidRPr="00412286">
        <w:rPr>
          <w:b/>
          <w:bCs/>
          <w:i/>
          <w:iCs/>
          <w:sz w:val="28"/>
          <w:szCs w:val="28"/>
          <w:lang w:val="sr-Cyrl-CS"/>
        </w:rPr>
        <w:t xml:space="preserve">МЕСТО ИЗВРШЕЊА </w:t>
      </w:r>
      <w:r w:rsidRPr="00412286">
        <w:rPr>
          <w:b/>
          <w:bCs/>
          <w:i/>
          <w:iCs/>
          <w:sz w:val="28"/>
          <w:szCs w:val="28"/>
        </w:rPr>
        <w:t>ИЛИ ИСПОРУКЕ ДОБАРА, ЕВЕНТУАЛНЕ ДОДАТНЕ УСЛУГЕ И СЛ.</w:t>
      </w:r>
    </w:p>
    <w:p w:rsidR="00001B85" w:rsidRDefault="00001B85" w:rsidP="00001B85">
      <w:pPr>
        <w:spacing w:after="160" w:line="259" w:lineRule="auto"/>
        <w:rPr>
          <w:rFonts w:ascii="Calibri" w:eastAsia="Calibri" w:hAnsi="Calibri"/>
        </w:rPr>
      </w:pPr>
    </w:p>
    <w:p w:rsidR="00001B85" w:rsidRPr="00A17ED0" w:rsidRDefault="00001B85" w:rsidP="00001B85">
      <w:pPr>
        <w:spacing w:after="160" w:line="259" w:lineRule="auto"/>
        <w:rPr>
          <w:rFonts w:eastAsia="Calibri"/>
        </w:rPr>
      </w:pPr>
      <w:r w:rsidRPr="00A17ED0">
        <w:rPr>
          <w:rFonts w:eastAsia="Calibri"/>
          <w:lang w:val="sr-Cyrl-CS"/>
        </w:rPr>
        <w:t xml:space="preserve">Предмет набавке: </w:t>
      </w:r>
      <w:r w:rsidR="001E5480" w:rsidRPr="00A17ED0">
        <w:rPr>
          <w:rFonts w:eastAsia="Calibri"/>
        </w:rPr>
        <w:t>Доградња вртића (проширење вртића изградњом посебног објекта који је топлом везом повезан са постојећим вртићем) и реновирање кухиње</w:t>
      </w:r>
    </w:p>
    <w:p w:rsidR="00001B85" w:rsidRPr="00A17ED0" w:rsidRDefault="00001B85" w:rsidP="00001B85">
      <w:pPr>
        <w:spacing w:after="160" w:line="259" w:lineRule="auto"/>
        <w:rPr>
          <w:rFonts w:eastAsia="Calibri"/>
        </w:rPr>
      </w:pPr>
      <w:r w:rsidRPr="00A17ED0">
        <w:rPr>
          <w:rFonts w:eastAsia="Calibri"/>
        </w:rPr>
        <w:t xml:space="preserve">Рок извршења -120 календарских дана  </w:t>
      </w:r>
    </w:p>
    <w:p w:rsidR="00001B85" w:rsidRPr="00A17ED0" w:rsidRDefault="00001B85" w:rsidP="00001B85">
      <w:pPr>
        <w:spacing w:after="160" w:line="259" w:lineRule="auto"/>
        <w:rPr>
          <w:rFonts w:eastAsia="Calibri"/>
        </w:rPr>
      </w:pPr>
      <w:r w:rsidRPr="00A17ED0">
        <w:rPr>
          <w:rFonts w:eastAsia="Calibri"/>
        </w:rPr>
        <w:t xml:space="preserve">Процењена вредност јавне набавке без пдв-а : </w:t>
      </w:r>
      <w:r w:rsidR="00F203A9" w:rsidRPr="00A17ED0">
        <w:rPr>
          <w:rFonts w:eastAsia="Calibri"/>
        </w:rPr>
        <w:t>26.462.970,00 динара</w:t>
      </w:r>
    </w:p>
    <w:p w:rsidR="000B46DB" w:rsidRPr="00A17ED0" w:rsidRDefault="004D00E9" w:rsidP="00EF14BC">
      <w:pPr>
        <w:jc w:val="both"/>
        <w:rPr>
          <w:rFonts w:eastAsia="Times New Roman"/>
          <w:color w:val="auto"/>
          <w:kern w:val="0"/>
          <w:lang w:eastAsia="en-US"/>
        </w:rPr>
      </w:pPr>
      <w:r>
        <w:rPr>
          <w:rFonts w:eastAsia="Times New Roman"/>
          <w:color w:val="auto"/>
          <w:kern w:val="0"/>
          <w:lang w:eastAsia="en-US"/>
        </w:rPr>
        <w:tab/>
      </w:r>
      <w:r w:rsidR="007A65DC" w:rsidRPr="00A17ED0">
        <w:rPr>
          <w:rFonts w:eastAsia="Times New Roman"/>
          <w:color w:val="auto"/>
          <w:kern w:val="0"/>
          <w:lang w:eastAsia="en-US"/>
        </w:rPr>
        <w:t>За сваки наведени елементи, у предмеру и предрачуну радова, попут робног знака, патента, типа или произвођача, наручилац прихвата „или одговарајуће“ сагласно члану 72. став 4. ЗЈН</w:t>
      </w:r>
      <w:r w:rsidR="00824522">
        <w:rPr>
          <w:rFonts w:eastAsia="Times New Roman"/>
          <w:color w:val="auto"/>
          <w:kern w:val="0"/>
          <w:lang w:eastAsia="en-US"/>
        </w:rPr>
        <w:t>.</w:t>
      </w:r>
    </w:p>
    <w:p w:rsidR="006367E0" w:rsidRDefault="004D00E9" w:rsidP="00EF14BC">
      <w:pPr>
        <w:jc w:val="both"/>
        <w:rPr>
          <w:rFonts w:eastAsia="Times New Roman"/>
          <w:color w:val="auto"/>
          <w:kern w:val="0"/>
          <w:lang w:eastAsia="en-US"/>
        </w:rPr>
      </w:pPr>
      <w:r>
        <w:rPr>
          <w:rFonts w:eastAsia="Times New Roman"/>
          <w:color w:val="auto"/>
          <w:kern w:val="0"/>
          <w:lang w:eastAsia="en-US"/>
        </w:rPr>
        <w:tab/>
      </w:r>
      <w:r w:rsidR="006367E0" w:rsidRPr="00A17ED0">
        <w:rPr>
          <w:rFonts w:eastAsia="Times New Roman"/>
          <w:color w:val="auto"/>
          <w:kern w:val="0"/>
          <w:lang w:eastAsia="en-US"/>
        </w:rPr>
        <w:t>За сваку тачно одређену ознаку, у предмеру и предрачуну радова, наручилац прихвата све ознаке које потврђују да добра, услуге или радови испуњавају захтеве одговарајуће ознаке, сагласно члану 73. став 2. ЗЈН.</w:t>
      </w:r>
    </w:p>
    <w:p w:rsidR="00824522" w:rsidRDefault="004D00E9" w:rsidP="00EF14BC">
      <w:pPr>
        <w:jc w:val="both"/>
        <w:rPr>
          <w:rFonts w:eastAsia="Times New Roman"/>
          <w:color w:val="auto"/>
          <w:kern w:val="0"/>
          <w:lang w:eastAsia="en-US"/>
        </w:rPr>
      </w:pPr>
      <w:r>
        <w:rPr>
          <w:rFonts w:eastAsia="Times New Roman"/>
          <w:color w:val="auto"/>
          <w:kern w:val="0"/>
          <w:lang w:eastAsia="en-US"/>
        </w:rPr>
        <w:tab/>
      </w:r>
      <w:r w:rsidR="00824522">
        <w:rPr>
          <w:rFonts w:eastAsia="Times New Roman"/>
          <w:color w:val="auto"/>
          <w:kern w:val="0"/>
          <w:lang w:eastAsia="en-US"/>
        </w:rPr>
        <w:t>Обзиром да боје, било да се ради о фасади, поду, зидовима, плочицама и осталом,  нису предвиђене предмером и предрачуном радова, понуђач који закључи уговор, пре сваке набавке, дужан је да понуди Наручиоц</w:t>
      </w:r>
      <w:r w:rsidR="0044639C">
        <w:rPr>
          <w:rFonts w:eastAsia="Times New Roman"/>
          <w:color w:val="auto"/>
          <w:kern w:val="0"/>
          <w:lang w:eastAsia="en-US"/>
        </w:rPr>
        <w:t>у</w:t>
      </w:r>
      <w:r w:rsidR="00824522">
        <w:rPr>
          <w:rFonts w:eastAsia="Times New Roman"/>
          <w:color w:val="auto"/>
          <w:kern w:val="0"/>
          <w:lang w:eastAsia="en-US"/>
        </w:rPr>
        <w:t xml:space="preserve"> или Кориснику, минимум 5 боја или нијанси у предвиђеној класи квалитета, а да након избора од стране овлашћеног лица, присупи набавци.</w:t>
      </w:r>
    </w:p>
    <w:p w:rsidR="00824522" w:rsidRPr="00824522" w:rsidRDefault="00824522" w:rsidP="00824522">
      <w:pPr>
        <w:shd w:val="clear" w:color="auto" w:fill="FFFFFF"/>
        <w:suppressAutoHyphens w:val="0"/>
        <w:spacing w:line="288" w:lineRule="atLeast"/>
        <w:rPr>
          <w:rFonts w:ascii="Helvetica" w:eastAsia="Times New Roman" w:hAnsi="Helvetica"/>
          <w:kern w:val="0"/>
          <w:sz w:val="12"/>
          <w:szCs w:val="12"/>
          <w:lang w:eastAsia="en-US"/>
        </w:rPr>
      </w:pPr>
    </w:p>
    <w:p w:rsidR="003656A2" w:rsidRDefault="003656A2" w:rsidP="003656A2">
      <w:pPr>
        <w:jc w:val="both"/>
      </w:pPr>
      <w:r>
        <w:t xml:space="preserve">Предмет јавне набавке јесте доградња вртића спратности По+П+0 на кп. бр. 1896 КО Велико Градиште. Основни функционални склоп доградње дечијег вртића чине простори који се састоје у приземљу од везног ходника са постојеом зградом вртића, одакле се рампом силази у подрум , улазног ходника и доградни део објекта предвиђен за улазак родитеља са децом и радника вртића., гардероба на самом улазу , две собе за боравак деце са припадајућим санитарним блоком који се налази између соба, канцеларије за администрацију, степеништа за подрум и тоалет. На етажи подрума, предвиђен је ходник са степеништем и рампом , мултифункционалном сала и санитарни чвор. </w:t>
      </w:r>
    </w:p>
    <w:p w:rsidR="003656A2" w:rsidRDefault="003656A2" w:rsidP="003656A2">
      <w:pPr>
        <w:jc w:val="both"/>
      </w:pPr>
      <w:r>
        <w:t xml:space="preserve">Светла висина просторија у подруму је 3,30м </w:t>
      </w:r>
    </w:p>
    <w:p w:rsidR="003656A2" w:rsidRDefault="003656A2" w:rsidP="003656A2">
      <w:pPr>
        <w:jc w:val="both"/>
      </w:pPr>
      <w:r>
        <w:t xml:space="preserve">Светла висина просторија у приземљу је 3,30м </w:t>
      </w:r>
    </w:p>
    <w:p w:rsidR="003656A2" w:rsidRDefault="003656A2" w:rsidP="003656A2">
      <w:pPr>
        <w:jc w:val="both"/>
      </w:pPr>
      <w:r>
        <w:t>Укупна нето површина Дограђеног дечијег вртића у В.Градишту је 447,48м2</w:t>
      </w:r>
    </w:p>
    <w:p w:rsidR="003656A2" w:rsidRDefault="003656A2" w:rsidP="003656A2">
      <w:pPr>
        <w:jc w:val="both"/>
      </w:pPr>
      <w:r>
        <w:t>Укупна бруто површина Дограђеног дечијег вртића у В.Градишту је 525,33м2</w:t>
      </w:r>
    </w:p>
    <w:p w:rsidR="003656A2" w:rsidRDefault="003656A2" w:rsidP="003656A2">
      <w:pPr>
        <w:jc w:val="both"/>
      </w:pPr>
      <w:r>
        <w:t xml:space="preserve">сви радови на изградњи се иводе у складу са пројектно-техничком докумтацију. </w:t>
      </w:r>
    </w:p>
    <w:p w:rsidR="003656A2" w:rsidRDefault="003656A2" w:rsidP="003656A2">
      <w:pPr>
        <w:jc w:val="both"/>
      </w:pPr>
      <w:r>
        <w:t xml:space="preserve">-Рекоснтрукција кухиње обухвата радове на проторији кухиње и опрему у кухињи према премеру радова. </w:t>
      </w:r>
    </w:p>
    <w:p w:rsidR="003656A2" w:rsidRDefault="003656A2" w:rsidP="003656A2">
      <w:pPr>
        <w:jc w:val="both"/>
      </w:pPr>
      <w:r>
        <w:t xml:space="preserve">Објекат ће користити постојеће прикључке за прикључак на водоводну и канализациону мрежу, као и на електро-мрежу. </w:t>
      </w:r>
    </w:p>
    <w:p w:rsidR="00F24B50" w:rsidRPr="00A17ED0" w:rsidRDefault="00F24B50" w:rsidP="00EF14BC">
      <w:pPr>
        <w:jc w:val="both"/>
        <w:rPr>
          <w:rFonts w:eastAsia="Times New Roman"/>
          <w:color w:val="auto"/>
          <w:kern w:val="0"/>
          <w:lang w:eastAsia="en-US"/>
        </w:rPr>
      </w:pPr>
    </w:p>
    <w:p w:rsidR="000B46DB" w:rsidRDefault="000B46DB" w:rsidP="00EF14BC">
      <w:pPr>
        <w:jc w:val="both"/>
        <w:rPr>
          <w:rFonts w:eastAsia="Times New Roman"/>
          <w:color w:val="auto"/>
          <w:kern w:val="0"/>
          <w:sz w:val="22"/>
          <w:szCs w:val="22"/>
          <w:lang w:eastAsia="en-US"/>
        </w:rPr>
      </w:pPr>
    </w:p>
    <w:p w:rsidR="000B46DB" w:rsidRPr="000B46DB" w:rsidRDefault="000B46DB"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0B46DB" w:rsidRPr="000B46DB" w:rsidRDefault="000B46DB"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0B46DB" w:rsidRDefault="000B46DB" w:rsidP="000B46DB">
      <w:pPr>
        <w:keepNext/>
        <w:spacing w:after="200"/>
        <w:jc w:val="both"/>
        <w:outlineLvl w:val="5"/>
        <w:rPr>
          <w:rFonts w:eastAsia="Times New Roman"/>
          <w:lang w:val="ru-RU"/>
        </w:rPr>
      </w:pPr>
    </w:p>
    <w:p w:rsidR="00BB1849" w:rsidRDefault="00BB1849" w:rsidP="00EF14BC">
      <w:pPr>
        <w:jc w:val="both"/>
        <w:rPr>
          <w:rFonts w:eastAsia="Times New Roman"/>
          <w:color w:val="auto"/>
          <w:kern w:val="0"/>
          <w:sz w:val="22"/>
          <w:szCs w:val="22"/>
          <w:lang w:eastAsia="en-US"/>
        </w:rPr>
      </w:pPr>
    </w:p>
    <w:p w:rsidR="00B81243" w:rsidRPr="00412286" w:rsidRDefault="00B81243" w:rsidP="00B81243">
      <w:pPr>
        <w:shd w:val="clear" w:color="auto" w:fill="C6D9F1"/>
        <w:jc w:val="center"/>
        <w:rPr>
          <w:b/>
          <w:bCs/>
          <w:i/>
          <w:iCs/>
          <w:sz w:val="28"/>
          <w:szCs w:val="28"/>
        </w:rPr>
      </w:pPr>
    </w:p>
    <w:p w:rsidR="00B81243" w:rsidRPr="00412286" w:rsidRDefault="00B81243" w:rsidP="00B81243">
      <w:pPr>
        <w:shd w:val="clear" w:color="auto" w:fill="C6D9F1"/>
        <w:jc w:val="center"/>
        <w:rPr>
          <w:b/>
          <w:bCs/>
          <w:i/>
          <w:iCs/>
          <w:sz w:val="28"/>
          <w:szCs w:val="28"/>
          <w:lang w:val="sr-Cyrl-CS"/>
        </w:rPr>
      </w:pPr>
      <w:r w:rsidRPr="00412286">
        <w:rPr>
          <w:b/>
          <w:bCs/>
          <w:i/>
          <w:iCs/>
          <w:sz w:val="28"/>
          <w:szCs w:val="28"/>
        </w:rPr>
        <w:t>III  ТЕХНИЧКА ДОКУМЕНТАЦИЈА И ПЛАНОВИ</w:t>
      </w:r>
    </w:p>
    <w:p w:rsidR="00B81243" w:rsidRPr="00412286" w:rsidRDefault="00B81243" w:rsidP="00B81243">
      <w:pPr>
        <w:jc w:val="center"/>
        <w:rPr>
          <w:b/>
          <w:bCs/>
          <w:i/>
          <w:iCs/>
          <w:sz w:val="28"/>
          <w:szCs w:val="28"/>
          <w:lang w:val="sr-Cyrl-CS"/>
        </w:rPr>
      </w:pPr>
    </w:p>
    <w:p w:rsidR="00B81243" w:rsidRPr="00E434A9" w:rsidRDefault="00B81243" w:rsidP="00B81243">
      <w:pPr>
        <w:jc w:val="both"/>
        <w:rPr>
          <w:color w:val="0000FF"/>
          <w:u w:val="single"/>
        </w:rPr>
      </w:pPr>
      <w:r>
        <w:rPr>
          <w:bCs/>
          <w:iCs/>
        </w:rPr>
        <w:tab/>
      </w:r>
      <w:r w:rsidRPr="00E434A9">
        <w:rPr>
          <w:bCs/>
          <w:iCs/>
        </w:rPr>
        <w:t>Увид у техничку документацију може се извршити сваког радног дана у временском интервалу од 07.30 до 14.30 часова у просторијама Општинске управе општине Велико Градиште, уз предходну најаву од најмање 2 сата</w:t>
      </w:r>
      <w:r w:rsidR="00B20835" w:rsidRPr="00E434A9">
        <w:rPr>
          <w:bCs/>
          <w:iCs/>
        </w:rPr>
        <w:t xml:space="preserve"> раније</w:t>
      </w:r>
      <w:r w:rsidRPr="00E434A9">
        <w:rPr>
          <w:bCs/>
          <w:iCs/>
        </w:rPr>
        <w:t xml:space="preserve">, на е-адресу: </w:t>
      </w:r>
      <w:hyperlink r:id="rId10" w:history="1">
        <w:r w:rsidR="00042AA7" w:rsidRPr="00586B36">
          <w:rPr>
            <w:rStyle w:val="Hyperlink"/>
          </w:rPr>
          <w:t>ler.vg1@gmail</w:t>
        </w:r>
      </w:hyperlink>
      <w:r w:rsidRPr="00E434A9">
        <w:rPr>
          <w:color w:val="0000FF"/>
          <w:u w:val="single"/>
        </w:rPr>
        <w:t>.com</w:t>
      </w:r>
      <w:r w:rsidRPr="00E434A9">
        <w:t xml:space="preserve"> или </w:t>
      </w:r>
      <w:hyperlink r:id="rId11" w:history="1">
        <w:r w:rsidR="00273600" w:rsidRPr="00586B36">
          <w:rPr>
            <w:rStyle w:val="Hyperlink"/>
          </w:rPr>
          <w:t>milavesna06@yahoo.com</w:t>
        </w:r>
      </w:hyperlink>
      <w:r w:rsidRPr="00E434A9">
        <w:rPr>
          <w:color w:val="0000FF"/>
          <w:u w:val="single"/>
        </w:rPr>
        <w:t xml:space="preserve"> .</w:t>
      </w:r>
    </w:p>
    <w:p w:rsidR="00B81243" w:rsidRPr="00E434A9" w:rsidRDefault="00B81243" w:rsidP="00B81243">
      <w:pPr>
        <w:ind w:firstLine="708"/>
        <w:jc w:val="both"/>
        <w:rPr>
          <w:rFonts w:eastAsia="Times New Roman"/>
          <w:bCs/>
          <w:color w:val="FF0000"/>
          <w:kern w:val="0"/>
          <w:lang w:eastAsia="en-US"/>
        </w:rPr>
      </w:pPr>
      <w:r w:rsidRPr="00E434A9">
        <w:rPr>
          <w:rFonts w:eastAsia="Times New Roman"/>
          <w:bCs/>
          <w:color w:val="auto"/>
          <w:kern w:val="0"/>
          <w:lang w:eastAsia="en-US"/>
        </w:rPr>
        <w:t>Заинтер</w:t>
      </w:r>
      <w:r w:rsidR="00273600">
        <w:rPr>
          <w:rFonts w:eastAsia="Times New Roman"/>
          <w:bCs/>
          <w:color w:val="auto"/>
          <w:kern w:val="0"/>
          <w:lang w:eastAsia="en-US"/>
        </w:rPr>
        <w:t>е</w:t>
      </w:r>
      <w:r w:rsidRPr="00E434A9">
        <w:rPr>
          <w:rFonts w:eastAsia="Times New Roman"/>
          <w:bCs/>
          <w:color w:val="auto"/>
          <w:kern w:val="0"/>
          <w:lang w:eastAsia="en-US"/>
        </w:rPr>
        <w:t>сована лица су дужна да изврше обилазак локације и увид у техничку докум</w:t>
      </w:r>
      <w:r w:rsidR="00F203A9">
        <w:rPr>
          <w:rFonts w:eastAsia="Times New Roman"/>
          <w:bCs/>
          <w:color w:val="auto"/>
          <w:kern w:val="0"/>
          <w:lang w:eastAsia="en-US"/>
        </w:rPr>
        <w:t>ен</w:t>
      </w:r>
      <w:r w:rsidRPr="00E434A9">
        <w:rPr>
          <w:rFonts w:eastAsia="Times New Roman"/>
          <w:bCs/>
          <w:color w:val="auto"/>
          <w:kern w:val="0"/>
          <w:lang w:eastAsia="en-US"/>
        </w:rPr>
        <w:t>тацију.</w:t>
      </w:r>
    </w:p>
    <w:p w:rsidR="00E434A9" w:rsidRPr="00E434A9" w:rsidRDefault="00E434A9" w:rsidP="00B81243">
      <w:pPr>
        <w:ind w:firstLine="708"/>
        <w:jc w:val="both"/>
        <w:rPr>
          <w:bCs/>
          <w:iCs/>
          <w:color w:val="FF0000"/>
        </w:rPr>
      </w:pPr>
    </w:p>
    <w:p w:rsidR="003752F0" w:rsidRPr="00F203A9" w:rsidRDefault="004675A8"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r w:rsidRPr="00F203A9">
        <w:rPr>
          <w:rStyle w:val="fontstyle01"/>
        </w:rPr>
        <w:t>Техничка документација:</w:t>
      </w:r>
      <w:r w:rsidRPr="00210E4F">
        <w:rPr>
          <w:rStyle w:val="fontstyle01"/>
        </w:rPr>
        <w:t xml:space="preserve"> </w:t>
      </w:r>
    </w:p>
    <w:p w:rsidR="00DE74EC" w:rsidRDefault="00DE74EC" w:rsidP="00EF14BC">
      <w:pPr>
        <w:jc w:val="both"/>
      </w:pPr>
    </w:p>
    <w:p w:rsidR="001C1A01" w:rsidRPr="001C1A01" w:rsidRDefault="00E857DC" w:rsidP="001C1A01">
      <w:pPr>
        <w:pStyle w:val="NoSpacing"/>
        <w:rPr>
          <w:kern w:val="0"/>
          <w:lang w:eastAsia="en-US"/>
        </w:rPr>
      </w:pPr>
      <w:r>
        <w:rPr>
          <w:kern w:val="0"/>
          <w:lang w:eastAsia="en-US"/>
        </w:rPr>
        <w:t>-</w:t>
      </w:r>
      <w:r w:rsidR="001C1A01" w:rsidRPr="001C1A01">
        <w:rPr>
          <w:kern w:val="0"/>
          <w:lang w:eastAsia="en-US"/>
        </w:rPr>
        <w:t>PROJEKAT ZA GRAĐEVINSKU DOZVOLU PROJEKAT HIDROTEHNIČKIH INSTALACIJA-DOGRADNJA ZGRADE DEČIJEG VRTIĆA U VELIKOM GRADIŠTU -Robert Dimitrijevic, dip.ing.</w:t>
      </w:r>
    </w:p>
    <w:p w:rsidR="001C1A01" w:rsidRPr="001C1A01" w:rsidRDefault="00E857DC" w:rsidP="001C1A01">
      <w:pPr>
        <w:pStyle w:val="NoSpacing"/>
        <w:rPr>
          <w:kern w:val="0"/>
          <w:lang w:eastAsia="en-US"/>
        </w:rPr>
      </w:pPr>
      <w:r>
        <w:rPr>
          <w:kern w:val="0"/>
          <w:lang w:eastAsia="en-US"/>
        </w:rPr>
        <w:t>-</w:t>
      </w:r>
      <w:r w:rsidR="001C1A01" w:rsidRPr="001C1A01">
        <w:rPr>
          <w:kern w:val="0"/>
          <w:lang w:eastAsia="en-US"/>
        </w:rPr>
        <w:t>PROJEKAT ZA GRAĐEVINSKU DOZVOLU- PROJEKAT Arhitekture -DOGRADNJA ZGRADE DEČIJEG VRTIĆA U VELIKOM GRADIŠTU -Robert Dimitrijevic, dip.ing</w:t>
      </w:r>
    </w:p>
    <w:p w:rsidR="001C1A01" w:rsidRPr="001C1A01" w:rsidRDefault="009C32A1" w:rsidP="001C1A01">
      <w:pPr>
        <w:pStyle w:val="NoSpacing"/>
        <w:rPr>
          <w:kern w:val="0"/>
          <w:lang w:eastAsia="en-US"/>
        </w:rPr>
      </w:pPr>
      <w:r>
        <w:rPr>
          <w:kern w:val="0"/>
          <w:lang w:eastAsia="en-US"/>
        </w:rPr>
        <w:t>-</w:t>
      </w:r>
      <w:r w:rsidR="001C1A01" w:rsidRPr="001C1A01">
        <w:rPr>
          <w:kern w:val="0"/>
          <w:lang w:eastAsia="en-US"/>
        </w:rPr>
        <w:t>elaborat zaštite od požara projekta DOGRADNJA ZGRADE DEČIJEG VRTIĆA U VELIKOM GRADIŠTU -Robert Dimitrijevic, dip.ing</w:t>
      </w:r>
    </w:p>
    <w:p w:rsidR="001C1A01" w:rsidRPr="001C1A01" w:rsidRDefault="009C32A1" w:rsidP="001C1A01">
      <w:pPr>
        <w:pStyle w:val="NoSpacing"/>
        <w:rPr>
          <w:kern w:val="0"/>
          <w:lang w:eastAsia="en-US"/>
        </w:rPr>
      </w:pPr>
      <w:r>
        <w:rPr>
          <w:kern w:val="0"/>
          <w:lang w:eastAsia="en-US"/>
        </w:rPr>
        <w:t>-</w:t>
      </w:r>
      <w:r w:rsidR="001C1A01" w:rsidRPr="001C1A01">
        <w:rPr>
          <w:kern w:val="0"/>
          <w:lang w:eastAsia="en-US"/>
        </w:rPr>
        <w:t>PROJEKAT ZA GRAĐEVINSKU DOZVOLU- PROJEKAT Elektro energetske instalacije -DOGRADNJA ZGRADE DEČIJEG VRTIĆA U VELIKOM GRADIŠTU -Robert Dimitrijevic, dip.ing</w:t>
      </w:r>
    </w:p>
    <w:p w:rsidR="001C1A01" w:rsidRPr="001C1A01" w:rsidRDefault="009C32A1" w:rsidP="001C1A01">
      <w:pPr>
        <w:pStyle w:val="NoSpacing"/>
        <w:rPr>
          <w:kern w:val="0"/>
          <w:lang w:eastAsia="en-US"/>
        </w:rPr>
      </w:pPr>
      <w:r>
        <w:rPr>
          <w:kern w:val="0"/>
          <w:lang w:eastAsia="en-US"/>
        </w:rPr>
        <w:t>-</w:t>
      </w:r>
      <w:r w:rsidR="001C1A01" w:rsidRPr="001C1A01">
        <w:rPr>
          <w:kern w:val="0"/>
          <w:lang w:eastAsia="en-US"/>
        </w:rPr>
        <w:t>PROJEKAT ZA GRAĐEVINSKU DOZVOLU- glavna sveska-DOGRADNJA ZGRADE DEČIJEG VRTIĆA U VELIKOM GRADIŠTU -Robert Dimitrijevic, dip.ing</w:t>
      </w:r>
    </w:p>
    <w:p w:rsidR="001C1A01" w:rsidRPr="001C1A01" w:rsidRDefault="009C32A1" w:rsidP="001C1A01">
      <w:pPr>
        <w:pStyle w:val="NoSpacing"/>
        <w:rPr>
          <w:kern w:val="0"/>
          <w:lang w:eastAsia="en-US"/>
        </w:rPr>
      </w:pPr>
      <w:r>
        <w:rPr>
          <w:kern w:val="0"/>
          <w:lang w:eastAsia="en-US"/>
        </w:rPr>
        <w:t>-</w:t>
      </w:r>
      <w:r w:rsidR="001C1A01" w:rsidRPr="001C1A01">
        <w:rPr>
          <w:kern w:val="0"/>
          <w:lang w:eastAsia="en-US"/>
        </w:rPr>
        <w:t>PROJEKAT ZA GRAĐEVINSKU DOZVOLU- elaborat energetske efikasnosti-DOGRADNJA ZGRADE DEČIJEG VRTIĆA U VELIKOM GRADIŠTU -Robert Dimitrijevic, dip.ing</w:t>
      </w:r>
    </w:p>
    <w:p w:rsidR="001C1A01" w:rsidRPr="001C1A01" w:rsidRDefault="009C32A1" w:rsidP="001C1A01">
      <w:pPr>
        <w:pStyle w:val="NoSpacing"/>
        <w:rPr>
          <w:kern w:val="0"/>
          <w:lang w:eastAsia="en-US"/>
        </w:rPr>
      </w:pPr>
      <w:r>
        <w:rPr>
          <w:kern w:val="0"/>
          <w:lang w:eastAsia="en-US"/>
        </w:rPr>
        <w:t>-</w:t>
      </w:r>
      <w:r w:rsidR="001C1A01" w:rsidRPr="001C1A01">
        <w:rPr>
          <w:kern w:val="0"/>
          <w:lang w:eastAsia="en-US"/>
        </w:rPr>
        <w:t>Građevinska dozvola -351-252/2018-06 дана 13.06.2018. године</w:t>
      </w:r>
    </w:p>
    <w:p w:rsidR="001C1A01" w:rsidRPr="001C1A01" w:rsidRDefault="009C32A1" w:rsidP="001C1A01">
      <w:pPr>
        <w:pStyle w:val="NoSpacing"/>
        <w:rPr>
          <w:kern w:val="0"/>
          <w:lang w:eastAsia="en-US"/>
        </w:rPr>
      </w:pPr>
      <w:r>
        <w:rPr>
          <w:kern w:val="0"/>
          <w:lang w:eastAsia="en-US"/>
        </w:rPr>
        <w:t>-</w:t>
      </w:r>
      <w:r w:rsidR="001C1A01" w:rsidRPr="001C1A01">
        <w:rPr>
          <w:kern w:val="0"/>
          <w:lang w:eastAsia="en-US"/>
        </w:rPr>
        <w:t>PROJEKAT ZA GRAĐEVINSKU DOZVOLU-projekat kontrukcije -DOGRADNJA ZGRADE DEČIJEG VRTIĆA U VELIKOM GRADIŠTU -Robert Dimitrijevic, dip.ing</w:t>
      </w:r>
    </w:p>
    <w:p w:rsidR="001C1A01" w:rsidRPr="001C1A01" w:rsidRDefault="009C32A1" w:rsidP="001C1A01">
      <w:pPr>
        <w:pStyle w:val="NoSpacing"/>
        <w:rPr>
          <w:kern w:val="0"/>
          <w:lang w:eastAsia="en-US"/>
        </w:rPr>
      </w:pPr>
      <w:r>
        <w:rPr>
          <w:kern w:val="0"/>
          <w:lang w:eastAsia="en-US"/>
        </w:rPr>
        <w:t>-</w:t>
      </w:r>
      <w:r w:rsidR="001C1A01" w:rsidRPr="001C1A01">
        <w:rPr>
          <w:kern w:val="0"/>
          <w:lang w:eastAsia="en-US"/>
        </w:rPr>
        <w:t>PROJEKAT ZA GRAĐEVINSKU DOZVOLU PROJEKAT HIDROTEHNIČKIH INSTALACIJA-Robert Dimitrijevic</w:t>
      </w:r>
    </w:p>
    <w:p w:rsidR="00DE74EC" w:rsidRDefault="00DE74EC" w:rsidP="00DE74EC"/>
    <w:p w:rsidR="00BB1849" w:rsidRDefault="00BB1849" w:rsidP="00DE74EC"/>
    <w:p w:rsidR="00BB1849" w:rsidRDefault="00BB1849" w:rsidP="00DE74EC"/>
    <w:p w:rsidR="00BB1849" w:rsidRDefault="00BB1849" w:rsidP="00DE74EC"/>
    <w:p w:rsidR="00BB1849" w:rsidRDefault="00BB1849" w:rsidP="00DE74EC"/>
    <w:p w:rsidR="00BB1849" w:rsidRDefault="00BB1849" w:rsidP="00DE74EC"/>
    <w:p w:rsidR="00BB1849" w:rsidRDefault="00BB1849" w:rsidP="00DE74EC"/>
    <w:p w:rsidR="00BB1849" w:rsidRDefault="00BB1849" w:rsidP="00DE74EC"/>
    <w:p w:rsidR="00BB1849" w:rsidRDefault="00BB1849" w:rsidP="00DE74EC"/>
    <w:p w:rsidR="00BB1849" w:rsidRDefault="00BB1849" w:rsidP="00DE74EC"/>
    <w:p w:rsidR="00BB1849" w:rsidRDefault="00BB1849" w:rsidP="00DE74EC"/>
    <w:p w:rsidR="00822181" w:rsidRDefault="00822181" w:rsidP="00DE74EC"/>
    <w:p w:rsidR="00822181" w:rsidRDefault="00822181" w:rsidP="00DE74EC"/>
    <w:p w:rsidR="00925949" w:rsidRDefault="00925949" w:rsidP="00DE74EC"/>
    <w:p w:rsidR="00925949" w:rsidRDefault="00925949" w:rsidP="00DE74EC"/>
    <w:p w:rsidR="00925949" w:rsidRDefault="00925949" w:rsidP="00DE74EC"/>
    <w:p w:rsidR="00925949" w:rsidRDefault="00925949" w:rsidP="00DE74EC"/>
    <w:p w:rsidR="00822181" w:rsidRDefault="00822181" w:rsidP="00DE74EC"/>
    <w:p w:rsidR="00822181" w:rsidRDefault="00822181" w:rsidP="00DE74EC"/>
    <w:p w:rsidR="00CB26B0" w:rsidRDefault="00CB26B0" w:rsidP="00DE74EC">
      <w:pPr>
        <w:shd w:val="clear" w:color="auto" w:fill="C6D9F1"/>
        <w:jc w:val="center"/>
        <w:rPr>
          <w:b/>
          <w:bCs/>
          <w:i/>
          <w:iCs/>
          <w:sz w:val="28"/>
          <w:szCs w:val="28"/>
        </w:rPr>
      </w:pPr>
    </w:p>
    <w:p w:rsidR="00DE74EC" w:rsidRPr="00412286" w:rsidRDefault="00DE74EC" w:rsidP="00DE74EC">
      <w:pPr>
        <w:shd w:val="clear" w:color="auto" w:fill="C6D9F1"/>
        <w:jc w:val="center"/>
        <w:rPr>
          <w:b/>
          <w:bCs/>
          <w:i/>
          <w:iCs/>
          <w:sz w:val="28"/>
          <w:szCs w:val="28"/>
        </w:rPr>
      </w:pPr>
      <w:r w:rsidRPr="00412286">
        <w:rPr>
          <w:b/>
          <w:bCs/>
          <w:i/>
          <w:iCs/>
          <w:sz w:val="28"/>
          <w:szCs w:val="28"/>
        </w:rPr>
        <w:t>IV  УСЛОВИ ЗА УЧЕШЋЕ У ПОСТУПКУ ЈАВНЕ НАБАВКЕ ИЗ ЧЛ. 75. И 76. ЗЈН И УПУТСТВО КАКО СЕ ДОКАЗУЈЕ ИСПУЊЕНОСТ ТИХ УСЛОВА</w:t>
      </w:r>
    </w:p>
    <w:p w:rsidR="00DE74EC" w:rsidRPr="00412286" w:rsidRDefault="00DE74EC" w:rsidP="00DE74EC">
      <w:pPr>
        <w:jc w:val="center"/>
        <w:rPr>
          <w:rFonts w:eastAsia="TimesNewRomanPSMT"/>
          <w:bCs/>
          <w:color w:val="auto"/>
          <w:sz w:val="32"/>
          <w:szCs w:val="32"/>
        </w:rPr>
      </w:pPr>
    </w:p>
    <w:p w:rsidR="00DE74EC" w:rsidRPr="00412286" w:rsidRDefault="00DE74EC" w:rsidP="00DE74EC">
      <w:pPr>
        <w:jc w:val="center"/>
        <w:rPr>
          <w:rFonts w:eastAsia="TimesNewRomanPSMT"/>
          <w:bCs/>
          <w:color w:val="auto"/>
          <w:sz w:val="28"/>
          <w:szCs w:val="28"/>
          <w:lang w:val="sr-Cyrl-CS"/>
        </w:rPr>
      </w:pPr>
      <w:r w:rsidRPr="00412286">
        <w:rPr>
          <w:rFonts w:eastAsia="TimesNewRomanPSMT"/>
          <w:bCs/>
          <w:color w:val="auto"/>
          <w:sz w:val="28"/>
          <w:szCs w:val="28"/>
          <w:lang w:val="sr-Cyrl-CS"/>
        </w:rPr>
        <w:t>ОБАВЕЗНИ УСЛОВИ</w:t>
      </w:r>
    </w:p>
    <w:p w:rsidR="00DE74EC" w:rsidRPr="00412286" w:rsidRDefault="00DE74EC" w:rsidP="00DE74EC">
      <w:pPr>
        <w:tabs>
          <w:tab w:val="left" w:pos="680"/>
        </w:tabs>
        <w:jc w:val="both"/>
        <w:rPr>
          <w:iCs/>
        </w:rPr>
      </w:pPr>
    </w:p>
    <w:p w:rsidR="00DE74EC" w:rsidRPr="00412286" w:rsidRDefault="00DE74EC" w:rsidP="00DE74EC">
      <w:pPr>
        <w:tabs>
          <w:tab w:val="left" w:pos="680"/>
        </w:tabs>
        <w:jc w:val="both"/>
      </w:pPr>
      <w:r w:rsidRPr="00412286">
        <w:rPr>
          <w:iCs/>
        </w:rPr>
        <w:tab/>
        <w:t xml:space="preserve">У поступку предметне јавне набавке понуђач мора да докаже да испуњава </w:t>
      </w:r>
      <w:r w:rsidRPr="00412286">
        <w:rPr>
          <w:b/>
          <w:iCs/>
        </w:rPr>
        <w:t>обавезне услове</w:t>
      </w:r>
      <w:r w:rsidRPr="00412286">
        <w:rPr>
          <w:iCs/>
        </w:rPr>
        <w:t xml:space="preserve"> за учешће, дефинисане чл. 75. ЗЈН, </w:t>
      </w:r>
      <w:r w:rsidRPr="00412286">
        <w:rPr>
          <w:iCs/>
          <w:lang w:val="sr-Cyrl-CS"/>
        </w:rPr>
        <w:t>а и</w:t>
      </w:r>
      <w:r w:rsidRPr="00412286">
        <w:t xml:space="preserve">спуњеност </w:t>
      </w:r>
      <w:r w:rsidRPr="00412286">
        <w:rPr>
          <w:b/>
        </w:rPr>
        <w:t xml:space="preserve">обавезних </w:t>
      </w:r>
      <w:r w:rsidRPr="00412286">
        <w:rPr>
          <w:b/>
          <w:lang w:val="sr-Cyrl-CS"/>
        </w:rPr>
        <w:t xml:space="preserve">услова </w:t>
      </w:r>
      <w:r w:rsidRPr="00412286">
        <w:t>за учешће у поступку предметне јавне набавке, д</w:t>
      </w:r>
      <w:r w:rsidRPr="00412286">
        <w:rPr>
          <w:lang w:val="sr-Cyrl-CS"/>
        </w:rPr>
        <w:t xml:space="preserve">оказује на начин дефинисан у следећој табели, </w:t>
      </w:r>
      <w:r w:rsidRPr="00412286">
        <w:rPr>
          <w:b/>
          <w:lang w:val="sr-Cyrl-CS"/>
        </w:rPr>
        <w:t>и то:</w:t>
      </w:r>
    </w:p>
    <w:p w:rsidR="00DE74EC" w:rsidRPr="00412286" w:rsidRDefault="00DE74EC" w:rsidP="00DE74EC">
      <w:pPr>
        <w:tabs>
          <w:tab w:val="left" w:pos="6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5382"/>
      </w:tblGrid>
      <w:tr w:rsidR="00DE74EC" w:rsidRPr="00FC44C0" w:rsidTr="0071059D">
        <w:trPr>
          <w:trHeight w:val="548"/>
        </w:trPr>
        <w:tc>
          <w:tcPr>
            <w:tcW w:w="593" w:type="dxa"/>
            <w:shd w:val="clear" w:color="auto" w:fill="C6D9F1"/>
          </w:tcPr>
          <w:p w:rsidR="00DE74EC" w:rsidRPr="00FC44C0" w:rsidRDefault="00DE74EC" w:rsidP="00E64EB5">
            <w:pPr>
              <w:suppressAutoHyphens w:val="0"/>
              <w:spacing w:line="240" w:lineRule="auto"/>
              <w:contextualSpacing/>
              <w:rPr>
                <w:color w:val="auto"/>
                <w:lang w:val="sr-Cyrl-CS"/>
              </w:rPr>
            </w:pPr>
          </w:p>
          <w:p w:rsidR="00DE74EC" w:rsidRPr="00FC44C0" w:rsidRDefault="00DE74EC" w:rsidP="00E64EB5">
            <w:pPr>
              <w:suppressAutoHyphens w:val="0"/>
              <w:spacing w:line="240" w:lineRule="auto"/>
              <w:contextualSpacing/>
              <w:rPr>
                <w:color w:val="auto"/>
                <w:lang w:val="sr-Cyrl-CS"/>
              </w:rPr>
            </w:pPr>
            <w:r w:rsidRPr="00FC44C0">
              <w:rPr>
                <w:color w:val="auto"/>
                <w:sz w:val="22"/>
                <w:szCs w:val="22"/>
                <w:lang w:val="sr-Cyrl-CS"/>
              </w:rPr>
              <w:t>Р.бр</w:t>
            </w:r>
          </w:p>
        </w:tc>
        <w:tc>
          <w:tcPr>
            <w:tcW w:w="4123" w:type="dxa"/>
            <w:shd w:val="clear" w:color="auto" w:fill="C6D9F1"/>
          </w:tcPr>
          <w:p w:rsidR="00DE74EC" w:rsidRPr="00FC44C0" w:rsidRDefault="00DE74EC" w:rsidP="00E64EB5">
            <w:pPr>
              <w:jc w:val="center"/>
              <w:rPr>
                <w:color w:val="auto"/>
                <w:lang w:val="sr-Cyrl-CS"/>
              </w:rPr>
            </w:pPr>
            <w:r w:rsidRPr="00FC44C0">
              <w:rPr>
                <w:color w:val="auto"/>
                <w:sz w:val="22"/>
                <w:szCs w:val="22"/>
                <w:lang w:val="sr-Cyrl-CS"/>
              </w:rPr>
              <w:t>ОБАВЕЗНИ УСЛОВИ</w:t>
            </w:r>
          </w:p>
        </w:tc>
        <w:tc>
          <w:tcPr>
            <w:tcW w:w="5382" w:type="dxa"/>
            <w:shd w:val="clear" w:color="auto" w:fill="C6D9F1"/>
          </w:tcPr>
          <w:p w:rsidR="00DE74EC" w:rsidRPr="00FC44C0" w:rsidRDefault="00DE74EC" w:rsidP="00E64EB5">
            <w:pPr>
              <w:jc w:val="center"/>
              <w:rPr>
                <w:color w:val="auto"/>
                <w:lang w:val="sr-Cyrl-CS"/>
              </w:rPr>
            </w:pPr>
            <w:r w:rsidRPr="00FC44C0">
              <w:rPr>
                <w:color w:val="auto"/>
                <w:sz w:val="22"/>
                <w:szCs w:val="22"/>
              </w:rPr>
              <w:t xml:space="preserve">НАЧИН </w:t>
            </w:r>
            <w:r w:rsidRPr="00FC44C0">
              <w:rPr>
                <w:color w:val="auto"/>
                <w:sz w:val="22"/>
                <w:szCs w:val="22"/>
                <w:lang w:val="sr-Cyrl-CS"/>
              </w:rPr>
              <w:t>ДОКАЗИВАЊА</w:t>
            </w:r>
          </w:p>
        </w:tc>
      </w:tr>
      <w:tr w:rsidR="00DE74EC" w:rsidRPr="00FC44C0" w:rsidTr="0071059D">
        <w:tc>
          <w:tcPr>
            <w:tcW w:w="593" w:type="dxa"/>
            <w:shd w:val="clear" w:color="auto" w:fill="auto"/>
          </w:tcPr>
          <w:p w:rsidR="00DE74EC" w:rsidRPr="00FC44C0" w:rsidRDefault="00DE74EC" w:rsidP="00E64EB5">
            <w:pPr>
              <w:jc w:val="center"/>
              <w:rPr>
                <w:color w:val="auto"/>
                <w:lang w:val="sr-Cyrl-CS"/>
              </w:rPr>
            </w:pPr>
          </w:p>
          <w:p w:rsidR="00DE74EC" w:rsidRPr="00FC44C0" w:rsidRDefault="00DE74EC" w:rsidP="00E64EB5">
            <w:pPr>
              <w:jc w:val="center"/>
              <w:rPr>
                <w:color w:val="auto"/>
                <w:lang w:val="sr-Cyrl-CS"/>
              </w:rPr>
            </w:pPr>
          </w:p>
          <w:p w:rsidR="00DE74EC" w:rsidRPr="00FC44C0" w:rsidRDefault="00DE74EC" w:rsidP="00E64EB5">
            <w:pPr>
              <w:jc w:val="center"/>
              <w:rPr>
                <w:color w:val="auto"/>
                <w:lang w:val="sr-Cyrl-CS"/>
              </w:rPr>
            </w:pPr>
            <w:r w:rsidRPr="00FC44C0">
              <w:rPr>
                <w:color w:val="auto"/>
                <w:sz w:val="22"/>
                <w:szCs w:val="22"/>
                <w:lang w:val="sr-Cyrl-CS"/>
              </w:rPr>
              <w:t>1.</w:t>
            </w:r>
          </w:p>
        </w:tc>
        <w:tc>
          <w:tcPr>
            <w:tcW w:w="4123" w:type="dxa"/>
            <w:shd w:val="clear" w:color="auto" w:fill="auto"/>
            <w:vAlign w:val="center"/>
          </w:tcPr>
          <w:p w:rsidR="00DE74EC" w:rsidRPr="00480B86" w:rsidRDefault="00DE74EC" w:rsidP="00E64EB5">
            <w:pPr>
              <w:rPr>
                <w:color w:val="FF0000"/>
                <w:lang w:val="sr-Cyrl-CS"/>
              </w:rPr>
            </w:pPr>
            <w:r w:rsidRPr="00480B86">
              <w:rPr>
                <w:iCs/>
              </w:rPr>
              <w:t>Да је регистрован код надлежног органа, односно уписан у одговарајући регистар</w:t>
            </w:r>
            <w:r w:rsidRPr="00480B86">
              <w:rPr>
                <w:i/>
                <w:iCs/>
                <w:lang w:val="sr-Cyrl-CS"/>
              </w:rPr>
              <w:t>(чл. 75. ст. 1. тач. 1) ЗЈН);</w:t>
            </w:r>
          </w:p>
        </w:tc>
        <w:tc>
          <w:tcPr>
            <w:tcW w:w="5382" w:type="dxa"/>
            <w:shd w:val="clear" w:color="auto" w:fill="auto"/>
            <w:vAlign w:val="bottom"/>
          </w:tcPr>
          <w:p w:rsidR="00DE74EC" w:rsidRPr="00FC44C0" w:rsidRDefault="00DE74EC" w:rsidP="00E64EB5">
            <w:pPr>
              <w:pStyle w:val="ListParagraph"/>
              <w:tabs>
                <w:tab w:val="left" w:pos="680"/>
              </w:tabs>
              <w:ind w:left="0"/>
              <w:jc w:val="both"/>
            </w:pPr>
            <w:r w:rsidRPr="00FC44C0">
              <w:rPr>
                <w:rFonts w:eastAsia="TimesNewRomanPSMT"/>
                <w:b/>
                <w:bCs/>
                <w:sz w:val="22"/>
                <w:szCs w:val="22"/>
                <w:u w:val="single"/>
              </w:rPr>
              <w:t>Правна лица</w:t>
            </w:r>
            <w:r w:rsidRPr="00FC44C0">
              <w:rPr>
                <w:rFonts w:eastAsia="TimesNewRomanPSMT"/>
                <w:bCs/>
                <w:sz w:val="22"/>
                <w:szCs w:val="22"/>
                <w:u w:val="single"/>
              </w:rPr>
              <w:t xml:space="preserve">: </w:t>
            </w:r>
            <w:r w:rsidRPr="00FC44C0">
              <w:rPr>
                <w:rFonts w:eastAsia="TimesNewRomanPSMT"/>
                <w:bCs/>
                <w:sz w:val="22"/>
                <w:szCs w:val="22"/>
              </w:rPr>
              <w:t>И</w:t>
            </w:r>
            <w:r w:rsidRPr="00FC44C0">
              <w:rPr>
                <w:iCs/>
                <w:sz w:val="22"/>
                <w:szCs w:val="22"/>
                <w:lang w:val="sr-Cyrl-CS"/>
              </w:rPr>
              <w:t xml:space="preserve">звод </w:t>
            </w:r>
            <w:r w:rsidRPr="00FC44C0">
              <w:rPr>
                <w:sz w:val="22"/>
                <w:szCs w:val="22"/>
              </w:rPr>
              <w:t xml:space="preserve">из регистра Агенције за привредне регистре, односно извод из регистра надлежног привредног суда; </w:t>
            </w:r>
          </w:p>
          <w:p w:rsidR="00DE74EC" w:rsidRPr="00FC44C0" w:rsidRDefault="00DE74EC" w:rsidP="00E64EB5">
            <w:pPr>
              <w:pStyle w:val="ListParagraph"/>
              <w:tabs>
                <w:tab w:val="left" w:pos="680"/>
              </w:tabs>
              <w:ind w:left="-36"/>
              <w:jc w:val="both"/>
              <w:rPr>
                <w:color w:val="FF0000"/>
              </w:rPr>
            </w:pPr>
            <w:r w:rsidRPr="00FC44C0">
              <w:rPr>
                <w:b/>
                <w:sz w:val="22"/>
                <w:szCs w:val="22"/>
                <w:u w:val="single"/>
              </w:rPr>
              <w:t>Предузетници:</w:t>
            </w:r>
            <w:r w:rsidRPr="00FC44C0">
              <w:rPr>
                <w:rFonts w:eastAsia="TimesNewRomanPSMT"/>
                <w:bCs/>
                <w:sz w:val="22"/>
                <w:szCs w:val="22"/>
              </w:rPr>
              <w:t xml:space="preserve"> И</w:t>
            </w:r>
            <w:r w:rsidRPr="00FC44C0">
              <w:rPr>
                <w:iCs/>
                <w:sz w:val="22"/>
                <w:szCs w:val="22"/>
                <w:lang w:val="sr-Cyrl-CS"/>
              </w:rPr>
              <w:t xml:space="preserve">звод </w:t>
            </w:r>
            <w:r w:rsidRPr="00FC44C0">
              <w:rPr>
                <w:sz w:val="22"/>
                <w:szCs w:val="22"/>
              </w:rPr>
              <w:t>из регистра Агенције за привредне регистре,, односно извод из одговарајућег регистра.</w:t>
            </w:r>
          </w:p>
        </w:tc>
      </w:tr>
      <w:tr w:rsidR="00DE74EC" w:rsidRPr="00FC44C0" w:rsidTr="0071059D">
        <w:tc>
          <w:tcPr>
            <w:tcW w:w="593" w:type="dxa"/>
            <w:shd w:val="clear" w:color="auto" w:fill="auto"/>
            <w:vAlign w:val="center"/>
          </w:tcPr>
          <w:p w:rsidR="00DE74EC" w:rsidRPr="00FC44C0" w:rsidRDefault="00DE74EC" w:rsidP="00E64EB5">
            <w:pPr>
              <w:jc w:val="center"/>
              <w:rPr>
                <w:color w:val="auto"/>
                <w:lang w:val="sr-Cyrl-CS"/>
              </w:rPr>
            </w:pPr>
            <w:r w:rsidRPr="00FC44C0">
              <w:rPr>
                <w:color w:val="auto"/>
                <w:sz w:val="22"/>
                <w:szCs w:val="22"/>
                <w:lang w:val="sr-Cyrl-CS"/>
              </w:rPr>
              <w:t>2.</w:t>
            </w:r>
          </w:p>
        </w:tc>
        <w:tc>
          <w:tcPr>
            <w:tcW w:w="4123" w:type="dxa"/>
            <w:shd w:val="clear" w:color="auto" w:fill="auto"/>
            <w:vAlign w:val="center"/>
          </w:tcPr>
          <w:p w:rsidR="00DE74EC" w:rsidRPr="00480B86" w:rsidRDefault="00DE74EC" w:rsidP="00E64EB5">
            <w:pPr>
              <w:rPr>
                <w:color w:val="FF0000"/>
                <w:lang w:val="sr-Cyrl-CS"/>
              </w:rPr>
            </w:pPr>
            <w:r w:rsidRPr="00480B86">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80B86">
              <w:rPr>
                <w:i/>
                <w:iCs/>
                <w:lang w:val="sr-Cyrl-CS"/>
              </w:rPr>
              <w:t>(чл. 75. ст. 1. тач. 2) ЗЈН);</w:t>
            </w:r>
          </w:p>
        </w:tc>
        <w:tc>
          <w:tcPr>
            <w:tcW w:w="5382" w:type="dxa"/>
            <w:shd w:val="clear" w:color="auto" w:fill="auto"/>
          </w:tcPr>
          <w:p w:rsidR="00DE74EC" w:rsidRPr="00FC44C0" w:rsidRDefault="00DE74EC" w:rsidP="00E64EB5">
            <w:pPr>
              <w:pStyle w:val="ListParagraph"/>
              <w:tabs>
                <w:tab w:val="left" w:pos="680"/>
              </w:tabs>
              <w:autoSpaceDE w:val="0"/>
              <w:autoSpaceDN w:val="0"/>
              <w:adjustRightInd w:val="0"/>
              <w:ind w:left="0"/>
              <w:jc w:val="both"/>
            </w:pPr>
            <w:r w:rsidRPr="00FC44C0">
              <w:rPr>
                <w:b/>
                <w:sz w:val="22"/>
                <w:szCs w:val="22"/>
                <w:u w:val="single"/>
              </w:rPr>
              <w:t>П</w:t>
            </w:r>
            <w:r w:rsidRPr="00FC44C0">
              <w:rPr>
                <w:b/>
                <w:sz w:val="22"/>
                <w:szCs w:val="22"/>
                <w:u w:val="single"/>
                <w:lang w:val="sr-Cyrl-CS"/>
              </w:rPr>
              <w:t>р</w:t>
            </w:r>
            <w:r w:rsidRPr="00FC44C0">
              <w:rPr>
                <w:b/>
                <w:bCs/>
                <w:sz w:val="22"/>
                <w:szCs w:val="22"/>
                <w:u w:val="single"/>
              </w:rPr>
              <w:t>авна лица:</w:t>
            </w:r>
            <w:r w:rsidRPr="00FC44C0">
              <w:rPr>
                <w:bCs/>
                <w:sz w:val="22"/>
                <w:szCs w:val="22"/>
              </w:rPr>
              <w:t xml:space="preserve"> 1) </w:t>
            </w:r>
            <w:r w:rsidRPr="00FC44C0">
              <w:rPr>
                <w:sz w:val="22"/>
                <w:szCs w:val="22"/>
              </w:rPr>
              <w:t>Извод из казнене евиденције, односно уверењe</w:t>
            </w:r>
            <w:r w:rsidRPr="00FC44C0">
              <w:rPr>
                <w:b/>
                <w:sz w:val="22"/>
                <w:szCs w:val="22"/>
              </w:rPr>
              <w:t xml:space="preserve"> основног суда </w:t>
            </w:r>
            <w:r w:rsidRPr="00FC44C0">
              <w:rPr>
                <w:sz w:val="22"/>
                <w:szCs w:val="22"/>
              </w:rPr>
              <w:t>на чијем подручју се налази седиште домаћег правног лица</w:t>
            </w:r>
            <w:r w:rsidRPr="00FC44C0">
              <w:rPr>
                <w:sz w:val="22"/>
                <w:szCs w:val="22"/>
                <w:lang w:val="ru-RU"/>
              </w:rPr>
              <w:t>,</w:t>
            </w:r>
            <w:r w:rsidRPr="00FC44C0">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C44C0">
              <w:rPr>
                <w:sz w:val="22"/>
                <w:szCs w:val="22"/>
                <w:u w:val="single"/>
              </w:rPr>
              <w:t>Напомена</w:t>
            </w:r>
            <w:r w:rsidRPr="00FC44C0">
              <w:rPr>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C44C0">
              <w:rPr>
                <w:b/>
                <w:sz w:val="22"/>
                <w:szCs w:val="22"/>
                <w:u w:val="single"/>
              </w:rPr>
              <w:t>И</w:t>
            </w:r>
            <w:r w:rsidRPr="00FC44C0">
              <w:rPr>
                <w:b/>
                <w:sz w:val="22"/>
                <w:szCs w:val="22"/>
              </w:rPr>
              <w:t xml:space="preserve">УВЕРЕЊЕ ВИШЕГ СУДА </w:t>
            </w:r>
            <w:r w:rsidRPr="00FC44C0">
              <w:rPr>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FC44C0">
              <w:rPr>
                <w:b/>
                <w:sz w:val="22"/>
                <w:szCs w:val="22"/>
              </w:rPr>
              <w:t>Посебног одељења за организовани криминал Вишег суда у Београду</w:t>
            </w:r>
            <w:r w:rsidRPr="00FC44C0">
              <w:rPr>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C44C0">
              <w:rPr>
                <w:b/>
                <w:sz w:val="22"/>
                <w:szCs w:val="22"/>
              </w:rPr>
              <w:t xml:space="preserve"> надлежне полицијске управе МУП-а</w:t>
            </w:r>
            <w:r w:rsidRPr="00FC44C0">
              <w:rPr>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DE74EC" w:rsidRPr="00FC44C0" w:rsidRDefault="00DE74EC" w:rsidP="00E64EB5">
            <w:pPr>
              <w:pStyle w:val="ListParagraph"/>
              <w:tabs>
                <w:tab w:val="left" w:pos="680"/>
              </w:tabs>
              <w:autoSpaceDE w:val="0"/>
              <w:autoSpaceDN w:val="0"/>
              <w:adjustRightInd w:val="0"/>
              <w:ind w:left="0"/>
              <w:jc w:val="both"/>
            </w:pPr>
            <w:r w:rsidRPr="00FC44C0">
              <w:rPr>
                <w:b/>
                <w:sz w:val="22"/>
                <w:szCs w:val="22"/>
                <w:u w:val="single"/>
              </w:rPr>
              <w:lastRenderedPageBreak/>
              <w:t>П</w:t>
            </w:r>
            <w:r w:rsidRPr="00FC44C0">
              <w:rPr>
                <w:b/>
                <w:bCs/>
                <w:sz w:val="22"/>
                <w:szCs w:val="22"/>
                <w:u w:val="single"/>
              </w:rPr>
              <w:t>редузетници и физичка лица</w:t>
            </w:r>
            <w:r w:rsidRPr="00FC44C0">
              <w:rPr>
                <w:sz w:val="22"/>
                <w:szCs w:val="22"/>
                <w:u w:val="single"/>
              </w:rPr>
              <w:t>:</w:t>
            </w:r>
            <w:r w:rsidRPr="00FC44C0">
              <w:rPr>
                <w:sz w:val="22"/>
                <w:szCs w:val="22"/>
              </w:rPr>
              <w:t xml:space="preserve"> Извод из казнене евиденције, односно уверење </w:t>
            </w:r>
            <w:r w:rsidRPr="00FC44C0">
              <w:rPr>
                <w:b/>
                <w:sz w:val="22"/>
                <w:szCs w:val="22"/>
              </w:rPr>
              <w:t>надлежне полицијске управе МУП-а</w:t>
            </w:r>
            <w:r w:rsidRPr="00FC44C0">
              <w:rPr>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E74EC" w:rsidRPr="00FC44C0" w:rsidRDefault="00DE74EC" w:rsidP="00E64EB5">
            <w:pPr>
              <w:pStyle w:val="ListParagraph"/>
              <w:tabs>
                <w:tab w:val="left" w:pos="680"/>
              </w:tabs>
              <w:autoSpaceDE w:val="0"/>
              <w:autoSpaceDN w:val="0"/>
              <w:adjustRightInd w:val="0"/>
              <w:ind w:left="0"/>
              <w:jc w:val="both"/>
              <w:rPr>
                <w:color w:val="FF0000"/>
              </w:rPr>
            </w:pPr>
            <w:r w:rsidRPr="00FC44C0">
              <w:rPr>
                <w:b/>
                <w:sz w:val="22"/>
                <w:szCs w:val="22"/>
              </w:rPr>
              <w:t>Докази не могу бити старији од два месеца пре отварања понуда.</w:t>
            </w:r>
          </w:p>
        </w:tc>
      </w:tr>
      <w:tr w:rsidR="00DE74EC" w:rsidRPr="00FC44C0" w:rsidTr="0071059D">
        <w:tc>
          <w:tcPr>
            <w:tcW w:w="593" w:type="dxa"/>
            <w:shd w:val="clear" w:color="auto" w:fill="auto"/>
            <w:vAlign w:val="center"/>
          </w:tcPr>
          <w:p w:rsidR="00DE74EC" w:rsidRPr="00FC44C0" w:rsidRDefault="00DE74EC" w:rsidP="00E64EB5">
            <w:pPr>
              <w:jc w:val="center"/>
              <w:rPr>
                <w:color w:val="FF0000"/>
                <w:lang w:val="sr-Cyrl-CS"/>
              </w:rPr>
            </w:pPr>
            <w:r w:rsidRPr="00FC44C0">
              <w:rPr>
                <w:color w:val="auto"/>
                <w:sz w:val="22"/>
                <w:szCs w:val="22"/>
                <w:lang w:val="sr-Cyrl-CS"/>
              </w:rPr>
              <w:lastRenderedPageBreak/>
              <w:t>3.</w:t>
            </w:r>
          </w:p>
        </w:tc>
        <w:tc>
          <w:tcPr>
            <w:tcW w:w="4123" w:type="dxa"/>
            <w:shd w:val="clear" w:color="auto" w:fill="auto"/>
            <w:vAlign w:val="center"/>
          </w:tcPr>
          <w:p w:rsidR="00DE74EC" w:rsidRPr="00D25E0B" w:rsidRDefault="00DE74EC" w:rsidP="00E64EB5">
            <w:pPr>
              <w:rPr>
                <w:color w:val="FF0000"/>
              </w:rPr>
            </w:pPr>
            <w:r w:rsidRPr="00D25E0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25E0B">
              <w:rPr>
                <w:i/>
                <w:iCs/>
                <w:lang w:val="sr-Cyrl-CS"/>
              </w:rPr>
              <w:t>(чл. 75. ст. 1. тач. 4) ЗЈН);</w:t>
            </w:r>
          </w:p>
        </w:tc>
        <w:tc>
          <w:tcPr>
            <w:tcW w:w="5382" w:type="dxa"/>
            <w:shd w:val="clear" w:color="auto" w:fill="auto"/>
          </w:tcPr>
          <w:p w:rsidR="00DE74EC" w:rsidRPr="00D1619A" w:rsidRDefault="00DE74EC" w:rsidP="00E64EB5">
            <w:pPr>
              <w:pStyle w:val="ListParagraph"/>
              <w:tabs>
                <w:tab w:val="left" w:pos="680"/>
              </w:tabs>
              <w:autoSpaceDE w:val="0"/>
              <w:autoSpaceDN w:val="0"/>
              <w:adjustRightInd w:val="0"/>
              <w:ind w:left="-36"/>
              <w:jc w:val="both"/>
            </w:pPr>
            <w:r w:rsidRPr="00D1619A">
              <w:rPr>
                <w:sz w:val="22"/>
                <w:szCs w:val="22"/>
              </w:rPr>
              <w:t xml:space="preserve">Уверење </w:t>
            </w:r>
            <w:r w:rsidRPr="00D1619A">
              <w:rPr>
                <w:bCs/>
                <w:sz w:val="22"/>
                <w:szCs w:val="22"/>
              </w:rPr>
              <w:t xml:space="preserve">Пореске управе Министарства финансија </w:t>
            </w:r>
            <w:r w:rsidRPr="00D1619A">
              <w:rPr>
                <w:sz w:val="22"/>
                <w:szCs w:val="22"/>
              </w:rPr>
              <w:t xml:space="preserve">да је измирио доспеле порезе и доприносе и уверење надлежне управе </w:t>
            </w:r>
            <w:r w:rsidRPr="00D1619A">
              <w:rPr>
                <w:bCs/>
                <w:sz w:val="22"/>
                <w:szCs w:val="22"/>
              </w:rPr>
              <w:t xml:space="preserve">локалне самоуправе </w:t>
            </w:r>
            <w:r w:rsidRPr="00D1619A">
              <w:rPr>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DE74EC" w:rsidRPr="00DF1E4F" w:rsidRDefault="00DE74EC" w:rsidP="00E64EB5">
            <w:pPr>
              <w:pStyle w:val="ListParagraph"/>
              <w:tabs>
                <w:tab w:val="left" w:pos="680"/>
              </w:tabs>
              <w:autoSpaceDE w:val="0"/>
              <w:autoSpaceDN w:val="0"/>
              <w:adjustRightInd w:val="0"/>
              <w:ind w:left="-36"/>
              <w:jc w:val="both"/>
            </w:pPr>
            <w:r w:rsidRPr="00D1619A">
              <w:rPr>
                <w:b/>
                <w:sz w:val="22"/>
                <w:szCs w:val="22"/>
              </w:rPr>
              <w:t>Докази не могу бити старији од два месеца пре отварања понуда</w:t>
            </w:r>
            <w:r w:rsidRPr="00DF1E4F">
              <w:rPr>
                <w:b/>
              </w:rPr>
              <w:t>.</w:t>
            </w:r>
          </w:p>
          <w:p w:rsidR="00DE74EC" w:rsidRPr="00FC44C0" w:rsidRDefault="00DE74EC" w:rsidP="00E64EB5">
            <w:pPr>
              <w:jc w:val="both"/>
              <w:rPr>
                <w:color w:val="FF0000"/>
              </w:rPr>
            </w:pPr>
          </w:p>
        </w:tc>
      </w:tr>
      <w:tr w:rsidR="00DE74EC" w:rsidRPr="00FC44C0" w:rsidTr="0071059D">
        <w:tc>
          <w:tcPr>
            <w:tcW w:w="593" w:type="dxa"/>
            <w:shd w:val="clear" w:color="auto" w:fill="auto"/>
            <w:vAlign w:val="center"/>
          </w:tcPr>
          <w:p w:rsidR="00DE74EC" w:rsidRPr="00FC44C0" w:rsidRDefault="00DE74EC" w:rsidP="00E64EB5">
            <w:pPr>
              <w:jc w:val="center"/>
              <w:rPr>
                <w:color w:val="auto"/>
                <w:lang w:val="sr-Cyrl-CS"/>
              </w:rPr>
            </w:pPr>
            <w:r w:rsidRPr="00FC44C0">
              <w:rPr>
                <w:color w:val="auto"/>
                <w:sz w:val="22"/>
                <w:szCs w:val="22"/>
                <w:lang w:val="sr-Cyrl-CS"/>
              </w:rPr>
              <w:t>4.</w:t>
            </w:r>
          </w:p>
        </w:tc>
        <w:tc>
          <w:tcPr>
            <w:tcW w:w="4123" w:type="dxa"/>
            <w:shd w:val="clear" w:color="auto" w:fill="auto"/>
          </w:tcPr>
          <w:p w:rsidR="00DE74EC" w:rsidRPr="00D25E0B" w:rsidRDefault="00DE74EC" w:rsidP="00E64EB5">
            <w:pPr>
              <w:jc w:val="both"/>
              <w:rPr>
                <w:i/>
                <w:iCs/>
                <w:color w:val="auto"/>
                <w:lang w:val="sr-Cyrl-CS"/>
              </w:rPr>
            </w:pPr>
            <w:r w:rsidRPr="00D25E0B">
              <w:rPr>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D25E0B">
              <w:rPr>
                <w:i/>
                <w:iCs/>
                <w:color w:val="auto"/>
                <w:lang w:val="sr-Cyrl-CS"/>
              </w:rPr>
              <w:t>чл. 75. ст. 2. ЗЈН).</w:t>
            </w:r>
          </w:p>
        </w:tc>
        <w:tc>
          <w:tcPr>
            <w:tcW w:w="5382" w:type="dxa"/>
            <w:shd w:val="clear" w:color="auto" w:fill="auto"/>
          </w:tcPr>
          <w:p w:rsidR="00DE74EC" w:rsidRPr="00FC44C0" w:rsidRDefault="00DE74EC" w:rsidP="00E64EB5">
            <w:pPr>
              <w:jc w:val="both"/>
              <w:rPr>
                <w:color w:val="FF0000"/>
              </w:rPr>
            </w:pPr>
            <w:r w:rsidRPr="00FC44C0">
              <w:rPr>
                <w:b/>
                <w:sz w:val="22"/>
                <w:szCs w:val="22"/>
              </w:rPr>
              <w:t>ИЗЈАВА</w:t>
            </w:r>
            <w:r w:rsidRPr="00023E48">
              <w:rPr>
                <w:color w:val="auto"/>
                <w:sz w:val="22"/>
                <w:szCs w:val="22"/>
                <w:lang w:val="sr-Cyrl-CS"/>
              </w:rPr>
              <w:t>(</w:t>
            </w:r>
            <w:r w:rsidRPr="00023E48">
              <w:rPr>
                <w:i/>
                <w:color w:val="auto"/>
                <w:sz w:val="22"/>
                <w:szCs w:val="22"/>
                <w:lang w:val="sr-Cyrl-CS"/>
              </w:rPr>
              <w:t>Образац 5.</w:t>
            </w:r>
            <w:r w:rsidRPr="00FC44C0">
              <w:rPr>
                <w:i/>
                <w:color w:val="auto"/>
                <w:sz w:val="22"/>
                <w:szCs w:val="22"/>
                <w:lang w:val="ru-RU"/>
              </w:rPr>
              <w:t xml:space="preserve"> у </w:t>
            </w:r>
            <w:r w:rsidRPr="00FC44C0">
              <w:rPr>
                <w:i/>
                <w:color w:val="auto"/>
                <w:sz w:val="22"/>
                <w:szCs w:val="22"/>
              </w:rPr>
              <w:t>поглављуVI</w:t>
            </w:r>
            <w:r w:rsidRPr="00FC44C0">
              <w:rPr>
                <w:i/>
                <w:color w:val="auto"/>
                <w:sz w:val="22"/>
                <w:szCs w:val="22"/>
                <w:lang w:val="ru-RU"/>
              </w:rPr>
              <w:t xml:space="preserve"> ове конкурсне документације</w:t>
            </w:r>
            <w:r w:rsidRPr="00FC44C0">
              <w:rPr>
                <w:color w:val="auto"/>
                <w:sz w:val="22"/>
                <w:szCs w:val="22"/>
                <w:lang w:val="sr-Cyrl-CS"/>
              </w:rPr>
              <w:t>),</w:t>
            </w:r>
            <w:r w:rsidRPr="00FC44C0">
              <w:rPr>
                <w:sz w:val="22"/>
                <w:szCs w:val="22"/>
              </w:rPr>
              <w:t xml:space="preserve">којом понуђач под пуном материјалном и кривичном одговорношћу потврђује да испуњава услове за учешће у поступку јавне набавке из чл. 75. ст. 2. ЗЈН, дефинисане овом конкурсном документацијом </w:t>
            </w:r>
          </w:p>
        </w:tc>
      </w:tr>
      <w:tr w:rsidR="00DE74EC" w:rsidRPr="00FC44C0" w:rsidTr="0071059D">
        <w:tc>
          <w:tcPr>
            <w:tcW w:w="593" w:type="dxa"/>
            <w:shd w:val="clear" w:color="auto" w:fill="auto"/>
            <w:vAlign w:val="center"/>
          </w:tcPr>
          <w:p w:rsidR="00DE74EC" w:rsidRPr="00FC44C0" w:rsidRDefault="00DE74EC" w:rsidP="00E64EB5">
            <w:pPr>
              <w:jc w:val="center"/>
              <w:rPr>
                <w:color w:val="auto"/>
                <w:lang w:val="sr-Cyrl-CS"/>
              </w:rPr>
            </w:pPr>
            <w:r w:rsidRPr="00FC44C0">
              <w:rPr>
                <w:color w:val="auto"/>
                <w:sz w:val="22"/>
                <w:szCs w:val="22"/>
                <w:lang w:val="sr-Cyrl-CS"/>
              </w:rPr>
              <w:t>5.</w:t>
            </w:r>
          </w:p>
        </w:tc>
        <w:tc>
          <w:tcPr>
            <w:tcW w:w="4123" w:type="dxa"/>
            <w:shd w:val="clear" w:color="auto" w:fill="auto"/>
          </w:tcPr>
          <w:p w:rsidR="00DE74EC" w:rsidRPr="00D25E0B" w:rsidRDefault="00DE74EC" w:rsidP="00E64EB5">
            <w:pPr>
              <w:jc w:val="both"/>
              <w:rPr>
                <w:i/>
                <w:color w:val="auto"/>
              </w:rPr>
            </w:pPr>
            <w:r w:rsidRPr="00D25E0B">
              <w:rPr>
                <w:color w:val="auto"/>
              </w:rPr>
              <w:t>Да има важећу дозволу надлежног органа за обављање делатности која је предмет јавне набавке</w:t>
            </w:r>
          </w:p>
          <w:p w:rsidR="00DE74EC" w:rsidRPr="00D25E0B" w:rsidRDefault="00DE74EC" w:rsidP="00E64EB5">
            <w:pPr>
              <w:jc w:val="both"/>
              <w:rPr>
                <w:color w:val="FF0000"/>
              </w:rPr>
            </w:pPr>
          </w:p>
        </w:tc>
        <w:tc>
          <w:tcPr>
            <w:tcW w:w="5382" w:type="dxa"/>
            <w:shd w:val="clear" w:color="auto" w:fill="auto"/>
          </w:tcPr>
          <w:p w:rsidR="00DE74EC" w:rsidRPr="00FC44C0" w:rsidRDefault="00DE74EC" w:rsidP="00E64EB5">
            <w:pPr>
              <w:suppressAutoHyphens w:val="0"/>
              <w:autoSpaceDE w:val="0"/>
              <w:autoSpaceDN w:val="0"/>
              <w:adjustRightInd w:val="0"/>
              <w:spacing w:line="240" w:lineRule="auto"/>
              <w:jc w:val="both"/>
              <w:rPr>
                <w:color w:val="auto"/>
              </w:rPr>
            </w:pPr>
            <w:r w:rsidRPr="00FC44C0">
              <w:rPr>
                <w:rFonts w:eastAsia="Times New Roman"/>
                <w:color w:val="auto"/>
                <w:kern w:val="0"/>
                <w:sz w:val="22"/>
                <w:szCs w:val="22"/>
                <w:lang w:val="sr-Cyrl-CS" w:eastAsia="en-US"/>
              </w:rPr>
              <w:t>За предметну набавку није предвиђена дозвола посебним прописом.</w:t>
            </w:r>
          </w:p>
        </w:tc>
      </w:tr>
    </w:tbl>
    <w:p w:rsidR="00DE74EC" w:rsidRDefault="00DE74EC"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4F0E66" w:rsidRDefault="004F0E66" w:rsidP="00DE74EC">
      <w:pPr>
        <w:ind w:left="1350"/>
        <w:jc w:val="both"/>
        <w:rPr>
          <w:bCs/>
          <w:iCs/>
        </w:rPr>
      </w:pPr>
    </w:p>
    <w:p w:rsidR="004F0E66" w:rsidRDefault="004F0E66" w:rsidP="00DE74EC">
      <w:pPr>
        <w:ind w:left="1350"/>
        <w:jc w:val="both"/>
        <w:rPr>
          <w:bCs/>
          <w:iCs/>
        </w:rPr>
      </w:pPr>
    </w:p>
    <w:p w:rsidR="004F0E66" w:rsidRDefault="004F0E66" w:rsidP="00DE74EC">
      <w:pPr>
        <w:ind w:left="1350"/>
        <w:jc w:val="both"/>
        <w:rPr>
          <w:bCs/>
          <w:iCs/>
        </w:rPr>
      </w:pPr>
    </w:p>
    <w:p w:rsidR="00822181" w:rsidRPr="00822181" w:rsidRDefault="00822181" w:rsidP="00DE74EC">
      <w:pPr>
        <w:ind w:left="1350"/>
        <w:jc w:val="both"/>
        <w:rPr>
          <w:bCs/>
          <w:iCs/>
        </w:rPr>
      </w:pPr>
    </w:p>
    <w:p w:rsidR="00DE74EC" w:rsidRPr="00412286" w:rsidRDefault="00DE74EC" w:rsidP="00DE74EC">
      <w:pPr>
        <w:ind w:left="1350"/>
        <w:jc w:val="both"/>
        <w:rPr>
          <w:bCs/>
          <w:iCs/>
        </w:rPr>
      </w:pPr>
    </w:p>
    <w:p w:rsidR="000214C1" w:rsidRPr="00412286" w:rsidRDefault="000214C1" w:rsidP="000214C1">
      <w:pPr>
        <w:tabs>
          <w:tab w:val="left" w:pos="680"/>
        </w:tabs>
        <w:jc w:val="center"/>
        <w:rPr>
          <w:rFonts w:eastAsia="TimesNewRomanPSMT"/>
          <w:bCs/>
          <w:color w:val="auto"/>
          <w:sz w:val="28"/>
          <w:szCs w:val="28"/>
          <w:lang w:val="sr-Cyrl-CS"/>
        </w:rPr>
      </w:pPr>
      <w:r w:rsidRPr="00412286">
        <w:rPr>
          <w:rFonts w:eastAsia="TimesNewRomanPSMT"/>
          <w:bCs/>
          <w:color w:val="auto"/>
          <w:sz w:val="28"/>
          <w:szCs w:val="28"/>
          <w:lang w:val="sr-Cyrl-CS"/>
        </w:rPr>
        <w:lastRenderedPageBreak/>
        <w:t>ДОДАТНИ УСЛОВИ</w:t>
      </w:r>
    </w:p>
    <w:p w:rsidR="000214C1" w:rsidRPr="00412286" w:rsidRDefault="000214C1" w:rsidP="000214C1">
      <w:pPr>
        <w:tabs>
          <w:tab w:val="left" w:pos="680"/>
        </w:tabs>
        <w:jc w:val="center"/>
        <w:rPr>
          <w:rFonts w:eastAsia="TimesNewRomanPSMT"/>
          <w:b/>
          <w:bCs/>
          <w:color w:val="auto"/>
          <w:sz w:val="36"/>
          <w:szCs w:val="36"/>
          <w:lang w:val="sr-Cyrl-CS"/>
        </w:rPr>
      </w:pPr>
    </w:p>
    <w:p w:rsidR="000214C1" w:rsidRPr="00412286" w:rsidRDefault="000214C1" w:rsidP="000214C1">
      <w:pPr>
        <w:tabs>
          <w:tab w:val="left" w:pos="680"/>
        </w:tabs>
        <w:jc w:val="both"/>
        <w:rPr>
          <w:rFonts w:eastAsia="TimesNewRomanPS-BoldMT"/>
          <w:b/>
          <w:bCs/>
          <w:color w:val="auto"/>
          <w:lang w:val="sr-Cyrl-CS"/>
        </w:rPr>
      </w:pPr>
      <w:r w:rsidRPr="00412286">
        <w:rPr>
          <w:bCs/>
          <w:iCs/>
          <w:color w:val="auto"/>
        </w:rPr>
        <w:tab/>
        <w:t xml:space="preserve">Понуђач који </w:t>
      </w:r>
      <w:r w:rsidRPr="00412286">
        <w:rPr>
          <w:iCs/>
          <w:color w:val="auto"/>
        </w:rPr>
        <w:t xml:space="preserve">учествује у поступку предметне јавне набавке мора испунити </w:t>
      </w:r>
      <w:r w:rsidRPr="00412286">
        <w:rPr>
          <w:b/>
          <w:iCs/>
          <w:color w:val="auto"/>
        </w:rPr>
        <w:t>додатне услове</w:t>
      </w:r>
      <w:r w:rsidRPr="00412286">
        <w:rPr>
          <w:iCs/>
          <w:color w:val="auto"/>
        </w:rPr>
        <w:t xml:space="preserve"> за учешће у поступку јавне набавке, дефинисане овом конкурсном документацијом,</w:t>
      </w:r>
      <w:r w:rsidRPr="00412286">
        <w:rPr>
          <w:iCs/>
          <w:color w:val="auto"/>
          <w:lang w:val="sr-Cyrl-CS"/>
        </w:rPr>
        <w:t>а и</w:t>
      </w:r>
      <w:r w:rsidRPr="00412286">
        <w:rPr>
          <w:rFonts w:eastAsia="TimesNewRomanPS-BoldMT"/>
          <w:bCs/>
          <w:color w:val="auto"/>
          <w:lang w:val="sr-Cyrl-CS"/>
        </w:rPr>
        <w:t xml:space="preserve">спуњеност </w:t>
      </w:r>
      <w:r w:rsidRPr="00412286">
        <w:rPr>
          <w:rFonts w:eastAsia="TimesNewRomanPS-BoldMT"/>
          <w:b/>
          <w:bCs/>
          <w:color w:val="auto"/>
          <w:lang w:val="sr-Cyrl-CS"/>
        </w:rPr>
        <w:t xml:space="preserve">додатних услова </w:t>
      </w:r>
      <w:r w:rsidRPr="00412286">
        <w:rPr>
          <w:rFonts w:eastAsia="TimesNewRomanPS-BoldMT"/>
          <w:bCs/>
          <w:color w:val="auto"/>
          <w:lang w:val="sr-Cyrl-CS"/>
        </w:rPr>
        <w:t xml:space="preserve">понуђач доказује </w:t>
      </w:r>
      <w:r w:rsidRPr="00412286">
        <w:rPr>
          <w:lang w:val="sr-Cyrl-CS"/>
        </w:rPr>
        <w:t xml:space="preserve">на начин дефинисан у наредној табели, </w:t>
      </w:r>
      <w:r w:rsidRPr="00412286">
        <w:rPr>
          <w:b/>
          <w:lang w:val="sr-Cyrl-CS"/>
        </w:rPr>
        <w:t>и то</w:t>
      </w:r>
      <w:r w:rsidRPr="00412286">
        <w:rPr>
          <w:rFonts w:eastAsia="TimesNewRomanPS-BoldMT"/>
          <w:b/>
          <w:bCs/>
          <w:color w:val="auto"/>
          <w:lang w:val="sr-Cyrl-CS"/>
        </w:rPr>
        <w:t>:</w:t>
      </w:r>
    </w:p>
    <w:p w:rsidR="000214C1" w:rsidRPr="00412286" w:rsidRDefault="000214C1" w:rsidP="000214C1">
      <w:pPr>
        <w:tabs>
          <w:tab w:val="left" w:pos="680"/>
        </w:tabs>
        <w:jc w:val="both"/>
        <w:rPr>
          <w:rFonts w:eastAsia="TimesNewRomanPS-BoldMT"/>
          <w:bCs/>
          <w:color w:val="auto"/>
          <w:lang w:val="sr-Cyrl-CS"/>
        </w:rPr>
      </w:pP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934"/>
        <w:gridCol w:w="4347"/>
      </w:tblGrid>
      <w:tr w:rsidR="000214C1" w:rsidRPr="00412286" w:rsidTr="00E64EB5">
        <w:tc>
          <w:tcPr>
            <w:tcW w:w="736" w:type="dxa"/>
            <w:shd w:val="clear" w:color="auto" w:fill="C6D9F1"/>
          </w:tcPr>
          <w:p w:rsidR="000214C1" w:rsidRPr="00412286" w:rsidRDefault="000214C1" w:rsidP="00E64EB5">
            <w:pPr>
              <w:jc w:val="center"/>
              <w:rPr>
                <w:color w:val="auto"/>
                <w:lang w:val="sr-Cyrl-CS"/>
              </w:rPr>
            </w:pPr>
            <w:r w:rsidRPr="00412286">
              <w:rPr>
                <w:color w:val="auto"/>
                <w:lang w:val="sr-Cyrl-CS"/>
              </w:rPr>
              <w:t>Р.бр.</w:t>
            </w:r>
          </w:p>
        </w:tc>
        <w:tc>
          <w:tcPr>
            <w:tcW w:w="4934" w:type="dxa"/>
            <w:shd w:val="clear" w:color="auto" w:fill="C6D9F1"/>
          </w:tcPr>
          <w:p w:rsidR="000214C1" w:rsidRPr="00412286" w:rsidRDefault="000214C1" w:rsidP="00E64EB5">
            <w:pPr>
              <w:jc w:val="center"/>
              <w:rPr>
                <w:sz w:val="28"/>
                <w:szCs w:val="28"/>
                <w:lang w:val="sr-Cyrl-CS"/>
              </w:rPr>
            </w:pPr>
            <w:r w:rsidRPr="00412286">
              <w:rPr>
                <w:sz w:val="28"/>
                <w:szCs w:val="28"/>
                <w:lang w:val="sr-Cyrl-CS"/>
              </w:rPr>
              <w:t>ДОДАТНИ УСЛОВИ</w:t>
            </w:r>
          </w:p>
        </w:tc>
        <w:tc>
          <w:tcPr>
            <w:tcW w:w="4347" w:type="dxa"/>
            <w:shd w:val="clear" w:color="auto" w:fill="C6D9F1"/>
          </w:tcPr>
          <w:p w:rsidR="000214C1" w:rsidRPr="00412286" w:rsidRDefault="000214C1" w:rsidP="00E64EB5">
            <w:pPr>
              <w:jc w:val="center"/>
              <w:rPr>
                <w:color w:val="auto"/>
                <w:sz w:val="28"/>
                <w:szCs w:val="28"/>
                <w:lang w:val="sr-Cyrl-CS"/>
              </w:rPr>
            </w:pPr>
            <w:r w:rsidRPr="00412286">
              <w:rPr>
                <w:color w:val="auto"/>
                <w:sz w:val="28"/>
                <w:szCs w:val="28"/>
                <w:lang w:val="sr-Cyrl-CS"/>
              </w:rPr>
              <w:t>НАЧИН ДОКАЗИВАЊА</w:t>
            </w:r>
          </w:p>
        </w:tc>
      </w:tr>
      <w:tr w:rsidR="000214C1" w:rsidRPr="008F23A8" w:rsidTr="00E64EB5">
        <w:tc>
          <w:tcPr>
            <w:tcW w:w="736" w:type="dxa"/>
            <w:shd w:val="clear" w:color="auto" w:fill="C6D9F1"/>
          </w:tcPr>
          <w:p w:rsidR="000214C1" w:rsidRPr="00412286" w:rsidRDefault="000214C1" w:rsidP="00E64EB5">
            <w:pPr>
              <w:jc w:val="center"/>
              <w:rPr>
                <w:color w:val="auto"/>
                <w:lang w:val="sr-Cyrl-CS"/>
              </w:rPr>
            </w:pPr>
            <w:r w:rsidRPr="00412286">
              <w:rPr>
                <w:color w:val="auto"/>
                <w:lang w:val="sr-Cyrl-CS"/>
              </w:rPr>
              <w:t>1.</w:t>
            </w:r>
          </w:p>
        </w:tc>
        <w:tc>
          <w:tcPr>
            <w:tcW w:w="4934" w:type="dxa"/>
            <w:shd w:val="clear" w:color="auto" w:fill="C6D9F1"/>
          </w:tcPr>
          <w:p w:rsidR="000214C1" w:rsidRPr="008F23A8" w:rsidRDefault="000214C1" w:rsidP="00E64EB5">
            <w:pPr>
              <w:jc w:val="center"/>
              <w:rPr>
                <w:sz w:val="28"/>
                <w:szCs w:val="28"/>
                <w:lang w:val="sr-Cyrl-CS"/>
              </w:rPr>
            </w:pPr>
            <w:r w:rsidRPr="008F23A8">
              <w:rPr>
                <w:sz w:val="28"/>
                <w:szCs w:val="28"/>
                <w:lang w:val="sr-Cyrl-CS"/>
              </w:rPr>
              <w:t>ФИНАНСИЈСКИ КАПАЦИТЕТ</w:t>
            </w:r>
          </w:p>
        </w:tc>
        <w:tc>
          <w:tcPr>
            <w:tcW w:w="4347" w:type="dxa"/>
            <w:vMerge w:val="restart"/>
            <w:shd w:val="clear" w:color="auto" w:fill="FFFFFF"/>
            <w:vAlign w:val="center"/>
          </w:tcPr>
          <w:p w:rsidR="000214C1" w:rsidRDefault="001D7498" w:rsidP="00E64EB5">
            <w:r>
              <w:t>1</w:t>
            </w:r>
            <w:r w:rsidR="000214C1" w:rsidRPr="008F23A8">
              <w:t>.</w:t>
            </w:r>
            <w:r w:rsidR="008819FF">
              <w:t>Извештај о бонитету за јавне набавке (БОН-ЈН) за 2015, 2016 и 2017. годину</w:t>
            </w:r>
          </w:p>
          <w:p w:rsidR="00BE4510" w:rsidRDefault="00BE4510" w:rsidP="00E64EB5"/>
          <w:p w:rsidR="001D7498" w:rsidRDefault="001D7498" w:rsidP="001D7498">
            <w:r>
              <w:t>2</w:t>
            </w:r>
            <w:r w:rsidRPr="008F23A8">
              <w:t>.Потврда НБС о броју дана неликвидности</w:t>
            </w:r>
          </w:p>
          <w:p w:rsidR="00BE4510" w:rsidRPr="008F23A8" w:rsidRDefault="00BE4510" w:rsidP="001D7498"/>
          <w:p w:rsidR="000214C1" w:rsidRPr="008F23A8" w:rsidRDefault="000214C1" w:rsidP="00E64EB5">
            <w:pPr>
              <w:rPr>
                <w:b/>
              </w:rPr>
            </w:pPr>
          </w:p>
          <w:p w:rsidR="000214C1" w:rsidRPr="008F23A8" w:rsidRDefault="000214C1" w:rsidP="00E64EB5">
            <w:pPr>
              <w:keepNext/>
              <w:ind w:firstLine="360"/>
              <w:outlineLvl w:val="1"/>
              <w:rPr>
                <w:color w:val="auto"/>
                <w:sz w:val="28"/>
                <w:szCs w:val="28"/>
                <w:lang w:val="sr-Cyrl-CS"/>
              </w:rPr>
            </w:pPr>
          </w:p>
        </w:tc>
      </w:tr>
      <w:tr w:rsidR="000214C1" w:rsidRPr="008F23A8" w:rsidTr="00741164">
        <w:trPr>
          <w:trHeight w:val="2018"/>
        </w:trPr>
        <w:tc>
          <w:tcPr>
            <w:tcW w:w="736" w:type="dxa"/>
            <w:shd w:val="clear" w:color="auto" w:fill="auto"/>
          </w:tcPr>
          <w:p w:rsidR="000214C1" w:rsidRPr="00412286" w:rsidRDefault="000214C1" w:rsidP="00E64EB5">
            <w:pPr>
              <w:rPr>
                <w:color w:val="auto"/>
                <w:sz w:val="28"/>
                <w:szCs w:val="28"/>
              </w:rPr>
            </w:pPr>
          </w:p>
          <w:p w:rsidR="000214C1" w:rsidRPr="00412286" w:rsidRDefault="000214C1" w:rsidP="00E64EB5">
            <w:pPr>
              <w:rPr>
                <w:color w:val="auto"/>
                <w:sz w:val="28"/>
                <w:szCs w:val="28"/>
              </w:rPr>
            </w:pPr>
          </w:p>
          <w:p w:rsidR="000214C1" w:rsidRPr="00412286" w:rsidRDefault="000214C1" w:rsidP="00E64EB5">
            <w:pPr>
              <w:rPr>
                <w:color w:val="auto"/>
                <w:sz w:val="28"/>
                <w:szCs w:val="28"/>
              </w:rPr>
            </w:pPr>
          </w:p>
        </w:tc>
        <w:tc>
          <w:tcPr>
            <w:tcW w:w="4934" w:type="dxa"/>
            <w:tcBorders>
              <w:bottom w:val="single" w:sz="4" w:space="0" w:color="auto"/>
            </w:tcBorders>
            <w:shd w:val="clear" w:color="auto" w:fill="auto"/>
          </w:tcPr>
          <w:p w:rsidR="00E64946" w:rsidRPr="00F6368B" w:rsidRDefault="000214C1" w:rsidP="00E64EB5">
            <w:pPr>
              <w:keepNext/>
              <w:ind w:left="7" w:hanging="7"/>
              <w:jc w:val="both"/>
              <w:outlineLvl w:val="1"/>
              <w:rPr>
                <w:rFonts w:eastAsia="Times New Roman"/>
                <w:b/>
                <w:bCs/>
              </w:rPr>
            </w:pPr>
            <w:r w:rsidRPr="00F6368B">
              <w:rPr>
                <w:rFonts w:eastAsia="Times New Roman"/>
                <w:b/>
                <w:bCs/>
              </w:rPr>
              <w:t>1.</w:t>
            </w:r>
            <w:r w:rsidR="00E64946" w:rsidRPr="00F6368B">
              <w:rPr>
                <w:rFonts w:eastAsia="Times New Roman"/>
                <w:bCs/>
              </w:rPr>
              <w:t>Да је понуђач позитивно пословао у 2015, 2016 и 2017. години</w:t>
            </w:r>
          </w:p>
          <w:p w:rsidR="00E64946" w:rsidRPr="00F6368B" w:rsidRDefault="00E64946" w:rsidP="00E64EB5">
            <w:pPr>
              <w:keepNext/>
              <w:ind w:left="7" w:hanging="7"/>
              <w:jc w:val="both"/>
              <w:outlineLvl w:val="1"/>
              <w:rPr>
                <w:rFonts w:eastAsia="Times New Roman"/>
                <w:b/>
                <w:bCs/>
              </w:rPr>
            </w:pPr>
          </w:p>
          <w:p w:rsidR="000214C1" w:rsidRPr="00F6368B" w:rsidRDefault="00E64946" w:rsidP="00E64EB5">
            <w:pPr>
              <w:keepNext/>
              <w:ind w:left="7" w:hanging="7"/>
              <w:jc w:val="both"/>
              <w:outlineLvl w:val="1"/>
              <w:rPr>
                <w:rFonts w:eastAsia="Times New Roman"/>
                <w:bCs/>
              </w:rPr>
            </w:pPr>
            <w:r w:rsidRPr="00F6368B">
              <w:rPr>
                <w:rFonts w:eastAsia="Times New Roman"/>
                <w:b/>
                <w:bCs/>
              </w:rPr>
              <w:t xml:space="preserve">2. </w:t>
            </w:r>
            <w:r w:rsidR="000214C1" w:rsidRPr="00F6368B">
              <w:rPr>
                <w:rFonts w:eastAsia="Times New Roman"/>
                <w:bCs/>
              </w:rPr>
              <w:t>Да пон</w:t>
            </w:r>
            <w:r w:rsidR="00FB5703" w:rsidRPr="00F6368B">
              <w:rPr>
                <w:rFonts w:eastAsia="Times New Roman"/>
                <w:bCs/>
              </w:rPr>
              <w:t>у</w:t>
            </w:r>
            <w:r w:rsidR="000214C1" w:rsidRPr="00F6368B">
              <w:rPr>
                <w:rFonts w:eastAsia="Times New Roman"/>
                <w:bCs/>
              </w:rPr>
              <w:t xml:space="preserve">ђач у последње </w:t>
            </w:r>
            <w:r w:rsidRPr="00F6368B">
              <w:rPr>
                <w:rFonts w:eastAsia="Times New Roman"/>
                <w:bCs/>
              </w:rPr>
              <w:t>три</w:t>
            </w:r>
            <w:r w:rsidR="000214C1" w:rsidRPr="00F6368B">
              <w:rPr>
                <w:rFonts w:eastAsia="Times New Roman"/>
                <w:bCs/>
              </w:rPr>
              <w:t xml:space="preserve"> године које предходе месецу објаве јавне набавке није био у блокади </w:t>
            </w:r>
          </w:p>
          <w:p w:rsidR="000214C1" w:rsidRPr="00F6368B" w:rsidRDefault="000214C1" w:rsidP="00741164">
            <w:pPr>
              <w:keepNext/>
              <w:ind w:left="7" w:hanging="7"/>
              <w:jc w:val="both"/>
              <w:outlineLvl w:val="1"/>
              <w:rPr>
                <w:sz w:val="28"/>
                <w:szCs w:val="28"/>
                <w:lang w:val="sr-Cyrl-CS"/>
              </w:rPr>
            </w:pPr>
          </w:p>
        </w:tc>
        <w:tc>
          <w:tcPr>
            <w:tcW w:w="4347" w:type="dxa"/>
            <w:vMerge/>
            <w:shd w:val="clear" w:color="auto" w:fill="FFFFFF"/>
          </w:tcPr>
          <w:p w:rsidR="000214C1" w:rsidRPr="008F23A8" w:rsidRDefault="000214C1" w:rsidP="00E64EB5">
            <w:pPr>
              <w:suppressAutoHyphens w:val="0"/>
              <w:autoSpaceDE w:val="0"/>
              <w:autoSpaceDN w:val="0"/>
              <w:adjustRightInd w:val="0"/>
              <w:spacing w:line="240" w:lineRule="auto"/>
              <w:jc w:val="both"/>
              <w:rPr>
                <w:rFonts w:eastAsia="Times New Roman"/>
                <w:color w:val="auto"/>
                <w:kern w:val="0"/>
                <w:sz w:val="28"/>
                <w:szCs w:val="28"/>
              </w:rPr>
            </w:pPr>
          </w:p>
        </w:tc>
      </w:tr>
      <w:tr w:rsidR="000214C1" w:rsidRPr="00412286" w:rsidTr="00E64EB5">
        <w:tc>
          <w:tcPr>
            <w:tcW w:w="736" w:type="dxa"/>
            <w:shd w:val="clear" w:color="auto" w:fill="C6D9F1"/>
          </w:tcPr>
          <w:p w:rsidR="000214C1" w:rsidRPr="00412286" w:rsidRDefault="000214C1" w:rsidP="00E64EB5">
            <w:pPr>
              <w:jc w:val="center"/>
              <w:rPr>
                <w:color w:val="auto"/>
                <w:lang w:val="sr-Cyrl-CS"/>
              </w:rPr>
            </w:pPr>
            <w:r w:rsidRPr="00412286">
              <w:rPr>
                <w:color w:val="auto"/>
                <w:lang w:val="sr-Cyrl-CS"/>
              </w:rPr>
              <w:t>2.</w:t>
            </w:r>
          </w:p>
        </w:tc>
        <w:tc>
          <w:tcPr>
            <w:tcW w:w="4934" w:type="dxa"/>
            <w:shd w:val="clear" w:color="auto" w:fill="C6D9F1"/>
          </w:tcPr>
          <w:p w:rsidR="000214C1" w:rsidRPr="00412286" w:rsidRDefault="000214C1" w:rsidP="00E64EB5">
            <w:pPr>
              <w:jc w:val="center"/>
              <w:rPr>
                <w:sz w:val="28"/>
                <w:szCs w:val="28"/>
                <w:lang w:val="sr-Cyrl-CS"/>
              </w:rPr>
            </w:pPr>
            <w:r w:rsidRPr="00412286">
              <w:rPr>
                <w:sz w:val="28"/>
                <w:szCs w:val="28"/>
                <w:lang w:val="sr-Cyrl-CS"/>
              </w:rPr>
              <w:t>ПОСЛОВНИ КАПАЦИТЕТ</w:t>
            </w:r>
          </w:p>
        </w:tc>
        <w:tc>
          <w:tcPr>
            <w:tcW w:w="4347" w:type="dxa"/>
            <w:vMerge w:val="restart"/>
            <w:shd w:val="clear" w:color="auto" w:fill="FFFFFF"/>
          </w:tcPr>
          <w:p w:rsidR="000214C1" w:rsidRDefault="000214C1" w:rsidP="00E64EB5">
            <w:pPr>
              <w:rPr>
                <w:b/>
              </w:rPr>
            </w:pPr>
          </w:p>
          <w:p w:rsidR="000214C1" w:rsidRDefault="000214C1" w:rsidP="00E64EB5">
            <w:pPr>
              <w:rPr>
                <w:b/>
              </w:rPr>
            </w:pPr>
          </w:p>
          <w:p w:rsidR="000214C1" w:rsidRDefault="000214C1" w:rsidP="00E64EB5">
            <w:pPr>
              <w:rPr>
                <w:b/>
              </w:rPr>
            </w:pPr>
          </w:p>
          <w:p w:rsidR="000214C1" w:rsidRDefault="000214C1" w:rsidP="00E64EB5">
            <w:pPr>
              <w:jc w:val="center"/>
              <w:rPr>
                <w:b/>
              </w:rPr>
            </w:pPr>
          </w:p>
          <w:p w:rsidR="000214C1" w:rsidRDefault="000214C1" w:rsidP="00E64EB5">
            <w:pPr>
              <w:jc w:val="center"/>
              <w:rPr>
                <w:b/>
              </w:rPr>
            </w:pPr>
          </w:p>
          <w:p w:rsidR="000214C1" w:rsidRDefault="000214C1" w:rsidP="00E64EB5">
            <w:pPr>
              <w:jc w:val="both"/>
              <w:rPr>
                <w:rFonts w:eastAsia="Times New Roman"/>
                <w:bCs/>
                <w:color w:val="auto"/>
                <w:kern w:val="0"/>
                <w:lang w:eastAsia="en-US"/>
              </w:rPr>
            </w:pPr>
            <w:r w:rsidRPr="00023A78">
              <w:t>1</w:t>
            </w:r>
            <w:r w:rsidRPr="00023A78">
              <w:rPr>
                <w:b/>
              </w:rPr>
              <w:t>.</w:t>
            </w:r>
            <w:r w:rsidRPr="00023A78">
              <w:rPr>
                <w:rFonts w:eastAsia="Times New Roman"/>
                <w:bCs/>
                <w:color w:val="auto"/>
                <w:kern w:val="0"/>
                <w:lang w:eastAsia="en-US"/>
              </w:rPr>
              <w:t xml:space="preserve"> </w:t>
            </w:r>
            <w:r w:rsidR="008562D5" w:rsidRPr="00B82A89">
              <w:rPr>
                <w:rFonts w:eastAsia="Times New Roman"/>
                <w:bCs/>
                <w:color w:val="auto"/>
                <w:kern w:val="0"/>
                <w:lang w:eastAsia="en-US"/>
              </w:rPr>
              <w:t>Потврда референтног наручиоца, копија реализованог уговора, окончана ситуација</w:t>
            </w:r>
            <w:r w:rsidR="00B82A89" w:rsidRPr="00B82A89">
              <w:rPr>
                <w:rFonts w:eastAsia="Times New Roman"/>
                <w:bCs/>
                <w:color w:val="auto"/>
                <w:kern w:val="0"/>
                <w:lang w:eastAsia="en-US"/>
              </w:rPr>
              <w:t>.</w:t>
            </w:r>
          </w:p>
          <w:p w:rsidR="00BE4510" w:rsidRPr="00B82A89" w:rsidRDefault="00BE4510" w:rsidP="00E64EB5">
            <w:pPr>
              <w:jc w:val="both"/>
              <w:rPr>
                <w:b/>
              </w:rPr>
            </w:pPr>
          </w:p>
          <w:p w:rsidR="0032041D" w:rsidRPr="00EE030B" w:rsidRDefault="000214C1" w:rsidP="0032041D">
            <w:pPr>
              <w:pStyle w:val="NoSpacing"/>
            </w:pPr>
            <w:r w:rsidRPr="00023A78">
              <w:rPr>
                <w:color w:val="auto"/>
                <w:lang w:val="sr-Cyrl-CS"/>
              </w:rPr>
              <w:t>2.</w:t>
            </w:r>
            <w:r w:rsidRPr="00023A78">
              <w:t xml:space="preserve"> </w:t>
            </w:r>
            <w:r w:rsidR="0032041D">
              <w:t xml:space="preserve">Фотокопија важећег сертификата издатог од стране правног лица који поседује акредитацију од акретитованог тела Србије  или другог акредитованог тела  у склопу међународне акредитације  (International Accreditation Forum). Уколико је сертификат у целости на страном језику , уз сертификат треба доставити и превод на српски језик оверен од стране овлашћеног преводиоца. </w:t>
            </w:r>
          </w:p>
          <w:p w:rsidR="000214C1" w:rsidRPr="00023A78" w:rsidRDefault="000214C1" w:rsidP="00E64EB5">
            <w:pPr>
              <w:keepNext/>
              <w:jc w:val="both"/>
              <w:outlineLvl w:val="1"/>
              <w:rPr>
                <w:color w:val="auto"/>
                <w:lang w:val="sr-Cyrl-CS"/>
              </w:rPr>
            </w:pPr>
            <w:r w:rsidRPr="00023A78">
              <w:t xml:space="preserve"> </w:t>
            </w:r>
          </w:p>
          <w:p w:rsidR="000214C1" w:rsidRPr="00412286" w:rsidRDefault="000214C1" w:rsidP="00E64EB5">
            <w:pPr>
              <w:keepNext/>
              <w:ind w:firstLine="360"/>
              <w:jc w:val="center"/>
              <w:outlineLvl w:val="1"/>
              <w:rPr>
                <w:color w:val="auto"/>
                <w:sz w:val="28"/>
                <w:szCs w:val="28"/>
                <w:lang w:val="sr-Cyrl-CS"/>
              </w:rPr>
            </w:pPr>
          </w:p>
        </w:tc>
      </w:tr>
      <w:tr w:rsidR="000214C1" w:rsidRPr="00412286" w:rsidTr="00112322">
        <w:trPr>
          <w:trHeight w:val="1417"/>
        </w:trPr>
        <w:tc>
          <w:tcPr>
            <w:tcW w:w="736" w:type="dxa"/>
            <w:shd w:val="clear" w:color="auto" w:fill="auto"/>
          </w:tcPr>
          <w:p w:rsidR="000214C1" w:rsidRPr="00982BC7" w:rsidRDefault="000214C1" w:rsidP="00E64EB5">
            <w:pPr>
              <w:rPr>
                <w:color w:val="auto"/>
                <w:sz w:val="28"/>
                <w:szCs w:val="28"/>
              </w:rPr>
            </w:pPr>
          </w:p>
          <w:p w:rsidR="000214C1" w:rsidRPr="00982BC7" w:rsidRDefault="000214C1" w:rsidP="00E64EB5">
            <w:pPr>
              <w:rPr>
                <w:color w:val="auto"/>
                <w:sz w:val="28"/>
                <w:szCs w:val="28"/>
              </w:rPr>
            </w:pPr>
          </w:p>
          <w:p w:rsidR="000214C1" w:rsidRPr="00982BC7" w:rsidRDefault="000214C1" w:rsidP="00E64EB5">
            <w:pPr>
              <w:rPr>
                <w:color w:val="auto"/>
                <w:sz w:val="28"/>
                <w:szCs w:val="28"/>
              </w:rPr>
            </w:pPr>
          </w:p>
        </w:tc>
        <w:tc>
          <w:tcPr>
            <w:tcW w:w="4934" w:type="dxa"/>
            <w:shd w:val="clear" w:color="auto" w:fill="auto"/>
          </w:tcPr>
          <w:p w:rsidR="000214C1" w:rsidRPr="00B6256A" w:rsidRDefault="000214C1" w:rsidP="00E64EB5">
            <w:pPr>
              <w:keepNext/>
              <w:ind w:left="7" w:hanging="142"/>
              <w:jc w:val="both"/>
              <w:outlineLvl w:val="1"/>
              <w:rPr>
                <w:rFonts w:eastAsia="Times New Roman"/>
                <w:bCs/>
              </w:rPr>
            </w:pPr>
          </w:p>
          <w:p w:rsidR="000214C1" w:rsidRDefault="000214C1" w:rsidP="00E64EB5">
            <w:pPr>
              <w:pStyle w:val="NoSpacing"/>
            </w:pPr>
            <w:r w:rsidRPr="001514E6">
              <w:rPr>
                <w:b/>
              </w:rPr>
              <w:t>1.</w:t>
            </w:r>
            <w:r w:rsidRPr="001514E6">
              <w:t xml:space="preserve">Да је понуђач у периоду од </w:t>
            </w:r>
            <w:r w:rsidR="00851539">
              <w:t xml:space="preserve">3 </w:t>
            </w:r>
            <w:r w:rsidRPr="001514E6">
              <w:t>последњ</w:t>
            </w:r>
            <w:r w:rsidR="00851539">
              <w:t>е</w:t>
            </w:r>
            <w:r w:rsidRPr="001514E6">
              <w:t xml:space="preserve"> годин</w:t>
            </w:r>
            <w:r w:rsidR="00851539">
              <w:t>е (2015-2017)</w:t>
            </w:r>
            <w:r w:rsidRPr="001514E6">
              <w:t xml:space="preserve">, рачунајући од дана објаве јавне набавке </w:t>
            </w:r>
            <w:r w:rsidR="00851539">
              <w:t xml:space="preserve">има реализован мин.један уговор на извођењу грађевинских радова минималне вредности </w:t>
            </w:r>
            <w:r w:rsidR="00A46378" w:rsidRPr="00A46378">
              <w:t>25</w:t>
            </w:r>
            <w:r w:rsidR="00851539" w:rsidRPr="00A46378">
              <w:t>.000.000,00 динара</w:t>
            </w:r>
            <w:r w:rsidR="00851539">
              <w:t xml:space="preserve"> без ПДВ-а</w:t>
            </w:r>
          </w:p>
          <w:p w:rsidR="00B538F5" w:rsidRPr="00740DAD" w:rsidRDefault="00B538F5" w:rsidP="00B538F5">
            <w:pPr>
              <w:pStyle w:val="NoSpacing"/>
            </w:pPr>
            <w:r>
              <w:t xml:space="preserve"> - </w:t>
            </w:r>
            <w:r w:rsidRPr="00740DAD">
              <w:t xml:space="preserve">Да </w:t>
            </w:r>
            <w:r>
              <w:t xml:space="preserve">је </w:t>
            </w:r>
            <w:r w:rsidRPr="00740DAD">
              <w:t xml:space="preserve">понуђач у периоду од последње три године 2015-2017 извео радове на изградњи , реконструкцији, адаптацији или доградњи најмање једног објекта високоградње јавне намене чија укупна бруто грађевинска површина најмање </w:t>
            </w:r>
            <w:r w:rsidR="003F5916" w:rsidRPr="00EF7C2D">
              <w:rPr>
                <w:bCs/>
                <w:shd w:val="clear" w:color="auto" w:fill="FFFFFF"/>
              </w:rPr>
              <w:t>52</w:t>
            </w:r>
            <w:r w:rsidR="00847FAA">
              <w:rPr>
                <w:bCs/>
                <w:shd w:val="clear" w:color="auto" w:fill="FFFFFF"/>
              </w:rPr>
              <w:t>0</w:t>
            </w:r>
            <w:r w:rsidR="003F5916" w:rsidRPr="00EF7C2D">
              <w:rPr>
                <w:bCs/>
                <w:shd w:val="clear" w:color="auto" w:fill="FFFFFF"/>
              </w:rPr>
              <w:t>.</w:t>
            </w:r>
            <w:r w:rsidR="00847FAA">
              <w:rPr>
                <w:bCs/>
                <w:shd w:val="clear" w:color="auto" w:fill="FFFFFF"/>
              </w:rPr>
              <w:t xml:space="preserve">00 </w:t>
            </w:r>
            <w:r w:rsidR="003F5916" w:rsidRPr="00EF7C2D">
              <w:rPr>
                <w:bCs/>
                <w:shd w:val="clear" w:color="auto" w:fill="FFFFFF"/>
              </w:rPr>
              <w:t>m2</w:t>
            </w:r>
            <w:r w:rsidRPr="00740DAD">
              <w:t xml:space="preserve">. Под објектом јавне намене се подразумева објекат за потребе државних органа, органа територијалне аутономије и локалне самоуправе , објекти здравствва-дом здравља, болница, дом за стара лица, објекат за образовање, објекте културе и сл. (члан 2.став 1. тачка 22а Закон о планирању и изградњи). Референти рад мора бити са комплетно завршеним грађевинским и грађевинско-занатским радовима  и инсталацијама (врсте радова: грађевински радови, грађевинско-занатски радови, инстаслације водовода и канализације, термотехничке инсталације, телекомуникационе и сигналне инсталације, електроенергетске инсталације). </w:t>
            </w:r>
          </w:p>
          <w:p w:rsidR="00A30223" w:rsidRPr="00BB467A" w:rsidRDefault="00A30223" w:rsidP="00E64EB5">
            <w:pPr>
              <w:pStyle w:val="NoSpacing"/>
            </w:pPr>
          </w:p>
          <w:p w:rsidR="000214C1" w:rsidRPr="001514E6" w:rsidRDefault="000214C1" w:rsidP="00E64EB5">
            <w:pPr>
              <w:pStyle w:val="NoSpacing"/>
            </w:pPr>
            <w:r w:rsidRPr="001514E6">
              <w:rPr>
                <w:b/>
              </w:rPr>
              <w:t>2.</w:t>
            </w:r>
            <w:r w:rsidRPr="001514E6">
              <w:t>Да понуђач поседује важеће сертификате менаџмента квалитета :</w:t>
            </w:r>
          </w:p>
          <w:p w:rsidR="000214C1" w:rsidRPr="001514E6" w:rsidRDefault="000214C1" w:rsidP="00E64EB5">
            <w:pPr>
              <w:pStyle w:val="NoSpacing"/>
            </w:pPr>
            <w:r w:rsidRPr="001514E6">
              <w:lastRenderedPageBreak/>
              <w:t>ISO 9001- или одговарајући</w:t>
            </w:r>
          </w:p>
          <w:p w:rsidR="000214C1" w:rsidRPr="001514E6" w:rsidRDefault="000214C1" w:rsidP="00E64EB5">
            <w:pPr>
              <w:pStyle w:val="NoSpacing"/>
            </w:pPr>
            <w:r w:rsidRPr="001514E6">
              <w:t>ISO 14001- или одговарајући</w:t>
            </w:r>
          </w:p>
          <w:p w:rsidR="000214C1" w:rsidRDefault="00C763A1" w:rsidP="00E64EB5">
            <w:pPr>
              <w:pStyle w:val="NoSpacing"/>
            </w:pPr>
            <w:r w:rsidRPr="001514E6">
              <w:t>ISO</w:t>
            </w:r>
            <w:r w:rsidR="000214C1" w:rsidRPr="001514E6">
              <w:t xml:space="preserve"> 18001 –или одговарајући </w:t>
            </w:r>
          </w:p>
          <w:p w:rsidR="000214C1" w:rsidRPr="00982BC7" w:rsidRDefault="00C763A1" w:rsidP="00C763A1">
            <w:pPr>
              <w:pStyle w:val="NoSpacing"/>
              <w:rPr>
                <w:i/>
                <w:iCs/>
              </w:rPr>
            </w:pPr>
            <w:r w:rsidRPr="001514E6">
              <w:t xml:space="preserve">ISO </w:t>
            </w:r>
            <w:r>
              <w:t>50</w:t>
            </w:r>
            <w:r w:rsidRPr="001514E6">
              <w:t xml:space="preserve">001 –или одговарајући </w:t>
            </w:r>
          </w:p>
        </w:tc>
        <w:tc>
          <w:tcPr>
            <w:tcW w:w="4347" w:type="dxa"/>
            <w:vMerge/>
            <w:shd w:val="clear" w:color="auto" w:fill="FFFFFF"/>
          </w:tcPr>
          <w:p w:rsidR="000214C1" w:rsidRPr="00412286" w:rsidRDefault="000214C1" w:rsidP="00E64EB5">
            <w:pPr>
              <w:jc w:val="both"/>
              <w:rPr>
                <w:color w:val="auto"/>
                <w:sz w:val="28"/>
                <w:szCs w:val="28"/>
                <w:lang w:val="sr-Cyrl-CS"/>
              </w:rPr>
            </w:pPr>
          </w:p>
        </w:tc>
      </w:tr>
      <w:tr w:rsidR="000214C1" w:rsidRPr="00412286" w:rsidTr="00E64EB5">
        <w:tc>
          <w:tcPr>
            <w:tcW w:w="736" w:type="dxa"/>
            <w:shd w:val="clear" w:color="auto" w:fill="C6D9F1"/>
          </w:tcPr>
          <w:p w:rsidR="000214C1" w:rsidRPr="00412286" w:rsidRDefault="000214C1" w:rsidP="00E64EB5">
            <w:pPr>
              <w:jc w:val="center"/>
              <w:rPr>
                <w:color w:val="auto"/>
                <w:lang w:val="sr-Cyrl-CS"/>
              </w:rPr>
            </w:pPr>
            <w:r w:rsidRPr="00412286">
              <w:rPr>
                <w:color w:val="auto"/>
                <w:lang w:val="sr-Cyrl-CS"/>
              </w:rPr>
              <w:lastRenderedPageBreak/>
              <w:t>3.</w:t>
            </w:r>
          </w:p>
        </w:tc>
        <w:tc>
          <w:tcPr>
            <w:tcW w:w="4934" w:type="dxa"/>
            <w:shd w:val="clear" w:color="auto" w:fill="C6D9F1"/>
          </w:tcPr>
          <w:p w:rsidR="000214C1" w:rsidRPr="00982BC7" w:rsidRDefault="000214C1" w:rsidP="00E64EB5">
            <w:pPr>
              <w:jc w:val="center"/>
              <w:rPr>
                <w:sz w:val="28"/>
                <w:szCs w:val="28"/>
                <w:lang w:val="sr-Cyrl-CS"/>
              </w:rPr>
            </w:pPr>
            <w:r w:rsidRPr="00982BC7">
              <w:rPr>
                <w:sz w:val="28"/>
                <w:szCs w:val="28"/>
                <w:lang w:val="sr-Cyrl-CS"/>
              </w:rPr>
              <w:t>ТЕХНИЧКИ КАПАЦИТЕТ</w:t>
            </w:r>
          </w:p>
        </w:tc>
        <w:tc>
          <w:tcPr>
            <w:tcW w:w="4347" w:type="dxa"/>
            <w:vMerge w:val="restart"/>
            <w:shd w:val="clear" w:color="auto" w:fill="FFFFFF"/>
          </w:tcPr>
          <w:p w:rsidR="000214C1" w:rsidRPr="006C13F9" w:rsidRDefault="000214C1" w:rsidP="00E64EB5">
            <w:pPr>
              <w:pStyle w:val="NoSpacing"/>
              <w:rPr>
                <w:kern w:val="0"/>
                <w:lang w:eastAsia="en-US"/>
              </w:rPr>
            </w:pPr>
            <w:r w:rsidRPr="006C13F9">
              <w:rPr>
                <w:kern w:val="0"/>
                <w:lang w:eastAsia="en-US"/>
              </w:rPr>
              <w:t>- пописне листе оверене од стране овлашћених лица, тј.извод из књиговодствене картице или фотокопија књиговодствене картице на дан 31.12.2017.  из које се види да је понуђач власник основних средстава наведених у оквиру техничког капацитета  (понуђач је дужан да јасно назначи –маркира у листама механизацију –или други доказ из којег се на несумњиви начин може утврдити право власништва или право коришћења (уговор о закупу, лизингу или уговор о пословно-техничкој сарадње).  Уз уговоре приложити доказ да је закуподавац или давалац лизинга власник тражене опреме ( сагласност лизинг куће и тд.)</w:t>
            </w:r>
          </w:p>
          <w:p w:rsidR="000214C1" w:rsidRPr="006C13F9" w:rsidRDefault="000214C1" w:rsidP="00E64EB5">
            <w:pPr>
              <w:pStyle w:val="NoSpacing"/>
              <w:rPr>
                <w:kern w:val="0"/>
                <w:lang w:eastAsia="en-US"/>
              </w:rPr>
            </w:pPr>
            <w:r w:rsidRPr="006C13F9">
              <w:rPr>
                <w:kern w:val="0"/>
                <w:lang w:eastAsia="en-US"/>
              </w:rPr>
              <w:t>-У случају да је понуђач постао власник опреме наведене како технички капацитет после 31.12.2017.год. уместо пописне листе може се доставити други доказ којим се јасно може утврдити да је власник тражених основних средстава (купопродајни уговор ,рачун и тд...)</w:t>
            </w:r>
          </w:p>
          <w:p w:rsidR="000214C1" w:rsidRDefault="000214C1" w:rsidP="00E64EB5">
            <w:pPr>
              <w:pStyle w:val="NoSpacing"/>
              <w:rPr>
                <w:kern w:val="0"/>
                <w:lang w:eastAsia="en-US"/>
              </w:rPr>
            </w:pPr>
            <w:r w:rsidRPr="006C13F9">
              <w:rPr>
                <w:b/>
                <w:kern w:val="0"/>
                <w:lang w:eastAsia="en-US"/>
              </w:rPr>
              <w:t>-</w:t>
            </w:r>
            <w:r w:rsidRPr="006C13F9">
              <w:rPr>
                <w:kern w:val="0"/>
                <w:lang w:eastAsia="en-US"/>
              </w:rPr>
              <w:t>за возила је потребно приложити фотокопију очитане саобраћајне дозволе и полису осигурања</w:t>
            </w:r>
            <w:r w:rsidR="00E4421B">
              <w:rPr>
                <w:kern w:val="0"/>
                <w:lang w:eastAsia="en-US"/>
              </w:rPr>
              <w:t>, са фотокопијом регистарке налепнице</w:t>
            </w:r>
          </w:p>
          <w:p w:rsidR="00E4421B" w:rsidRDefault="00E4421B" w:rsidP="00E4421B">
            <w:pPr>
              <w:pStyle w:val="NoSpacing"/>
            </w:pPr>
          </w:p>
          <w:p w:rsidR="00E4421B" w:rsidRDefault="00E4421B" w:rsidP="00E4421B">
            <w:pPr>
              <w:pStyle w:val="NoSpacing"/>
            </w:pPr>
            <w:r>
              <w:t>За самоходне подизне платформе  Стручни налаз о извршеном прегледу  и провери опреме за рад не старији од 3 године од дана подношења понуде , а који издаје правно лице са лиценцом за обављење послова прегледа и провере опреме за рад ба основу члана 5. Правилника о поступку прегледа и провере опреме за рад и испитивање услова радне околине (Сл.РС. бр. 94/06,108/06-испр.,114/14 и102/15)</w:t>
            </w:r>
          </w:p>
          <w:p w:rsidR="00E4421B" w:rsidRPr="00E4421B" w:rsidRDefault="00E4421B" w:rsidP="00E64EB5">
            <w:pPr>
              <w:pStyle w:val="NoSpacing"/>
              <w:rPr>
                <w:sz w:val="28"/>
                <w:szCs w:val="28"/>
              </w:rPr>
            </w:pPr>
          </w:p>
        </w:tc>
      </w:tr>
      <w:tr w:rsidR="000214C1" w:rsidRPr="00412286" w:rsidTr="00E64EB5">
        <w:trPr>
          <w:trHeight w:val="1120"/>
        </w:trPr>
        <w:tc>
          <w:tcPr>
            <w:tcW w:w="736" w:type="dxa"/>
            <w:shd w:val="clear" w:color="auto" w:fill="auto"/>
            <w:vAlign w:val="bottom"/>
          </w:tcPr>
          <w:p w:rsidR="000214C1" w:rsidRPr="00412286" w:rsidRDefault="000214C1" w:rsidP="00E64EB5">
            <w:pPr>
              <w:rPr>
                <w:color w:val="auto"/>
                <w:sz w:val="28"/>
                <w:szCs w:val="28"/>
              </w:rPr>
            </w:pPr>
          </w:p>
        </w:tc>
        <w:tc>
          <w:tcPr>
            <w:tcW w:w="4934" w:type="dxa"/>
            <w:shd w:val="clear" w:color="auto" w:fill="auto"/>
          </w:tcPr>
          <w:p w:rsidR="000214C1" w:rsidRPr="00982BC7" w:rsidRDefault="000214C1" w:rsidP="00E64EB5">
            <w:pPr>
              <w:rPr>
                <w:lang w:val="sr-Cyrl-CS"/>
              </w:rPr>
            </w:pPr>
          </w:p>
          <w:p w:rsidR="000214C1" w:rsidRPr="00C2707D" w:rsidRDefault="000214C1" w:rsidP="00E64EB5">
            <w:pPr>
              <w:jc w:val="both"/>
            </w:pPr>
            <w:r w:rsidRPr="00982BC7">
              <w:rPr>
                <w:lang w:val="sr-Cyrl-CS"/>
              </w:rPr>
              <w:t>-</w:t>
            </w:r>
            <w:r w:rsidRPr="00C2707D">
              <w:t xml:space="preserve">да понуђач </w:t>
            </w:r>
            <w:r w:rsidR="004B575F">
              <w:t xml:space="preserve">располаже са </w:t>
            </w:r>
            <w:r w:rsidRPr="00C2707D">
              <w:t xml:space="preserve"> следећ</w:t>
            </w:r>
            <w:r w:rsidR="004B575F">
              <w:t>ом</w:t>
            </w:r>
            <w:r w:rsidRPr="00C2707D">
              <w:t xml:space="preserve"> механизациј</w:t>
            </w:r>
            <w:r w:rsidR="004B575F">
              <w:t>ом</w:t>
            </w:r>
            <w:r w:rsidRPr="00C2707D">
              <w:t xml:space="preserve"> и опрем</w:t>
            </w:r>
            <w:r w:rsidR="004B575F">
              <w:t>ом</w:t>
            </w:r>
            <w:r w:rsidRPr="00C2707D">
              <w:rPr>
                <w:lang w:val="sr-Cyrl-CS"/>
              </w:rPr>
              <w:t>, која ће бити ангажована у предметној набавци, најмање у наведеној количини:</w:t>
            </w:r>
          </w:p>
          <w:p w:rsidR="000214C1" w:rsidRPr="004B575F" w:rsidRDefault="000214C1" w:rsidP="000214C1">
            <w:pPr>
              <w:widowControl w:val="0"/>
              <w:numPr>
                <w:ilvl w:val="0"/>
                <w:numId w:val="2"/>
              </w:numPr>
              <w:tabs>
                <w:tab w:val="left" w:pos="7"/>
              </w:tabs>
              <w:suppressAutoHyphens w:val="0"/>
              <w:autoSpaceDE w:val="0"/>
              <w:autoSpaceDN w:val="0"/>
              <w:spacing w:before="67" w:line="244" w:lineRule="auto"/>
              <w:ind w:left="-540" w:right="-560" w:firstLine="0"/>
              <w:jc w:val="both"/>
              <w:outlineLvl w:val="5"/>
              <w:rPr>
                <w:rFonts w:eastAsia="Times New Roman"/>
                <w:bCs/>
                <w:color w:val="auto"/>
                <w:kern w:val="0"/>
                <w:lang w:eastAsia="en-US"/>
              </w:rPr>
            </w:pPr>
            <w:r w:rsidRPr="00C2707D">
              <w:rPr>
                <w:rFonts w:eastAsia="Times New Roman"/>
                <w:bCs/>
                <w:color w:val="auto"/>
                <w:kern w:val="0"/>
                <w:lang w:eastAsia="en-US"/>
              </w:rPr>
              <w:t>-</w:t>
            </w:r>
            <w:r w:rsidR="004B575F">
              <w:rPr>
                <w:rFonts w:eastAsia="Times New Roman"/>
                <w:bCs/>
                <w:color w:val="auto"/>
                <w:kern w:val="0"/>
                <w:lang w:eastAsia="en-US"/>
              </w:rPr>
              <w:t xml:space="preserve">теретно возило носивости најмање 6 тона- 2 </w:t>
            </w:r>
          </w:p>
          <w:p w:rsidR="004B575F" w:rsidRPr="00C2707D" w:rsidRDefault="004B575F" w:rsidP="000214C1">
            <w:pPr>
              <w:widowControl w:val="0"/>
              <w:numPr>
                <w:ilvl w:val="0"/>
                <w:numId w:val="2"/>
              </w:numPr>
              <w:tabs>
                <w:tab w:val="left" w:pos="7"/>
              </w:tabs>
              <w:suppressAutoHyphens w:val="0"/>
              <w:autoSpaceDE w:val="0"/>
              <w:autoSpaceDN w:val="0"/>
              <w:spacing w:before="67" w:line="244" w:lineRule="auto"/>
              <w:ind w:left="-540" w:right="-560" w:firstLine="0"/>
              <w:jc w:val="both"/>
              <w:outlineLvl w:val="5"/>
              <w:rPr>
                <w:rFonts w:eastAsia="Times New Roman"/>
                <w:bCs/>
                <w:color w:val="auto"/>
                <w:kern w:val="0"/>
                <w:lang w:eastAsia="en-US"/>
              </w:rPr>
            </w:pPr>
            <w:r>
              <w:rPr>
                <w:rFonts w:eastAsia="Times New Roman"/>
                <w:bCs/>
                <w:color w:val="auto"/>
                <w:kern w:val="0"/>
                <w:lang w:eastAsia="en-US"/>
              </w:rPr>
              <w:t>комада</w:t>
            </w:r>
          </w:p>
          <w:p w:rsidR="000214C1" w:rsidRDefault="004B575F" w:rsidP="00E64EB5">
            <w:pPr>
              <w:rPr>
                <w:rFonts w:eastAsia="Times New Roman"/>
                <w:bCs/>
                <w:color w:val="auto"/>
                <w:kern w:val="0"/>
                <w:lang w:eastAsia="en-US"/>
              </w:rPr>
            </w:pPr>
            <w:r>
              <w:rPr>
                <w:rFonts w:eastAsia="Times New Roman"/>
                <w:bCs/>
                <w:color w:val="auto"/>
                <w:kern w:val="0"/>
                <w:lang w:eastAsia="en-US"/>
              </w:rPr>
              <w:t>-самоходна подизна платформа-2 комада</w:t>
            </w:r>
          </w:p>
          <w:p w:rsidR="004B575F" w:rsidRDefault="004B575F" w:rsidP="00E64EB5">
            <w:pPr>
              <w:rPr>
                <w:rFonts w:eastAsia="Times New Roman"/>
                <w:bCs/>
                <w:color w:val="auto"/>
                <w:kern w:val="0"/>
                <w:lang w:eastAsia="en-US"/>
              </w:rPr>
            </w:pPr>
            <w:r>
              <w:rPr>
                <w:rFonts w:eastAsia="Times New Roman"/>
                <w:bCs/>
                <w:color w:val="auto"/>
                <w:kern w:val="0"/>
                <w:lang w:eastAsia="en-US"/>
              </w:rPr>
              <w:t>-покретна скела-мин.површине 2м2-3 комада</w:t>
            </w:r>
          </w:p>
          <w:p w:rsidR="004B575F" w:rsidRPr="004B575F" w:rsidRDefault="004B575F" w:rsidP="00E64EB5">
            <w:r>
              <w:rPr>
                <w:rFonts w:eastAsia="Times New Roman"/>
                <w:bCs/>
                <w:color w:val="auto"/>
                <w:kern w:val="0"/>
                <w:lang w:eastAsia="en-US"/>
              </w:rPr>
              <w:t>-скеле за грађевинске радове-мин. 200 м2</w:t>
            </w: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Pr="00982BC7" w:rsidRDefault="000214C1" w:rsidP="00E64EB5">
            <w:pPr>
              <w:rPr>
                <w:lang w:val="sr-Cyrl-CS"/>
              </w:rPr>
            </w:pPr>
          </w:p>
        </w:tc>
        <w:tc>
          <w:tcPr>
            <w:tcW w:w="4347" w:type="dxa"/>
            <w:vMerge/>
            <w:shd w:val="clear" w:color="auto" w:fill="FFFFFF"/>
          </w:tcPr>
          <w:p w:rsidR="000214C1" w:rsidRPr="00412286" w:rsidRDefault="000214C1" w:rsidP="00E64EB5">
            <w:pPr>
              <w:jc w:val="both"/>
              <w:rPr>
                <w:color w:val="auto"/>
                <w:sz w:val="28"/>
                <w:szCs w:val="28"/>
                <w:lang w:val="sr-Cyrl-CS"/>
              </w:rPr>
            </w:pPr>
          </w:p>
        </w:tc>
      </w:tr>
      <w:tr w:rsidR="000214C1" w:rsidRPr="00412286" w:rsidTr="00E64EB5">
        <w:tc>
          <w:tcPr>
            <w:tcW w:w="736" w:type="dxa"/>
            <w:shd w:val="clear" w:color="auto" w:fill="C6D9F1"/>
          </w:tcPr>
          <w:p w:rsidR="000214C1" w:rsidRPr="00412286" w:rsidRDefault="000214C1" w:rsidP="00E64EB5">
            <w:pPr>
              <w:jc w:val="center"/>
              <w:rPr>
                <w:color w:val="auto"/>
                <w:lang w:val="sr-Cyrl-CS"/>
              </w:rPr>
            </w:pPr>
            <w:r w:rsidRPr="00412286">
              <w:rPr>
                <w:color w:val="auto"/>
                <w:lang w:val="sr-Cyrl-CS"/>
              </w:rPr>
              <w:lastRenderedPageBreak/>
              <w:t>4.</w:t>
            </w:r>
          </w:p>
        </w:tc>
        <w:tc>
          <w:tcPr>
            <w:tcW w:w="4934" w:type="dxa"/>
            <w:shd w:val="clear" w:color="auto" w:fill="C6D9F1"/>
          </w:tcPr>
          <w:p w:rsidR="000214C1" w:rsidRPr="00412286" w:rsidRDefault="000214C1" w:rsidP="00E64EB5">
            <w:pPr>
              <w:jc w:val="center"/>
              <w:rPr>
                <w:sz w:val="28"/>
                <w:szCs w:val="28"/>
                <w:lang w:val="sr-Cyrl-CS"/>
              </w:rPr>
            </w:pPr>
            <w:r w:rsidRPr="00412286">
              <w:rPr>
                <w:sz w:val="28"/>
                <w:szCs w:val="28"/>
                <w:lang w:val="sr-Cyrl-CS"/>
              </w:rPr>
              <w:t>КАДРОВСКИ КАПАЦИТЕТ</w:t>
            </w:r>
          </w:p>
        </w:tc>
        <w:tc>
          <w:tcPr>
            <w:tcW w:w="4347" w:type="dxa"/>
            <w:vMerge w:val="restart"/>
            <w:shd w:val="clear" w:color="auto" w:fill="FFFFFF"/>
          </w:tcPr>
          <w:p w:rsidR="000214C1" w:rsidRDefault="000214C1" w:rsidP="00E64EB5">
            <w:pPr>
              <w:keepNext/>
              <w:ind w:firstLine="360"/>
              <w:jc w:val="center"/>
              <w:outlineLvl w:val="1"/>
              <w:rPr>
                <w:color w:val="auto"/>
                <w:sz w:val="28"/>
                <w:szCs w:val="28"/>
                <w:lang w:val="sr-Cyrl-CS"/>
              </w:rPr>
            </w:pPr>
          </w:p>
          <w:p w:rsidR="000214C1" w:rsidRPr="003839EF" w:rsidRDefault="000214C1" w:rsidP="00E64EB5">
            <w:pPr>
              <w:widowControl w:val="0"/>
              <w:tabs>
                <w:tab w:val="left" w:pos="767"/>
              </w:tabs>
              <w:suppressAutoHyphens w:val="0"/>
              <w:autoSpaceDE w:val="0"/>
              <w:autoSpaceDN w:val="0"/>
              <w:spacing w:before="67" w:line="244" w:lineRule="auto"/>
              <w:ind w:left="-83" w:right="-14"/>
              <w:jc w:val="both"/>
              <w:outlineLvl w:val="5"/>
              <w:rPr>
                <w:rFonts w:eastAsia="Times New Roman"/>
                <w:bCs/>
                <w:color w:val="auto"/>
                <w:kern w:val="0"/>
                <w:u w:val="single"/>
                <w:lang w:eastAsia="en-US"/>
              </w:rPr>
            </w:pPr>
            <w:r>
              <w:rPr>
                <w:rFonts w:eastAsia="Times New Roman"/>
                <w:bCs/>
                <w:color w:val="auto"/>
                <w:kern w:val="0"/>
                <w:sz w:val="22"/>
                <w:szCs w:val="22"/>
                <w:lang w:eastAsia="en-US"/>
              </w:rPr>
              <w:t>-</w:t>
            </w:r>
            <w:r w:rsidRPr="003839EF">
              <w:rPr>
                <w:rFonts w:eastAsia="Times New Roman"/>
                <w:bCs/>
                <w:color w:val="auto"/>
                <w:kern w:val="0"/>
                <w:sz w:val="22"/>
                <w:szCs w:val="22"/>
                <w:lang w:eastAsia="en-US"/>
              </w:rPr>
              <w:t>М обрасц</w:t>
            </w:r>
            <w:r>
              <w:rPr>
                <w:rFonts w:eastAsia="Times New Roman"/>
                <w:bCs/>
                <w:color w:val="auto"/>
                <w:kern w:val="0"/>
                <w:sz w:val="22"/>
                <w:szCs w:val="22"/>
                <w:lang w:eastAsia="en-US"/>
              </w:rPr>
              <w:t>и</w:t>
            </w:r>
            <w:r w:rsidRPr="003839EF">
              <w:rPr>
                <w:rFonts w:eastAsia="Times New Roman"/>
                <w:bCs/>
                <w:color w:val="auto"/>
                <w:kern w:val="0"/>
                <w:sz w:val="22"/>
                <w:szCs w:val="22"/>
                <w:lang w:eastAsia="en-US"/>
              </w:rPr>
              <w:t xml:space="preserve"> пријаве или уговор</w:t>
            </w:r>
            <w:r>
              <w:rPr>
                <w:rFonts w:eastAsia="Times New Roman"/>
                <w:bCs/>
                <w:color w:val="auto"/>
                <w:kern w:val="0"/>
                <w:sz w:val="22"/>
                <w:szCs w:val="22"/>
                <w:lang w:eastAsia="en-US"/>
              </w:rPr>
              <w:t>и</w:t>
            </w:r>
            <w:r w:rsidRPr="003839EF">
              <w:rPr>
                <w:rFonts w:eastAsia="Times New Roman"/>
                <w:bCs/>
                <w:color w:val="auto"/>
                <w:kern w:val="0"/>
                <w:sz w:val="22"/>
                <w:szCs w:val="22"/>
                <w:lang w:eastAsia="en-US"/>
              </w:rPr>
              <w:t xml:space="preserve"> о обављању привремених и повремених послова/ уговор о делу или уговор о допун</w:t>
            </w:r>
            <w:r w:rsidR="004B7F5A">
              <w:rPr>
                <w:rFonts w:eastAsia="Times New Roman"/>
                <w:bCs/>
                <w:color w:val="auto"/>
                <w:kern w:val="0"/>
                <w:sz w:val="22"/>
                <w:szCs w:val="22"/>
                <w:lang w:eastAsia="en-US"/>
              </w:rPr>
              <w:t>с</w:t>
            </w:r>
            <w:r w:rsidRPr="003839EF">
              <w:rPr>
                <w:rFonts w:eastAsia="Times New Roman"/>
                <w:bCs/>
                <w:color w:val="auto"/>
                <w:kern w:val="0"/>
                <w:sz w:val="22"/>
                <w:szCs w:val="22"/>
                <w:lang w:eastAsia="en-US"/>
              </w:rPr>
              <w:t xml:space="preserve">ком раду , зависно од начина ангажовања. </w:t>
            </w:r>
          </w:p>
          <w:p w:rsidR="000214C1" w:rsidRPr="003839EF" w:rsidRDefault="000214C1" w:rsidP="00E64EB5">
            <w:pPr>
              <w:widowControl w:val="0"/>
              <w:tabs>
                <w:tab w:val="left" w:pos="767"/>
              </w:tabs>
              <w:suppressAutoHyphens w:val="0"/>
              <w:autoSpaceDE w:val="0"/>
              <w:autoSpaceDN w:val="0"/>
              <w:spacing w:before="67" w:line="244" w:lineRule="auto"/>
              <w:ind w:left="-83" w:right="-14"/>
              <w:jc w:val="both"/>
              <w:outlineLvl w:val="5"/>
              <w:rPr>
                <w:rFonts w:eastAsia="Times New Roman"/>
                <w:bCs/>
                <w:color w:val="auto"/>
                <w:kern w:val="0"/>
                <w:lang w:eastAsia="en-US"/>
              </w:rPr>
            </w:pPr>
            <w:r w:rsidRPr="003839EF">
              <w:rPr>
                <w:rFonts w:eastAsia="Times New Roman"/>
                <w:bCs/>
                <w:color w:val="auto"/>
                <w:kern w:val="0"/>
                <w:sz w:val="22"/>
                <w:szCs w:val="22"/>
                <w:lang w:eastAsia="en-US"/>
              </w:rPr>
              <w:t>-Копија важеће лиценце Инжењерске коморе Србије</w:t>
            </w:r>
          </w:p>
          <w:p w:rsidR="000214C1" w:rsidRDefault="000214C1" w:rsidP="00E64EB5">
            <w:pPr>
              <w:widowControl w:val="0"/>
              <w:tabs>
                <w:tab w:val="left" w:pos="767"/>
              </w:tabs>
              <w:suppressAutoHyphens w:val="0"/>
              <w:autoSpaceDE w:val="0"/>
              <w:autoSpaceDN w:val="0"/>
              <w:spacing w:before="67" w:line="244" w:lineRule="auto"/>
              <w:ind w:left="-83" w:right="-14"/>
              <w:jc w:val="both"/>
              <w:outlineLvl w:val="5"/>
              <w:rPr>
                <w:rFonts w:eastAsia="Times New Roman"/>
                <w:bCs/>
                <w:color w:val="auto"/>
                <w:kern w:val="0"/>
                <w:lang w:eastAsia="en-US"/>
              </w:rPr>
            </w:pPr>
            <w:r w:rsidRPr="003839EF">
              <w:rPr>
                <w:rFonts w:eastAsia="Times New Roman"/>
                <w:bCs/>
                <w:color w:val="auto"/>
                <w:kern w:val="0"/>
                <w:sz w:val="22"/>
                <w:szCs w:val="22"/>
                <w:lang w:eastAsia="en-US"/>
              </w:rPr>
              <w:t>-потврд</w:t>
            </w:r>
            <w:r w:rsidR="00A56A2A">
              <w:rPr>
                <w:rFonts w:eastAsia="Times New Roman"/>
                <w:bCs/>
                <w:color w:val="auto"/>
                <w:kern w:val="0"/>
                <w:sz w:val="22"/>
                <w:szCs w:val="22"/>
                <w:lang w:eastAsia="en-US"/>
              </w:rPr>
              <w:t>е</w:t>
            </w:r>
            <w:r w:rsidRPr="003839EF">
              <w:rPr>
                <w:rFonts w:eastAsia="Times New Roman"/>
                <w:bCs/>
                <w:color w:val="auto"/>
                <w:kern w:val="0"/>
                <w:sz w:val="22"/>
                <w:szCs w:val="22"/>
                <w:lang w:eastAsia="en-US"/>
              </w:rPr>
              <w:t xml:space="preserve"> Инжењерске коморе Србије да су предложена лица носиоци личних лиценци и чланови ИКС-а и да им одлуком Суда части издата лиценца није одузета</w:t>
            </w:r>
          </w:p>
          <w:p w:rsidR="00033C4C" w:rsidRPr="00D249F1" w:rsidRDefault="00D249F1" w:rsidP="00E64EB5">
            <w:pPr>
              <w:widowControl w:val="0"/>
              <w:tabs>
                <w:tab w:val="left" w:pos="767"/>
              </w:tabs>
              <w:suppressAutoHyphens w:val="0"/>
              <w:autoSpaceDE w:val="0"/>
              <w:autoSpaceDN w:val="0"/>
              <w:spacing w:before="67" w:line="244" w:lineRule="auto"/>
              <w:ind w:left="-83" w:right="-14"/>
              <w:jc w:val="both"/>
              <w:outlineLvl w:val="5"/>
              <w:rPr>
                <w:rFonts w:eastAsia="Times New Roman"/>
                <w:bCs/>
                <w:color w:val="FF0000"/>
                <w:kern w:val="0"/>
                <w:lang w:eastAsia="en-US"/>
              </w:rPr>
            </w:pPr>
            <w:bookmarkStart w:id="0" w:name="_GoBack"/>
            <w:bookmarkEnd w:id="0"/>
            <w:r>
              <w:rPr>
                <w:rFonts w:eastAsia="Times New Roman"/>
                <w:bCs/>
                <w:color w:val="auto"/>
                <w:kern w:val="0"/>
                <w:sz w:val="22"/>
                <w:szCs w:val="22"/>
                <w:lang w:eastAsia="en-US"/>
              </w:rPr>
              <w:t>-</w:t>
            </w:r>
            <w:r w:rsidR="004B7F5A">
              <w:rPr>
                <w:rFonts w:eastAsia="Times New Roman"/>
                <w:bCs/>
                <w:color w:val="auto"/>
                <w:kern w:val="0"/>
                <w:sz w:val="22"/>
                <w:szCs w:val="22"/>
                <w:lang w:eastAsia="en-US"/>
              </w:rPr>
              <w:t xml:space="preserve">за лице које обавља послове безбедности и </w:t>
            </w:r>
            <w:r w:rsidR="004B7F5A" w:rsidRPr="004B7F5A">
              <w:rPr>
                <w:rFonts w:eastAsia="Times New Roman"/>
                <w:bCs/>
                <w:color w:val="auto"/>
                <w:kern w:val="0"/>
                <w:sz w:val="22"/>
                <w:szCs w:val="22"/>
                <w:lang w:eastAsia="en-US"/>
              </w:rPr>
              <w:t>здравља на раду:</w:t>
            </w:r>
            <w:r w:rsidRPr="004B7F5A">
              <w:rPr>
                <w:rFonts w:eastAsia="Times New Roman"/>
                <w:bCs/>
                <w:color w:val="FF0000"/>
                <w:kern w:val="0"/>
                <w:sz w:val="22"/>
                <w:szCs w:val="22"/>
                <w:lang w:eastAsia="en-US"/>
              </w:rPr>
              <w:t xml:space="preserve"> </w:t>
            </w:r>
            <w:r w:rsidR="004B7F5A" w:rsidRPr="004B7F5A">
              <w:t>фотокопија  уверења о положеном стручном испиту о практичном оспособљавању  за обављење послова безбедности и здравља на раду или фотокопију    уговора са овлашћеним правним лицем  за обављење послова безбедности  и здравља на раду</w:t>
            </w:r>
          </w:p>
          <w:p w:rsidR="000214C1" w:rsidRPr="00412286" w:rsidRDefault="000214C1" w:rsidP="00E64EB5">
            <w:pPr>
              <w:keepNext/>
              <w:ind w:left="-83" w:right="-14"/>
              <w:jc w:val="both"/>
              <w:outlineLvl w:val="1"/>
              <w:rPr>
                <w:color w:val="auto"/>
                <w:sz w:val="28"/>
                <w:szCs w:val="28"/>
                <w:lang w:val="sr-Cyrl-CS"/>
              </w:rPr>
            </w:pPr>
          </w:p>
          <w:p w:rsidR="000214C1" w:rsidRPr="00412286" w:rsidRDefault="000214C1" w:rsidP="00E64EB5">
            <w:pPr>
              <w:keepNext/>
              <w:ind w:firstLine="360"/>
              <w:jc w:val="center"/>
              <w:outlineLvl w:val="1"/>
              <w:rPr>
                <w:color w:val="auto"/>
                <w:sz w:val="28"/>
                <w:szCs w:val="28"/>
                <w:lang w:val="sr-Cyrl-CS"/>
              </w:rPr>
            </w:pPr>
          </w:p>
          <w:p w:rsidR="000214C1" w:rsidRPr="00412286" w:rsidRDefault="000214C1" w:rsidP="00E64EB5">
            <w:pPr>
              <w:keepNext/>
              <w:ind w:firstLine="360"/>
              <w:jc w:val="center"/>
              <w:outlineLvl w:val="1"/>
              <w:rPr>
                <w:color w:val="auto"/>
                <w:sz w:val="28"/>
                <w:szCs w:val="28"/>
                <w:lang w:val="sr-Cyrl-CS"/>
              </w:rPr>
            </w:pPr>
          </w:p>
        </w:tc>
      </w:tr>
      <w:tr w:rsidR="000214C1" w:rsidRPr="00412286" w:rsidTr="00E64EB5">
        <w:trPr>
          <w:trHeight w:val="629"/>
        </w:trPr>
        <w:tc>
          <w:tcPr>
            <w:tcW w:w="736" w:type="dxa"/>
            <w:shd w:val="clear" w:color="auto" w:fill="auto"/>
          </w:tcPr>
          <w:p w:rsidR="000214C1" w:rsidRPr="00412286" w:rsidRDefault="000214C1" w:rsidP="00E64EB5">
            <w:pPr>
              <w:rPr>
                <w:color w:val="auto"/>
              </w:rPr>
            </w:pPr>
          </w:p>
          <w:p w:rsidR="000214C1" w:rsidRPr="00412286" w:rsidRDefault="000214C1" w:rsidP="00E64EB5">
            <w:pPr>
              <w:rPr>
                <w:color w:val="auto"/>
              </w:rPr>
            </w:pPr>
          </w:p>
        </w:tc>
        <w:tc>
          <w:tcPr>
            <w:tcW w:w="4934" w:type="dxa"/>
            <w:shd w:val="clear" w:color="auto" w:fill="auto"/>
          </w:tcPr>
          <w:p w:rsidR="000214C1" w:rsidRPr="00C9314C" w:rsidRDefault="000214C1" w:rsidP="000214C1">
            <w:pPr>
              <w:widowControl w:val="0"/>
              <w:numPr>
                <w:ilvl w:val="0"/>
                <w:numId w:val="2"/>
              </w:numPr>
              <w:suppressAutoHyphens w:val="0"/>
              <w:autoSpaceDE w:val="0"/>
              <w:autoSpaceDN w:val="0"/>
              <w:spacing w:before="67" w:line="244" w:lineRule="auto"/>
              <w:ind w:left="0" w:hanging="540"/>
              <w:jc w:val="both"/>
              <w:outlineLvl w:val="5"/>
              <w:rPr>
                <w:rFonts w:eastAsia="Times New Roman"/>
                <w:bCs/>
                <w:color w:val="auto"/>
                <w:kern w:val="0"/>
                <w:lang w:eastAsia="en-US"/>
              </w:rPr>
            </w:pPr>
            <w:r w:rsidRPr="00C9314C">
              <w:rPr>
                <w:rFonts w:eastAsia="Times New Roman"/>
                <w:bCs/>
                <w:color w:val="auto"/>
                <w:kern w:val="0"/>
                <w:lang w:eastAsia="en-US"/>
              </w:rPr>
              <w:t xml:space="preserve">Најмање </w:t>
            </w:r>
            <w:r w:rsidR="001323C6">
              <w:rPr>
                <w:rFonts w:eastAsia="Times New Roman"/>
                <w:bCs/>
                <w:color w:val="auto"/>
                <w:kern w:val="0"/>
                <w:lang w:eastAsia="en-US"/>
              </w:rPr>
              <w:t>2</w:t>
            </w:r>
            <w:r w:rsidR="004B3F70">
              <w:rPr>
                <w:rFonts w:eastAsia="Times New Roman"/>
                <w:bCs/>
                <w:color w:val="auto"/>
                <w:kern w:val="0"/>
                <w:lang w:eastAsia="en-US"/>
              </w:rPr>
              <w:t>2</w:t>
            </w:r>
            <w:r w:rsidRPr="00C9314C">
              <w:rPr>
                <w:rFonts w:eastAsia="Times New Roman"/>
                <w:bCs/>
                <w:color w:val="auto"/>
                <w:kern w:val="0"/>
                <w:lang w:eastAsia="en-US"/>
              </w:rPr>
              <w:t xml:space="preserve"> радника запослених на неодређено или одређено време или ангажовано за  обављење привр</w:t>
            </w:r>
            <w:r>
              <w:rPr>
                <w:rFonts w:eastAsia="Times New Roman"/>
                <w:bCs/>
                <w:color w:val="auto"/>
                <w:kern w:val="0"/>
                <w:lang w:eastAsia="en-US"/>
              </w:rPr>
              <w:t>е</w:t>
            </w:r>
            <w:r w:rsidRPr="00C9314C">
              <w:rPr>
                <w:rFonts w:eastAsia="Times New Roman"/>
                <w:bCs/>
                <w:color w:val="auto"/>
                <w:kern w:val="0"/>
                <w:lang w:eastAsia="en-US"/>
              </w:rPr>
              <w:t xml:space="preserve">мених и повремених послова или ангажовани по уговору о делу или по уговору </w:t>
            </w:r>
            <w:r>
              <w:rPr>
                <w:rFonts w:eastAsia="Times New Roman"/>
                <w:bCs/>
                <w:color w:val="auto"/>
                <w:kern w:val="0"/>
                <w:lang w:eastAsia="en-US"/>
              </w:rPr>
              <w:t>о</w:t>
            </w:r>
            <w:r w:rsidRPr="00C9314C">
              <w:rPr>
                <w:rFonts w:eastAsia="Times New Roman"/>
                <w:bCs/>
                <w:color w:val="auto"/>
                <w:kern w:val="0"/>
                <w:lang w:eastAsia="en-US"/>
              </w:rPr>
              <w:t xml:space="preserve"> допунском раду код понуђача или учесника у заједничкој понуди, сагласно Закону о раду</w:t>
            </w:r>
            <w:r>
              <w:rPr>
                <w:rFonts w:eastAsia="Times New Roman"/>
                <w:bCs/>
                <w:color w:val="auto"/>
                <w:kern w:val="0"/>
                <w:lang w:eastAsia="en-US"/>
              </w:rPr>
              <w:t>, и то:</w:t>
            </w:r>
          </w:p>
          <w:p w:rsidR="000214C1" w:rsidRPr="001323C6" w:rsidRDefault="000214C1" w:rsidP="00E64EB5">
            <w:pPr>
              <w:widowControl w:val="0"/>
              <w:tabs>
                <w:tab w:val="left" w:pos="767"/>
              </w:tabs>
              <w:suppressAutoHyphens w:val="0"/>
              <w:autoSpaceDE w:val="0"/>
              <w:autoSpaceDN w:val="0"/>
              <w:spacing w:before="67" w:line="244" w:lineRule="auto"/>
              <w:outlineLvl w:val="5"/>
              <w:rPr>
                <w:rFonts w:eastAsia="Times New Roman"/>
                <w:bCs/>
                <w:color w:val="auto"/>
                <w:kern w:val="0"/>
                <w:lang w:eastAsia="en-US"/>
              </w:rPr>
            </w:pPr>
            <w:r w:rsidRPr="00C9314C">
              <w:rPr>
                <w:rFonts w:eastAsia="Times New Roman"/>
                <w:bCs/>
                <w:color w:val="auto"/>
                <w:kern w:val="0"/>
                <w:lang w:eastAsia="en-US"/>
              </w:rPr>
              <w:t>-1 носи</w:t>
            </w:r>
            <w:r>
              <w:rPr>
                <w:rFonts w:eastAsia="Times New Roman"/>
                <w:bCs/>
                <w:color w:val="auto"/>
                <w:kern w:val="0"/>
                <w:lang w:eastAsia="en-US"/>
              </w:rPr>
              <w:t>ла</w:t>
            </w:r>
            <w:r w:rsidRPr="00C9314C">
              <w:rPr>
                <w:rFonts w:eastAsia="Times New Roman"/>
                <w:bCs/>
                <w:color w:val="auto"/>
                <w:kern w:val="0"/>
                <w:lang w:eastAsia="en-US"/>
              </w:rPr>
              <w:t xml:space="preserve">ц лиценце  </w:t>
            </w:r>
            <w:r w:rsidR="001323C6">
              <w:rPr>
                <w:rFonts w:eastAsia="Times New Roman"/>
                <w:bCs/>
                <w:color w:val="auto"/>
                <w:kern w:val="0"/>
                <w:lang w:eastAsia="en-US"/>
              </w:rPr>
              <w:t>453</w:t>
            </w:r>
          </w:p>
          <w:p w:rsidR="000214C1" w:rsidRPr="001323C6" w:rsidRDefault="000214C1" w:rsidP="00E64EB5">
            <w:pPr>
              <w:widowControl w:val="0"/>
              <w:tabs>
                <w:tab w:val="left" w:pos="767"/>
              </w:tabs>
              <w:suppressAutoHyphens w:val="0"/>
              <w:autoSpaceDE w:val="0"/>
              <w:autoSpaceDN w:val="0"/>
              <w:spacing w:before="67" w:line="244" w:lineRule="auto"/>
              <w:outlineLvl w:val="5"/>
              <w:rPr>
                <w:rFonts w:eastAsia="Times New Roman"/>
                <w:bCs/>
                <w:color w:val="auto"/>
                <w:kern w:val="0"/>
                <w:lang w:eastAsia="en-US"/>
              </w:rPr>
            </w:pPr>
            <w:r w:rsidRPr="00C9314C">
              <w:rPr>
                <w:rFonts w:eastAsia="Times New Roman"/>
                <w:bCs/>
                <w:color w:val="auto"/>
                <w:kern w:val="0"/>
                <w:lang w:eastAsia="en-US"/>
              </w:rPr>
              <w:t xml:space="preserve">-1 носилац лиценце </w:t>
            </w:r>
            <w:r w:rsidR="001323C6">
              <w:rPr>
                <w:rFonts w:eastAsia="Times New Roman"/>
                <w:bCs/>
                <w:color w:val="auto"/>
                <w:kern w:val="0"/>
                <w:lang w:eastAsia="en-US"/>
              </w:rPr>
              <w:t>430</w:t>
            </w:r>
          </w:p>
          <w:p w:rsidR="000214C1" w:rsidRPr="00F26E0B" w:rsidRDefault="000214C1" w:rsidP="00E64EB5">
            <w:pPr>
              <w:widowControl w:val="0"/>
              <w:tabs>
                <w:tab w:val="left" w:pos="767"/>
              </w:tabs>
              <w:suppressAutoHyphens w:val="0"/>
              <w:autoSpaceDE w:val="0"/>
              <w:autoSpaceDN w:val="0"/>
              <w:spacing w:before="67" w:line="244" w:lineRule="auto"/>
              <w:outlineLvl w:val="5"/>
              <w:rPr>
                <w:rFonts w:eastAsia="Times New Roman"/>
                <w:bCs/>
                <w:color w:val="auto"/>
                <w:kern w:val="0"/>
                <w:lang w:eastAsia="en-US"/>
              </w:rPr>
            </w:pPr>
            <w:r w:rsidRPr="00C9314C">
              <w:rPr>
                <w:rFonts w:eastAsia="Times New Roman"/>
                <w:bCs/>
                <w:color w:val="auto"/>
                <w:kern w:val="0"/>
                <w:lang w:eastAsia="en-US"/>
              </w:rPr>
              <w:t>-1 носилац лиценце 450</w:t>
            </w:r>
            <w:r w:rsidR="00F26E0B">
              <w:rPr>
                <w:rFonts w:eastAsia="Times New Roman"/>
                <w:bCs/>
                <w:color w:val="auto"/>
                <w:kern w:val="0"/>
                <w:lang w:eastAsia="en-US"/>
              </w:rPr>
              <w:t xml:space="preserve"> или 453</w:t>
            </w:r>
          </w:p>
          <w:p w:rsidR="00E63F37" w:rsidRPr="00A9676F" w:rsidRDefault="00E63F37" w:rsidP="00E63F37">
            <w:pPr>
              <w:pStyle w:val="NoSpacing"/>
            </w:pPr>
            <w:r>
              <w:rPr>
                <w:rFonts w:eastAsia="Times New Roman"/>
                <w:bCs/>
                <w:color w:val="auto"/>
                <w:kern w:val="0"/>
                <w:lang w:eastAsia="en-US"/>
              </w:rPr>
              <w:t xml:space="preserve">-2 </w:t>
            </w:r>
            <w:r w:rsidRPr="00A9676F">
              <w:t xml:space="preserve">носиоца лиценце 410 </w:t>
            </w:r>
          </w:p>
          <w:p w:rsidR="00E63F37" w:rsidRPr="00A9676F" w:rsidRDefault="00E63F37" w:rsidP="00E63F37">
            <w:pPr>
              <w:pStyle w:val="NoSpacing"/>
            </w:pPr>
            <w:r w:rsidRPr="00A9676F">
              <w:t>-</w:t>
            </w:r>
            <w:r w:rsidR="00AF6314">
              <w:t>1 носилац л</w:t>
            </w:r>
            <w:r w:rsidRPr="00A9676F">
              <w:t>иценц</w:t>
            </w:r>
            <w:r w:rsidR="00AF6314">
              <w:t>е</w:t>
            </w:r>
            <w:r w:rsidRPr="00A9676F">
              <w:t xml:space="preserve"> 414 </w:t>
            </w:r>
          </w:p>
          <w:p w:rsidR="00E63F37" w:rsidRPr="00A9676F" w:rsidRDefault="00E63F37" w:rsidP="00E63F37">
            <w:pPr>
              <w:pStyle w:val="NoSpacing"/>
            </w:pPr>
            <w:r w:rsidRPr="00A9676F">
              <w:t>-15 гра</w:t>
            </w:r>
            <w:r>
              <w:t>ђ</w:t>
            </w:r>
            <w:r w:rsidRPr="00A9676F">
              <w:t>евинских радник</w:t>
            </w:r>
            <w:r>
              <w:t>а</w:t>
            </w:r>
            <w:r w:rsidRPr="00A9676F">
              <w:t xml:space="preserve"> који обављају послове који одоговарају  врстама радова наведени</w:t>
            </w:r>
            <w:r>
              <w:t>м</w:t>
            </w:r>
            <w:r w:rsidRPr="00A9676F">
              <w:t xml:space="preserve"> у пре</w:t>
            </w:r>
            <w:r>
              <w:t>д</w:t>
            </w:r>
            <w:r w:rsidRPr="00A9676F">
              <w:t>м</w:t>
            </w:r>
            <w:r>
              <w:t>е</w:t>
            </w:r>
            <w:r w:rsidRPr="00A9676F">
              <w:t>ру и предрачуну</w:t>
            </w:r>
          </w:p>
          <w:p w:rsidR="004B3F70" w:rsidRPr="004B3F70" w:rsidRDefault="00E63F37" w:rsidP="00751D08">
            <w:pPr>
              <w:pStyle w:val="NoSpacing"/>
              <w:rPr>
                <w:highlight w:val="cyan"/>
              </w:rPr>
            </w:pPr>
            <w:r w:rsidRPr="00A9676F">
              <w:t xml:space="preserve">-најмање једно лице са положеним испитом о практичном оспособљавања за обављање послова безбедности и здравља на раду </w:t>
            </w:r>
          </w:p>
        </w:tc>
        <w:tc>
          <w:tcPr>
            <w:tcW w:w="4347" w:type="dxa"/>
            <w:vMerge/>
            <w:shd w:val="clear" w:color="auto" w:fill="FFFFFF"/>
          </w:tcPr>
          <w:p w:rsidR="000214C1" w:rsidRPr="00412286" w:rsidRDefault="000214C1" w:rsidP="00E64EB5">
            <w:pPr>
              <w:jc w:val="both"/>
              <w:rPr>
                <w:color w:val="auto"/>
                <w:lang w:val="sr-Cyrl-CS"/>
              </w:rPr>
            </w:pPr>
          </w:p>
        </w:tc>
      </w:tr>
    </w:tbl>
    <w:p w:rsidR="000214C1" w:rsidRDefault="000214C1" w:rsidP="000214C1">
      <w:pPr>
        <w:tabs>
          <w:tab w:val="left" w:pos="680"/>
        </w:tabs>
        <w:jc w:val="center"/>
        <w:rPr>
          <w:rFonts w:eastAsia="TimesNewRomanPS-BoldMT"/>
          <w:b/>
          <w:bCs/>
          <w:color w:val="auto"/>
          <w:sz w:val="28"/>
          <w:szCs w:val="28"/>
        </w:rPr>
      </w:pPr>
    </w:p>
    <w:p w:rsidR="004F0E66" w:rsidRDefault="004F0E66" w:rsidP="000214C1">
      <w:pPr>
        <w:tabs>
          <w:tab w:val="left" w:pos="680"/>
        </w:tabs>
        <w:jc w:val="center"/>
        <w:rPr>
          <w:rFonts w:eastAsia="TimesNewRomanPS-BoldMT"/>
          <w:b/>
          <w:bCs/>
          <w:color w:val="auto"/>
          <w:sz w:val="28"/>
          <w:szCs w:val="28"/>
        </w:rPr>
      </w:pPr>
    </w:p>
    <w:p w:rsidR="004F0E66" w:rsidRDefault="004F0E66" w:rsidP="000214C1">
      <w:pPr>
        <w:tabs>
          <w:tab w:val="left" w:pos="680"/>
        </w:tabs>
        <w:jc w:val="center"/>
        <w:rPr>
          <w:rFonts w:eastAsia="TimesNewRomanPS-BoldMT"/>
          <w:b/>
          <w:bCs/>
          <w:color w:val="auto"/>
          <w:sz w:val="28"/>
          <w:szCs w:val="28"/>
        </w:rPr>
      </w:pPr>
    </w:p>
    <w:p w:rsidR="004F0E66" w:rsidRDefault="004F0E66" w:rsidP="000214C1">
      <w:pPr>
        <w:tabs>
          <w:tab w:val="left" w:pos="680"/>
        </w:tabs>
        <w:jc w:val="center"/>
        <w:rPr>
          <w:rFonts w:eastAsia="TimesNewRomanPS-BoldMT"/>
          <w:b/>
          <w:bCs/>
          <w:color w:val="auto"/>
          <w:sz w:val="28"/>
          <w:szCs w:val="28"/>
        </w:rPr>
      </w:pPr>
    </w:p>
    <w:p w:rsidR="004F0E66" w:rsidRDefault="004F0E66" w:rsidP="000214C1">
      <w:pPr>
        <w:tabs>
          <w:tab w:val="left" w:pos="680"/>
        </w:tabs>
        <w:jc w:val="center"/>
        <w:rPr>
          <w:rFonts w:eastAsia="TimesNewRomanPS-BoldMT"/>
          <w:b/>
          <w:bCs/>
          <w:color w:val="auto"/>
          <w:sz w:val="28"/>
          <w:szCs w:val="28"/>
        </w:rPr>
      </w:pPr>
    </w:p>
    <w:p w:rsidR="004053E4" w:rsidRDefault="004053E4" w:rsidP="000214C1">
      <w:pPr>
        <w:tabs>
          <w:tab w:val="left" w:pos="680"/>
        </w:tabs>
        <w:jc w:val="center"/>
        <w:rPr>
          <w:rFonts w:eastAsia="TimesNewRomanPS-BoldMT"/>
          <w:b/>
          <w:bCs/>
          <w:color w:val="auto"/>
          <w:sz w:val="28"/>
          <w:szCs w:val="28"/>
        </w:rPr>
      </w:pPr>
    </w:p>
    <w:p w:rsidR="00227F10" w:rsidRDefault="00227F10" w:rsidP="000214C1">
      <w:pPr>
        <w:tabs>
          <w:tab w:val="left" w:pos="680"/>
        </w:tabs>
        <w:jc w:val="center"/>
        <w:rPr>
          <w:rFonts w:eastAsia="TimesNewRomanPS-BoldMT"/>
          <w:b/>
          <w:bCs/>
          <w:color w:val="auto"/>
          <w:sz w:val="28"/>
          <w:szCs w:val="28"/>
        </w:rPr>
      </w:pPr>
    </w:p>
    <w:p w:rsidR="00227F10" w:rsidRDefault="00227F10" w:rsidP="000214C1">
      <w:pPr>
        <w:tabs>
          <w:tab w:val="left" w:pos="680"/>
        </w:tabs>
        <w:jc w:val="center"/>
        <w:rPr>
          <w:rFonts w:eastAsia="TimesNewRomanPS-BoldMT"/>
          <w:b/>
          <w:bCs/>
          <w:color w:val="auto"/>
          <w:sz w:val="28"/>
          <w:szCs w:val="28"/>
        </w:rPr>
      </w:pPr>
    </w:p>
    <w:p w:rsidR="00227F10" w:rsidRDefault="00227F10" w:rsidP="000214C1">
      <w:pPr>
        <w:tabs>
          <w:tab w:val="left" w:pos="680"/>
        </w:tabs>
        <w:jc w:val="center"/>
        <w:rPr>
          <w:rFonts w:eastAsia="TimesNewRomanPS-BoldMT"/>
          <w:b/>
          <w:bCs/>
          <w:color w:val="auto"/>
          <w:sz w:val="28"/>
          <w:szCs w:val="28"/>
        </w:rPr>
      </w:pPr>
    </w:p>
    <w:p w:rsidR="00227F10" w:rsidRDefault="00227F10" w:rsidP="000214C1">
      <w:pPr>
        <w:tabs>
          <w:tab w:val="left" w:pos="680"/>
        </w:tabs>
        <w:jc w:val="center"/>
        <w:rPr>
          <w:rFonts w:eastAsia="TimesNewRomanPS-BoldMT"/>
          <w:b/>
          <w:bCs/>
          <w:color w:val="auto"/>
          <w:sz w:val="28"/>
          <w:szCs w:val="28"/>
        </w:rPr>
      </w:pPr>
    </w:p>
    <w:p w:rsidR="00227F10" w:rsidRPr="00227F10" w:rsidRDefault="00227F10" w:rsidP="000214C1">
      <w:pPr>
        <w:tabs>
          <w:tab w:val="left" w:pos="680"/>
        </w:tabs>
        <w:jc w:val="center"/>
        <w:rPr>
          <w:rFonts w:eastAsia="TimesNewRomanPS-BoldMT"/>
          <w:b/>
          <w:bCs/>
          <w:color w:val="auto"/>
          <w:sz w:val="28"/>
          <w:szCs w:val="28"/>
        </w:rPr>
      </w:pPr>
    </w:p>
    <w:p w:rsidR="004053E4" w:rsidRDefault="004053E4" w:rsidP="000214C1">
      <w:pPr>
        <w:tabs>
          <w:tab w:val="left" w:pos="680"/>
        </w:tabs>
        <w:jc w:val="center"/>
        <w:rPr>
          <w:rFonts w:eastAsia="TimesNewRomanPS-BoldMT"/>
          <w:b/>
          <w:bCs/>
          <w:color w:val="auto"/>
          <w:sz w:val="28"/>
          <w:szCs w:val="28"/>
        </w:rPr>
      </w:pPr>
    </w:p>
    <w:p w:rsidR="004053E4" w:rsidRDefault="004053E4" w:rsidP="000214C1">
      <w:pPr>
        <w:tabs>
          <w:tab w:val="left" w:pos="680"/>
        </w:tabs>
        <w:jc w:val="center"/>
        <w:rPr>
          <w:rFonts w:eastAsia="TimesNewRomanPS-BoldMT"/>
          <w:b/>
          <w:bCs/>
          <w:color w:val="auto"/>
          <w:sz w:val="28"/>
          <w:szCs w:val="28"/>
        </w:rPr>
      </w:pPr>
    </w:p>
    <w:p w:rsidR="004053E4" w:rsidRDefault="004053E4" w:rsidP="000214C1">
      <w:pPr>
        <w:tabs>
          <w:tab w:val="left" w:pos="680"/>
        </w:tabs>
        <w:jc w:val="center"/>
        <w:rPr>
          <w:rFonts w:eastAsia="TimesNewRomanPS-BoldMT"/>
          <w:b/>
          <w:bCs/>
          <w:color w:val="auto"/>
          <w:sz w:val="28"/>
          <w:szCs w:val="28"/>
        </w:rPr>
      </w:pPr>
    </w:p>
    <w:p w:rsidR="004053E4" w:rsidRDefault="004053E4" w:rsidP="000214C1">
      <w:pPr>
        <w:tabs>
          <w:tab w:val="left" w:pos="680"/>
        </w:tabs>
        <w:jc w:val="center"/>
        <w:rPr>
          <w:rFonts w:eastAsia="TimesNewRomanPS-BoldMT"/>
          <w:b/>
          <w:bCs/>
          <w:color w:val="auto"/>
          <w:sz w:val="28"/>
          <w:szCs w:val="28"/>
        </w:rPr>
      </w:pPr>
    </w:p>
    <w:p w:rsidR="00925949" w:rsidRDefault="00925949" w:rsidP="000214C1">
      <w:pPr>
        <w:tabs>
          <w:tab w:val="left" w:pos="680"/>
        </w:tabs>
        <w:jc w:val="center"/>
        <w:rPr>
          <w:rFonts w:eastAsia="TimesNewRomanPS-BoldMT"/>
          <w:b/>
          <w:bCs/>
          <w:color w:val="auto"/>
          <w:sz w:val="28"/>
          <w:szCs w:val="28"/>
        </w:rPr>
      </w:pPr>
    </w:p>
    <w:p w:rsidR="00925949" w:rsidRDefault="00925949" w:rsidP="000214C1">
      <w:pPr>
        <w:tabs>
          <w:tab w:val="left" w:pos="680"/>
        </w:tabs>
        <w:jc w:val="center"/>
        <w:rPr>
          <w:rFonts w:eastAsia="TimesNewRomanPS-BoldMT"/>
          <w:b/>
          <w:bCs/>
          <w:color w:val="auto"/>
          <w:sz w:val="28"/>
          <w:szCs w:val="28"/>
        </w:rPr>
      </w:pPr>
    </w:p>
    <w:p w:rsidR="00925949" w:rsidRDefault="00925949" w:rsidP="000214C1">
      <w:pPr>
        <w:tabs>
          <w:tab w:val="left" w:pos="680"/>
        </w:tabs>
        <w:jc w:val="center"/>
        <w:rPr>
          <w:rFonts w:eastAsia="TimesNewRomanPS-BoldMT"/>
          <w:b/>
          <w:bCs/>
          <w:color w:val="auto"/>
          <w:sz w:val="28"/>
          <w:szCs w:val="28"/>
        </w:rPr>
      </w:pPr>
    </w:p>
    <w:p w:rsidR="00925949" w:rsidRPr="004053E4" w:rsidRDefault="00925949" w:rsidP="000214C1">
      <w:pPr>
        <w:tabs>
          <w:tab w:val="left" w:pos="680"/>
        </w:tabs>
        <w:jc w:val="center"/>
        <w:rPr>
          <w:rFonts w:eastAsia="TimesNewRomanPS-BoldMT"/>
          <w:b/>
          <w:bCs/>
          <w:color w:val="auto"/>
          <w:sz w:val="28"/>
          <w:szCs w:val="28"/>
        </w:rPr>
      </w:pPr>
    </w:p>
    <w:p w:rsidR="004F0E66" w:rsidRPr="004F0E66" w:rsidRDefault="004F0E66" w:rsidP="000214C1">
      <w:pPr>
        <w:tabs>
          <w:tab w:val="left" w:pos="680"/>
        </w:tabs>
        <w:jc w:val="center"/>
        <w:rPr>
          <w:rFonts w:eastAsia="TimesNewRomanPS-BoldMT"/>
          <w:b/>
          <w:bCs/>
          <w:color w:val="auto"/>
          <w:sz w:val="28"/>
          <w:szCs w:val="28"/>
        </w:rPr>
      </w:pPr>
    </w:p>
    <w:p w:rsidR="00B020AF" w:rsidRPr="00412286" w:rsidRDefault="00B020AF" w:rsidP="000214C1">
      <w:pPr>
        <w:tabs>
          <w:tab w:val="left" w:pos="680"/>
        </w:tabs>
        <w:jc w:val="center"/>
        <w:rPr>
          <w:rFonts w:eastAsia="TimesNewRomanPS-BoldMT"/>
          <w:b/>
          <w:bCs/>
          <w:color w:val="auto"/>
          <w:sz w:val="28"/>
          <w:szCs w:val="28"/>
        </w:rPr>
      </w:pPr>
    </w:p>
    <w:p w:rsidR="00B020AF" w:rsidRPr="00412286" w:rsidRDefault="00B020AF" w:rsidP="00B020AF">
      <w:pPr>
        <w:tabs>
          <w:tab w:val="left" w:pos="680"/>
        </w:tabs>
        <w:jc w:val="center"/>
        <w:rPr>
          <w:rFonts w:eastAsia="TimesNewRomanPS-BoldMT"/>
          <w:b/>
          <w:bCs/>
          <w:color w:val="auto"/>
          <w:sz w:val="28"/>
          <w:szCs w:val="28"/>
          <w:lang w:val="sr-Cyrl-CS"/>
        </w:rPr>
      </w:pPr>
      <w:r w:rsidRPr="00412286">
        <w:rPr>
          <w:rFonts w:eastAsia="TimesNewRomanPS-BoldMT"/>
          <w:b/>
          <w:bCs/>
          <w:color w:val="auto"/>
          <w:sz w:val="28"/>
          <w:szCs w:val="28"/>
          <w:lang w:val="sr-Cyrl-CS"/>
        </w:rPr>
        <w:lastRenderedPageBreak/>
        <w:t>УПУТСТВО КАКО СЕ ДОКАЗУЈЕ ИСПУЊЕНОСТ УСЛОВА</w:t>
      </w:r>
    </w:p>
    <w:p w:rsidR="00B020AF" w:rsidRPr="00412286" w:rsidRDefault="00B020AF" w:rsidP="00B020AF">
      <w:pPr>
        <w:tabs>
          <w:tab w:val="left" w:pos="680"/>
        </w:tabs>
        <w:jc w:val="center"/>
        <w:rPr>
          <w:rFonts w:eastAsia="TimesNewRomanPS-BoldMT"/>
          <w:b/>
          <w:bCs/>
          <w:color w:val="auto"/>
          <w:sz w:val="28"/>
          <w:szCs w:val="28"/>
          <w:lang w:val="sr-Cyrl-CS"/>
        </w:rPr>
      </w:pPr>
    </w:p>
    <w:p w:rsidR="00B020AF" w:rsidRPr="00412286" w:rsidRDefault="00B020AF" w:rsidP="00E40CA9">
      <w:pPr>
        <w:numPr>
          <w:ilvl w:val="0"/>
          <w:numId w:val="29"/>
        </w:numPr>
        <w:jc w:val="both"/>
      </w:pPr>
      <w:r w:rsidRPr="00412286">
        <w:t xml:space="preserve">Испуњеност </w:t>
      </w:r>
      <w:r w:rsidRPr="00412286">
        <w:rPr>
          <w:b/>
        </w:rPr>
        <w:t xml:space="preserve">обавезних услова </w:t>
      </w:r>
      <w:r w:rsidRPr="00412286">
        <w:t>за учешће у поступку предметне јавне набавке, наведних у табеларном приказу обавезних услова под редним бројем 1, 2, 3. и</w:t>
      </w:r>
      <w:r w:rsidR="00F8331F">
        <w:t xml:space="preserve"> </w:t>
      </w:r>
      <w:r w:rsidRPr="00412286">
        <w:rPr>
          <w:b/>
        </w:rPr>
        <w:t>додатних услова</w:t>
      </w:r>
      <w:r w:rsidRPr="00412286">
        <w:t xml:space="preserve"> за учешће у поступку предметне јавне набавке, наведних у табеларном приказу додатних услова под редним бројем 1, 2, 3. и 4</w:t>
      </w:r>
      <w:r w:rsidRPr="004E3DC4">
        <w:t xml:space="preserve">, </w:t>
      </w:r>
      <w:r w:rsidRPr="004E3DC4">
        <w:rPr>
          <w:lang w:val="sr-Cyrl-CS"/>
        </w:rPr>
        <w:t xml:space="preserve">у складу са чл. 77. </w:t>
      </w:r>
      <w:r w:rsidRPr="004E3DC4">
        <w:t>с</w:t>
      </w:r>
      <w:r w:rsidRPr="004E3DC4">
        <w:rPr>
          <w:lang w:val="sr-Cyrl-CS"/>
        </w:rPr>
        <w:t>т</w:t>
      </w:r>
      <w:r w:rsidRPr="004E3DC4">
        <w:t>.</w:t>
      </w:r>
      <w:r w:rsidRPr="004E3DC4">
        <w:rPr>
          <w:lang w:val="sr-Cyrl-CS"/>
        </w:rPr>
        <w:t xml:space="preserve"> 1. и 2. ЗЈН, </w:t>
      </w:r>
      <w:r w:rsidRPr="004E3DC4">
        <w:t xml:space="preserve">понуђач доказује достављањем доказа наведеним у табеларном приказу,  обавезни услов под редним бројем 4, понуђач доказује достављањем Изјаве </w:t>
      </w:r>
      <w:r w:rsidRPr="004E3DC4">
        <w:rPr>
          <w:color w:val="auto"/>
          <w:lang w:val="sr-Cyrl-CS"/>
        </w:rPr>
        <w:t>(</w:t>
      </w:r>
      <w:r w:rsidRPr="004E3DC4">
        <w:rPr>
          <w:i/>
          <w:color w:val="auto"/>
          <w:lang w:val="sr-Cyrl-CS"/>
        </w:rPr>
        <w:t>Образац 5.</w:t>
      </w:r>
      <w:r w:rsidRPr="004E3DC4">
        <w:rPr>
          <w:i/>
          <w:color w:val="auto"/>
          <w:lang w:val="ru-RU"/>
        </w:rPr>
        <w:t xml:space="preserve"> у </w:t>
      </w:r>
      <w:r w:rsidRPr="004E3DC4">
        <w:rPr>
          <w:i/>
          <w:color w:val="auto"/>
        </w:rPr>
        <w:t>поглављуVI</w:t>
      </w:r>
      <w:r w:rsidRPr="004E3DC4">
        <w:rPr>
          <w:i/>
          <w:color w:val="auto"/>
          <w:lang w:val="ru-RU"/>
        </w:rPr>
        <w:t xml:space="preserve"> ове конкурсне документације</w:t>
      </w:r>
      <w:r w:rsidRPr="004E3DC4">
        <w:rPr>
          <w:color w:val="auto"/>
          <w:lang w:val="sr-Cyrl-CS"/>
        </w:rPr>
        <w:t>),</w:t>
      </w:r>
      <w:r w:rsidRPr="004E3DC4">
        <w:t>којом под пуном</w:t>
      </w:r>
      <w:r w:rsidRPr="00412286">
        <w:t xml:space="preserve"> материјалном и кривичном одговорношћу потврђује да испуњава услове за учешће у поступку јавне набавке из чл. 75. ст. 2. ЗЈН, дефинисане овом конкурсном документацијом. </w:t>
      </w:r>
    </w:p>
    <w:p w:rsidR="00B020AF" w:rsidRPr="00412286" w:rsidRDefault="00B020AF" w:rsidP="00B020AF">
      <w:pPr>
        <w:tabs>
          <w:tab w:val="left" w:pos="680"/>
        </w:tabs>
        <w:jc w:val="both"/>
        <w:rPr>
          <w:color w:val="auto"/>
          <w:lang w:val="sr-Cyrl-CS"/>
        </w:rPr>
      </w:pPr>
    </w:p>
    <w:p w:rsidR="00B020AF" w:rsidRPr="00F56E67" w:rsidRDefault="00B020AF" w:rsidP="00E40CA9">
      <w:pPr>
        <w:numPr>
          <w:ilvl w:val="0"/>
          <w:numId w:val="28"/>
        </w:numPr>
        <w:jc w:val="both"/>
        <w:rPr>
          <w:bCs/>
          <w:iCs/>
          <w:lang w:val="sr-Cyrl-CS"/>
        </w:rPr>
      </w:pPr>
      <w:r w:rsidRPr="00F56E67">
        <w:rPr>
          <w:b/>
          <w:bCs/>
          <w:iCs/>
        </w:rPr>
        <w:t>Уколико понуђач подноси понуду са подизвођачем</w:t>
      </w:r>
      <w:r w:rsidRPr="00F56E67">
        <w:rPr>
          <w:bCs/>
          <w:iCs/>
        </w:rPr>
        <w:t xml:space="preserve">, у складу са чланом 80. ЗЈН, подизвођач мора да испуњава обавезне услове из члана 75. став 1. тач. 1) до 4) ЗЈН. </w:t>
      </w:r>
    </w:p>
    <w:p w:rsidR="00B020AF" w:rsidRPr="00F56E67" w:rsidRDefault="00B020AF" w:rsidP="00B020AF">
      <w:pPr>
        <w:ind w:left="720"/>
        <w:jc w:val="both"/>
        <w:rPr>
          <w:bCs/>
          <w:iCs/>
          <w:lang w:val="sr-Cyrl-CS"/>
        </w:rPr>
      </w:pPr>
    </w:p>
    <w:p w:rsidR="00B020AF" w:rsidRPr="00412286" w:rsidRDefault="00B020AF" w:rsidP="00E40CA9">
      <w:pPr>
        <w:numPr>
          <w:ilvl w:val="0"/>
          <w:numId w:val="28"/>
        </w:numPr>
        <w:jc w:val="both"/>
        <w:rPr>
          <w:bCs/>
          <w:iCs/>
          <w:lang w:val="sr-Cyrl-CS"/>
        </w:rPr>
      </w:pPr>
      <w:r w:rsidRPr="00412286">
        <w:rPr>
          <w:b/>
          <w:bCs/>
          <w:iCs/>
        </w:rPr>
        <w:t>Уколико понуду подноси група понуђача</w:t>
      </w:r>
      <w:r w:rsidRPr="00412286">
        <w:rPr>
          <w:bCs/>
          <w:iCs/>
        </w:rPr>
        <w:t>, сваки понуђач из групе понуђача мора да испуни обавезне услове из члана 75. став 1. тач. 1) до 4) ЗЈН</w:t>
      </w:r>
      <w:r w:rsidR="00461E5D">
        <w:rPr>
          <w:bCs/>
          <w:iCs/>
        </w:rPr>
        <w:t xml:space="preserve"> и додатне услове-финансијски капацитет (ред.бр.1)</w:t>
      </w:r>
      <w:r w:rsidRPr="00412286">
        <w:rPr>
          <w:bCs/>
          <w:iCs/>
        </w:rPr>
        <w:t xml:space="preserve">, а </w:t>
      </w:r>
      <w:r w:rsidR="00461E5D">
        <w:rPr>
          <w:bCs/>
          <w:iCs/>
        </w:rPr>
        <w:t xml:space="preserve">остале </w:t>
      </w:r>
      <w:r w:rsidRPr="00412286">
        <w:rPr>
          <w:bCs/>
          <w:iCs/>
        </w:rPr>
        <w:t xml:space="preserve">додатне услове испуњавају заједно. У том </w:t>
      </w:r>
      <w:r w:rsidRPr="004E3DC4">
        <w:rPr>
          <w:bCs/>
          <w:iCs/>
        </w:rPr>
        <w:t xml:space="preserve">случају </w:t>
      </w:r>
      <w:r w:rsidRPr="004E3DC4">
        <w:rPr>
          <w:b/>
          <w:bCs/>
          <w:iCs/>
          <w:color w:val="auto"/>
        </w:rPr>
        <w:t>ИЗЈАВА</w:t>
      </w:r>
      <w:r w:rsidR="00160D05">
        <w:rPr>
          <w:b/>
          <w:bCs/>
          <w:iCs/>
          <w:color w:val="auto"/>
        </w:rPr>
        <w:t xml:space="preserve"> </w:t>
      </w:r>
      <w:r w:rsidRPr="004E3DC4">
        <w:rPr>
          <w:color w:val="auto"/>
          <w:lang w:val="sr-Cyrl-CS"/>
        </w:rPr>
        <w:t>(</w:t>
      </w:r>
      <w:r w:rsidRPr="004E3DC4">
        <w:rPr>
          <w:i/>
          <w:color w:val="auto"/>
          <w:lang w:val="sr-Cyrl-CS"/>
        </w:rPr>
        <w:t>Образац 5.</w:t>
      </w:r>
      <w:r w:rsidRPr="004E3DC4">
        <w:rPr>
          <w:i/>
          <w:color w:val="auto"/>
          <w:lang w:val="ru-RU"/>
        </w:rPr>
        <w:t xml:space="preserve"> у </w:t>
      </w:r>
      <w:r w:rsidRPr="004E3DC4">
        <w:rPr>
          <w:i/>
          <w:color w:val="auto"/>
        </w:rPr>
        <w:t>поглављуVI</w:t>
      </w:r>
      <w:r w:rsidRPr="004E3DC4">
        <w:rPr>
          <w:i/>
          <w:color w:val="auto"/>
          <w:lang w:val="ru-RU"/>
        </w:rPr>
        <w:t xml:space="preserve"> ове конкурсне документације</w:t>
      </w:r>
      <w:r w:rsidRPr="004E3DC4">
        <w:rPr>
          <w:color w:val="auto"/>
          <w:lang w:val="sr-Cyrl-CS"/>
        </w:rPr>
        <w:t>),</w:t>
      </w:r>
      <w:r w:rsidRPr="004E3DC4">
        <w:rPr>
          <w:bCs/>
          <w:iCs/>
          <w:color w:val="auto"/>
        </w:rPr>
        <w:t>мора бити потписа</w:t>
      </w:r>
      <w:r w:rsidRPr="00412286">
        <w:rPr>
          <w:bCs/>
          <w:iCs/>
          <w:color w:val="auto"/>
        </w:rPr>
        <w:t xml:space="preserve">на од стране овлашћеног лица сваког понуђача из групе понуђача и оверена печатом. </w:t>
      </w:r>
    </w:p>
    <w:p w:rsidR="00B020AF" w:rsidRPr="00412286" w:rsidRDefault="00B020AF" w:rsidP="00B020AF">
      <w:pPr>
        <w:ind w:left="720"/>
        <w:rPr>
          <w:rFonts w:eastAsia="TimesNewRomanPSMT"/>
          <w:bCs/>
        </w:rPr>
      </w:pPr>
    </w:p>
    <w:p w:rsidR="00B020AF" w:rsidRPr="00412286" w:rsidRDefault="00B020AF" w:rsidP="00E40CA9">
      <w:pPr>
        <w:numPr>
          <w:ilvl w:val="0"/>
          <w:numId w:val="28"/>
        </w:numPr>
        <w:jc w:val="both"/>
        <w:rPr>
          <w:bCs/>
          <w:iCs/>
          <w:lang w:val="sr-Cyrl-CS"/>
        </w:rPr>
      </w:pPr>
      <w:r w:rsidRPr="0041228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020AF" w:rsidRPr="00412286" w:rsidRDefault="00B020AF" w:rsidP="00B020AF">
      <w:pPr>
        <w:keepNext/>
        <w:jc w:val="both"/>
        <w:outlineLvl w:val="1"/>
        <w:rPr>
          <w:rFonts w:eastAsia="TimesNewRomanPS-BoldMT"/>
          <w:bCs/>
          <w:color w:val="FF0000"/>
        </w:rPr>
      </w:pPr>
    </w:p>
    <w:p w:rsidR="00B020AF" w:rsidRPr="00412286" w:rsidRDefault="00B020AF" w:rsidP="00E40CA9">
      <w:pPr>
        <w:numPr>
          <w:ilvl w:val="0"/>
          <w:numId w:val="30"/>
        </w:numPr>
        <w:tabs>
          <w:tab w:val="left" w:pos="680"/>
        </w:tabs>
        <w:autoSpaceDE w:val="0"/>
        <w:autoSpaceDN w:val="0"/>
        <w:adjustRightInd w:val="0"/>
        <w:ind w:left="720"/>
        <w:jc w:val="both"/>
        <w:rPr>
          <w:rFonts w:eastAsia="TimesNewRomanPS-BoldMT"/>
          <w:bCs/>
          <w:color w:val="auto"/>
        </w:rPr>
      </w:pPr>
      <w:r w:rsidRPr="00412286">
        <w:rPr>
          <w:rFonts w:eastAsia="TimesNewRomanPS-BoldMT"/>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412286">
        <w:rPr>
          <w:bCs/>
          <w:iCs/>
          <w:color w:val="auto"/>
        </w:rPr>
        <w:t xml:space="preserve">1) до 4) </w:t>
      </w:r>
      <w:r w:rsidRPr="00412286">
        <w:rPr>
          <w:rFonts w:eastAsia="TimesNewRomanPS-BoldMT"/>
          <w:bCs/>
          <w:color w:val="auto"/>
        </w:rPr>
        <w:t>ЗЈН, сходно чл. 78. ЗЈН.</w:t>
      </w:r>
    </w:p>
    <w:p w:rsidR="00B020AF" w:rsidRPr="00412286" w:rsidRDefault="00B020AF" w:rsidP="00B020AF">
      <w:pPr>
        <w:tabs>
          <w:tab w:val="left" w:pos="680"/>
        </w:tabs>
        <w:autoSpaceDE w:val="0"/>
        <w:autoSpaceDN w:val="0"/>
        <w:adjustRightInd w:val="0"/>
        <w:ind w:left="720"/>
        <w:jc w:val="both"/>
        <w:rPr>
          <w:rFonts w:eastAsia="TimesNewRomanPS-BoldMT"/>
          <w:bCs/>
          <w:color w:val="auto"/>
        </w:rPr>
      </w:pPr>
    </w:p>
    <w:p w:rsidR="00B020AF" w:rsidRPr="00412286" w:rsidRDefault="00B020AF" w:rsidP="00E40CA9">
      <w:pPr>
        <w:numPr>
          <w:ilvl w:val="0"/>
          <w:numId w:val="30"/>
        </w:numPr>
        <w:tabs>
          <w:tab w:val="left" w:pos="680"/>
        </w:tabs>
        <w:autoSpaceDE w:val="0"/>
        <w:autoSpaceDN w:val="0"/>
        <w:adjustRightInd w:val="0"/>
        <w:ind w:left="720" w:hanging="270"/>
        <w:jc w:val="both"/>
        <w:rPr>
          <w:rFonts w:eastAsia="TimesNewRomanPS-BoldMT"/>
          <w:bCs/>
          <w:color w:val="auto"/>
        </w:rPr>
      </w:pPr>
      <w:r w:rsidRPr="00412286">
        <w:rPr>
          <w:rFonts w:eastAsia="TimesNewRomanPS-BoldMT"/>
          <w:bCs/>
          <w:color w:val="auto"/>
        </w:rPr>
        <w:t xml:space="preserve">Понуђач није дужан да доставља доказе који су јавно доступни на интернет страницама надлежних органа, и то: </w:t>
      </w:r>
    </w:p>
    <w:p w:rsidR="00B020AF" w:rsidRDefault="00B020AF" w:rsidP="00B020AF">
      <w:pPr>
        <w:tabs>
          <w:tab w:val="left" w:pos="680"/>
        </w:tabs>
        <w:suppressAutoHyphens w:val="0"/>
        <w:autoSpaceDE w:val="0"/>
        <w:autoSpaceDN w:val="0"/>
        <w:adjustRightInd w:val="0"/>
        <w:spacing w:line="240" w:lineRule="auto"/>
        <w:ind w:left="720" w:hanging="720"/>
        <w:contextualSpacing/>
        <w:jc w:val="both"/>
        <w:rPr>
          <w:rFonts w:eastAsia="Times New Roman"/>
          <w:i/>
          <w:color w:val="auto"/>
          <w:kern w:val="0"/>
          <w:lang w:eastAsia="en-US"/>
        </w:rPr>
      </w:pPr>
      <w:r>
        <w:rPr>
          <w:rFonts w:eastAsia="TimesNewRomanPSMT"/>
          <w:bCs/>
          <w:color w:val="auto"/>
          <w:kern w:val="0"/>
          <w:lang w:eastAsia="en-US"/>
        </w:rPr>
        <w:t xml:space="preserve">             -</w:t>
      </w:r>
      <w:r w:rsidRPr="00412286">
        <w:rPr>
          <w:rFonts w:eastAsia="TimesNewRomanPSMT"/>
          <w:bCs/>
          <w:color w:val="auto"/>
          <w:kern w:val="0"/>
          <w:lang w:eastAsia="en-US"/>
        </w:rPr>
        <w:t>И</w:t>
      </w:r>
      <w:r w:rsidRPr="00412286">
        <w:rPr>
          <w:rFonts w:eastAsia="Times New Roman"/>
          <w:iCs/>
          <w:color w:val="auto"/>
          <w:kern w:val="0"/>
          <w:lang w:val="sr-Cyrl-CS" w:eastAsia="en-US"/>
        </w:rPr>
        <w:t xml:space="preserve">звод </w:t>
      </w:r>
      <w:r w:rsidRPr="00443BE5">
        <w:rPr>
          <w:rFonts w:eastAsia="Times New Roman"/>
          <w:color w:val="auto"/>
          <w:kern w:val="0"/>
          <w:lang w:val="ru-RU" w:eastAsia="en-US"/>
        </w:rPr>
        <w:t xml:space="preserve">из регистра Агенције за привредне регистре, </w:t>
      </w:r>
      <w:r w:rsidRPr="00412286">
        <w:rPr>
          <w:rFonts w:eastAsia="Times New Roman"/>
          <w:i/>
          <w:iCs/>
          <w:color w:val="auto"/>
          <w:kern w:val="0"/>
          <w:lang w:val="sr-Cyrl-CS" w:eastAsia="en-US"/>
        </w:rPr>
        <w:t>д</w:t>
      </w:r>
      <w:r w:rsidRPr="00412286">
        <w:rPr>
          <w:rFonts w:eastAsia="Times New Roman"/>
          <w:i/>
          <w:iCs/>
          <w:color w:val="auto"/>
          <w:kern w:val="0"/>
          <w:lang w:eastAsia="en-US"/>
        </w:rPr>
        <w:t>оказ из члана 75. став 1. тачка 1) ЗЈН п</w:t>
      </w:r>
      <w:r w:rsidRPr="00443BE5">
        <w:rPr>
          <w:rFonts w:eastAsia="Times New Roman"/>
          <w:i/>
          <w:color w:val="auto"/>
          <w:kern w:val="0"/>
          <w:lang w:val="ru-RU" w:eastAsia="en-U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412286">
        <w:rPr>
          <w:rFonts w:eastAsia="Times New Roman"/>
          <w:i/>
          <w:color w:val="auto"/>
          <w:kern w:val="0"/>
          <w:lang w:eastAsia="en-US"/>
        </w:rPr>
        <w:t>е - www</w:t>
      </w:r>
      <w:r w:rsidRPr="00443BE5">
        <w:rPr>
          <w:rFonts w:eastAsia="Times New Roman"/>
          <w:i/>
          <w:color w:val="auto"/>
          <w:kern w:val="0"/>
          <w:lang w:val="ru-RU" w:eastAsia="en-US"/>
        </w:rPr>
        <w:t xml:space="preserve">. </w:t>
      </w:r>
      <w:r w:rsidRPr="00412286">
        <w:rPr>
          <w:rFonts w:eastAsia="Times New Roman"/>
          <w:i/>
          <w:color w:val="auto"/>
          <w:kern w:val="0"/>
          <w:lang w:eastAsia="en-US"/>
        </w:rPr>
        <w:t>apr</w:t>
      </w:r>
      <w:r w:rsidRPr="00443BE5">
        <w:rPr>
          <w:rFonts w:eastAsia="Times New Roman"/>
          <w:i/>
          <w:color w:val="auto"/>
          <w:kern w:val="0"/>
          <w:lang w:val="ru-RU" w:eastAsia="en-US"/>
        </w:rPr>
        <w:t>.</w:t>
      </w:r>
      <w:r w:rsidRPr="00412286">
        <w:rPr>
          <w:rFonts w:eastAsia="Times New Roman"/>
          <w:i/>
          <w:color w:val="auto"/>
          <w:kern w:val="0"/>
          <w:lang w:eastAsia="en-US"/>
        </w:rPr>
        <w:t>gov</w:t>
      </w:r>
      <w:r w:rsidRPr="00443BE5">
        <w:rPr>
          <w:rFonts w:eastAsia="Times New Roman"/>
          <w:i/>
          <w:color w:val="auto"/>
          <w:kern w:val="0"/>
          <w:lang w:val="ru-RU" w:eastAsia="en-US"/>
        </w:rPr>
        <w:t>.</w:t>
      </w:r>
      <w:r w:rsidRPr="00412286">
        <w:rPr>
          <w:rFonts w:eastAsia="Times New Roman"/>
          <w:i/>
          <w:color w:val="auto"/>
          <w:kern w:val="0"/>
          <w:lang w:eastAsia="en-US"/>
        </w:rPr>
        <w:t>rs</w:t>
      </w:r>
    </w:p>
    <w:p w:rsidR="008819FF" w:rsidRPr="008819FF" w:rsidRDefault="008819FF" w:rsidP="008819FF">
      <w:pPr>
        <w:tabs>
          <w:tab w:val="left" w:pos="680"/>
        </w:tabs>
        <w:suppressAutoHyphens w:val="0"/>
        <w:autoSpaceDE w:val="0"/>
        <w:autoSpaceDN w:val="0"/>
        <w:adjustRightInd w:val="0"/>
        <w:spacing w:line="240" w:lineRule="auto"/>
        <w:ind w:left="720" w:hanging="11"/>
        <w:contextualSpacing/>
        <w:jc w:val="both"/>
        <w:rPr>
          <w:rFonts w:eastAsia="TimesNewRomanPS-BoldMT"/>
          <w:bCs/>
          <w:i/>
          <w:color w:val="17365D"/>
          <w:kern w:val="0"/>
          <w:lang w:eastAsia="en-US"/>
        </w:rPr>
      </w:pPr>
      <w:r>
        <w:rPr>
          <w:rFonts w:eastAsia="Times New Roman"/>
          <w:i/>
          <w:color w:val="auto"/>
          <w:kern w:val="0"/>
          <w:lang w:eastAsia="en-US"/>
        </w:rPr>
        <w:t>-Потврду НБС ако је податак доступан на интернет страници www.nbs.rs</w:t>
      </w:r>
    </w:p>
    <w:p w:rsidR="00B020AF" w:rsidRPr="00412286" w:rsidRDefault="00B020AF" w:rsidP="00B020AF">
      <w:pPr>
        <w:tabs>
          <w:tab w:val="left" w:pos="680"/>
        </w:tabs>
        <w:autoSpaceDE w:val="0"/>
        <w:autoSpaceDN w:val="0"/>
        <w:adjustRightInd w:val="0"/>
        <w:ind w:left="720"/>
        <w:jc w:val="both"/>
        <w:rPr>
          <w:rFonts w:eastAsia="TimesNewRomanPS-BoldMT"/>
          <w:bCs/>
          <w:color w:val="17365D"/>
        </w:rPr>
      </w:pPr>
    </w:p>
    <w:p w:rsidR="00B020AF" w:rsidRPr="00412286" w:rsidRDefault="00B020AF" w:rsidP="00E40CA9">
      <w:pPr>
        <w:numPr>
          <w:ilvl w:val="0"/>
          <w:numId w:val="31"/>
        </w:numPr>
        <w:tabs>
          <w:tab w:val="left" w:pos="900"/>
        </w:tabs>
        <w:ind w:left="540" w:firstLine="0"/>
        <w:jc w:val="both"/>
        <w:rPr>
          <w:color w:val="auto"/>
        </w:rPr>
      </w:pPr>
      <w:r w:rsidRPr="00412286">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020AF" w:rsidRPr="00412286" w:rsidRDefault="00B020AF" w:rsidP="00B020AF">
      <w:pPr>
        <w:ind w:left="720"/>
        <w:jc w:val="both"/>
        <w:rPr>
          <w:color w:val="FF0000"/>
        </w:rPr>
      </w:pPr>
    </w:p>
    <w:p w:rsidR="00B020AF" w:rsidRPr="00412286" w:rsidRDefault="00B020AF" w:rsidP="00E40CA9">
      <w:pPr>
        <w:numPr>
          <w:ilvl w:val="0"/>
          <w:numId w:val="32"/>
        </w:numPr>
        <w:tabs>
          <w:tab w:val="left" w:pos="680"/>
        </w:tabs>
        <w:autoSpaceDE w:val="0"/>
        <w:autoSpaceDN w:val="0"/>
        <w:adjustRightInd w:val="0"/>
        <w:ind w:left="720"/>
        <w:jc w:val="both"/>
        <w:rPr>
          <w:rFonts w:eastAsia="TimesNewRomanPSMT"/>
          <w:bCs/>
          <w:color w:val="auto"/>
        </w:rPr>
      </w:pPr>
      <w:r w:rsidRPr="00412286">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020AF" w:rsidRPr="00412286" w:rsidRDefault="00B020AF" w:rsidP="00B020AF">
      <w:pPr>
        <w:tabs>
          <w:tab w:val="left" w:pos="680"/>
        </w:tabs>
        <w:autoSpaceDE w:val="0"/>
        <w:autoSpaceDN w:val="0"/>
        <w:adjustRightInd w:val="0"/>
        <w:ind w:left="720"/>
        <w:jc w:val="both"/>
        <w:rPr>
          <w:color w:val="FF0000"/>
        </w:rPr>
      </w:pPr>
    </w:p>
    <w:p w:rsidR="00B020AF" w:rsidRPr="00412286" w:rsidRDefault="00B020AF" w:rsidP="00B020AF">
      <w:pPr>
        <w:tabs>
          <w:tab w:val="left" w:pos="680"/>
        </w:tabs>
        <w:autoSpaceDE w:val="0"/>
        <w:autoSpaceDN w:val="0"/>
        <w:adjustRightInd w:val="0"/>
        <w:ind w:left="720"/>
        <w:jc w:val="both"/>
        <w:rPr>
          <w:color w:val="auto"/>
        </w:rPr>
      </w:pPr>
      <w:r w:rsidRPr="00412286">
        <w:rPr>
          <w:rFonts w:eastAsia="TimesNewRomanPS-BoldMT"/>
          <w:bCs/>
          <w:color w:val="auto"/>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412286">
        <w:rPr>
          <w:rFonts w:eastAsia="TimesNewRomanPSMT"/>
          <w:bCs/>
          <w:color w:val="auto"/>
        </w:rPr>
        <w:t>.</w:t>
      </w:r>
    </w:p>
    <w:p w:rsidR="00B020AF" w:rsidRPr="00266FAB" w:rsidRDefault="00B020AF" w:rsidP="0057534F">
      <w:pPr>
        <w:ind w:firstLine="576"/>
        <w:jc w:val="both"/>
        <w:rPr>
          <w:lang w:val="sr-Cyrl-CS"/>
        </w:rPr>
      </w:pPr>
      <w:r w:rsidRPr="00266FAB">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0214C1" w:rsidRDefault="000214C1" w:rsidP="000214C1">
      <w:pPr>
        <w:ind w:left="1350"/>
        <w:jc w:val="both"/>
        <w:rPr>
          <w:bCs/>
          <w:iCs/>
        </w:rPr>
      </w:pPr>
    </w:p>
    <w:p w:rsidR="00BB02EA" w:rsidRDefault="00BB02EA"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Pr="004F0E66" w:rsidRDefault="004F0E66" w:rsidP="000214C1">
      <w:pPr>
        <w:ind w:left="1350"/>
        <w:jc w:val="both"/>
        <w:rPr>
          <w:bCs/>
          <w:iCs/>
        </w:rPr>
      </w:pPr>
    </w:p>
    <w:p w:rsidR="00BD72A8" w:rsidRPr="00412286" w:rsidRDefault="00BD72A8" w:rsidP="00BD72A8">
      <w:pPr>
        <w:shd w:val="clear" w:color="auto" w:fill="C6D9F1"/>
        <w:jc w:val="center"/>
        <w:rPr>
          <w:b/>
          <w:bCs/>
          <w:i/>
          <w:iCs/>
          <w:color w:val="auto"/>
          <w:sz w:val="28"/>
          <w:szCs w:val="28"/>
        </w:rPr>
      </w:pPr>
      <w:r w:rsidRPr="00412286">
        <w:rPr>
          <w:b/>
          <w:color w:val="auto"/>
          <w:kern w:val="0"/>
          <w:sz w:val="28"/>
          <w:szCs w:val="28"/>
          <w:lang w:eastAsia="en-US"/>
        </w:rPr>
        <w:t>V</w:t>
      </w:r>
      <w:r w:rsidRPr="00412286">
        <w:rPr>
          <w:b/>
          <w:bCs/>
          <w:i/>
          <w:iCs/>
          <w:color w:val="auto"/>
          <w:sz w:val="28"/>
          <w:szCs w:val="28"/>
        </w:rPr>
        <w:t xml:space="preserve"> КРИТЕРИЈУМИ ЗА ДОДЕЛУ УГОВОРА</w:t>
      </w:r>
    </w:p>
    <w:p w:rsidR="00BD72A8" w:rsidRPr="00412286" w:rsidRDefault="00BD72A8" w:rsidP="00BD72A8">
      <w:pPr>
        <w:shd w:val="clear" w:color="auto" w:fill="C6D9F1"/>
        <w:jc w:val="center"/>
        <w:rPr>
          <w:b/>
          <w:bCs/>
          <w:i/>
          <w:iCs/>
          <w:sz w:val="28"/>
          <w:szCs w:val="28"/>
        </w:rPr>
      </w:pPr>
    </w:p>
    <w:p w:rsidR="00BD72A8" w:rsidRPr="00412286" w:rsidRDefault="00BD72A8" w:rsidP="00BD72A8">
      <w:pPr>
        <w:jc w:val="both"/>
        <w:rPr>
          <w:bCs/>
          <w:color w:val="C00000"/>
        </w:rPr>
      </w:pPr>
    </w:p>
    <w:p w:rsidR="00BD72A8" w:rsidRPr="00412286" w:rsidRDefault="00BD72A8" w:rsidP="00BD72A8">
      <w:pPr>
        <w:jc w:val="both"/>
        <w:rPr>
          <w:bCs/>
          <w:color w:val="C00000"/>
        </w:rPr>
      </w:pPr>
    </w:p>
    <w:p w:rsidR="00BD72A8" w:rsidRPr="00412286" w:rsidRDefault="00BD72A8" w:rsidP="00BD72A8">
      <w:pPr>
        <w:jc w:val="both"/>
      </w:pPr>
      <w:r w:rsidRPr="00412286">
        <w:rPr>
          <w:b/>
          <w:bCs/>
        </w:rPr>
        <w:t>1. Критеријум за доделу уговора</w:t>
      </w:r>
    </w:p>
    <w:p w:rsidR="00BD72A8" w:rsidRPr="00412286" w:rsidRDefault="00BD72A8" w:rsidP="00BD72A8">
      <w:pPr>
        <w:jc w:val="both"/>
      </w:pPr>
    </w:p>
    <w:p w:rsidR="00BD72A8" w:rsidRPr="00412286" w:rsidRDefault="00BD72A8" w:rsidP="00BD72A8">
      <w:pPr>
        <w:ind w:firstLine="708"/>
        <w:jc w:val="both"/>
        <w:rPr>
          <w:b/>
          <w:bCs/>
          <w:i/>
          <w:iCs/>
        </w:rPr>
      </w:pPr>
      <w:r w:rsidRPr="00412286">
        <w:t xml:space="preserve">Избор најповољније понуде ће се извршити применом критеријума </w:t>
      </w:r>
      <w:r w:rsidRPr="00412286">
        <w:rPr>
          <w:b/>
          <w:bCs/>
        </w:rPr>
        <w:t xml:space="preserve">„Најнижа понуђена цена“. </w:t>
      </w:r>
    </w:p>
    <w:p w:rsidR="00BD72A8" w:rsidRPr="00412286" w:rsidRDefault="00BD72A8" w:rsidP="00BD72A8">
      <w:pPr>
        <w:jc w:val="both"/>
      </w:pPr>
    </w:p>
    <w:p w:rsidR="00BD72A8" w:rsidRPr="00412286" w:rsidRDefault="00BD72A8" w:rsidP="00BD72A8">
      <w:pPr>
        <w:jc w:val="both"/>
      </w:pPr>
    </w:p>
    <w:p w:rsidR="00BD72A8" w:rsidRPr="00412286" w:rsidRDefault="00BD72A8" w:rsidP="00BD72A8">
      <w:pPr>
        <w:jc w:val="both"/>
        <w:rPr>
          <w:b/>
          <w:bCs/>
          <w:i/>
          <w:iCs/>
        </w:rPr>
      </w:pPr>
      <w:r w:rsidRPr="00412286">
        <w:rPr>
          <w:b/>
          <w:bCs/>
          <w:lang w:val="sr-Cyrl-CS"/>
        </w:rPr>
        <w:t>2.</w:t>
      </w:r>
      <w:r w:rsidRPr="00412286">
        <w:rPr>
          <w:b/>
          <w:bCs/>
        </w:rPr>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BD72A8" w:rsidRPr="00412286" w:rsidRDefault="00BD72A8" w:rsidP="00BD72A8">
      <w:pPr>
        <w:jc w:val="both"/>
        <w:rPr>
          <w:b/>
          <w:bCs/>
        </w:rPr>
      </w:pPr>
    </w:p>
    <w:p w:rsidR="00BD72A8" w:rsidRPr="00412286" w:rsidRDefault="00BD72A8" w:rsidP="00BD72A8">
      <w:pPr>
        <w:ind w:firstLine="708"/>
        <w:jc w:val="both"/>
        <w:rPr>
          <w:b/>
          <w:bCs/>
          <w:iCs/>
          <w:color w:val="auto"/>
        </w:rPr>
      </w:pPr>
      <w:r w:rsidRPr="00412286">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r w:rsidRPr="00412286">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412286">
        <w:rPr>
          <w:rFonts w:eastAsia="Times New Roman"/>
          <w:color w:val="auto"/>
        </w:rPr>
        <w:t xml:space="preserve">Наручилац ће писмено обавестити све понуђаче који су поднели понуде о датуму када ће се одржати извлачење путем жреба. </w:t>
      </w:r>
      <w:r w:rsidRPr="00412286">
        <w:rPr>
          <w:rFonts w:eastAsia="Times New Roman"/>
          <w:color w:val="auto"/>
          <w:kern w:val="0"/>
          <w:lang w:eastAsia="en-US"/>
        </w:rPr>
        <w:t xml:space="preserve">Жребом ће бити обухваћене само оне понуде које имају једнаку најнижу понуђену цену и исти гарантни рок.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412286">
        <w:rPr>
          <w:color w:val="auto"/>
        </w:rPr>
        <w:t>Понуђачима који не присуствују овом поступку, наручилац ће доставити записник извлачења путем жреба.</w:t>
      </w:r>
    </w:p>
    <w:p w:rsidR="00BD72A8" w:rsidRPr="00412286" w:rsidRDefault="00BD72A8" w:rsidP="00BD72A8">
      <w:pPr>
        <w:jc w:val="both"/>
      </w:pPr>
    </w:p>
    <w:p w:rsidR="00BD72A8" w:rsidRDefault="00BD72A8"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Pr="00412286" w:rsidRDefault="002B72BE" w:rsidP="00BD72A8">
      <w:pPr>
        <w:jc w:val="both"/>
      </w:pPr>
    </w:p>
    <w:p w:rsidR="003409B8" w:rsidRPr="00412286" w:rsidRDefault="003409B8" w:rsidP="003409B8">
      <w:pPr>
        <w:jc w:val="both"/>
      </w:pPr>
    </w:p>
    <w:p w:rsidR="003409B8" w:rsidRPr="00412286" w:rsidRDefault="003409B8" w:rsidP="003409B8">
      <w:pPr>
        <w:shd w:val="clear" w:color="auto" w:fill="C6D9F1"/>
        <w:jc w:val="center"/>
        <w:rPr>
          <w:b/>
          <w:bCs/>
          <w:i/>
          <w:iCs/>
          <w:color w:val="auto"/>
          <w:sz w:val="28"/>
          <w:szCs w:val="28"/>
        </w:rPr>
      </w:pPr>
      <w:r w:rsidRPr="00412286">
        <w:rPr>
          <w:b/>
          <w:bCs/>
          <w:i/>
          <w:iCs/>
          <w:color w:val="auto"/>
          <w:sz w:val="28"/>
          <w:szCs w:val="28"/>
        </w:rPr>
        <w:lastRenderedPageBreak/>
        <w:t>VI</w:t>
      </w:r>
      <w:r w:rsidR="004F0E66">
        <w:rPr>
          <w:b/>
          <w:bCs/>
          <w:i/>
          <w:iCs/>
          <w:color w:val="auto"/>
          <w:sz w:val="28"/>
          <w:szCs w:val="28"/>
        </w:rPr>
        <w:t xml:space="preserve"> </w:t>
      </w:r>
      <w:r w:rsidRPr="00412286">
        <w:rPr>
          <w:b/>
          <w:bCs/>
          <w:i/>
          <w:iCs/>
          <w:color w:val="auto"/>
          <w:sz w:val="28"/>
          <w:szCs w:val="28"/>
        </w:rPr>
        <w:t>ОБРАСЦИ КОЈИ ЧИНЕ САСТАВНИ ДЕО ПОНУДЕ</w:t>
      </w:r>
    </w:p>
    <w:p w:rsidR="003409B8" w:rsidRPr="00412286" w:rsidRDefault="003409B8" w:rsidP="003409B8">
      <w:pPr>
        <w:shd w:val="clear" w:color="auto" w:fill="C6D9F1"/>
        <w:jc w:val="center"/>
        <w:rPr>
          <w:b/>
          <w:bCs/>
          <w:i/>
          <w:iCs/>
          <w:sz w:val="28"/>
          <w:szCs w:val="28"/>
        </w:rPr>
      </w:pPr>
    </w:p>
    <w:p w:rsidR="003409B8" w:rsidRPr="00412286" w:rsidRDefault="003409B8" w:rsidP="003409B8">
      <w:pPr>
        <w:jc w:val="center"/>
      </w:pPr>
    </w:p>
    <w:p w:rsidR="003409B8" w:rsidRPr="001A661F" w:rsidRDefault="003409B8" w:rsidP="003409B8">
      <w:pPr>
        <w:pStyle w:val="ListParagraph"/>
        <w:ind w:left="0"/>
        <w:jc w:val="both"/>
      </w:pPr>
      <w:r w:rsidRPr="001A661F">
        <w:t>Саставни део понуде чине следећи обрасци:</w:t>
      </w:r>
    </w:p>
    <w:p w:rsidR="003409B8" w:rsidRPr="001A661F" w:rsidRDefault="003409B8" w:rsidP="00E40CA9">
      <w:pPr>
        <w:pStyle w:val="ListParagraph"/>
        <w:numPr>
          <w:ilvl w:val="0"/>
          <w:numId w:val="33"/>
        </w:numPr>
        <w:jc w:val="both"/>
      </w:pPr>
      <w:r w:rsidRPr="001A661F">
        <w:t>Образац понуде (Образац 1);</w:t>
      </w:r>
    </w:p>
    <w:p w:rsidR="003409B8" w:rsidRPr="001A661F" w:rsidRDefault="003409B8" w:rsidP="00E40CA9">
      <w:pPr>
        <w:pStyle w:val="ListParagraph"/>
        <w:numPr>
          <w:ilvl w:val="0"/>
          <w:numId w:val="33"/>
        </w:numPr>
        <w:jc w:val="both"/>
      </w:pPr>
      <w:r w:rsidRPr="001A661F">
        <w:t xml:space="preserve">Образац структуре понуђене цене, са упутством како да се попуни (Образац 2); </w:t>
      </w:r>
    </w:p>
    <w:p w:rsidR="003409B8" w:rsidRPr="001A661F" w:rsidRDefault="003409B8" w:rsidP="00E40CA9">
      <w:pPr>
        <w:pStyle w:val="ListParagraph"/>
        <w:numPr>
          <w:ilvl w:val="0"/>
          <w:numId w:val="33"/>
        </w:numPr>
        <w:jc w:val="both"/>
      </w:pPr>
      <w:r w:rsidRPr="001A661F">
        <w:t xml:space="preserve">Образац трошкова припреме понуде (Образац 3); </w:t>
      </w:r>
    </w:p>
    <w:p w:rsidR="003409B8" w:rsidRPr="001A661F" w:rsidRDefault="003409B8" w:rsidP="00E40CA9">
      <w:pPr>
        <w:pStyle w:val="ListParagraph"/>
        <w:numPr>
          <w:ilvl w:val="0"/>
          <w:numId w:val="33"/>
        </w:numPr>
        <w:jc w:val="both"/>
      </w:pPr>
      <w:r w:rsidRPr="001A661F">
        <w:t>Образац изјаве о независној понуди (Образац 4);</w:t>
      </w:r>
    </w:p>
    <w:p w:rsidR="003409B8" w:rsidRPr="001A661F" w:rsidRDefault="003409B8" w:rsidP="00E40CA9">
      <w:pPr>
        <w:pStyle w:val="ListParagraph"/>
        <w:numPr>
          <w:ilvl w:val="0"/>
          <w:numId w:val="33"/>
        </w:numPr>
        <w:jc w:val="both"/>
      </w:pPr>
      <w:r w:rsidRPr="001A661F">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3409B8" w:rsidRDefault="003409B8" w:rsidP="00E40CA9">
      <w:pPr>
        <w:numPr>
          <w:ilvl w:val="0"/>
          <w:numId w:val="33"/>
        </w:numPr>
        <w:spacing w:before="100" w:beforeAutospacing="1" w:line="210" w:lineRule="atLeast"/>
        <w:jc w:val="both"/>
      </w:pPr>
      <w:r w:rsidRPr="001A661F">
        <w:t xml:space="preserve">Образац изјаве подизвођача о испуњености услова за учешће у поступку јавне набавке  - чл. 75. ЗЈН, </w:t>
      </w:r>
      <w:r w:rsidRPr="001A661F">
        <w:rPr>
          <w:iCs/>
        </w:rPr>
        <w:t>наведених овом конкурсном документацијом</w:t>
      </w:r>
      <w:r w:rsidRPr="001A661F">
        <w:t xml:space="preserve"> (Образац 6).</w:t>
      </w:r>
    </w:p>
    <w:p w:rsidR="003409B8" w:rsidRPr="001A661F" w:rsidRDefault="003409B8" w:rsidP="00E40CA9">
      <w:pPr>
        <w:numPr>
          <w:ilvl w:val="0"/>
          <w:numId w:val="33"/>
        </w:numPr>
        <w:spacing w:before="100" w:beforeAutospacing="1" w:line="210" w:lineRule="atLeast"/>
        <w:jc w:val="both"/>
      </w:pPr>
      <w:r>
        <w:t xml:space="preserve">Образац изјаве понуђача о обиласку </w:t>
      </w:r>
      <w:r w:rsidRPr="00AE66EC">
        <w:t>локације (Образац 7)</w:t>
      </w:r>
    </w:p>
    <w:p w:rsidR="003409B8" w:rsidRPr="00412286" w:rsidRDefault="003409B8" w:rsidP="003409B8">
      <w:pPr>
        <w:spacing w:line="276" w:lineRule="auto"/>
        <w:ind w:firstLine="480"/>
        <w:rPr>
          <w:rFonts w:eastAsia="Times New Roman"/>
          <w:color w:val="auto"/>
        </w:rPr>
      </w:pPr>
    </w:p>
    <w:p w:rsidR="00BD72A8" w:rsidRPr="00412286" w:rsidRDefault="00BD72A8" w:rsidP="00BD72A8">
      <w:pPr>
        <w:jc w:val="both"/>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667F8A" w:rsidRDefault="00667F8A" w:rsidP="00287B06">
      <w:pPr>
        <w:ind w:left="720"/>
        <w:jc w:val="right"/>
        <w:rPr>
          <w:b/>
          <w:bCs/>
          <w:iCs/>
          <w:sz w:val="28"/>
          <w:szCs w:val="28"/>
        </w:rPr>
      </w:pPr>
    </w:p>
    <w:p w:rsidR="00667F8A" w:rsidRDefault="00667F8A" w:rsidP="00287B06">
      <w:pPr>
        <w:ind w:left="720"/>
        <w:jc w:val="right"/>
        <w:rPr>
          <w:b/>
          <w:bCs/>
          <w:iCs/>
          <w:sz w:val="28"/>
          <w:szCs w:val="28"/>
        </w:rPr>
      </w:pPr>
    </w:p>
    <w:p w:rsidR="00287B06" w:rsidRPr="00412286" w:rsidRDefault="00287B06" w:rsidP="00287B06">
      <w:pPr>
        <w:ind w:left="720"/>
        <w:jc w:val="right"/>
        <w:rPr>
          <w:b/>
          <w:bCs/>
          <w:iCs/>
          <w:sz w:val="28"/>
          <w:szCs w:val="28"/>
        </w:rPr>
      </w:pPr>
      <w:r w:rsidRPr="00412286">
        <w:rPr>
          <w:b/>
          <w:bCs/>
          <w:iCs/>
          <w:sz w:val="28"/>
          <w:szCs w:val="28"/>
        </w:rPr>
        <w:lastRenderedPageBreak/>
        <w:t>(ОБРАЗАЦ 1)</w:t>
      </w:r>
    </w:p>
    <w:p w:rsidR="00287B06" w:rsidRPr="00412286" w:rsidRDefault="00287B06" w:rsidP="00287B06">
      <w:pPr>
        <w:ind w:left="720"/>
        <w:jc w:val="center"/>
        <w:rPr>
          <w:b/>
          <w:bCs/>
          <w:iCs/>
          <w:sz w:val="28"/>
          <w:szCs w:val="28"/>
        </w:rPr>
      </w:pPr>
    </w:p>
    <w:p w:rsidR="00287B06" w:rsidRPr="00EC7FC0" w:rsidRDefault="00287B06" w:rsidP="00287B06">
      <w:pPr>
        <w:ind w:left="720"/>
        <w:jc w:val="center"/>
        <w:rPr>
          <w:b/>
          <w:bCs/>
          <w:iCs/>
          <w:sz w:val="28"/>
          <w:szCs w:val="28"/>
        </w:rPr>
      </w:pPr>
      <w:r w:rsidRPr="00EC7FC0">
        <w:rPr>
          <w:b/>
          <w:bCs/>
          <w:iCs/>
          <w:sz w:val="28"/>
          <w:szCs w:val="28"/>
        </w:rPr>
        <w:t>ОБРАЗАЦ ПОНУДЕ</w:t>
      </w:r>
    </w:p>
    <w:p w:rsidR="00287B06" w:rsidRPr="00412286" w:rsidRDefault="00287B06" w:rsidP="00287B06">
      <w:pPr>
        <w:rPr>
          <w:b/>
          <w:bCs/>
          <w:i/>
          <w:iCs/>
          <w:sz w:val="28"/>
          <w:szCs w:val="28"/>
          <w:u w:val="single"/>
        </w:rPr>
      </w:pPr>
    </w:p>
    <w:p w:rsidR="00287B06" w:rsidRPr="00831CAD" w:rsidRDefault="00287B06" w:rsidP="007821CC">
      <w:pPr>
        <w:jc w:val="both"/>
        <w:rPr>
          <w:rFonts w:eastAsia="Times New Roman" w:cs="Arial"/>
          <w:b/>
          <w:color w:val="auto"/>
          <w:kern w:val="0"/>
          <w:lang w:eastAsia="sr-Cyrl-CS"/>
        </w:rPr>
      </w:pPr>
      <w:r w:rsidRPr="00412286">
        <w:rPr>
          <w:iCs/>
        </w:rPr>
        <w:t>Понуда бр</w:t>
      </w:r>
      <w:r>
        <w:rPr>
          <w:iCs/>
        </w:rPr>
        <w:t>.</w:t>
      </w:r>
      <w:r w:rsidRPr="00412286">
        <w:rPr>
          <w:iCs/>
        </w:rPr>
        <w:t xml:space="preserve"> ________________ од __________________ за јавну </w:t>
      </w:r>
      <w:r w:rsidRPr="009339D6">
        <w:rPr>
          <w:iCs/>
        </w:rPr>
        <w:t>набавку радова-</w:t>
      </w:r>
      <w:r w:rsidR="00AA13A0" w:rsidRPr="00AA13A0">
        <w:rPr>
          <w:lang w:val="sr-Cyrl-CS"/>
        </w:rPr>
        <w:t xml:space="preserve"> </w:t>
      </w:r>
      <w:r w:rsidR="00AA13A0" w:rsidRPr="00824CD4">
        <w:rPr>
          <w:lang w:val="sr-Cyrl-CS"/>
        </w:rPr>
        <w:t>Д</w:t>
      </w:r>
      <w:r w:rsidR="00AA13A0" w:rsidRPr="00824CD4">
        <w:t>оградња, опремање и реконструкција и опремање кухиње ПУ „Мајски цвет“</w:t>
      </w:r>
      <w:r w:rsidRPr="00B46C99">
        <w:rPr>
          <w:b/>
          <w:bCs/>
          <w:i/>
          <w:iCs/>
        </w:rPr>
        <w:t>,</w:t>
      </w:r>
      <w:r w:rsidR="00AA13A0">
        <w:rPr>
          <w:b/>
          <w:bCs/>
          <w:i/>
          <w:iCs/>
        </w:rPr>
        <w:t xml:space="preserve"> </w:t>
      </w:r>
      <w:r w:rsidRPr="00B46C99">
        <w:rPr>
          <w:iCs/>
        </w:rPr>
        <w:t xml:space="preserve">ЈН број  </w:t>
      </w:r>
      <w:r w:rsidR="00925949">
        <w:rPr>
          <w:iCs/>
        </w:rPr>
        <w:t>60</w:t>
      </w:r>
      <w:r w:rsidRPr="00B46C99">
        <w:rPr>
          <w:iCs/>
        </w:rPr>
        <w:t>/2018</w:t>
      </w:r>
    </w:p>
    <w:p w:rsidR="00287B06" w:rsidRPr="00412286" w:rsidRDefault="00287B06" w:rsidP="00287B06">
      <w:pPr>
        <w:jc w:val="both"/>
        <w:rPr>
          <w:i/>
          <w:iCs/>
        </w:rPr>
      </w:pPr>
    </w:p>
    <w:p w:rsidR="00287B06" w:rsidRPr="00412286" w:rsidRDefault="00287B06" w:rsidP="00287B06">
      <w:pPr>
        <w:rPr>
          <w:i/>
          <w:iCs/>
        </w:rPr>
      </w:pPr>
      <w:r w:rsidRPr="00412286">
        <w:rPr>
          <w:b/>
          <w:bCs/>
          <w:i/>
          <w:iCs/>
        </w:rPr>
        <w:t>1)ОПШТИ ПОДАЦИ О ПОНУЂАЧУ</w:t>
      </w:r>
    </w:p>
    <w:tbl>
      <w:tblPr>
        <w:tblW w:w="0" w:type="auto"/>
        <w:jc w:val="center"/>
        <w:tblLayout w:type="fixed"/>
        <w:tblLook w:val="0000"/>
      </w:tblPr>
      <w:tblGrid>
        <w:gridCol w:w="4621"/>
        <w:gridCol w:w="4660"/>
      </w:tblGrid>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Назив понуђача:</w:t>
            </w:r>
          </w:p>
          <w:p w:rsidR="00287B06" w:rsidRPr="00412286" w:rsidRDefault="00287B06" w:rsidP="00E64EB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rPr>
                <w:b/>
                <w:bCs/>
                <w:i/>
                <w:iCs/>
              </w:rPr>
            </w:pPr>
          </w:p>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Адреса понуђача:</w:t>
            </w:r>
          </w:p>
          <w:p w:rsidR="00287B06" w:rsidRPr="00412286" w:rsidRDefault="00287B06" w:rsidP="00E64EB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lang w:val="ru-RU"/>
              </w:rPr>
            </w:pPr>
            <w:r w:rsidRPr="00412286">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rPr>
                <w:b/>
                <w:bCs/>
                <w:i/>
                <w:iCs/>
                <w:lang w:val="ru-RU"/>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lang w:val="ru-RU"/>
              </w:rPr>
            </w:pPr>
            <w:r w:rsidRPr="00412286">
              <w:rPr>
                <w:i/>
                <w:iCs/>
                <w:lang w:val="ru-RU"/>
              </w:rPr>
              <w:t>Електронска адреса понуђача (</w:t>
            </w:r>
            <w:r w:rsidRPr="00412286">
              <w:rPr>
                <w:i/>
                <w:iCs/>
              </w:rPr>
              <w:t>e</w:t>
            </w:r>
            <w:r w:rsidRPr="00412286">
              <w:rPr>
                <w:i/>
                <w:iCs/>
                <w:lang w:val="ru-RU"/>
              </w:rPr>
              <w:t>-</w:t>
            </w:r>
            <w:r w:rsidRPr="00412286">
              <w:rPr>
                <w:i/>
                <w:iCs/>
              </w:rPr>
              <w:t>mail</w:t>
            </w:r>
            <w:r w:rsidRPr="00412286">
              <w:rPr>
                <w:i/>
                <w:iCs/>
                <w:lang w:val="ru-RU"/>
              </w:rPr>
              <w:t>):</w:t>
            </w:r>
          </w:p>
          <w:p w:rsidR="00287B06" w:rsidRPr="00412286" w:rsidRDefault="00287B06" w:rsidP="00E64EB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rPr>
                <w:b/>
                <w:bCs/>
                <w:i/>
                <w:iCs/>
                <w:lang w:val="ru-RU"/>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Телефон:</w:t>
            </w:r>
          </w:p>
          <w:p w:rsidR="00287B06" w:rsidRPr="00412286" w:rsidRDefault="00287B06" w:rsidP="00E64EB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Телефакс:</w:t>
            </w:r>
          </w:p>
          <w:p w:rsidR="00287B06" w:rsidRPr="00412286" w:rsidRDefault="00287B06" w:rsidP="00E64EB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lang w:val="ru-RU"/>
              </w:rPr>
            </w:pPr>
            <w:r w:rsidRPr="00412286">
              <w:rPr>
                <w:i/>
                <w:iCs/>
                <w:lang w:val="ru-RU"/>
              </w:rPr>
              <w:t>Број рачуна понуђача и назив банке:</w:t>
            </w:r>
          </w:p>
          <w:p w:rsidR="00287B06" w:rsidRPr="00412286" w:rsidRDefault="00287B06" w:rsidP="00E64EB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lang w:val="ru-RU"/>
              </w:rPr>
            </w:pPr>
          </w:p>
          <w:p w:rsidR="00287B06" w:rsidRPr="00412286" w:rsidRDefault="00287B06" w:rsidP="00E64EB5">
            <w:pPr>
              <w:rPr>
                <w:b/>
                <w:bCs/>
                <w:i/>
                <w:iCs/>
                <w:lang w:val="ru-RU"/>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lang w:val="ru-RU"/>
              </w:rPr>
            </w:pPr>
            <w:r w:rsidRPr="00412286">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ind w:firstLine="708"/>
              <w:rPr>
                <w:b/>
                <w:bCs/>
                <w:i/>
                <w:iCs/>
                <w:lang w:val="ru-RU"/>
              </w:rPr>
            </w:pPr>
          </w:p>
          <w:p w:rsidR="00287B06" w:rsidRPr="00412286" w:rsidRDefault="00287B06" w:rsidP="00E64EB5">
            <w:pPr>
              <w:ind w:firstLine="708"/>
              <w:rPr>
                <w:b/>
                <w:bCs/>
                <w:i/>
                <w:iCs/>
                <w:lang w:val="ru-RU"/>
              </w:rPr>
            </w:pPr>
          </w:p>
        </w:tc>
      </w:tr>
    </w:tbl>
    <w:p w:rsidR="00287B06" w:rsidRPr="00412286" w:rsidRDefault="00287B06" w:rsidP="00287B06">
      <w:pPr>
        <w:rPr>
          <w:b/>
          <w:bCs/>
          <w:i/>
          <w:iCs/>
        </w:rPr>
      </w:pPr>
    </w:p>
    <w:p w:rsidR="00287B06" w:rsidRPr="00412286" w:rsidRDefault="00287B06" w:rsidP="00287B06">
      <w:r w:rsidRPr="00412286">
        <w:rPr>
          <w:rFonts w:eastAsia="TimesNewRomanPSMT"/>
          <w:b/>
          <w:bCs/>
          <w:i/>
          <w:iCs/>
        </w:rPr>
        <w:t xml:space="preserve">2) ПОНУДУ ПОДНОСИ: </w:t>
      </w:r>
    </w:p>
    <w:tbl>
      <w:tblPr>
        <w:tblW w:w="0" w:type="auto"/>
        <w:jc w:val="center"/>
        <w:tblLayout w:type="fixed"/>
        <w:tblLook w:val="0000"/>
      </w:tblPr>
      <w:tblGrid>
        <w:gridCol w:w="9282"/>
      </w:tblGrid>
      <w:tr w:rsidR="00287B06" w:rsidRPr="00412286" w:rsidTr="006F7FA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jc w:val="center"/>
            </w:pPr>
          </w:p>
          <w:p w:rsidR="00287B06" w:rsidRPr="00412286" w:rsidRDefault="00287B06" w:rsidP="00E64EB5">
            <w:pPr>
              <w:jc w:val="center"/>
              <w:rPr>
                <w:rFonts w:eastAsia="TimesNewRomanPSMT"/>
                <w:b/>
                <w:bCs/>
              </w:rPr>
            </w:pPr>
            <w:r w:rsidRPr="00412286">
              <w:rPr>
                <w:rFonts w:eastAsia="TimesNewRomanPSMT"/>
                <w:b/>
                <w:bCs/>
              </w:rPr>
              <w:t xml:space="preserve">А) САМОСТАЛНО </w:t>
            </w:r>
          </w:p>
        </w:tc>
      </w:tr>
      <w:tr w:rsidR="00287B06" w:rsidRPr="00412286" w:rsidTr="006F7FA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jc w:val="center"/>
              <w:rPr>
                <w:rFonts w:eastAsia="TimesNewRomanPSMT"/>
                <w:b/>
                <w:bCs/>
              </w:rPr>
            </w:pPr>
          </w:p>
          <w:p w:rsidR="00287B06" w:rsidRPr="00412286" w:rsidRDefault="00287B06" w:rsidP="00E64EB5">
            <w:pPr>
              <w:jc w:val="center"/>
              <w:rPr>
                <w:rFonts w:eastAsia="TimesNewRomanPSMT"/>
                <w:b/>
                <w:bCs/>
              </w:rPr>
            </w:pPr>
            <w:r w:rsidRPr="00412286">
              <w:rPr>
                <w:rFonts w:eastAsia="TimesNewRomanPSMT"/>
                <w:b/>
                <w:bCs/>
              </w:rPr>
              <w:t>Б) СА ПОДИЗВОЂАЧЕМ</w:t>
            </w:r>
          </w:p>
        </w:tc>
      </w:tr>
      <w:tr w:rsidR="00287B06" w:rsidRPr="00412286" w:rsidTr="006F7FA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jc w:val="center"/>
              <w:rPr>
                <w:rFonts w:eastAsia="TimesNewRomanPSMT"/>
                <w:b/>
                <w:bCs/>
              </w:rPr>
            </w:pPr>
          </w:p>
          <w:p w:rsidR="00287B06" w:rsidRPr="00412286" w:rsidRDefault="00287B06" w:rsidP="00E64EB5">
            <w:pPr>
              <w:jc w:val="center"/>
              <w:rPr>
                <w:b/>
                <w:i/>
                <w:iCs/>
                <w:lang w:val="ru-RU"/>
              </w:rPr>
            </w:pPr>
            <w:r w:rsidRPr="00412286">
              <w:rPr>
                <w:rFonts w:eastAsia="TimesNewRomanPSMT"/>
                <w:b/>
                <w:bCs/>
              </w:rPr>
              <w:t>В) КАО ЗАЈЕДНИЧКУ ПОНУДУ</w:t>
            </w:r>
          </w:p>
        </w:tc>
      </w:tr>
    </w:tbl>
    <w:p w:rsidR="00287B06" w:rsidRPr="007E1BEB" w:rsidRDefault="00287B06" w:rsidP="00287B06">
      <w:pPr>
        <w:jc w:val="both"/>
        <w:rPr>
          <w:i/>
          <w:iCs/>
          <w:sz w:val="20"/>
          <w:szCs w:val="20"/>
          <w:lang w:val="ru-RU"/>
        </w:rPr>
      </w:pPr>
      <w:r w:rsidRPr="007E1BEB">
        <w:rPr>
          <w:b/>
          <w:i/>
          <w:iCs/>
          <w:sz w:val="20"/>
          <w:szCs w:val="20"/>
          <w:lang w:val="ru-RU"/>
        </w:rPr>
        <w:t>Напомена:</w:t>
      </w:r>
      <w:r w:rsidRPr="007E1BEB">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87B06" w:rsidRPr="00412286" w:rsidRDefault="00287B06" w:rsidP="00287B06">
      <w:pPr>
        <w:jc w:val="both"/>
        <w:rPr>
          <w:rFonts w:eastAsia="TimesNewRomanPSMT"/>
          <w:bCs/>
        </w:rPr>
      </w:pPr>
    </w:p>
    <w:p w:rsidR="00287B06" w:rsidRPr="00412286" w:rsidRDefault="00287B06" w:rsidP="00287B06">
      <w:pPr>
        <w:jc w:val="both"/>
        <w:rPr>
          <w:rFonts w:eastAsia="TimesNewRomanPSMT"/>
          <w:b/>
          <w:bCs/>
          <w:i/>
        </w:rPr>
      </w:pPr>
      <w:r w:rsidRPr="00412286">
        <w:rPr>
          <w:rFonts w:eastAsia="TimesNewRomanPSMT"/>
          <w:b/>
          <w:bCs/>
          <w:i/>
          <w:lang w:val="sr-Cyrl-CS"/>
        </w:rPr>
        <w:t xml:space="preserve">3) </w:t>
      </w:r>
      <w:r w:rsidRPr="00412286">
        <w:rPr>
          <w:rFonts w:eastAsia="TimesNewRomanPSMT"/>
          <w:b/>
          <w:bCs/>
          <w:i/>
        </w:rPr>
        <w:t xml:space="preserve">ПОДАЦИ О ПОДИЗВОЂАЧУ </w:t>
      </w:r>
    </w:p>
    <w:p w:rsidR="00287B06" w:rsidRPr="00412286" w:rsidRDefault="00287B06" w:rsidP="00287B06">
      <w:pPr>
        <w:jc w:val="both"/>
      </w:pPr>
      <w:r w:rsidRPr="00412286">
        <w:rPr>
          <w:rFonts w:eastAsia="TimesNewRomanPSMT"/>
          <w:b/>
          <w:bCs/>
          <w:i/>
        </w:rPr>
        <w:tab/>
      </w:r>
    </w:p>
    <w:tbl>
      <w:tblPr>
        <w:tblW w:w="0" w:type="auto"/>
        <w:jc w:val="center"/>
        <w:tblLayout w:type="fixed"/>
        <w:tblLook w:val="0000"/>
      </w:tblPr>
      <w:tblGrid>
        <w:gridCol w:w="465"/>
        <w:gridCol w:w="4219"/>
        <w:gridCol w:w="4598"/>
      </w:tblGrid>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sz w:val="22"/>
                <w:szCs w:val="22"/>
              </w:rPr>
            </w:pPr>
          </w:p>
          <w:p w:rsidR="00287B06" w:rsidRPr="008559DD" w:rsidRDefault="00287B06" w:rsidP="00E64EB5">
            <w:pPr>
              <w:pStyle w:val="NoSpacing"/>
              <w:rPr>
                <w:rFonts w:eastAsia="TimesNewRomanPSMT"/>
                <w:bCs/>
                <w:i/>
                <w:sz w:val="22"/>
                <w:szCs w:val="22"/>
              </w:rPr>
            </w:pPr>
            <w:r w:rsidRPr="008559DD">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
                <w:bCs/>
                <w:sz w:val="22"/>
                <w:szCs w:val="22"/>
                <w:lang w:val="ru-RU"/>
              </w:rPr>
            </w:pPr>
            <w:r w:rsidRPr="008559DD">
              <w:rPr>
                <w:rFonts w:eastAsia="TimesNewRomanPSMT"/>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lang w:val="ru-RU"/>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
                <w:bCs/>
                <w:sz w:val="22"/>
                <w:szCs w:val="22"/>
                <w:lang w:val="ru-RU"/>
              </w:rPr>
            </w:pPr>
            <w:r w:rsidRPr="008559DD">
              <w:rPr>
                <w:rFonts w:eastAsia="TimesNewRomanPSMT"/>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lang w:val="ru-RU"/>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Cs/>
                <w:i/>
                <w:sz w:val="22"/>
                <w:szCs w:val="22"/>
              </w:rPr>
            </w:pPr>
            <w:r w:rsidRPr="008559DD">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
                <w:bCs/>
                <w:sz w:val="22"/>
                <w:szCs w:val="22"/>
                <w:lang w:val="ru-RU"/>
              </w:rPr>
            </w:pPr>
            <w:r w:rsidRPr="008559DD">
              <w:rPr>
                <w:rFonts w:eastAsia="TimesNewRomanPSMT"/>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lang w:val="ru-RU"/>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
                <w:bCs/>
                <w:sz w:val="22"/>
                <w:szCs w:val="22"/>
                <w:lang w:val="ru-RU"/>
              </w:rPr>
            </w:pPr>
            <w:r w:rsidRPr="008559DD">
              <w:rPr>
                <w:rFonts w:eastAsia="TimesNewRomanPSMT"/>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lang w:val="ru-RU"/>
              </w:rPr>
            </w:pPr>
          </w:p>
        </w:tc>
      </w:tr>
    </w:tbl>
    <w:p w:rsidR="00287B06" w:rsidRPr="00412286" w:rsidRDefault="00287B06" w:rsidP="00287B06">
      <w:pPr>
        <w:jc w:val="both"/>
        <w:rPr>
          <w:b/>
          <w:bCs/>
          <w:i/>
          <w:iCs/>
          <w:u w:val="single"/>
          <w:lang w:val="ru-RU"/>
        </w:rPr>
      </w:pPr>
    </w:p>
    <w:p w:rsidR="00287B06" w:rsidRPr="007E1BEB" w:rsidRDefault="00287B06" w:rsidP="00287B06">
      <w:pPr>
        <w:jc w:val="both"/>
        <w:rPr>
          <w:i/>
          <w:iCs/>
          <w:sz w:val="20"/>
          <w:szCs w:val="20"/>
          <w:lang w:val="ru-RU"/>
        </w:rPr>
      </w:pPr>
      <w:r w:rsidRPr="007E1BEB">
        <w:rPr>
          <w:b/>
          <w:bCs/>
          <w:i/>
          <w:iCs/>
          <w:sz w:val="20"/>
          <w:szCs w:val="20"/>
          <w:u w:val="single"/>
          <w:lang w:val="ru-RU"/>
        </w:rPr>
        <w:t>Напомена:</w:t>
      </w:r>
    </w:p>
    <w:p w:rsidR="00287B06" w:rsidRPr="007E1BEB" w:rsidRDefault="00287B06" w:rsidP="00287B06">
      <w:pPr>
        <w:jc w:val="both"/>
        <w:rPr>
          <w:rFonts w:eastAsia="TimesNewRomanPSMT"/>
          <w:b/>
          <w:bCs/>
          <w:sz w:val="20"/>
          <w:szCs w:val="20"/>
          <w:lang w:val="ru-RU"/>
        </w:rPr>
      </w:pPr>
      <w:r w:rsidRPr="007E1BEB">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87B06" w:rsidRPr="00412286" w:rsidRDefault="00287B06" w:rsidP="00287B06">
      <w:pPr>
        <w:jc w:val="both"/>
        <w:rPr>
          <w:rFonts w:eastAsia="TimesNewRomanPSMT"/>
          <w:b/>
          <w:bCs/>
          <w:lang w:val="ru-RU"/>
        </w:rPr>
      </w:pPr>
    </w:p>
    <w:p w:rsidR="00287B06" w:rsidRPr="00412286" w:rsidRDefault="00287B06" w:rsidP="00287B06">
      <w:pPr>
        <w:jc w:val="both"/>
        <w:rPr>
          <w:rFonts w:eastAsia="TimesNewRomanPSMT"/>
          <w:b/>
          <w:bCs/>
          <w:i/>
          <w:lang w:val="ru-RU"/>
        </w:rPr>
      </w:pPr>
      <w:r w:rsidRPr="00412286">
        <w:rPr>
          <w:rFonts w:eastAsia="TimesNewRomanPSMT"/>
          <w:b/>
          <w:bCs/>
          <w:i/>
          <w:lang w:val="sr-Cyrl-CS"/>
        </w:rPr>
        <w:t xml:space="preserve">4) </w:t>
      </w:r>
      <w:r w:rsidRPr="00412286">
        <w:rPr>
          <w:rFonts w:eastAsia="TimesNewRomanPSMT"/>
          <w:b/>
          <w:bCs/>
          <w:i/>
          <w:lang w:val="ru-RU"/>
        </w:rPr>
        <w:t>ПОДАЦИ О УЧЕСНИКУ  У ЗАЈЕДНИЧКОЈ ПОНУДИ</w:t>
      </w:r>
    </w:p>
    <w:p w:rsidR="00287B06" w:rsidRPr="00412286" w:rsidRDefault="00287B06" w:rsidP="00287B06">
      <w:pPr>
        <w:jc w:val="both"/>
      </w:pPr>
      <w:r w:rsidRPr="00412286">
        <w:rPr>
          <w:rFonts w:eastAsia="TimesNewRomanPSMT"/>
          <w:b/>
          <w:bCs/>
          <w:i/>
          <w:lang w:val="ru-RU"/>
        </w:rPr>
        <w:tab/>
      </w:r>
    </w:p>
    <w:tbl>
      <w:tblPr>
        <w:tblW w:w="0" w:type="auto"/>
        <w:jc w:val="center"/>
        <w:tblLayout w:type="fixed"/>
        <w:tblLook w:val="0000"/>
      </w:tblPr>
      <w:tblGrid>
        <w:gridCol w:w="465"/>
        <w:gridCol w:w="4219"/>
        <w:gridCol w:w="4598"/>
      </w:tblGrid>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sz w:val="22"/>
                <w:szCs w:val="22"/>
              </w:rPr>
            </w:pPr>
          </w:p>
          <w:p w:rsidR="00287B06" w:rsidRPr="00A7600B" w:rsidRDefault="00287B06" w:rsidP="00E64EB5">
            <w:pPr>
              <w:pStyle w:val="NoSpacing"/>
              <w:rPr>
                <w:rFonts w:eastAsia="TimesNewRomanPSMT"/>
                <w:bCs/>
                <w:i/>
                <w:sz w:val="22"/>
                <w:szCs w:val="22"/>
                <w:lang w:val="ru-RU"/>
              </w:rPr>
            </w:pPr>
            <w:r w:rsidRPr="00A7600B">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lang w:val="ru-RU"/>
              </w:rPr>
            </w:pPr>
            <w:r w:rsidRPr="00A7600B">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lang w:val="ru-RU"/>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lang w:val="ru-RU"/>
              </w:rPr>
            </w:pPr>
            <w:r w:rsidRPr="00A7600B">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lang w:val="ru-RU"/>
              </w:rPr>
            </w:pPr>
            <w:r w:rsidRPr="00A7600B">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lang w:val="ru-RU"/>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lang w:val="ru-RU"/>
              </w:rPr>
            </w:pPr>
            <w:r w:rsidRPr="00A7600B">
              <w:rPr>
                <w:rFonts w:eastAsia="TimesNewRomanPSMT"/>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lang w:val="ru-RU"/>
              </w:rPr>
            </w:pPr>
            <w:r w:rsidRPr="00A7600B">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lang w:val="ru-RU"/>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bl>
    <w:p w:rsidR="00287B06" w:rsidRPr="00412286" w:rsidRDefault="00287B06" w:rsidP="00287B06">
      <w:pPr>
        <w:jc w:val="both"/>
        <w:rPr>
          <w:b/>
          <w:bCs/>
          <w:i/>
          <w:iCs/>
          <w:u w:val="single"/>
        </w:rPr>
      </w:pPr>
    </w:p>
    <w:p w:rsidR="00287B06" w:rsidRPr="007E1BEB" w:rsidRDefault="00287B06" w:rsidP="00287B06">
      <w:pPr>
        <w:jc w:val="both"/>
        <w:rPr>
          <w:i/>
          <w:iCs/>
          <w:sz w:val="20"/>
          <w:szCs w:val="20"/>
          <w:lang w:val="ru-RU"/>
        </w:rPr>
      </w:pPr>
      <w:r w:rsidRPr="007E1BEB">
        <w:rPr>
          <w:b/>
          <w:bCs/>
          <w:i/>
          <w:iCs/>
          <w:sz w:val="20"/>
          <w:szCs w:val="20"/>
          <w:u w:val="single"/>
        </w:rPr>
        <w:t>Напомена:</w:t>
      </w:r>
    </w:p>
    <w:p w:rsidR="00287B06" w:rsidRPr="007E1BEB" w:rsidRDefault="00287B06" w:rsidP="00287B06">
      <w:pPr>
        <w:jc w:val="both"/>
        <w:rPr>
          <w:b/>
          <w:bCs/>
          <w:i/>
          <w:iCs/>
          <w:sz w:val="20"/>
          <w:szCs w:val="20"/>
        </w:rPr>
      </w:pPr>
      <w:r w:rsidRPr="007E1BEB">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87B06" w:rsidRPr="00412286" w:rsidRDefault="00287B06" w:rsidP="00287B06">
      <w:pPr>
        <w:jc w:val="both"/>
        <w:rPr>
          <w:b/>
          <w:bCs/>
          <w:i/>
          <w:iCs/>
          <w:sz w:val="20"/>
          <w:szCs w:val="20"/>
        </w:rPr>
      </w:pPr>
    </w:p>
    <w:p w:rsidR="00287B06" w:rsidRPr="00412286" w:rsidRDefault="00287B06" w:rsidP="00287B06">
      <w:pPr>
        <w:jc w:val="both"/>
        <w:rPr>
          <w:b/>
          <w:bCs/>
          <w:i/>
          <w:iCs/>
          <w:sz w:val="20"/>
          <w:szCs w:val="20"/>
        </w:rPr>
      </w:pPr>
    </w:p>
    <w:p w:rsidR="00EA2A53" w:rsidRDefault="00287B06" w:rsidP="00EA2A53">
      <w:r>
        <w:rPr>
          <w:rFonts w:eastAsia="TimesNewRomanPSMT"/>
          <w:b/>
          <w:bCs/>
        </w:rPr>
        <w:t xml:space="preserve">5) </w:t>
      </w:r>
      <w:r w:rsidRPr="003D7679">
        <w:rPr>
          <w:rFonts w:eastAsia="TimesNewRomanPSMT"/>
          <w:b/>
          <w:bCs/>
        </w:rPr>
        <w:t>ОПИС ПРЕДМЕТА НАБАВКЕ-</w:t>
      </w:r>
      <w:r w:rsidR="00EA2A53" w:rsidRPr="00EA2A53">
        <w:rPr>
          <w:lang w:val="sr-Cyrl-CS"/>
        </w:rPr>
        <w:t xml:space="preserve"> </w:t>
      </w:r>
      <w:r w:rsidR="00EA2A53" w:rsidRPr="00824CD4">
        <w:rPr>
          <w:lang w:val="sr-Cyrl-CS"/>
        </w:rPr>
        <w:t>Д</w:t>
      </w:r>
      <w:r w:rsidR="00EA2A53" w:rsidRPr="00824CD4">
        <w:t>оградња, опремање и реконструкција и опремање кухиње ПУ „Мајски цвет“</w:t>
      </w:r>
    </w:p>
    <w:p w:rsidR="00287B06" w:rsidRPr="00667F8A" w:rsidRDefault="00287B06" w:rsidP="00287B06">
      <w:pPr>
        <w:jc w:val="both"/>
        <w:rPr>
          <w:rFonts w:eastAsia="Times New Roman" w:cs="Arial"/>
          <w:b/>
          <w:color w:val="auto"/>
          <w:kern w:val="0"/>
          <w:lang w:eastAsia="sr-Cyrl-CS"/>
        </w:rPr>
      </w:pPr>
    </w:p>
    <w:p w:rsidR="00287B06" w:rsidRPr="00412286" w:rsidRDefault="00287B06" w:rsidP="00287B06">
      <w:pPr>
        <w:suppressAutoHyphens w:val="0"/>
        <w:autoSpaceDE w:val="0"/>
        <w:autoSpaceDN w:val="0"/>
        <w:adjustRightInd w:val="0"/>
        <w:spacing w:line="240" w:lineRule="auto"/>
        <w:ind w:left="720"/>
        <w:jc w:val="both"/>
        <w:rPr>
          <w:rFonts w:eastAsia="Times New Roman"/>
          <w:kern w:val="0"/>
          <w:lang w:val="sr-Cyrl-C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
        <w:gridCol w:w="4400"/>
        <w:gridCol w:w="4775"/>
      </w:tblGrid>
      <w:tr w:rsidR="00287B06" w:rsidRPr="00412286" w:rsidTr="00A7600B">
        <w:trPr>
          <w:trHeight w:val="290"/>
          <w:jc w:val="center"/>
        </w:trPr>
        <w:tc>
          <w:tcPr>
            <w:tcW w:w="501" w:type="dxa"/>
            <w:shd w:val="clear" w:color="auto" w:fill="auto"/>
          </w:tcPr>
          <w:p w:rsidR="00287B06" w:rsidRPr="00412286" w:rsidRDefault="00287B06" w:rsidP="00E64EB5">
            <w:pPr>
              <w:jc w:val="center"/>
              <w:rPr>
                <w:b/>
                <w:bCs/>
                <w:lang w:val="sr-Cyrl-CS"/>
              </w:rPr>
            </w:pPr>
            <w:r w:rsidRPr="00412286">
              <w:rPr>
                <w:b/>
                <w:bCs/>
                <w:lang w:val="sr-Cyrl-CS"/>
              </w:rPr>
              <w:t>1.</w:t>
            </w:r>
          </w:p>
        </w:tc>
        <w:tc>
          <w:tcPr>
            <w:tcW w:w="4400" w:type="dxa"/>
          </w:tcPr>
          <w:p w:rsidR="00287B06" w:rsidRPr="00412286" w:rsidRDefault="00287B06" w:rsidP="00E64EB5">
            <w:pPr>
              <w:rPr>
                <w:bCs/>
                <w:color w:val="auto"/>
                <w:lang w:val="sr-Cyrl-CS"/>
              </w:rPr>
            </w:pPr>
            <w:r w:rsidRPr="00412286">
              <w:rPr>
                <w:bCs/>
                <w:color w:val="auto"/>
                <w:lang w:val="sr-Cyrl-CS"/>
              </w:rPr>
              <w:t>Укупна вредност уговора без ПДВ-а</w:t>
            </w:r>
          </w:p>
          <w:p w:rsidR="00287B06" w:rsidRPr="00412286" w:rsidRDefault="00287B06" w:rsidP="00E64EB5">
            <w:pPr>
              <w:suppressAutoHyphens w:val="0"/>
              <w:autoSpaceDE w:val="0"/>
              <w:autoSpaceDN w:val="0"/>
              <w:adjustRightInd w:val="0"/>
              <w:spacing w:line="240" w:lineRule="auto"/>
              <w:ind w:left="41"/>
              <w:rPr>
                <w:rFonts w:eastAsia="Times New Roman"/>
                <w:color w:val="auto"/>
                <w:kern w:val="0"/>
                <w:lang w:val="sr-Cyrl-CS" w:eastAsia="en-US"/>
              </w:rPr>
            </w:pPr>
          </w:p>
        </w:tc>
        <w:tc>
          <w:tcPr>
            <w:tcW w:w="4775" w:type="dxa"/>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339"/>
          <w:jc w:val="center"/>
        </w:trPr>
        <w:tc>
          <w:tcPr>
            <w:tcW w:w="501" w:type="dxa"/>
            <w:shd w:val="clear" w:color="auto" w:fill="auto"/>
          </w:tcPr>
          <w:p w:rsidR="00287B06" w:rsidRPr="00412286" w:rsidRDefault="00287B06" w:rsidP="00E64EB5">
            <w:pPr>
              <w:jc w:val="center"/>
              <w:rPr>
                <w:b/>
                <w:lang w:val="sr-Cyrl-CS"/>
              </w:rPr>
            </w:pPr>
            <w:r w:rsidRPr="00412286">
              <w:rPr>
                <w:b/>
                <w:lang w:val="sr-Cyrl-CS"/>
              </w:rPr>
              <w:t>2.</w:t>
            </w:r>
          </w:p>
        </w:tc>
        <w:tc>
          <w:tcPr>
            <w:tcW w:w="4400" w:type="dxa"/>
          </w:tcPr>
          <w:p w:rsidR="00287B06" w:rsidRPr="00412286" w:rsidRDefault="00287B06" w:rsidP="00E64EB5">
            <w:pPr>
              <w:rPr>
                <w:color w:val="auto"/>
                <w:lang w:val="sr-Cyrl-CS"/>
              </w:rPr>
            </w:pPr>
            <w:r w:rsidRPr="00412286">
              <w:rPr>
                <w:color w:val="auto"/>
                <w:lang w:val="sr-Cyrl-CS"/>
              </w:rPr>
              <w:t>Укупна вредност уговора са ПДВ-ом</w:t>
            </w:r>
          </w:p>
        </w:tc>
        <w:tc>
          <w:tcPr>
            <w:tcW w:w="4775" w:type="dxa"/>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226"/>
          <w:jc w:val="center"/>
        </w:trPr>
        <w:tc>
          <w:tcPr>
            <w:tcW w:w="501" w:type="dxa"/>
            <w:shd w:val="clear" w:color="auto" w:fill="auto"/>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3.</w:t>
            </w:r>
          </w:p>
        </w:tc>
        <w:tc>
          <w:tcPr>
            <w:tcW w:w="4400"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Рок и начин плаћања</w:t>
            </w: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287B06" w:rsidP="00ED4306">
            <w:pPr>
              <w:suppressAutoHyphens w:val="0"/>
              <w:autoSpaceDE w:val="0"/>
              <w:autoSpaceDN w:val="0"/>
              <w:adjustRightInd w:val="0"/>
              <w:spacing w:line="240" w:lineRule="auto"/>
              <w:ind w:left="41"/>
              <w:rPr>
                <w:rFonts w:eastAsia="Times New Roman"/>
                <w:color w:val="FF0000"/>
                <w:kern w:val="0"/>
                <w:lang w:val="sr-Cyrl-CS" w:eastAsia="en-US"/>
              </w:rPr>
            </w:pPr>
            <w:r w:rsidRPr="00412286">
              <w:rPr>
                <w:iCs/>
                <w:lang w:val="sr-Cyrl-CS"/>
              </w:rPr>
              <w:t>Потврђујем р</w:t>
            </w:r>
            <w:r w:rsidRPr="00412286">
              <w:rPr>
                <w:iCs/>
              </w:rPr>
              <w:t xml:space="preserve">ок плаћања </w:t>
            </w:r>
            <w:r>
              <w:rPr>
                <w:iCs/>
                <w:lang w:val="sr-Cyrl-CS"/>
              </w:rPr>
              <w:t>–</w:t>
            </w:r>
            <w:r w:rsidRPr="00412286">
              <w:rPr>
                <w:iCs/>
                <w:lang w:val="sr-Cyrl-CS"/>
              </w:rPr>
              <w:t xml:space="preserve"> 45 дана</w:t>
            </w:r>
            <w:r w:rsidRPr="00412286">
              <w:rPr>
                <w:rFonts w:eastAsia="TimesNewRomanPSMT"/>
                <w:i/>
              </w:rPr>
              <w:t>,</w:t>
            </w:r>
            <w:r w:rsidRPr="00412286">
              <w:rPr>
                <w:iCs/>
                <w:lang w:val="sr-Cyrl-CS"/>
              </w:rPr>
              <w:t xml:space="preserve">од дана испостављања </w:t>
            </w:r>
            <w:r>
              <w:rPr>
                <w:iCs/>
                <w:lang w:val="sr-Cyrl-CS"/>
              </w:rPr>
              <w:t>ситуације</w:t>
            </w:r>
            <w:r w:rsidRPr="00412286">
              <w:rPr>
                <w:iCs/>
              </w:rPr>
              <w:t xml:space="preserve"> кој</w:t>
            </w:r>
            <w:r>
              <w:rPr>
                <w:iCs/>
              </w:rPr>
              <w:t>о</w:t>
            </w:r>
            <w:r w:rsidRPr="00412286">
              <w:rPr>
                <w:iCs/>
              </w:rPr>
              <w:t xml:space="preserve">м је потврђено </w:t>
            </w:r>
            <w:r>
              <w:rPr>
                <w:iCs/>
              </w:rPr>
              <w:t>извођење</w:t>
            </w:r>
            <w:r w:rsidRPr="00412286">
              <w:rPr>
                <w:iCs/>
              </w:rPr>
              <w:t xml:space="preserve"> радова</w:t>
            </w:r>
            <w:r>
              <w:rPr>
                <w:iCs/>
              </w:rPr>
              <w:t>.</w:t>
            </w:r>
          </w:p>
        </w:tc>
      </w:tr>
      <w:tr w:rsidR="00287B06" w:rsidRPr="00412286" w:rsidTr="00A7600B">
        <w:trPr>
          <w:trHeight w:val="226"/>
          <w:jc w:val="center"/>
        </w:trPr>
        <w:tc>
          <w:tcPr>
            <w:tcW w:w="501" w:type="dxa"/>
            <w:shd w:val="clear" w:color="auto" w:fill="auto"/>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4.</w:t>
            </w:r>
          </w:p>
        </w:tc>
        <w:tc>
          <w:tcPr>
            <w:tcW w:w="4400"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Рок важења понуде</w:t>
            </w: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226"/>
          <w:jc w:val="center"/>
        </w:trPr>
        <w:tc>
          <w:tcPr>
            <w:tcW w:w="501" w:type="dxa"/>
            <w:shd w:val="clear" w:color="auto" w:fill="auto"/>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5.</w:t>
            </w:r>
          </w:p>
        </w:tc>
        <w:tc>
          <w:tcPr>
            <w:tcW w:w="4400"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 xml:space="preserve">Гарантни период </w:t>
            </w:r>
          </w:p>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226"/>
          <w:jc w:val="center"/>
        </w:trPr>
        <w:tc>
          <w:tcPr>
            <w:tcW w:w="501" w:type="dxa"/>
            <w:shd w:val="clear" w:color="auto" w:fill="auto"/>
          </w:tcPr>
          <w:p w:rsidR="00287B06" w:rsidRPr="00D278D4"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D278D4">
              <w:rPr>
                <w:rFonts w:eastAsia="Times New Roman"/>
                <w:kern w:val="0"/>
                <w:lang w:val="sr-Cyrl-CS" w:eastAsia="en-US"/>
              </w:rPr>
              <w:t>6.</w:t>
            </w:r>
          </w:p>
        </w:tc>
        <w:tc>
          <w:tcPr>
            <w:tcW w:w="4400" w:type="dxa"/>
            <w:tcBorders>
              <w:top w:val="single" w:sz="4" w:space="0" w:color="auto"/>
              <w:left w:val="single" w:sz="4" w:space="0" w:color="auto"/>
              <w:bottom w:val="single" w:sz="4" w:space="0" w:color="auto"/>
              <w:right w:val="single" w:sz="4" w:space="0" w:color="auto"/>
            </w:tcBorders>
          </w:tcPr>
          <w:p w:rsidR="00287B06" w:rsidRPr="00D278D4"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D278D4">
              <w:rPr>
                <w:rFonts w:eastAsia="Times New Roman"/>
                <w:kern w:val="0"/>
                <w:lang w:val="sr-Cyrl-CS" w:eastAsia="en-US"/>
              </w:rPr>
              <w:t>Рок извођења радова</w:t>
            </w:r>
          </w:p>
          <w:p w:rsidR="00287B06" w:rsidRPr="00D278D4"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bl>
    <w:p w:rsidR="00287B06" w:rsidRPr="009339D6" w:rsidRDefault="00287B06" w:rsidP="00287B06">
      <w:pPr>
        <w:ind w:left="720" w:firstLine="720"/>
        <w:jc w:val="both"/>
        <w:rPr>
          <w:rFonts w:eastAsia="TimesNewRomanPSMT"/>
          <w:bCs/>
        </w:rPr>
      </w:pPr>
    </w:p>
    <w:p w:rsidR="00287B06" w:rsidRPr="00412286" w:rsidRDefault="00287B06" w:rsidP="00287B06">
      <w:pPr>
        <w:ind w:left="720" w:firstLine="720"/>
        <w:jc w:val="both"/>
        <w:rPr>
          <w:rFonts w:eastAsia="TimesNewRomanPSMT"/>
          <w:bCs/>
        </w:rPr>
      </w:pPr>
      <w:r w:rsidRPr="00412286">
        <w:rPr>
          <w:rFonts w:eastAsia="TimesNewRomanPSMT"/>
          <w:bCs/>
        </w:rPr>
        <w:t xml:space="preserve">Датум </w:t>
      </w:r>
      <w:r w:rsidRPr="00412286">
        <w:rPr>
          <w:rFonts w:eastAsia="TimesNewRomanPSMT"/>
          <w:bCs/>
        </w:rPr>
        <w:tab/>
      </w:r>
      <w:r w:rsidRPr="00412286">
        <w:rPr>
          <w:rFonts w:eastAsia="TimesNewRomanPSMT"/>
          <w:bCs/>
        </w:rPr>
        <w:tab/>
      </w:r>
      <w:r w:rsidRPr="00412286">
        <w:rPr>
          <w:rFonts w:eastAsia="TimesNewRomanPSMT"/>
          <w:bCs/>
        </w:rPr>
        <w:tab/>
      </w:r>
      <w:r w:rsidRPr="00412286">
        <w:rPr>
          <w:rFonts w:eastAsia="TimesNewRomanPSMT"/>
          <w:bCs/>
        </w:rPr>
        <w:tab/>
      </w:r>
      <w:r w:rsidRPr="00412286">
        <w:rPr>
          <w:rFonts w:eastAsia="TimesNewRomanPSMT"/>
          <w:bCs/>
        </w:rPr>
        <w:tab/>
        <w:t xml:space="preserve">              Понуђач</w:t>
      </w:r>
    </w:p>
    <w:p w:rsidR="00287B06" w:rsidRPr="00412286" w:rsidRDefault="00287B06" w:rsidP="00287B06">
      <w:pPr>
        <w:ind w:left="2880" w:firstLine="720"/>
        <w:jc w:val="both"/>
        <w:rPr>
          <w:rFonts w:eastAsia="TimesNewRomanPS-BoldMT"/>
          <w:b/>
          <w:bCs/>
          <w:i/>
          <w:iCs/>
          <w:color w:val="002060"/>
        </w:rPr>
      </w:pPr>
      <w:r w:rsidRPr="00412286">
        <w:rPr>
          <w:rFonts w:eastAsia="TimesNewRomanPSMT"/>
          <w:bCs/>
        </w:rPr>
        <w:t xml:space="preserve">    М. П. </w:t>
      </w:r>
    </w:p>
    <w:p w:rsidR="00287B06" w:rsidRPr="00412286" w:rsidRDefault="00287B06" w:rsidP="00287B06">
      <w:pPr>
        <w:jc w:val="both"/>
        <w:rPr>
          <w:rFonts w:eastAsia="TimesNewRomanPS-BoldMT"/>
          <w:b/>
          <w:bCs/>
          <w:i/>
          <w:iCs/>
          <w:color w:val="002060"/>
        </w:rPr>
      </w:pPr>
      <w:r w:rsidRPr="00412286">
        <w:rPr>
          <w:rFonts w:eastAsia="TimesNewRomanPS-BoldMT"/>
          <w:b/>
          <w:bCs/>
          <w:i/>
          <w:iCs/>
          <w:color w:val="002060"/>
        </w:rPr>
        <w:t>_____________________________</w:t>
      </w:r>
      <w:r w:rsidRPr="00412286">
        <w:rPr>
          <w:rFonts w:eastAsia="TimesNewRomanPS-BoldMT"/>
          <w:b/>
          <w:bCs/>
          <w:i/>
          <w:iCs/>
          <w:color w:val="002060"/>
        </w:rPr>
        <w:tab/>
      </w:r>
      <w:r w:rsidRPr="00412286">
        <w:rPr>
          <w:rFonts w:eastAsia="TimesNewRomanPS-BoldMT"/>
          <w:b/>
          <w:bCs/>
          <w:i/>
          <w:iCs/>
          <w:color w:val="002060"/>
        </w:rPr>
        <w:tab/>
      </w:r>
      <w:r w:rsidRPr="00412286">
        <w:rPr>
          <w:rFonts w:eastAsia="TimesNewRomanPS-BoldMT"/>
          <w:b/>
          <w:bCs/>
          <w:i/>
          <w:iCs/>
          <w:color w:val="002060"/>
        </w:rPr>
        <w:tab/>
        <w:t>________________________________</w:t>
      </w:r>
    </w:p>
    <w:p w:rsidR="00287B06" w:rsidRPr="00412286" w:rsidRDefault="00287B06" w:rsidP="00287B06">
      <w:pPr>
        <w:jc w:val="both"/>
        <w:rPr>
          <w:rFonts w:eastAsia="TimesNewRomanPS-BoldMT"/>
          <w:b/>
          <w:bCs/>
          <w:i/>
          <w:iCs/>
          <w:color w:val="002060"/>
        </w:rPr>
      </w:pPr>
    </w:p>
    <w:p w:rsidR="00287B06" w:rsidRPr="00412286" w:rsidRDefault="00287B06" w:rsidP="00287B06">
      <w:pPr>
        <w:jc w:val="both"/>
        <w:rPr>
          <w:rFonts w:eastAsia="TimesNewRomanPS-BoldMT"/>
          <w:b/>
          <w:bCs/>
          <w:i/>
          <w:iCs/>
          <w:color w:val="002060"/>
        </w:rPr>
      </w:pPr>
    </w:p>
    <w:p w:rsidR="00287B06" w:rsidRPr="00EC7C9C" w:rsidRDefault="00287B06" w:rsidP="00287B06">
      <w:pPr>
        <w:jc w:val="both"/>
        <w:rPr>
          <w:i/>
          <w:iCs/>
        </w:rPr>
      </w:pPr>
      <w:r w:rsidRPr="00EC7C9C">
        <w:rPr>
          <w:b/>
          <w:bCs/>
          <w:i/>
          <w:iCs/>
          <w:u w:val="single"/>
        </w:rPr>
        <w:t>Напомене:</w:t>
      </w:r>
    </w:p>
    <w:p w:rsidR="00287B06" w:rsidRPr="00EC7C9C" w:rsidRDefault="00287B06" w:rsidP="00287B06">
      <w:pPr>
        <w:jc w:val="both"/>
        <w:rPr>
          <w:i/>
          <w:iCs/>
        </w:rPr>
      </w:pPr>
      <w:r w:rsidRPr="00EC7C9C">
        <w:rPr>
          <w:i/>
          <w:iCs/>
        </w:rPr>
        <w:t xml:space="preserve">Образац понуде понуђач мора да попуни, овери печатом и потпише, чиме </w:t>
      </w:r>
      <w:r w:rsidRPr="00EC7C9C">
        <w:rPr>
          <w:i/>
          <w:iCs/>
          <w:lang w:val="sr-Cyrl-CS"/>
        </w:rPr>
        <w:t>п</w:t>
      </w:r>
      <w:r w:rsidRPr="00EC7C9C">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87B06" w:rsidRPr="00412286" w:rsidRDefault="00287B06" w:rsidP="00287B06">
      <w:pPr>
        <w:rPr>
          <w:b/>
          <w:bCs/>
          <w:i/>
          <w:iCs/>
        </w:rPr>
      </w:pPr>
    </w:p>
    <w:p w:rsidR="00B81243" w:rsidRDefault="00B81243" w:rsidP="00DE74EC"/>
    <w:p w:rsidR="00804583" w:rsidRPr="00412286" w:rsidRDefault="00804583" w:rsidP="00804583">
      <w:pPr>
        <w:jc w:val="right"/>
        <w:rPr>
          <w:b/>
          <w:bCs/>
          <w:i/>
          <w:iCs/>
          <w:sz w:val="28"/>
          <w:szCs w:val="28"/>
        </w:rPr>
      </w:pPr>
      <w:r w:rsidRPr="00412286">
        <w:rPr>
          <w:b/>
          <w:bCs/>
          <w:i/>
          <w:iCs/>
          <w:sz w:val="28"/>
          <w:szCs w:val="28"/>
        </w:rPr>
        <w:t>(ОБРАЗАЦ 2)</w:t>
      </w:r>
    </w:p>
    <w:p w:rsidR="00804583" w:rsidRPr="00412286" w:rsidRDefault="00804583" w:rsidP="00804583">
      <w:pPr>
        <w:jc w:val="right"/>
        <w:rPr>
          <w:b/>
          <w:bCs/>
          <w:i/>
          <w:iCs/>
          <w:sz w:val="28"/>
          <w:szCs w:val="28"/>
        </w:rPr>
      </w:pPr>
    </w:p>
    <w:p w:rsidR="00804583" w:rsidRDefault="00804583" w:rsidP="00804583">
      <w:pPr>
        <w:jc w:val="center"/>
        <w:rPr>
          <w:b/>
          <w:bCs/>
          <w:i/>
          <w:iCs/>
          <w:sz w:val="28"/>
          <w:szCs w:val="28"/>
        </w:rPr>
      </w:pPr>
      <w:r w:rsidRPr="004B76B0">
        <w:rPr>
          <w:b/>
          <w:bCs/>
          <w:i/>
          <w:iCs/>
          <w:sz w:val="28"/>
          <w:szCs w:val="28"/>
        </w:rPr>
        <w:t>ОБРАЗАЦ СТРУКТУРЕ ЦЕНЕ СА УПУТСТВОМ КАКО ДА СЕ ПОПУНИ</w:t>
      </w:r>
    </w:p>
    <w:p w:rsidR="0037276D" w:rsidRDefault="0037276D" w:rsidP="00DE74EC"/>
    <w:tbl>
      <w:tblPr>
        <w:tblW w:w="13441" w:type="dxa"/>
        <w:tblInd w:w="-522" w:type="dxa"/>
        <w:tblLook w:val="04A0"/>
      </w:tblPr>
      <w:tblGrid>
        <w:gridCol w:w="621"/>
        <w:gridCol w:w="860"/>
        <w:gridCol w:w="5207"/>
        <w:gridCol w:w="766"/>
        <w:gridCol w:w="507"/>
        <w:gridCol w:w="418"/>
        <w:gridCol w:w="702"/>
        <w:gridCol w:w="260"/>
        <w:gridCol w:w="289"/>
        <w:gridCol w:w="271"/>
        <w:gridCol w:w="1084"/>
        <w:gridCol w:w="676"/>
        <w:gridCol w:w="1780"/>
      </w:tblGrid>
      <w:tr w:rsidR="008E6955" w:rsidRPr="004F39C2" w:rsidTr="00DF0507">
        <w:trPr>
          <w:gridAfter w:val="2"/>
          <w:wAfter w:w="2456" w:type="dxa"/>
          <w:trHeight w:val="900"/>
        </w:trPr>
        <w:tc>
          <w:tcPr>
            <w:tcW w:w="10985" w:type="dxa"/>
            <w:gridSpan w:val="11"/>
            <w:tcBorders>
              <w:top w:val="nil"/>
              <w:left w:val="nil"/>
              <w:bottom w:val="single" w:sz="4" w:space="0" w:color="auto"/>
              <w:right w:val="nil"/>
            </w:tcBorders>
            <w:shd w:val="clear" w:color="auto" w:fill="FFC000"/>
            <w:noWrap/>
            <w:vAlign w:val="center"/>
            <w:hideMark/>
          </w:tcPr>
          <w:p w:rsidR="008E6955" w:rsidRPr="004F39C2" w:rsidRDefault="008E6955" w:rsidP="00DF0507">
            <w:pPr>
              <w:pStyle w:val="NoSpacing"/>
              <w:jc w:val="center"/>
              <w:rPr>
                <w:sz w:val="20"/>
                <w:szCs w:val="20"/>
              </w:rPr>
            </w:pPr>
            <w:r>
              <w:rPr>
                <w:sz w:val="20"/>
                <w:szCs w:val="20"/>
              </w:rPr>
              <w:t>1.</w:t>
            </w:r>
            <w:r w:rsidRPr="004F39C2">
              <w:rPr>
                <w:sz w:val="20"/>
                <w:szCs w:val="20"/>
              </w:rPr>
              <w:t xml:space="preserve">PREDRAČUN  </w:t>
            </w:r>
            <w:r>
              <w:rPr>
                <w:sz w:val="20"/>
                <w:szCs w:val="20"/>
              </w:rPr>
              <w:t>GRAĐEVINSKIH RADOVA</w:t>
            </w:r>
          </w:p>
        </w:tc>
      </w:tr>
      <w:tr w:rsidR="008E6955" w:rsidRPr="004F39C2" w:rsidTr="00DF0507">
        <w:trPr>
          <w:gridAfter w:val="2"/>
          <w:wAfter w:w="2456" w:type="dxa"/>
          <w:trHeight w:val="6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8E6955" w:rsidRPr="004F39C2" w:rsidRDefault="008E6955" w:rsidP="00DF0507">
            <w:pPr>
              <w:pStyle w:val="NoSpacing"/>
              <w:rPr>
                <w:sz w:val="20"/>
                <w:szCs w:val="20"/>
              </w:rPr>
            </w:pPr>
            <w:r w:rsidRPr="004F39C2">
              <w:rPr>
                <w:sz w:val="20"/>
                <w:szCs w:val="20"/>
              </w:rPr>
              <w:t>r.br</w:t>
            </w:r>
          </w:p>
        </w:tc>
        <w:tc>
          <w:tcPr>
            <w:tcW w:w="6067" w:type="dxa"/>
            <w:gridSpan w:val="2"/>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rPr>
                <w:sz w:val="20"/>
                <w:szCs w:val="20"/>
              </w:rPr>
            </w:pPr>
            <w:r w:rsidRPr="004F39C2">
              <w:rPr>
                <w:sz w:val="20"/>
                <w:szCs w:val="20"/>
              </w:rPr>
              <w:t>OPIS - VRSTA  RADOVA</w:t>
            </w:r>
          </w:p>
        </w:tc>
        <w:tc>
          <w:tcPr>
            <w:tcW w:w="766" w:type="dxa"/>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rPr>
                <w:sz w:val="20"/>
                <w:szCs w:val="20"/>
              </w:rPr>
            </w:pPr>
            <w:r w:rsidRPr="004F39C2">
              <w:rPr>
                <w:sz w:val="20"/>
                <w:szCs w:val="20"/>
              </w:rPr>
              <w:t>j.m.</w:t>
            </w:r>
          </w:p>
        </w:tc>
        <w:tc>
          <w:tcPr>
            <w:tcW w:w="925" w:type="dxa"/>
            <w:gridSpan w:val="2"/>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rPr>
                <w:sz w:val="20"/>
                <w:szCs w:val="20"/>
              </w:rPr>
            </w:pPr>
            <w:r w:rsidRPr="004F39C2">
              <w:rPr>
                <w:sz w:val="20"/>
                <w:szCs w:val="20"/>
              </w:rPr>
              <w:t>količina</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rPr>
                <w:sz w:val="20"/>
                <w:szCs w:val="20"/>
              </w:rPr>
            </w:pPr>
            <w:r w:rsidRPr="004F39C2">
              <w:rPr>
                <w:sz w:val="20"/>
                <w:szCs w:val="20"/>
              </w:rPr>
              <w:t>jed.cena</w:t>
            </w:r>
          </w:p>
        </w:tc>
        <w:tc>
          <w:tcPr>
            <w:tcW w:w="1644" w:type="dxa"/>
            <w:gridSpan w:val="3"/>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rPr>
                <w:sz w:val="20"/>
                <w:szCs w:val="20"/>
              </w:rPr>
            </w:pPr>
            <w:r w:rsidRPr="004F39C2">
              <w:rPr>
                <w:sz w:val="20"/>
                <w:szCs w:val="20"/>
              </w:rPr>
              <w:t>UKUPNO</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 </w:t>
            </w:r>
          </w:p>
        </w:tc>
        <w:tc>
          <w:tcPr>
            <w:tcW w:w="10364" w:type="dxa"/>
            <w:gridSpan w:val="10"/>
            <w:tcBorders>
              <w:top w:val="nil"/>
              <w:left w:val="nil"/>
              <w:bottom w:val="single" w:sz="4" w:space="0" w:color="auto"/>
              <w:right w:val="single" w:sz="4" w:space="0" w:color="auto"/>
            </w:tcBorders>
            <w:shd w:val="clear" w:color="auto" w:fill="FFC000"/>
            <w:noWrap/>
            <w:vAlign w:val="center"/>
            <w:hideMark/>
          </w:tcPr>
          <w:p w:rsidR="008E6955" w:rsidRPr="004F39C2" w:rsidRDefault="008E6955" w:rsidP="00DF0507">
            <w:pPr>
              <w:pStyle w:val="NoSpacing"/>
              <w:rPr>
                <w:sz w:val="20"/>
                <w:szCs w:val="20"/>
              </w:rPr>
            </w:pPr>
            <w:r w:rsidRPr="004F39C2">
              <w:rPr>
                <w:sz w:val="20"/>
                <w:szCs w:val="20"/>
              </w:rPr>
              <w:t>I.  ZEMLJANI  RADOVI </w:t>
            </w:r>
          </w:p>
          <w:p w:rsidR="008E6955" w:rsidRPr="004F39C2" w:rsidRDefault="008E6955" w:rsidP="00DF0507">
            <w:pPr>
              <w:pStyle w:val="NoSpacing"/>
              <w:rPr>
                <w:sz w:val="20"/>
                <w:szCs w:val="20"/>
              </w:rPr>
            </w:pPr>
            <w:r w:rsidRPr="004F39C2">
              <w:rPr>
                <w:sz w:val="20"/>
                <w:szCs w:val="20"/>
              </w:rPr>
              <w:t> </w:t>
            </w:r>
          </w:p>
        </w:tc>
      </w:tr>
      <w:tr w:rsidR="008E6955" w:rsidRPr="004F39C2" w:rsidTr="00A510D1">
        <w:trPr>
          <w:gridAfter w:val="2"/>
          <w:wAfter w:w="2456" w:type="dxa"/>
          <w:trHeight w:val="173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 </w:t>
            </w:r>
          </w:p>
        </w:tc>
        <w:tc>
          <w:tcPr>
            <w:tcW w:w="6067" w:type="dxa"/>
            <w:gridSpan w:val="2"/>
            <w:tcBorders>
              <w:top w:val="nil"/>
              <w:left w:val="nil"/>
              <w:bottom w:val="single" w:sz="4" w:space="0" w:color="auto"/>
              <w:right w:val="single" w:sz="4" w:space="0" w:color="auto"/>
            </w:tcBorders>
            <w:shd w:val="clear" w:color="auto" w:fill="auto"/>
            <w:hideMark/>
          </w:tcPr>
          <w:p w:rsidR="008E6955" w:rsidRPr="00564C72" w:rsidRDefault="008E6955" w:rsidP="00160D05">
            <w:pPr>
              <w:pStyle w:val="NoSpacing"/>
              <w:rPr>
                <w:sz w:val="20"/>
                <w:szCs w:val="20"/>
                <w:highlight w:val="yellow"/>
              </w:rPr>
            </w:pPr>
            <w:r w:rsidRPr="00160D05">
              <w:rPr>
                <w:sz w:val="20"/>
                <w:szCs w:val="20"/>
              </w:rPr>
              <w:t>Pre početka radova treba snimiti teren i obeležiti stalne tačke na terenu koje ostaju do završetka svih radova na objektu. Svi zemljani radovi moraju se izvesti prema datim kotama.</w:t>
            </w:r>
            <w:r w:rsidRPr="00160D05">
              <w:rPr>
                <w:sz w:val="20"/>
                <w:szCs w:val="20"/>
              </w:rPr>
              <w:br/>
              <w:t>Iskopanu zemlju upotrebiti za nasipanje oko temelja ili ispod podova sa obaveznim nabijanjem u slojevima do 30 cm. Višak zemlje odneti na deponiju.</w:t>
            </w:r>
            <w:r w:rsidRPr="00160D05">
              <w:rPr>
                <w:sz w:val="20"/>
                <w:szCs w:val="20"/>
              </w:rPr>
              <w:br/>
              <w:t>Obračun zemlje u iskopima računa se po m3 u samoniklom stanju.</w:t>
            </w:r>
            <w:r w:rsidRPr="00160D05">
              <w:rPr>
                <w:sz w:val="20"/>
                <w:szCs w:val="20"/>
              </w:rPr>
              <w:br/>
            </w:r>
          </w:p>
        </w:tc>
        <w:tc>
          <w:tcPr>
            <w:tcW w:w="766" w:type="dxa"/>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rPr>
                <w:sz w:val="20"/>
                <w:szCs w:val="20"/>
              </w:rPr>
            </w:pPr>
            <w:r w:rsidRPr="004F39C2">
              <w:rPr>
                <w:sz w:val="20"/>
                <w:szCs w:val="20"/>
              </w:rPr>
              <w:t> </w:t>
            </w:r>
          </w:p>
        </w:tc>
        <w:tc>
          <w:tcPr>
            <w:tcW w:w="925" w:type="dxa"/>
            <w:gridSpan w:val="2"/>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rPr>
                <w:sz w:val="20"/>
                <w:szCs w:val="20"/>
              </w:rPr>
            </w:pP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53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1</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Obele</w:t>
            </w:r>
            <w:r>
              <w:rPr>
                <w:sz w:val="20"/>
                <w:szCs w:val="20"/>
              </w:rPr>
              <w:t>ž</w:t>
            </w:r>
            <w:r w:rsidRPr="004F39C2">
              <w:rPr>
                <w:sz w:val="20"/>
                <w:szCs w:val="20"/>
              </w:rPr>
              <w:t>ava</w:t>
            </w:r>
            <w:r>
              <w:rPr>
                <w:sz w:val="20"/>
                <w:szCs w:val="20"/>
              </w:rPr>
              <w:t>nj</w:t>
            </w:r>
            <w:r w:rsidRPr="004F39C2">
              <w:rPr>
                <w:sz w:val="20"/>
                <w:szCs w:val="20"/>
              </w:rPr>
              <w:t>e objekta i mašinsko skidanje humusa u sloju prosečne debljine 15 cm, sa utovarom i odvozom na deponiju</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409.90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p>
        </w:tc>
      </w:tr>
      <w:tr w:rsidR="008E6955" w:rsidRPr="004F39C2" w:rsidTr="00DF0507">
        <w:trPr>
          <w:gridAfter w:val="2"/>
          <w:wAfter w:w="2456" w:type="dxa"/>
          <w:trHeight w:val="35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2</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Ma</w:t>
            </w:r>
            <w:r>
              <w:rPr>
                <w:sz w:val="20"/>
                <w:szCs w:val="20"/>
              </w:rPr>
              <w:t>š</w:t>
            </w:r>
            <w:r w:rsidRPr="004F39C2">
              <w:rPr>
                <w:sz w:val="20"/>
                <w:szCs w:val="20"/>
              </w:rPr>
              <w:t xml:space="preserve">inski otkop u </w:t>
            </w:r>
            <w:r>
              <w:rPr>
                <w:sz w:val="20"/>
                <w:szCs w:val="20"/>
              </w:rPr>
              <w:t>š</w:t>
            </w:r>
            <w:r w:rsidRPr="004F39C2">
              <w:rPr>
                <w:sz w:val="20"/>
                <w:szCs w:val="20"/>
              </w:rPr>
              <w:t>irokom iskopu za podrum objekta, sa utovarom u vozilo i odvoza vi</w:t>
            </w:r>
            <w:r>
              <w:rPr>
                <w:sz w:val="20"/>
                <w:szCs w:val="20"/>
              </w:rPr>
              <w:t>š</w:t>
            </w:r>
            <w:r w:rsidRPr="004F39C2">
              <w:rPr>
                <w:sz w:val="20"/>
                <w:szCs w:val="20"/>
              </w:rPr>
              <w:t xml:space="preserve">ka zemlje na gradsku deponiju do 3 km. </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m3</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565.00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522"/>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3</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Ru</w:t>
            </w:r>
            <w:r>
              <w:rPr>
                <w:sz w:val="20"/>
                <w:szCs w:val="20"/>
              </w:rPr>
              <w:t>č</w:t>
            </w:r>
            <w:r w:rsidRPr="004F39C2">
              <w:rPr>
                <w:sz w:val="20"/>
                <w:szCs w:val="20"/>
              </w:rPr>
              <w:t>ni iskop trakastih temelja i temelja samaca u materijalu III kat .                         -dubine  0 do 2 m</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m3</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37.60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476"/>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4</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Nasipanje zemlje iz iskopa oko temeljnih zidova i izrada nasipa u unutrašnjosti objekta sa nabijanjem u slojevima</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m3</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58</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522"/>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5</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Nabavka, prevoz, nasipanje i razastiranje šljunka ispod temeljnih stopa, podova i trotoara, d=8 cm</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409.90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494"/>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 </w:t>
            </w:r>
          </w:p>
        </w:tc>
        <w:tc>
          <w:tcPr>
            <w:tcW w:w="8720" w:type="dxa"/>
            <w:gridSpan w:val="7"/>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jc w:val="right"/>
              <w:rPr>
                <w:sz w:val="20"/>
                <w:szCs w:val="20"/>
              </w:rPr>
            </w:pPr>
            <w:r w:rsidRPr="004F39C2">
              <w:rPr>
                <w:sz w:val="20"/>
                <w:szCs w:val="20"/>
              </w:rPr>
              <w:t>SVEGA ZEMLJANI RADOVI : </w:t>
            </w:r>
          </w:p>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 </w:t>
            </w:r>
          </w:p>
        </w:tc>
        <w:tc>
          <w:tcPr>
            <w:tcW w:w="10364" w:type="dxa"/>
            <w:gridSpan w:val="10"/>
            <w:tcBorders>
              <w:top w:val="nil"/>
              <w:left w:val="nil"/>
              <w:bottom w:val="single" w:sz="4" w:space="0" w:color="auto"/>
              <w:right w:val="single" w:sz="4" w:space="0" w:color="auto"/>
            </w:tcBorders>
            <w:shd w:val="clear" w:color="auto" w:fill="FFC000"/>
            <w:noWrap/>
            <w:vAlign w:val="center"/>
            <w:hideMark/>
          </w:tcPr>
          <w:p w:rsidR="008E6955" w:rsidRPr="004F39C2" w:rsidRDefault="008E6955" w:rsidP="00DF0507">
            <w:pPr>
              <w:pStyle w:val="NoSpacing"/>
              <w:rPr>
                <w:sz w:val="20"/>
                <w:szCs w:val="20"/>
              </w:rPr>
            </w:pPr>
            <w:r w:rsidRPr="004F39C2">
              <w:rPr>
                <w:sz w:val="20"/>
                <w:szCs w:val="20"/>
              </w:rPr>
              <w:t>II . ZIDARSKI I RAZNI ZIDARSKI RADOVI </w:t>
            </w:r>
          </w:p>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746"/>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 </w:t>
            </w:r>
          </w:p>
        </w:tc>
        <w:tc>
          <w:tcPr>
            <w:tcW w:w="6067" w:type="dxa"/>
            <w:gridSpan w:val="2"/>
            <w:tcBorders>
              <w:top w:val="nil"/>
              <w:left w:val="nil"/>
              <w:bottom w:val="single" w:sz="4" w:space="0" w:color="auto"/>
              <w:right w:val="nil"/>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Opekarski proizvodi koji su predvi</w:t>
            </w:r>
            <w:r>
              <w:rPr>
                <w:sz w:val="20"/>
                <w:szCs w:val="20"/>
              </w:rPr>
              <w:t>đ</w:t>
            </w:r>
            <w:r w:rsidRPr="004F39C2">
              <w:rPr>
                <w:sz w:val="20"/>
                <w:szCs w:val="20"/>
              </w:rPr>
              <w:t>eni projektom moraju biti dobro pe</w:t>
            </w:r>
            <w:r>
              <w:rPr>
                <w:sz w:val="20"/>
                <w:szCs w:val="20"/>
              </w:rPr>
              <w:t>č</w:t>
            </w:r>
            <w:r w:rsidRPr="004F39C2">
              <w:rPr>
                <w:sz w:val="20"/>
                <w:szCs w:val="20"/>
              </w:rPr>
              <w:t>eni, odgovaraju</w:t>
            </w:r>
            <w:r>
              <w:rPr>
                <w:sz w:val="20"/>
                <w:szCs w:val="20"/>
              </w:rPr>
              <w:t>ć</w:t>
            </w:r>
            <w:r w:rsidRPr="004F39C2">
              <w:rPr>
                <w:sz w:val="20"/>
                <w:szCs w:val="20"/>
              </w:rPr>
              <w:t>e marke, a bez prisustva kre</w:t>
            </w:r>
            <w:r>
              <w:rPr>
                <w:sz w:val="20"/>
                <w:szCs w:val="20"/>
              </w:rPr>
              <w:t>č</w:t>
            </w:r>
            <w:r w:rsidRPr="004F39C2">
              <w:rPr>
                <w:sz w:val="20"/>
                <w:szCs w:val="20"/>
              </w:rPr>
              <w:t xml:space="preserve">a i </w:t>
            </w:r>
            <w:r>
              <w:rPr>
                <w:sz w:val="20"/>
                <w:szCs w:val="20"/>
              </w:rPr>
              <w:t>š</w:t>
            </w:r>
            <w:r w:rsidRPr="004F39C2">
              <w:rPr>
                <w:sz w:val="20"/>
                <w:szCs w:val="20"/>
              </w:rPr>
              <w:t xml:space="preserve">alitre. Pesak mora biti </w:t>
            </w:r>
            <w:r>
              <w:rPr>
                <w:sz w:val="20"/>
                <w:szCs w:val="20"/>
              </w:rPr>
              <w:t>č</w:t>
            </w:r>
            <w:r w:rsidRPr="004F39C2">
              <w:rPr>
                <w:sz w:val="20"/>
                <w:szCs w:val="20"/>
              </w:rPr>
              <w:t xml:space="preserve">ist bez prisustva organskih delova ili </w:t>
            </w:r>
            <w:r>
              <w:rPr>
                <w:sz w:val="20"/>
                <w:szCs w:val="20"/>
              </w:rPr>
              <w:t>ž</w:t>
            </w:r>
            <w:r w:rsidRPr="004F39C2">
              <w:rPr>
                <w:sz w:val="20"/>
                <w:szCs w:val="20"/>
              </w:rPr>
              <w:t>ila. Zidanje se vr</w:t>
            </w:r>
            <w:r>
              <w:rPr>
                <w:sz w:val="20"/>
                <w:szCs w:val="20"/>
              </w:rPr>
              <w:t>š</w:t>
            </w:r>
            <w:r w:rsidRPr="004F39C2">
              <w:rPr>
                <w:sz w:val="20"/>
                <w:szCs w:val="20"/>
              </w:rPr>
              <w:t>i produ</w:t>
            </w:r>
            <w:r>
              <w:rPr>
                <w:sz w:val="20"/>
                <w:szCs w:val="20"/>
              </w:rPr>
              <w:t>ž</w:t>
            </w:r>
            <w:r w:rsidRPr="004F39C2">
              <w:rPr>
                <w:sz w:val="20"/>
                <w:szCs w:val="20"/>
              </w:rPr>
              <w:t>nim malterom tj. beomalom-novimalom.</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8E6955" w:rsidRPr="004F39C2" w:rsidRDefault="008E6955" w:rsidP="00DF0507">
            <w:pPr>
              <w:pStyle w:val="NoSpacing"/>
              <w:rPr>
                <w:sz w:val="20"/>
                <w:szCs w:val="20"/>
              </w:rPr>
            </w:pPr>
            <w:r w:rsidRPr="004F39C2">
              <w:rPr>
                <w:sz w:val="20"/>
                <w:szCs w:val="20"/>
              </w:rPr>
              <w:t> </w:t>
            </w:r>
          </w:p>
        </w:tc>
        <w:tc>
          <w:tcPr>
            <w:tcW w:w="925" w:type="dxa"/>
            <w:gridSpan w:val="2"/>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rPr>
                <w:sz w:val="20"/>
                <w:szCs w:val="20"/>
              </w:rPr>
            </w:pP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359"/>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1</w:t>
            </w:r>
          </w:p>
        </w:tc>
        <w:tc>
          <w:tcPr>
            <w:tcW w:w="6067" w:type="dxa"/>
            <w:gridSpan w:val="2"/>
            <w:tcBorders>
              <w:top w:val="single" w:sz="4" w:space="0" w:color="auto"/>
              <w:left w:val="nil"/>
              <w:bottom w:val="single" w:sz="4" w:space="0" w:color="auto"/>
              <w:right w:val="nil"/>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Zidanje nose</w:t>
            </w:r>
            <w:r>
              <w:rPr>
                <w:sz w:val="20"/>
                <w:szCs w:val="20"/>
              </w:rPr>
              <w:t>ć</w:t>
            </w:r>
            <w:r w:rsidRPr="004F39C2">
              <w:rPr>
                <w:sz w:val="20"/>
                <w:szCs w:val="20"/>
              </w:rPr>
              <w:t>ih zidova giter blokom u produžnom malteru.                                                                                                                                        -zidovi d = 20 cm</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m3</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30.5</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341"/>
        </w:trPr>
        <w:tc>
          <w:tcPr>
            <w:tcW w:w="621" w:type="dxa"/>
            <w:vMerge w:val="restart"/>
            <w:tcBorders>
              <w:top w:val="nil"/>
              <w:left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2</w:t>
            </w:r>
          </w:p>
        </w:tc>
        <w:tc>
          <w:tcPr>
            <w:tcW w:w="6067" w:type="dxa"/>
            <w:gridSpan w:val="2"/>
            <w:tcBorders>
              <w:top w:val="single" w:sz="4" w:space="0" w:color="auto"/>
              <w:left w:val="nil"/>
              <w:bottom w:val="single" w:sz="4" w:space="0" w:color="auto"/>
              <w:right w:val="nil"/>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Zidanje nose</w:t>
            </w:r>
            <w:r>
              <w:rPr>
                <w:sz w:val="20"/>
                <w:szCs w:val="20"/>
              </w:rPr>
              <w:t>ć</w:t>
            </w:r>
            <w:r w:rsidRPr="004F39C2">
              <w:rPr>
                <w:sz w:val="20"/>
                <w:szCs w:val="20"/>
              </w:rPr>
              <w:t>ih zidova giter blokom u produžnom malteru.                                                                                                                                         -zidovi d = 25 cm</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m3</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23</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Pr>
        <w:tc>
          <w:tcPr>
            <w:tcW w:w="621" w:type="dxa"/>
            <w:vMerge/>
            <w:tcBorders>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p>
        </w:tc>
        <w:tc>
          <w:tcPr>
            <w:tcW w:w="6067" w:type="dxa"/>
            <w:gridSpan w:val="2"/>
            <w:tcBorders>
              <w:top w:val="single" w:sz="4" w:space="0" w:color="auto"/>
              <w:left w:val="nil"/>
              <w:bottom w:val="nil"/>
              <w:right w:val="nil"/>
            </w:tcBorders>
            <w:shd w:val="clear" w:color="auto" w:fill="auto"/>
            <w:noWrap/>
            <w:vAlign w:val="bottom"/>
            <w:hideMark/>
          </w:tcPr>
          <w:p w:rsidR="008E6955" w:rsidRPr="004F39C2" w:rsidRDefault="008E6955" w:rsidP="00DF0507">
            <w:pPr>
              <w:pStyle w:val="NoSpacing"/>
              <w:rPr>
                <w:sz w:val="20"/>
                <w:szCs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p>
        </w:tc>
        <w:tc>
          <w:tcPr>
            <w:tcW w:w="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p>
        </w:tc>
        <w:tc>
          <w:tcPr>
            <w:tcW w:w="962"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p>
        </w:tc>
        <w:tc>
          <w:tcPr>
            <w:tcW w:w="1644" w:type="dxa"/>
            <w:gridSpan w:val="3"/>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p>
        </w:tc>
      </w:tr>
      <w:tr w:rsidR="008E6955" w:rsidRPr="004F39C2" w:rsidTr="00DF0507">
        <w:trPr>
          <w:gridAfter w:val="2"/>
          <w:wAfter w:w="2456" w:type="dxa"/>
          <w:trHeight w:val="89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3</w:t>
            </w:r>
          </w:p>
        </w:tc>
        <w:tc>
          <w:tcPr>
            <w:tcW w:w="60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955" w:rsidRDefault="008E6955" w:rsidP="00DF0507">
            <w:pPr>
              <w:pStyle w:val="NoSpacing"/>
              <w:rPr>
                <w:sz w:val="20"/>
                <w:szCs w:val="20"/>
              </w:rPr>
            </w:pPr>
            <w:r w:rsidRPr="004F39C2">
              <w:rPr>
                <w:sz w:val="20"/>
                <w:szCs w:val="20"/>
              </w:rPr>
              <w:t xml:space="preserve">Zidanje pregradnih zidova od šuplje opeke ili  šupljih blokova u produžnom malteru, sa istovremenom izradom serklaža od armiranog betona MB 20 iznad vrata  armiranim sa 4 F 8 mm.      </w:t>
            </w:r>
          </w:p>
          <w:p w:rsidR="008E6955" w:rsidRPr="004F39C2" w:rsidRDefault="008E6955" w:rsidP="00DF0507">
            <w:pPr>
              <w:pStyle w:val="NoSpacing"/>
              <w:rPr>
                <w:sz w:val="20"/>
                <w:szCs w:val="20"/>
              </w:rPr>
            </w:pPr>
            <w:r w:rsidRPr="004F39C2">
              <w:rPr>
                <w:sz w:val="20"/>
                <w:szCs w:val="20"/>
              </w:rPr>
              <w:t xml:space="preserve"> -zidovi d = 10 ili 12 cm</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139</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377"/>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4</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Malterisanje unutrašnjih zidova od opeke, blokova, betona ili siporeksa,</w:t>
            </w:r>
            <w:r>
              <w:rPr>
                <w:sz w:val="20"/>
                <w:szCs w:val="20"/>
              </w:rPr>
              <w:t xml:space="preserve"> </w:t>
            </w:r>
            <w:r w:rsidRPr="004F39C2">
              <w:rPr>
                <w:sz w:val="20"/>
                <w:szCs w:val="20"/>
              </w:rPr>
              <w:t>visine do 3,00 m,</w:t>
            </w:r>
            <w:r>
              <w:rPr>
                <w:sz w:val="20"/>
                <w:szCs w:val="20"/>
              </w:rPr>
              <w:t xml:space="preserve"> </w:t>
            </w:r>
            <w:r w:rsidRPr="004F39C2">
              <w:rPr>
                <w:sz w:val="20"/>
                <w:szCs w:val="20"/>
              </w:rPr>
              <w:t xml:space="preserve"> sa upotrebom skele   produžnim malterom R 1:3:9</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1228</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476"/>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5</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Malterisanje plafona preko betonske ploče, krečnim malterom u dva sloja, sa prethodnim spricanjem svih povrsina cementnim mlekom</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480.40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53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6</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Zidanje fasadnog zida se</w:t>
            </w:r>
            <w:r>
              <w:rPr>
                <w:sz w:val="20"/>
                <w:szCs w:val="20"/>
              </w:rPr>
              <w:t>č</w:t>
            </w:r>
            <w:r w:rsidRPr="004F39C2">
              <w:rPr>
                <w:sz w:val="20"/>
                <w:szCs w:val="20"/>
              </w:rPr>
              <w:t>enom fasadnom opekom d=7 cm u cementnom malteru. preko postavljene termoizolacije zida.</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21.6</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9"/>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7</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xml:space="preserve">Izrada cementne košuljice preko bet. poda d = 6 cm   </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584.6</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lastRenderedPageBreak/>
              <w:t>8</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Završno čišćenje objekta</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pau</w:t>
            </w:r>
            <w:r>
              <w:rPr>
                <w:sz w:val="20"/>
                <w:szCs w:val="20"/>
              </w:rPr>
              <w:t>š</w:t>
            </w:r>
            <w:r w:rsidRPr="004F39C2">
              <w:rPr>
                <w:sz w:val="20"/>
                <w:szCs w:val="20"/>
              </w:rPr>
              <w:t>al</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1</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9</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Izrada i demontaža zidarske fasadne skele</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250.00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 </w:t>
            </w:r>
          </w:p>
        </w:tc>
        <w:tc>
          <w:tcPr>
            <w:tcW w:w="8720" w:type="dxa"/>
            <w:gridSpan w:val="7"/>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jc w:val="right"/>
              <w:rPr>
                <w:sz w:val="20"/>
                <w:szCs w:val="20"/>
              </w:rPr>
            </w:pPr>
            <w:r w:rsidRPr="004F39C2">
              <w:rPr>
                <w:sz w:val="20"/>
                <w:szCs w:val="20"/>
              </w:rPr>
              <w:t>SVEGA ZIDARSKI  I  RAZNI  ZIDARSKI RADOVI :</w:t>
            </w:r>
          </w:p>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 </w:t>
            </w:r>
          </w:p>
        </w:tc>
        <w:tc>
          <w:tcPr>
            <w:tcW w:w="10364" w:type="dxa"/>
            <w:gridSpan w:val="10"/>
            <w:tcBorders>
              <w:top w:val="nil"/>
              <w:left w:val="nil"/>
              <w:bottom w:val="single" w:sz="4" w:space="0" w:color="auto"/>
              <w:right w:val="single" w:sz="4" w:space="0" w:color="auto"/>
            </w:tcBorders>
            <w:shd w:val="clear" w:color="auto" w:fill="FFC000"/>
            <w:noWrap/>
            <w:vAlign w:val="center"/>
            <w:hideMark/>
          </w:tcPr>
          <w:p w:rsidR="008E6955" w:rsidRPr="004F39C2" w:rsidRDefault="008E6955" w:rsidP="00DF0507">
            <w:pPr>
              <w:pStyle w:val="NoSpacing"/>
              <w:rPr>
                <w:sz w:val="20"/>
                <w:szCs w:val="20"/>
              </w:rPr>
            </w:pPr>
            <w:r w:rsidRPr="004F39C2">
              <w:rPr>
                <w:sz w:val="20"/>
                <w:szCs w:val="20"/>
              </w:rPr>
              <w:t>III .    HIDRO I TERMOIZOLATERSKI RADOVI </w:t>
            </w:r>
          </w:p>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872"/>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1</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Izrada vertikalne hidroizolacije ukopanih zidova podruma i horizontalne hidroizolacije ispod zidova, jednim slojem KONDORA - 3 i jednim  premazom bitumena. Očišćene betonske površine predhodno premazati bitulitom</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175.6</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836"/>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2</w:t>
            </w:r>
          </w:p>
        </w:tc>
        <w:tc>
          <w:tcPr>
            <w:tcW w:w="6067" w:type="dxa"/>
            <w:gridSpan w:val="2"/>
            <w:tcBorders>
              <w:top w:val="nil"/>
              <w:left w:val="nil"/>
              <w:bottom w:val="nil"/>
              <w:right w:val="nil"/>
            </w:tcBorders>
            <w:shd w:val="clear" w:color="auto" w:fill="auto"/>
            <w:noWrap/>
            <w:vAlign w:val="bottom"/>
            <w:hideMark/>
          </w:tcPr>
          <w:p w:rsidR="008E6955" w:rsidRPr="00C9521D" w:rsidRDefault="008E6955" w:rsidP="00DF0507">
            <w:pPr>
              <w:pStyle w:val="NoSpacing"/>
              <w:rPr>
                <w:sz w:val="20"/>
                <w:szCs w:val="20"/>
              </w:rPr>
            </w:pPr>
            <w:r w:rsidRPr="00C9521D">
              <w:rPr>
                <w:sz w:val="20"/>
                <w:szCs w:val="20"/>
              </w:rPr>
              <w:t>Nabavka materijala i izrada hidrizolacije poda na tlu sistemom SIKA SikaLastic-1K, a u svemu po uputstvu proizvođača. Naneti dva sloja u ukupnoj debljini od 3 do 4 mm. U uglovima postaviti hidroizolacionu traku SikaSealTape-S, pre izrade hidroizolacije.</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191.6</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359"/>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3</w:t>
            </w:r>
          </w:p>
        </w:tc>
        <w:tc>
          <w:tcPr>
            <w:tcW w:w="60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955" w:rsidRPr="00C9521D" w:rsidRDefault="008E6955" w:rsidP="00DF0507">
            <w:pPr>
              <w:pStyle w:val="NoSpacing"/>
              <w:rPr>
                <w:sz w:val="20"/>
                <w:szCs w:val="20"/>
              </w:rPr>
            </w:pPr>
            <w:r w:rsidRPr="00C9521D">
              <w:rPr>
                <w:sz w:val="20"/>
                <w:szCs w:val="20"/>
              </w:rPr>
              <w:t>Prikivanje jednog sloja KNAUF krovne folije preko OSB opšivke  krova</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400.00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35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4</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C9521D" w:rsidRDefault="008E6955" w:rsidP="00DF0507">
            <w:pPr>
              <w:pStyle w:val="NoSpacing"/>
              <w:rPr>
                <w:sz w:val="20"/>
                <w:szCs w:val="20"/>
              </w:rPr>
            </w:pPr>
            <w:r w:rsidRPr="00C9521D">
              <w:rPr>
                <w:sz w:val="20"/>
                <w:szCs w:val="20"/>
              </w:rPr>
              <w:t>Hidroizolacija kupatila i terasa SikaLastic®-1K u dva premaza.</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126.8</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89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5</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Termoizolacija podova između dva sloja betona koja se postavlja preko predhodno postavljene hidroizo-lacije. Cenom obuhvatiti i postavljanje jednog sloja PVC folije preko postavljene termoizolacije                            - od sloja stiropora za podno grejanje d = 3+2,7 cm</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447.5</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63"/>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6</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Termoizolacija tavanske ploče slojem tervola d = 15 cm.</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255.90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494"/>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7</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Termoizolacija dvoslojnog fasadnog zida od opeke postavljanjem PVC folije (parna brana) i sloja tervola d = 10 cm</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21.6</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53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8</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Postavljanje vertikalnog za</w:t>
            </w:r>
            <w:r>
              <w:rPr>
                <w:sz w:val="20"/>
                <w:szCs w:val="20"/>
              </w:rPr>
              <w:t>š</w:t>
            </w:r>
            <w:r w:rsidRPr="004F39C2">
              <w:rPr>
                <w:sz w:val="20"/>
                <w:szCs w:val="20"/>
              </w:rPr>
              <w:t xml:space="preserve">titnog sloja stiropora d=5 cm, preko hidroizolacije podrumskog zida, a do zastora </w:t>
            </w:r>
            <w:r>
              <w:rPr>
                <w:sz w:val="20"/>
                <w:szCs w:val="20"/>
              </w:rPr>
              <w:t>š</w:t>
            </w:r>
            <w:r w:rsidRPr="004F39C2">
              <w:rPr>
                <w:sz w:val="20"/>
                <w:szCs w:val="20"/>
              </w:rPr>
              <w:t xml:space="preserve">ljunkom. </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175.6</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62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9</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Termoizolacija fasadnog zida postavljanjem PVC folije (parna brana) i sloja kamene vune d = 15 cm, sa dva sloja odgovaraju</w:t>
            </w:r>
            <w:r>
              <w:rPr>
                <w:sz w:val="20"/>
                <w:szCs w:val="20"/>
              </w:rPr>
              <w:t>ć</w:t>
            </w:r>
            <w:r w:rsidRPr="004F39C2">
              <w:rPr>
                <w:sz w:val="20"/>
                <w:szCs w:val="20"/>
              </w:rPr>
              <w:t>eg lepka i PVC mre</w:t>
            </w:r>
            <w:r>
              <w:rPr>
                <w:sz w:val="20"/>
                <w:szCs w:val="20"/>
              </w:rPr>
              <w:t>ž</w:t>
            </w:r>
            <w:r w:rsidRPr="004F39C2">
              <w:rPr>
                <w:sz w:val="20"/>
                <w:szCs w:val="20"/>
              </w:rPr>
              <w:t>ice, sve tiplovano PVC tiplima odgovaraju</w:t>
            </w:r>
            <w:r>
              <w:rPr>
                <w:sz w:val="20"/>
                <w:szCs w:val="20"/>
              </w:rPr>
              <w:t>ć</w:t>
            </w:r>
            <w:r w:rsidRPr="004F39C2">
              <w:rPr>
                <w:sz w:val="20"/>
                <w:szCs w:val="20"/>
              </w:rPr>
              <w:t>e du</w:t>
            </w:r>
            <w:r>
              <w:rPr>
                <w:sz w:val="20"/>
                <w:szCs w:val="20"/>
              </w:rPr>
              <w:t>ž</w:t>
            </w:r>
            <w:r w:rsidRPr="004F39C2">
              <w:rPr>
                <w:sz w:val="20"/>
                <w:szCs w:val="20"/>
              </w:rPr>
              <w:t>ine.</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244</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818"/>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10</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Termoizolacija fasadnog zida na delu podruma i kalkanskog zida, postavljanjem PVC folije (parna brana) i sloja kamene vune d = 8 cm, sa dva sloja odgovaraju</w:t>
            </w:r>
            <w:r>
              <w:rPr>
                <w:sz w:val="20"/>
                <w:szCs w:val="20"/>
              </w:rPr>
              <w:t>ć</w:t>
            </w:r>
            <w:r w:rsidRPr="004F39C2">
              <w:rPr>
                <w:sz w:val="20"/>
                <w:szCs w:val="20"/>
              </w:rPr>
              <w:t>eg lepka i PVC mre</w:t>
            </w:r>
            <w:r>
              <w:rPr>
                <w:sz w:val="20"/>
                <w:szCs w:val="20"/>
              </w:rPr>
              <w:t>ž</w:t>
            </w:r>
            <w:r w:rsidRPr="004F39C2">
              <w:rPr>
                <w:sz w:val="20"/>
                <w:szCs w:val="20"/>
              </w:rPr>
              <w:t>ice, sve tiplovano PVC tiplima odgovaraju</w:t>
            </w:r>
            <w:r>
              <w:rPr>
                <w:sz w:val="20"/>
                <w:szCs w:val="20"/>
              </w:rPr>
              <w:t>ć</w:t>
            </w:r>
            <w:r w:rsidRPr="004F39C2">
              <w:rPr>
                <w:sz w:val="20"/>
                <w:szCs w:val="20"/>
              </w:rPr>
              <w:t>e du</w:t>
            </w:r>
            <w:r>
              <w:rPr>
                <w:sz w:val="20"/>
                <w:szCs w:val="20"/>
              </w:rPr>
              <w:t>ž</w:t>
            </w:r>
            <w:r w:rsidRPr="004F39C2">
              <w:rPr>
                <w:sz w:val="20"/>
                <w:szCs w:val="20"/>
              </w:rPr>
              <w:t>ine.</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95.8</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341"/>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 </w:t>
            </w:r>
          </w:p>
        </w:tc>
        <w:tc>
          <w:tcPr>
            <w:tcW w:w="8720" w:type="dxa"/>
            <w:gridSpan w:val="7"/>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jc w:val="right"/>
              <w:rPr>
                <w:sz w:val="20"/>
                <w:szCs w:val="20"/>
              </w:rPr>
            </w:pPr>
            <w:r w:rsidRPr="004F39C2">
              <w:rPr>
                <w:sz w:val="20"/>
                <w:szCs w:val="20"/>
              </w:rPr>
              <w:t>SVEGA HIDRO I TERMOIZOLATERSKI RADOVI : </w:t>
            </w:r>
          </w:p>
        </w:tc>
        <w:tc>
          <w:tcPr>
            <w:tcW w:w="1644" w:type="dxa"/>
            <w:gridSpan w:val="3"/>
            <w:tcBorders>
              <w:top w:val="nil"/>
              <w:left w:val="nil"/>
              <w:bottom w:val="single" w:sz="4" w:space="0" w:color="auto"/>
              <w:right w:val="single" w:sz="4" w:space="0" w:color="auto"/>
            </w:tcBorders>
            <w:shd w:val="clear" w:color="auto" w:fill="auto"/>
            <w:vAlign w:val="center"/>
          </w:tcPr>
          <w:p w:rsidR="008E6955" w:rsidRDefault="008E6955" w:rsidP="00DF0507">
            <w:pPr>
              <w:rPr>
                <w:sz w:val="20"/>
                <w:szCs w:val="20"/>
              </w:rPr>
            </w:pPr>
          </w:p>
          <w:p w:rsidR="008E6955" w:rsidRPr="004F39C2" w:rsidRDefault="008E6955" w:rsidP="00DF0507">
            <w:pPr>
              <w:pStyle w:val="NoSpacing"/>
              <w:rPr>
                <w:sz w:val="20"/>
                <w:szCs w:val="20"/>
              </w:rPr>
            </w:pP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 </w:t>
            </w:r>
          </w:p>
        </w:tc>
        <w:tc>
          <w:tcPr>
            <w:tcW w:w="10364" w:type="dxa"/>
            <w:gridSpan w:val="10"/>
            <w:tcBorders>
              <w:top w:val="nil"/>
              <w:left w:val="nil"/>
              <w:bottom w:val="single" w:sz="4" w:space="0" w:color="auto"/>
              <w:right w:val="single" w:sz="4" w:space="0" w:color="auto"/>
            </w:tcBorders>
            <w:shd w:val="clear" w:color="auto" w:fill="FFC000"/>
            <w:noWrap/>
            <w:vAlign w:val="center"/>
            <w:hideMark/>
          </w:tcPr>
          <w:p w:rsidR="008E6955" w:rsidRDefault="008E6955" w:rsidP="00DF0507">
            <w:pPr>
              <w:pStyle w:val="NoSpacing"/>
              <w:rPr>
                <w:sz w:val="20"/>
                <w:szCs w:val="20"/>
              </w:rPr>
            </w:pPr>
            <w:r w:rsidRPr="004F39C2">
              <w:rPr>
                <w:sz w:val="20"/>
                <w:szCs w:val="20"/>
              </w:rPr>
              <w:t>IV.  BETONSKI  I  ARM. BETONSKI  RADOVI</w:t>
            </w:r>
          </w:p>
          <w:p w:rsidR="008E6955" w:rsidRPr="004F39C2" w:rsidRDefault="008E6955" w:rsidP="00DF0507">
            <w:pPr>
              <w:pStyle w:val="NoSpacing"/>
              <w:rPr>
                <w:sz w:val="20"/>
                <w:szCs w:val="20"/>
              </w:rPr>
            </w:pPr>
          </w:p>
        </w:tc>
      </w:tr>
      <w:tr w:rsidR="008E6955" w:rsidRPr="004F39C2" w:rsidTr="00DF0507">
        <w:trPr>
          <w:gridAfter w:val="2"/>
          <w:wAfter w:w="2456" w:type="dxa"/>
          <w:trHeight w:val="2530"/>
        </w:trPr>
        <w:tc>
          <w:tcPr>
            <w:tcW w:w="621" w:type="dxa"/>
            <w:tcBorders>
              <w:top w:val="single" w:sz="4" w:space="0" w:color="auto"/>
              <w:left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 </w:t>
            </w:r>
          </w:p>
          <w:p w:rsidR="008E6955" w:rsidRPr="004F39C2" w:rsidRDefault="008E6955" w:rsidP="00DF0507">
            <w:pPr>
              <w:pStyle w:val="NoSpacing"/>
              <w:rPr>
                <w:sz w:val="20"/>
                <w:szCs w:val="20"/>
              </w:rPr>
            </w:pPr>
            <w:r w:rsidRPr="004F39C2">
              <w:rPr>
                <w:sz w:val="20"/>
                <w:szCs w:val="20"/>
              </w:rPr>
              <w:t> </w:t>
            </w:r>
          </w:p>
        </w:tc>
        <w:tc>
          <w:tcPr>
            <w:tcW w:w="6067" w:type="dxa"/>
            <w:gridSpan w:val="2"/>
            <w:tcBorders>
              <w:top w:val="single" w:sz="4" w:space="0" w:color="auto"/>
              <w:left w:val="nil"/>
              <w:right w:val="nil"/>
            </w:tcBorders>
            <w:shd w:val="clear" w:color="auto" w:fill="auto"/>
            <w:noWrap/>
            <w:vAlign w:val="bottom"/>
            <w:hideMark/>
          </w:tcPr>
          <w:p w:rsidR="008E6955" w:rsidRDefault="008E6955" w:rsidP="00DF0507">
            <w:pPr>
              <w:pStyle w:val="NoSpacing"/>
              <w:rPr>
                <w:sz w:val="20"/>
                <w:szCs w:val="20"/>
              </w:rPr>
            </w:pPr>
            <w:r w:rsidRPr="004F39C2">
              <w:rPr>
                <w:sz w:val="20"/>
                <w:szCs w:val="20"/>
              </w:rPr>
              <w:t>Svi betonski radovi moraju se izvesti u svemu prema vaze</w:t>
            </w:r>
            <w:r>
              <w:rPr>
                <w:sz w:val="20"/>
                <w:szCs w:val="20"/>
              </w:rPr>
              <w:t>ć</w:t>
            </w:r>
            <w:r w:rsidRPr="004F39C2">
              <w:rPr>
                <w:sz w:val="20"/>
                <w:szCs w:val="20"/>
              </w:rPr>
              <w:t>im BAB propisima, nacrtima iz projekta i datim detaljima u stati</w:t>
            </w:r>
            <w:r>
              <w:rPr>
                <w:sz w:val="20"/>
                <w:szCs w:val="20"/>
              </w:rPr>
              <w:t>č</w:t>
            </w:r>
            <w:r w:rsidRPr="004F39C2">
              <w:rPr>
                <w:sz w:val="20"/>
                <w:szCs w:val="20"/>
              </w:rPr>
              <w:t>kom prora</w:t>
            </w:r>
            <w:r>
              <w:rPr>
                <w:sz w:val="20"/>
                <w:szCs w:val="20"/>
              </w:rPr>
              <w:t>č</w:t>
            </w:r>
            <w:r w:rsidRPr="004F39C2">
              <w:rPr>
                <w:sz w:val="20"/>
                <w:szCs w:val="20"/>
              </w:rPr>
              <w:t>unu. Posebno obratiti pa</w:t>
            </w:r>
            <w:r>
              <w:rPr>
                <w:sz w:val="20"/>
                <w:szCs w:val="20"/>
              </w:rPr>
              <w:t>ž</w:t>
            </w:r>
            <w:r w:rsidRPr="004F39C2">
              <w:rPr>
                <w:sz w:val="20"/>
                <w:szCs w:val="20"/>
              </w:rPr>
              <w:t>nju na predvi</w:t>
            </w:r>
            <w:r>
              <w:rPr>
                <w:sz w:val="20"/>
                <w:szCs w:val="20"/>
              </w:rPr>
              <w:t>đ</w:t>
            </w:r>
            <w:r w:rsidRPr="004F39C2">
              <w:rPr>
                <w:sz w:val="20"/>
                <w:szCs w:val="20"/>
              </w:rPr>
              <w:t>enu marku betona kao i da se elementi izrade u predvi</w:t>
            </w:r>
            <w:r>
              <w:rPr>
                <w:sz w:val="20"/>
                <w:szCs w:val="20"/>
              </w:rPr>
              <w:t>đ</w:t>
            </w:r>
            <w:r w:rsidRPr="004F39C2">
              <w:rPr>
                <w:sz w:val="20"/>
                <w:szCs w:val="20"/>
              </w:rPr>
              <w:t>enim dimenzijama i na projektovanoj visini (koti). Izrada betona se vr</w:t>
            </w:r>
            <w:r>
              <w:rPr>
                <w:sz w:val="20"/>
                <w:szCs w:val="20"/>
              </w:rPr>
              <w:t>š</w:t>
            </w:r>
            <w:r w:rsidRPr="004F39C2">
              <w:rPr>
                <w:sz w:val="20"/>
                <w:szCs w:val="20"/>
              </w:rPr>
              <w:t>i isklju</w:t>
            </w:r>
            <w:r>
              <w:rPr>
                <w:sz w:val="20"/>
                <w:szCs w:val="20"/>
              </w:rPr>
              <w:t>č</w:t>
            </w:r>
            <w:r w:rsidRPr="004F39C2">
              <w:rPr>
                <w:sz w:val="20"/>
                <w:szCs w:val="20"/>
              </w:rPr>
              <w:t>ivo ma</w:t>
            </w:r>
            <w:r>
              <w:rPr>
                <w:sz w:val="20"/>
                <w:szCs w:val="20"/>
              </w:rPr>
              <w:t>š</w:t>
            </w:r>
            <w:r w:rsidRPr="004F39C2">
              <w:rPr>
                <w:sz w:val="20"/>
                <w:szCs w:val="20"/>
              </w:rPr>
              <w:t>inskim putem, a ugradivanje betona ru</w:t>
            </w:r>
            <w:r>
              <w:rPr>
                <w:sz w:val="20"/>
                <w:szCs w:val="20"/>
              </w:rPr>
              <w:t>č</w:t>
            </w:r>
            <w:r w:rsidRPr="004F39C2">
              <w:rPr>
                <w:sz w:val="20"/>
                <w:szCs w:val="20"/>
              </w:rPr>
              <w:t>nim putem ako nepostoji druga mogu</w:t>
            </w:r>
            <w:r>
              <w:rPr>
                <w:sz w:val="20"/>
                <w:szCs w:val="20"/>
              </w:rPr>
              <w:t>ć</w:t>
            </w:r>
            <w:r w:rsidRPr="004F39C2">
              <w:rPr>
                <w:sz w:val="20"/>
                <w:szCs w:val="20"/>
              </w:rPr>
              <w:t>nost uz posebnu pa</w:t>
            </w:r>
            <w:r>
              <w:rPr>
                <w:sz w:val="20"/>
                <w:szCs w:val="20"/>
              </w:rPr>
              <w:t>đ</w:t>
            </w:r>
            <w:r w:rsidRPr="004F39C2">
              <w:rPr>
                <w:sz w:val="20"/>
                <w:szCs w:val="20"/>
              </w:rPr>
              <w:t>nju na kvalitet nabijanja betona.</w:t>
            </w:r>
          </w:p>
          <w:p w:rsidR="008E6955" w:rsidRPr="004F39C2" w:rsidRDefault="008E6955" w:rsidP="00DF0507">
            <w:pPr>
              <w:pStyle w:val="NoSpacing"/>
              <w:rPr>
                <w:sz w:val="20"/>
                <w:szCs w:val="20"/>
              </w:rPr>
            </w:pPr>
          </w:p>
          <w:p w:rsidR="008E6955" w:rsidRPr="004F39C2" w:rsidRDefault="008E6955" w:rsidP="00DF0507">
            <w:pPr>
              <w:pStyle w:val="NoSpacing"/>
              <w:rPr>
                <w:sz w:val="20"/>
                <w:szCs w:val="20"/>
              </w:rPr>
            </w:pPr>
            <w:r w:rsidRPr="004F39C2">
              <w:rPr>
                <w:sz w:val="20"/>
                <w:szCs w:val="20"/>
              </w:rPr>
              <w:t>Pozicijom betoniranja obuhva</w:t>
            </w:r>
            <w:r>
              <w:rPr>
                <w:sz w:val="20"/>
                <w:szCs w:val="20"/>
              </w:rPr>
              <w:t>ć</w:t>
            </w:r>
            <w:r w:rsidRPr="004F39C2">
              <w:rPr>
                <w:sz w:val="20"/>
                <w:szCs w:val="20"/>
              </w:rPr>
              <w:t>ena je i izrada oplate sa potrebnim podupira</w:t>
            </w:r>
            <w:r>
              <w:rPr>
                <w:sz w:val="20"/>
                <w:szCs w:val="20"/>
              </w:rPr>
              <w:t>č</w:t>
            </w:r>
            <w:r w:rsidRPr="004F39C2">
              <w:rPr>
                <w:sz w:val="20"/>
                <w:szCs w:val="20"/>
              </w:rPr>
              <w:t>ima i potrebnom skelom za ugra</w:t>
            </w:r>
            <w:r>
              <w:rPr>
                <w:sz w:val="20"/>
                <w:szCs w:val="20"/>
              </w:rPr>
              <w:t>đ</w:t>
            </w:r>
            <w:r w:rsidRPr="004F39C2">
              <w:rPr>
                <w:sz w:val="20"/>
                <w:szCs w:val="20"/>
              </w:rPr>
              <w:t>ivanje betona. Ugra</w:t>
            </w:r>
            <w:r>
              <w:rPr>
                <w:sz w:val="20"/>
                <w:szCs w:val="20"/>
              </w:rPr>
              <w:t>đ</w:t>
            </w:r>
            <w:r w:rsidRPr="004F39C2">
              <w:rPr>
                <w:sz w:val="20"/>
                <w:szCs w:val="20"/>
              </w:rPr>
              <w:t>eni beton se mora negovati u zavisnosti od spoljne temperature i vremenskih uslova.</w:t>
            </w:r>
          </w:p>
        </w:tc>
        <w:tc>
          <w:tcPr>
            <w:tcW w:w="766" w:type="dxa"/>
            <w:tcBorders>
              <w:top w:val="single" w:sz="4" w:space="0" w:color="auto"/>
              <w:left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p w:rsidR="008E6955" w:rsidRPr="004F39C2" w:rsidRDefault="008E6955" w:rsidP="00DF0507">
            <w:pPr>
              <w:pStyle w:val="NoSpacing"/>
              <w:rPr>
                <w:sz w:val="20"/>
                <w:szCs w:val="20"/>
              </w:rPr>
            </w:pPr>
            <w:r w:rsidRPr="004F39C2">
              <w:rPr>
                <w:sz w:val="20"/>
                <w:szCs w:val="20"/>
              </w:rPr>
              <w:t> </w:t>
            </w:r>
          </w:p>
        </w:tc>
        <w:tc>
          <w:tcPr>
            <w:tcW w:w="925" w:type="dxa"/>
            <w:gridSpan w:val="2"/>
            <w:tcBorders>
              <w:top w:val="single" w:sz="4" w:space="0" w:color="auto"/>
              <w:left w:val="nil"/>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962" w:type="dxa"/>
            <w:gridSpan w:val="2"/>
            <w:tcBorders>
              <w:top w:val="single" w:sz="4" w:space="0" w:color="auto"/>
              <w:left w:val="nil"/>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p w:rsidR="008E6955" w:rsidRPr="004F39C2" w:rsidRDefault="008E6955" w:rsidP="00DF0507">
            <w:pPr>
              <w:pStyle w:val="NoSpacing"/>
              <w:rPr>
                <w:sz w:val="20"/>
                <w:szCs w:val="20"/>
              </w:rPr>
            </w:pPr>
            <w:r w:rsidRPr="004F39C2">
              <w:rPr>
                <w:sz w:val="20"/>
                <w:szCs w:val="20"/>
              </w:rPr>
              <w:t> </w:t>
            </w:r>
          </w:p>
        </w:tc>
        <w:tc>
          <w:tcPr>
            <w:tcW w:w="1644" w:type="dxa"/>
            <w:gridSpan w:val="3"/>
            <w:tcBorders>
              <w:top w:val="single" w:sz="4" w:space="0" w:color="auto"/>
              <w:left w:val="nil"/>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 </w:t>
            </w:r>
          </w:p>
        </w:tc>
        <w:tc>
          <w:tcPr>
            <w:tcW w:w="6067" w:type="dxa"/>
            <w:gridSpan w:val="2"/>
            <w:tcBorders>
              <w:top w:val="nil"/>
              <w:left w:val="nil"/>
              <w:bottom w:val="nil"/>
              <w:right w:val="nil"/>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Armatura se posebno obra</w:t>
            </w:r>
            <w:r>
              <w:rPr>
                <w:sz w:val="20"/>
                <w:szCs w:val="20"/>
              </w:rPr>
              <w:t>č</w:t>
            </w:r>
            <w:r w:rsidRPr="004F39C2">
              <w:rPr>
                <w:sz w:val="20"/>
                <w:szCs w:val="20"/>
              </w:rPr>
              <w:t>unava.</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656"/>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1</w:t>
            </w:r>
          </w:p>
        </w:tc>
        <w:tc>
          <w:tcPr>
            <w:tcW w:w="60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Betoniranje trotoara nearmiranim betonom MB 25 sa izradom ivičnog zuba i završnom obradom cementnom ko</w:t>
            </w:r>
            <w:r>
              <w:rPr>
                <w:sz w:val="20"/>
                <w:szCs w:val="20"/>
              </w:rPr>
              <w:t>š</w:t>
            </w:r>
            <w:r w:rsidRPr="004F39C2">
              <w:rPr>
                <w:sz w:val="20"/>
                <w:szCs w:val="20"/>
              </w:rPr>
              <w:t>uljicom, kao i kosih rampi i prilaznih stepeni</w:t>
            </w:r>
            <w:r>
              <w:rPr>
                <w:sz w:val="20"/>
                <w:szCs w:val="20"/>
              </w:rPr>
              <w:t>š</w:t>
            </w:r>
            <w:r w:rsidRPr="004F39C2">
              <w:rPr>
                <w:sz w:val="20"/>
                <w:szCs w:val="20"/>
              </w:rPr>
              <w:t>ta    d= 10 cm</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145.00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51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2</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Betoniranje stopa temelja armiranim betonom MB 25 u iskopanom zemljištu bez oplate</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m3</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37.1</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701"/>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lastRenderedPageBreak/>
              <w:t>3</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Izrada zida podruma i temeljnog zida, betonskim blokom puniocem d=25 cm sa istovremenim ispunom retkim betonom i postavljanjem u svakom horizontalnom redu, armature 2Ø6 mm.</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m3</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68.4</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431"/>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4</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Betoniranje stubova i vertikalnih serklaža armiranim   betonom MB 25. Oplata i armatura se obračunavaju posebno .</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m3</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22.7</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503"/>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5</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Betoniranje horizontalnih i kosih serklaža armiranim betonom MB 25. Oplata i armatura  se obračunavaju posebno .</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m3</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35.5</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71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6</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Izrada međuspratne polumonta</w:t>
            </w:r>
            <w:r>
              <w:rPr>
                <w:sz w:val="20"/>
                <w:szCs w:val="20"/>
              </w:rPr>
              <w:t>ž</w:t>
            </w:r>
            <w:r w:rsidRPr="004F39C2">
              <w:rPr>
                <w:sz w:val="20"/>
                <w:szCs w:val="20"/>
              </w:rPr>
              <w:t>ne armianobetonske plo</w:t>
            </w:r>
            <w:r>
              <w:rPr>
                <w:sz w:val="20"/>
                <w:szCs w:val="20"/>
              </w:rPr>
              <w:t>č</w:t>
            </w:r>
            <w:r w:rsidRPr="004F39C2">
              <w:rPr>
                <w:sz w:val="20"/>
                <w:szCs w:val="20"/>
              </w:rPr>
              <w:t>e tipa FERT, slojem gredica i glinene ispune i izrada plo</w:t>
            </w:r>
            <w:r>
              <w:rPr>
                <w:sz w:val="20"/>
                <w:szCs w:val="20"/>
              </w:rPr>
              <w:t>č</w:t>
            </w:r>
            <w:r w:rsidRPr="004F39C2">
              <w:rPr>
                <w:sz w:val="20"/>
                <w:szCs w:val="20"/>
              </w:rPr>
              <w:t>e slojem armiranog betona MB 25. Armatura u gredicama je u ceni pozicije. dpl=20 cm</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452</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503"/>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7</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xml:space="preserve">Betoniranje konzolne ploče d=15 ili 10 cm armiranim betonom MB 25. Armatura se obračunava posebno.                                                                                                         </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m3</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28.8</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647"/>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8</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Betoniranje kose stepenišne ploče d = 12 cm armiranim betonom MB 25. Cenom obuhvatiti istovremenu izradu stepenika. Armatura  se obračunava posebno.</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m3</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1.9</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30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 </w:t>
            </w:r>
          </w:p>
        </w:tc>
        <w:tc>
          <w:tcPr>
            <w:tcW w:w="8720" w:type="dxa"/>
            <w:gridSpan w:val="7"/>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jc w:val="right"/>
              <w:rPr>
                <w:sz w:val="20"/>
                <w:szCs w:val="20"/>
              </w:rPr>
            </w:pPr>
            <w:r w:rsidRPr="004F39C2">
              <w:rPr>
                <w:sz w:val="20"/>
                <w:szCs w:val="20"/>
              </w:rPr>
              <w:t>SVEGA  BETONSKI  I  ARMIRANO BET.  RADOVI:  </w:t>
            </w:r>
          </w:p>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vAlign w:val="bottom"/>
          </w:tcPr>
          <w:p w:rsidR="008E6955" w:rsidRDefault="008E6955" w:rsidP="00DF0507">
            <w:pPr>
              <w:rPr>
                <w:sz w:val="20"/>
                <w:szCs w:val="20"/>
              </w:rPr>
            </w:pPr>
          </w:p>
          <w:p w:rsidR="008E6955" w:rsidRPr="004F39C2" w:rsidRDefault="008E6955" w:rsidP="00DF0507">
            <w:pPr>
              <w:pStyle w:val="NoSpacing"/>
              <w:rPr>
                <w:sz w:val="20"/>
                <w:szCs w:val="20"/>
              </w:rPr>
            </w:pP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FFC000"/>
            <w:noWrap/>
            <w:hideMark/>
          </w:tcPr>
          <w:p w:rsidR="008E6955" w:rsidRPr="004F39C2" w:rsidRDefault="008E6955" w:rsidP="00DF0507">
            <w:pPr>
              <w:pStyle w:val="NoSpacing"/>
              <w:rPr>
                <w:sz w:val="20"/>
                <w:szCs w:val="20"/>
              </w:rPr>
            </w:pPr>
            <w:r w:rsidRPr="004F39C2">
              <w:rPr>
                <w:sz w:val="20"/>
                <w:szCs w:val="20"/>
              </w:rPr>
              <w:t> </w:t>
            </w:r>
          </w:p>
        </w:tc>
        <w:tc>
          <w:tcPr>
            <w:tcW w:w="10364" w:type="dxa"/>
            <w:gridSpan w:val="10"/>
            <w:tcBorders>
              <w:top w:val="nil"/>
              <w:left w:val="nil"/>
              <w:bottom w:val="single" w:sz="4" w:space="0" w:color="auto"/>
              <w:right w:val="single" w:sz="4" w:space="0" w:color="auto"/>
            </w:tcBorders>
            <w:shd w:val="clear" w:color="auto" w:fill="FFC000"/>
            <w:noWrap/>
            <w:vAlign w:val="center"/>
            <w:hideMark/>
          </w:tcPr>
          <w:p w:rsidR="008E6955" w:rsidRDefault="008E6955" w:rsidP="00DF0507">
            <w:pPr>
              <w:pStyle w:val="NoSpacing"/>
              <w:rPr>
                <w:sz w:val="20"/>
                <w:szCs w:val="20"/>
              </w:rPr>
            </w:pPr>
            <w:r w:rsidRPr="004F39C2">
              <w:rPr>
                <w:sz w:val="20"/>
                <w:szCs w:val="20"/>
              </w:rPr>
              <w:t>V.  ARMIRAČKI  RADOVI</w:t>
            </w:r>
          </w:p>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51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1</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Nabavka, ispravljanje, sečenje, savijanje i montaža armature prema projektu (statičkom proračunu):</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30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1.1</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xml:space="preserve">                                  glatka - GA  240 / 360</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kg</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7000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7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1.2</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xml:space="preserve">                                rebrasta - RA  400 / 500</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kg</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15000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78"/>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1.3</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xml:space="preserve">                   (Q 133 )    mrežasta  - MA 500 / 560</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kg</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3200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 </w:t>
            </w:r>
          </w:p>
        </w:tc>
        <w:tc>
          <w:tcPr>
            <w:tcW w:w="8720" w:type="dxa"/>
            <w:gridSpan w:val="7"/>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jc w:val="right"/>
              <w:rPr>
                <w:sz w:val="20"/>
                <w:szCs w:val="20"/>
              </w:rPr>
            </w:pPr>
            <w:r w:rsidRPr="004F39C2">
              <w:rPr>
                <w:sz w:val="20"/>
                <w:szCs w:val="20"/>
              </w:rPr>
              <w:t>SVEGA ARMIRAČKI RADOVI :</w:t>
            </w:r>
          </w:p>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FFC000"/>
            <w:noWrap/>
            <w:hideMark/>
          </w:tcPr>
          <w:p w:rsidR="008E6955" w:rsidRPr="004F39C2" w:rsidRDefault="008E6955" w:rsidP="00DF0507">
            <w:pPr>
              <w:pStyle w:val="NoSpacing"/>
              <w:rPr>
                <w:sz w:val="20"/>
                <w:szCs w:val="20"/>
              </w:rPr>
            </w:pPr>
            <w:r w:rsidRPr="004F39C2">
              <w:rPr>
                <w:sz w:val="20"/>
                <w:szCs w:val="20"/>
              </w:rPr>
              <w:t> </w:t>
            </w:r>
          </w:p>
        </w:tc>
        <w:tc>
          <w:tcPr>
            <w:tcW w:w="10364" w:type="dxa"/>
            <w:gridSpan w:val="10"/>
            <w:tcBorders>
              <w:top w:val="nil"/>
              <w:left w:val="nil"/>
              <w:bottom w:val="single" w:sz="4" w:space="0" w:color="auto"/>
              <w:right w:val="single" w:sz="4" w:space="0" w:color="auto"/>
            </w:tcBorders>
            <w:shd w:val="clear" w:color="auto" w:fill="FFC000"/>
            <w:noWrap/>
            <w:vAlign w:val="center"/>
            <w:hideMark/>
          </w:tcPr>
          <w:p w:rsidR="008E6955" w:rsidRPr="004F39C2" w:rsidRDefault="008E6955" w:rsidP="00DF0507">
            <w:pPr>
              <w:pStyle w:val="NoSpacing"/>
              <w:shd w:val="clear" w:color="auto" w:fill="FFC000"/>
              <w:rPr>
                <w:sz w:val="20"/>
                <w:szCs w:val="20"/>
              </w:rPr>
            </w:pPr>
            <w:r w:rsidRPr="004F39C2">
              <w:rPr>
                <w:sz w:val="20"/>
                <w:szCs w:val="20"/>
              </w:rPr>
              <w:t>VI.  TESARSKI  RADOVI </w:t>
            </w:r>
          </w:p>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674"/>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1</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Izrada drvene krovne konstrukcije od četinara II klase, sa celokupnim okovom. Obračun po 1 m2 horizontalne projekcije osnove - bruto površina zadnje etaže. U svemu prema projektu i detaljima.</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308.00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522"/>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2</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Opšivanje krovne površine preko postavljenih rogova OSB plocom d = 12 mm kao podloge za krovni pokrivač</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320.00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530"/>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3</w:t>
            </w:r>
          </w:p>
        </w:tc>
        <w:tc>
          <w:tcPr>
            <w:tcW w:w="60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Letvisanje krova letvama 3/5 za pokrivanje falcovanim crepom. Obračun po 1 m2 kose krovne površine mereno od kraja rogova.</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m2</w:t>
            </w:r>
          </w:p>
        </w:tc>
        <w:tc>
          <w:tcPr>
            <w:tcW w:w="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200.00</w:t>
            </w:r>
          </w:p>
        </w:tc>
        <w:tc>
          <w:tcPr>
            <w:tcW w:w="962"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53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4</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Letvisanje krova {tafnama 5/8 za pokrivanje TR limom. Obračun po 1 m2 kose krovne površine mereno od kraja rogova.</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120.00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5</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Izrada kapka za ulaz na tavan, dimenzije 70 / 120 cm</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1.00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 </w:t>
            </w:r>
          </w:p>
        </w:tc>
        <w:tc>
          <w:tcPr>
            <w:tcW w:w="8720" w:type="dxa"/>
            <w:gridSpan w:val="7"/>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jc w:val="right"/>
              <w:rPr>
                <w:sz w:val="20"/>
                <w:szCs w:val="20"/>
              </w:rPr>
            </w:pPr>
            <w:r w:rsidRPr="004F39C2">
              <w:rPr>
                <w:sz w:val="20"/>
                <w:szCs w:val="20"/>
              </w:rPr>
              <w:t>SVEGA  TESARSKI  RADOVI : </w:t>
            </w:r>
          </w:p>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FFC000"/>
            <w:noWrap/>
            <w:hideMark/>
          </w:tcPr>
          <w:p w:rsidR="008E6955" w:rsidRPr="004F39C2" w:rsidRDefault="008E6955" w:rsidP="00DF0507">
            <w:pPr>
              <w:pStyle w:val="NoSpacing"/>
              <w:rPr>
                <w:sz w:val="20"/>
                <w:szCs w:val="20"/>
              </w:rPr>
            </w:pPr>
            <w:r w:rsidRPr="004F39C2">
              <w:rPr>
                <w:sz w:val="20"/>
                <w:szCs w:val="20"/>
              </w:rPr>
              <w:t> </w:t>
            </w:r>
          </w:p>
        </w:tc>
        <w:tc>
          <w:tcPr>
            <w:tcW w:w="10364" w:type="dxa"/>
            <w:gridSpan w:val="10"/>
            <w:tcBorders>
              <w:top w:val="nil"/>
              <w:left w:val="nil"/>
              <w:bottom w:val="single" w:sz="4" w:space="0" w:color="auto"/>
              <w:right w:val="single" w:sz="4" w:space="0" w:color="auto"/>
            </w:tcBorders>
            <w:shd w:val="clear" w:color="auto" w:fill="FFC000"/>
            <w:noWrap/>
            <w:vAlign w:val="center"/>
            <w:hideMark/>
          </w:tcPr>
          <w:p w:rsidR="008E6955" w:rsidRPr="004F39C2" w:rsidRDefault="008E6955" w:rsidP="00DF0507">
            <w:pPr>
              <w:pStyle w:val="NoSpacing"/>
              <w:rPr>
                <w:sz w:val="20"/>
                <w:szCs w:val="20"/>
              </w:rPr>
            </w:pPr>
            <w:r w:rsidRPr="004F39C2">
              <w:rPr>
                <w:sz w:val="20"/>
                <w:szCs w:val="20"/>
              </w:rPr>
              <w:t>VII.  POKRIVAČKI  RADOVI </w:t>
            </w:r>
          </w:p>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323"/>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 </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xml:space="preserve">Pokrivanje krovne površine preko postavljene podloge:             </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1</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xml:space="preserve">falcovanim crepom, </w:t>
            </w:r>
            <w:r w:rsidRPr="00C9521D">
              <w:rPr>
                <w:sz w:val="20"/>
                <w:szCs w:val="20"/>
              </w:rPr>
              <w:t>tipa Continental Plus Tondach</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200.00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2</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xml:space="preserve">PVC bojenim </w:t>
            </w:r>
            <w:r>
              <w:rPr>
                <w:sz w:val="20"/>
                <w:szCs w:val="20"/>
              </w:rPr>
              <w:t>č</w:t>
            </w:r>
            <w:r w:rsidRPr="004F39C2">
              <w:rPr>
                <w:sz w:val="20"/>
                <w:szCs w:val="20"/>
              </w:rPr>
              <w:t>li</w:t>
            </w:r>
            <w:r>
              <w:rPr>
                <w:sz w:val="20"/>
                <w:szCs w:val="20"/>
              </w:rPr>
              <w:t>č</w:t>
            </w:r>
            <w:r w:rsidRPr="004F39C2">
              <w:rPr>
                <w:sz w:val="20"/>
                <w:szCs w:val="20"/>
              </w:rPr>
              <w:t>nim limom TR 25/400 d=0,5 mm</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120.00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3</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Pokrivanje slemena glinenim slemenjacima u prod. malteru</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16.50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 </w:t>
            </w:r>
          </w:p>
        </w:tc>
        <w:tc>
          <w:tcPr>
            <w:tcW w:w="8720" w:type="dxa"/>
            <w:gridSpan w:val="7"/>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jc w:val="right"/>
              <w:rPr>
                <w:sz w:val="20"/>
                <w:szCs w:val="20"/>
              </w:rPr>
            </w:pPr>
            <w:r w:rsidRPr="004F39C2">
              <w:rPr>
                <w:sz w:val="20"/>
                <w:szCs w:val="20"/>
              </w:rPr>
              <w:t>SVEGA  POKRIVAČKI  RADOVI :</w:t>
            </w:r>
          </w:p>
          <w:p w:rsidR="008E6955" w:rsidRPr="004F39C2" w:rsidRDefault="008E6955" w:rsidP="00DF0507">
            <w:pPr>
              <w:pStyle w:val="NoSpacing"/>
              <w:jc w:val="right"/>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FFC000"/>
            <w:noWrap/>
            <w:hideMark/>
          </w:tcPr>
          <w:p w:rsidR="008E6955" w:rsidRPr="004F39C2" w:rsidRDefault="008E6955" w:rsidP="00DF0507">
            <w:pPr>
              <w:pStyle w:val="NoSpacing"/>
              <w:rPr>
                <w:sz w:val="20"/>
                <w:szCs w:val="20"/>
              </w:rPr>
            </w:pPr>
            <w:r w:rsidRPr="004F39C2">
              <w:rPr>
                <w:sz w:val="20"/>
                <w:szCs w:val="20"/>
              </w:rPr>
              <w:t> </w:t>
            </w:r>
          </w:p>
        </w:tc>
        <w:tc>
          <w:tcPr>
            <w:tcW w:w="10364" w:type="dxa"/>
            <w:gridSpan w:val="10"/>
            <w:tcBorders>
              <w:top w:val="nil"/>
              <w:left w:val="nil"/>
              <w:bottom w:val="single" w:sz="4" w:space="0" w:color="auto"/>
              <w:right w:val="single" w:sz="4" w:space="0" w:color="auto"/>
            </w:tcBorders>
            <w:shd w:val="clear" w:color="auto" w:fill="FFC000"/>
            <w:noWrap/>
            <w:vAlign w:val="center"/>
            <w:hideMark/>
          </w:tcPr>
          <w:p w:rsidR="008E6955" w:rsidRPr="004F39C2" w:rsidRDefault="008E6955" w:rsidP="00DF0507">
            <w:pPr>
              <w:pStyle w:val="NoSpacing"/>
              <w:rPr>
                <w:sz w:val="20"/>
                <w:szCs w:val="20"/>
              </w:rPr>
            </w:pPr>
            <w:r w:rsidRPr="004F39C2">
              <w:rPr>
                <w:sz w:val="20"/>
                <w:szCs w:val="20"/>
              </w:rPr>
              <w:t>VIII.  FASADERSKI  RADOVI </w:t>
            </w:r>
          </w:p>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33"/>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1</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Završna obrada zidova sokla – premazom  kulirplastom u tonu</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75.40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51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2</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Završna obrada fasadnih zidova – slojem zaribanog akrilnog premaza "teranaova" d=1 mm, u tonu</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339.80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lastRenderedPageBreak/>
              <w:t> </w:t>
            </w:r>
          </w:p>
        </w:tc>
        <w:tc>
          <w:tcPr>
            <w:tcW w:w="8720" w:type="dxa"/>
            <w:gridSpan w:val="7"/>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jc w:val="right"/>
              <w:rPr>
                <w:sz w:val="20"/>
                <w:szCs w:val="20"/>
              </w:rPr>
            </w:pPr>
            <w:r w:rsidRPr="004F39C2">
              <w:rPr>
                <w:sz w:val="20"/>
                <w:szCs w:val="20"/>
              </w:rPr>
              <w:t>SVEGA  FASADERSKI  RADOVI : </w:t>
            </w:r>
          </w:p>
          <w:p w:rsidR="008E6955" w:rsidRPr="004F39C2" w:rsidRDefault="008E6955" w:rsidP="00DF0507">
            <w:pPr>
              <w:pStyle w:val="NoSpacing"/>
              <w:jc w:val="right"/>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FFC000"/>
            <w:noWrap/>
            <w:hideMark/>
          </w:tcPr>
          <w:p w:rsidR="008E6955" w:rsidRPr="004F39C2" w:rsidRDefault="008E6955" w:rsidP="00DF0507">
            <w:pPr>
              <w:pStyle w:val="NoSpacing"/>
              <w:rPr>
                <w:sz w:val="20"/>
                <w:szCs w:val="20"/>
              </w:rPr>
            </w:pPr>
            <w:r w:rsidRPr="004F39C2">
              <w:rPr>
                <w:sz w:val="20"/>
                <w:szCs w:val="20"/>
              </w:rPr>
              <w:t> </w:t>
            </w:r>
          </w:p>
        </w:tc>
        <w:tc>
          <w:tcPr>
            <w:tcW w:w="10364" w:type="dxa"/>
            <w:gridSpan w:val="10"/>
            <w:tcBorders>
              <w:top w:val="nil"/>
              <w:left w:val="nil"/>
              <w:bottom w:val="single" w:sz="4" w:space="0" w:color="auto"/>
              <w:right w:val="single" w:sz="4" w:space="0" w:color="auto"/>
            </w:tcBorders>
            <w:shd w:val="clear" w:color="auto" w:fill="FFC000"/>
            <w:noWrap/>
            <w:vAlign w:val="center"/>
            <w:hideMark/>
          </w:tcPr>
          <w:p w:rsidR="008E6955" w:rsidRPr="004F39C2" w:rsidRDefault="008E6955" w:rsidP="00DF0507">
            <w:pPr>
              <w:pStyle w:val="NoSpacing"/>
              <w:rPr>
                <w:sz w:val="20"/>
                <w:szCs w:val="20"/>
              </w:rPr>
            </w:pPr>
            <w:r w:rsidRPr="004F39C2">
              <w:rPr>
                <w:sz w:val="20"/>
                <w:szCs w:val="20"/>
              </w:rPr>
              <w:t>IX.  STOLARSKI  RADOVI </w:t>
            </w:r>
          </w:p>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413"/>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1</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Unutrašnja duplošperovana vrata - puna ili poluzastakljena sa ili bez nadsvetla:</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1.1</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0-dim. 80 /210</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5</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1.2</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0-dim. 100 / 210</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1</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1.3</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0-dim.100 / 300</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2</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1.4</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xml:space="preserve">0-dim.100 / 320 </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3</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48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2</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xml:space="preserve">Prozori visekrilni, zastakljeni termopan staklom, izvedeni od PVC profila.                                                        </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2.1</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0-dim. 240 / 210</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1</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2.2</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0-dim  330 / 210</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2</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2.3</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0-dim  240 / 210</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1</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2.4</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0-dim  255 / 210</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1</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2.5</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0-dim  235 / 210</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2</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2.6</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0-dim  300 / 210</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2</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2.7</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0-dim  240 / 150</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1</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2.8</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0-dim  240 / 70</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2</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2.9</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0-dim  255 / 70</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4</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2.1</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0-dim  280 / 70</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1</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2.11</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0-dim  300 / 70</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2</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2"/>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2.12</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0-dim  330 / 70</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1</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2.13</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0-dim  365 / 70</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1</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71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3</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xml:space="preserve">Izrada i montaža fasadne stolarije vantipskih otvora ulaznih vrata, u svemu prema projektu i šemi stolarije. Sve komplet od PVC profila sa zastakljeno termopan staklom): dim.120/330, </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2</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4</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xml:space="preserve">isto - portal   dim. 240/210 , oznaka  </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1</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5</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xml:space="preserve">isto - portal   dim. 160/290 , oznaka  </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2</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6</w:t>
            </w:r>
          </w:p>
        </w:tc>
        <w:tc>
          <w:tcPr>
            <w:tcW w:w="60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xml:space="preserve">isto - portal   dim. 240/240 , oznaka  </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kom</w:t>
            </w:r>
          </w:p>
        </w:tc>
        <w:tc>
          <w:tcPr>
            <w:tcW w:w="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1</w:t>
            </w:r>
          </w:p>
        </w:tc>
        <w:tc>
          <w:tcPr>
            <w:tcW w:w="962"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7</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xml:space="preserve">isto - portal   dim. 125/290 , oznaka  </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1</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1349"/>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8</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Izrada sanitarnih pregrada, sa aluminijumskim stubovima u preseku zidova kao nosecim elementima i ispunom sendvi</w:t>
            </w:r>
            <w:r>
              <w:rPr>
                <w:sz w:val="20"/>
                <w:szCs w:val="20"/>
              </w:rPr>
              <w:t>č</w:t>
            </w:r>
            <w:r w:rsidRPr="004F39C2">
              <w:rPr>
                <w:sz w:val="20"/>
                <w:szCs w:val="20"/>
              </w:rPr>
              <w:t xml:space="preserve">om od dvostrukog aluminijumskog lima i poliuretana d=1 cm. U sklopu pregrada su i vrata u istom kvalitetu. Visina pregrada je 20 + 170 cm. U svemu po detalju iz projekta. Boja bela. Vrata su visine 170 cm, snabdevena okretnim </w:t>
            </w:r>
            <w:r>
              <w:rPr>
                <w:sz w:val="20"/>
                <w:szCs w:val="20"/>
              </w:rPr>
              <w:t>š</w:t>
            </w:r>
            <w:r w:rsidRPr="004F39C2">
              <w:rPr>
                <w:sz w:val="20"/>
                <w:szCs w:val="20"/>
              </w:rPr>
              <w:t>arkama i mehanizmom za zatvaranje iznutra.</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14.8</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413"/>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9</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Nabavka i ugradnja metalnih protivpo</w:t>
            </w:r>
            <w:r>
              <w:rPr>
                <w:sz w:val="20"/>
                <w:szCs w:val="20"/>
              </w:rPr>
              <w:t>ž</w:t>
            </w:r>
            <w:r w:rsidRPr="004F39C2">
              <w:rPr>
                <w:sz w:val="20"/>
                <w:szCs w:val="20"/>
              </w:rPr>
              <w:t>arnih vrata dim. 160/210 cm, sa guraju}a sa potrebnim okovom za samostalno mehani</w:t>
            </w:r>
            <w:r>
              <w:rPr>
                <w:sz w:val="20"/>
                <w:szCs w:val="20"/>
              </w:rPr>
              <w:t>č</w:t>
            </w:r>
            <w:r w:rsidRPr="004F39C2">
              <w:rPr>
                <w:sz w:val="20"/>
                <w:szCs w:val="20"/>
              </w:rPr>
              <w:t>ko zatvaranje,</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kom</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1</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 </w:t>
            </w:r>
          </w:p>
        </w:tc>
        <w:tc>
          <w:tcPr>
            <w:tcW w:w="8720" w:type="dxa"/>
            <w:gridSpan w:val="7"/>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jc w:val="right"/>
              <w:rPr>
                <w:sz w:val="20"/>
                <w:szCs w:val="20"/>
              </w:rPr>
            </w:pPr>
            <w:r w:rsidRPr="004F39C2">
              <w:rPr>
                <w:sz w:val="20"/>
                <w:szCs w:val="20"/>
              </w:rPr>
              <w:t>SVEGA  STOLARSKI  RADOVI  :</w:t>
            </w:r>
          </w:p>
          <w:p w:rsidR="008E6955" w:rsidRPr="004F39C2" w:rsidRDefault="008E6955" w:rsidP="00DF0507">
            <w:pPr>
              <w:pStyle w:val="NoSpacing"/>
              <w:jc w:val="right"/>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85"/>
        </w:trPr>
        <w:tc>
          <w:tcPr>
            <w:tcW w:w="621" w:type="dxa"/>
            <w:tcBorders>
              <w:top w:val="nil"/>
              <w:left w:val="single" w:sz="4" w:space="0" w:color="auto"/>
              <w:bottom w:val="single" w:sz="4" w:space="0" w:color="auto"/>
              <w:right w:val="single" w:sz="4" w:space="0" w:color="auto"/>
            </w:tcBorders>
            <w:shd w:val="clear" w:color="auto" w:fill="FFC000"/>
            <w:noWrap/>
            <w:hideMark/>
          </w:tcPr>
          <w:p w:rsidR="008E6955" w:rsidRPr="004F39C2" w:rsidRDefault="008E6955" w:rsidP="00DF0507">
            <w:pPr>
              <w:pStyle w:val="NoSpacing"/>
              <w:rPr>
                <w:sz w:val="20"/>
                <w:szCs w:val="20"/>
              </w:rPr>
            </w:pPr>
            <w:r w:rsidRPr="004F39C2">
              <w:rPr>
                <w:sz w:val="20"/>
                <w:szCs w:val="20"/>
              </w:rPr>
              <w:t> </w:t>
            </w:r>
          </w:p>
        </w:tc>
        <w:tc>
          <w:tcPr>
            <w:tcW w:w="6067" w:type="dxa"/>
            <w:gridSpan w:val="2"/>
            <w:tcBorders>
              <w:top w:val="nil"/>
              <w:left w:val="nil"/>
              <w:bottom w:val="single" w:sz="4" w:space="0" w:color="auto"/>
              <w:right w:val="nil"/>
            </w:tcBorders>
            <w:shd w:val="clear" w:color="auto" w:fill="FFC000"/>
            <w:noWrap/>
            <w:vAlign w:val="bottom"/>
            <w:hideMark/>
          </w:tcPr>
          <w:p w:rsidR="008E6955" w:rsidRDefault="008E6955" w:rsidP="00DF0507">
            <w:pPr>
              <w:pStyle w:val="NoSpacing"/>
              <w:rPr>
                <w:sz w:val="20"/>
                <w:szCs w:val="20"/>
              </w:rPr>
            </w:pPr>
            <w:r w:rsidRPr="004F39C2">
              <w:rPr>
                <w:sz w:val="20"/>
                <w:szCs w:val="20"/>
              </w:rPr>
              <w:t>X. BRAVARSKI RADOVI</w:t>
            </w:r>
          </w:p>
          <w:p w:rsidR="008E6955" w:rsidRPr="004F39C2" w:rsidRDefault="008E6955" w:rsidP="00DF0507">
            <w:pPr>
              <w:pStyle w:val="NoSpacing"/>
              <w:rPr>
                <w:sz w:val="20"/>
                <w:szCs w:val="20"/>
              </w:rPr>
            </w:pPr>
          </w:p>
        </w:tc>
        <w:tc>
          <w:tcPr>
            <w:tcW w:w="766" w:type="dxa"/>
            <w:tcBorders>
              <w:top w:val="nil"/>
              <w:left w:val="nil"/>
              <w:bottom w:val="single" w:sz="4" w:space="0" w:color="auto"/>
              <w:right w:val="nil"/>
            </w:tcBorders>
            <w:shd w:val="clear" w:color="auto" w:fill="FFC000"/>
            <w:noWrap/>
            <w:vAlign w:val="bottom"/>
            <w:hideMark/>
          </w:tcPr>
          <w:p w:rsidR="008E6955" w:rsidRPr="004F39C2" w:rsidRDefault="008E6955" w:rsidP="00DF0507">
            <w:pPr>
              <w:pStyle w:val="NoSpacing"/>
              <w:rPr>
                <w:sz w:val="20"/>
                <w:szCs w:val="20"/>
              </w:rPr>
            </w:pPr>
            <w:r w:rsidRPr="004F39C2">
              <w:rPr>
                <w:sz w:val="20"/>
                <w:szCs w:val="20"/>
              </w:rPr>
              <w:t> </w:t>
            </w:r>
          </w:p>
        </w:tc>
        <w:tc>
          <w:tcPr>
            <w:tcW w:w="3531" w:type="dxa"/>
            <w:gridSpan w:val="7"/>
            <w:tcBorders>
              <w:top w:val="nil"/>
              <w:left w:val="nil"/>
              <w:bottom w:val="single" w:sz="4" w:space="0" w:color="auto"/>
              <w:right w:val="single" w:sz="4" w:space="0" w:color="auto"/>
            </w:tcBorders>
            <w:shd w:val="clear" w:color="auto" w:fill="FFC000"/>
            <w:noWrap/>
            <w:vAlign w:val="bottom"/>
            <w:hideMark/>
          </w:tcPr>
          <w:p w:rsidR="008E6955" w:rsidRPr="004F39C2" w:rsidRDefault="008E6955" w:rsidP="00DF0507">
            <w:pPr>
              <w:pStyle w:val="NoSpacing"/>
              <w:rPr>
                <w:sz w:val="20"/>
                <w:szCs w:val="20"/>
              </w:rPr>
            </w:pPr>
          </w:p>
        </w:tc>
      </w:tr>
      <w:tr w:rsidR="008E6955" w:rsidRPr="004F39C2" w:rsidTr="00DF0507">
        <w:trPr>
          <w:gridAfter w:val="2"/>
          <w:wAfter w:w="2456" w:type="dxa"/>
          <w:trHeight w:val="107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1</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Nabavka materijala i izrada gilendera ograde terasa, unutra</w:t>
            </w:r>
            <w:r>
              <w:rPr>
                <w:sz w:val="20"/>
                <w:szCs w:val="20"/>
              </w:rPr>
              <w:t>š</w:t>
            </w:r>
            <w:r w:rsidRPr="004F39C2">
              <w:rPr>
                <w:sz w:val="20"/>
                <w:szCs w:val="20"/>
              </w:rPr>
              <w:t>njeg i spolja</w:t>
            </w:r>
            <w:r>
              <w:rPr>
                <w:sz w:val="20"/>
                <w:szCs w:val="20"/>
              </w:rPr>
              <w:t>š</w:t>
            </w:r>
            <w:r w:rsidRPr="004F39C2">
              <w:rPr>
                <w:sz w:val="20"/>
                <w:szCs w:val="20"/>
              </w:rPr>
              <w:t>njeg stepeni</w:t>
            </w:r>
            <w:r>
              <w:rPr>
                <w:sz w:val="20"/>
                <w:szCs w:val="20"/>
              </w:rPr>
              <w:t>š</w:t>
            </w:r>
            <w:r w:rsidRPr="004F39C2">
              <w:rPr>
                <w:sz w:val="20"/>
                <w:szCs w:val="20"/>
              </w:rPr>
              <w:t>ta, spoljne rampe i hodnika iznad unutra</w:t>
            </w:r>
            <w:r>
              <w:rPr>
                <w:sz w:val="20"/>
                <w:szCs w:val="20"/>
              </w:rPr>
              <w:t>š</w:t>
            </w:r>
            <w:r w:rsidRPr="004F39C2">
              <w:rPr>
                <w:sz w:val="20"/>
                <w:szCs w:val="20"/>
              </w:rPr>
              <w:t>nje rampe, od crnih cevi, stubova fi 50 mm, rukohvata fi 40 mm i ispune fi 20 m. Sve zavareno, o</w:t>
            </w:r>
            <w:r>
              <w:rPr>
                <w:sz w:val="20"/>
                <w:szCs w:val="20"/>
              </w:rPr>
              <w:t>č</w:t>
            </w:r>
            <w:r w:rsidRPr="004F39C2">
              <w:rPr>
                <w:sz w:val="20"/>
                <w:szCs w:val="20"/>
              </w:rPr>
              <w:t>i</w:t>
            </w:r>
            <w:r>
              <w:rPr>
                <w:sz w:val="20"/>
                <w:szCs w:val="20"/>
              </w:rPr>
              <w:t>šć</w:t>
            </w:r>
            <w:r w:rsidRPr="004F39C2">
              <w:rPr>
                <w:sz w:val="20"/>
                <w:szCs w:val="20"/>
              </w:rPr>
              <w:t>eno od r</w:t>
            </w:r>
            <w:r>
              <w:rPr>
                <w:sz w:val="20"/>
                <w:szCs w:val="20"/>
              </w:rPr>
              <w:t>đ</w:t>
            </w:r>
            <w:r w:rsidRPr="004F39C2">
              <w:rPr>
                <w:sz w:val="20"/>
                <w:szCs w:val="20"/>
              </w:rPr>
              <w:t>e i obojeno bojom u tonu, za plastifikaciju metala.</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61.2</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719"/>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2</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Nabavka materijala i postavljanje na zid rukohvata na rampu za silaz u podrum, od metalnih cevi fi 50 mm. Sve zavareno, o</w:t>
            </w:r>
            <w:r>
              <w:rPr>
                <w:sz w:val="20"/>
                <w:szCs w:val="20"/>
              </w:rPr>
              <w:t>čišć</w:t>
            </w:r>
            <w:r w:rsidRPr="004F39C2">
              <w:rPr>
                <w:sz w:val="20"/>
                <w:szCs w:val="20"/>
              </w:rPr>
              <w:t>eno od r</w:t>
            </w:r>
            <w:r>
              <w:rPr>
                <w:sz w:val="20"/>
                <w:szCs w:val="20"/>
              </w:rPr>
              <w:t>đ</w:t>
            </w:r>
            <w:r w:rsidRPr="004F39C2">
              <w:rPr>
                <w:sz w:val="20"/>
                <w:szCs w:val="20"/>
              </w:rPr>
              <w:t>e i obojeno bojom u tonu, za plastifikaciju metala.</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35</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 </w:t>
            </w:r>
          </w:p>
        </w:tc>
        <w:tc>
          <w:tcPr>
            <w:tcW w:w="8720" w:type="dxa"/>
            <w:gridSpan w:val="7"/>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jc w:val="right"/>
              <w:rPr>
                <w:sz w:val="20"/>
                <w:szCs w:val="20"/>
              </w:rPr>
            </w:pPr>
            <w:r w:rsidRPr="004F39C2">
              <w:rPr>
                <w:sz w:val="20"/>
                <w:szCs w:val="20"/>
              </w:rPr>
              <w:t>SVEGA BRAVARSKI RADOVI  :</w:t>
            </w:r>
          </w:p>
          <w:p w:rsidR="008E6955" w:rsidRPr="004F39C2" w:rsidRDefault="008E6955" w:rsidP="00DF0507">
            <w:pPr>
              <w:pStyle w:val="NoSpacing"/>
              <w:jc w:val="right"/>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FFC000"/>
            <w:noWrap/>
            <w:hideMark/>
          </w:tcPr>
          <w:p w:rsidR="008E6955" w:rsidRPr="004F39C2" w:rsidRDefault="008E6955" w:rsidP="00DF0507">
            <w:pPr>
              <w:pStyle w:val="NoSpacing"/>
              <w:rPr>
                <w:sz w:val="20"/>
                <w:szCs w:val="20"/>
              </w:rPr>
            </w:pPr>
            <w:r w:rsidRPr="004F39C2">
              <w:rPr>
                <w:sz w:val="20"/>
                <w:szCs w:val="20"/>
              </w:rPr>
              <w:lastRenderedPageBreak/>
              <w:t> </w:t>
            </w:r>
          </w:p>
        </w:tc>
        <w:tc>
          <w:tcPr>
            <w:tcW w:w="10364" w:type="dxa"/>
            <w:gridSpan w:val="10"/>
            <w:tcBorders>
              <w:top w:val="nil"/>
              <w:left w:val="nil"/>
              <w:bottom w:val="single" w:sz="4" w:space="0" w:color="auto"/>
              <w:right w:val="single" w:sz="4" w:space="0" w:color="auto"/>
            </w:tcBorders>
            <w:shd w:val="clear" w:color="auto" w:fill="FFC000"/>
            <w:noWrap/>
            <w:vAlign w:val="center"/>
            <w:hideMark/>
          </w:tcPr>
          <w:p w:rsidR="008E6955" w:rsidRPr="004F39C2" w:rsidRDefault="008E6955" w:rsidP="00DF0507">
            <w:pPr>
              <w:pStyle w:val="NoSpacing"/>
              <w:rPr>
                <w:sz w:val="20"/>
                <w:szCs w:val="20"/>
              </w:rPr>
            </w:pPr>
            <w:r w:rsidRPr="004F39C2">
              <w:rPr>
                <w:sz w:val="20"/>
                <w:szCs w:val="20"/>
              </w:rPr>
              <w:t>XI. LIMARSKI RADOVI </w:t>
            </w:r>
          </w:p>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404"/>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1</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Izrada i postavljanje lezećih oluka od pocinkovanog lima  d = 0,55 mm , R[ 0.60 m.</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43.5</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499"/>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2</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Izrada i postavljanje odvodnih olučnih cevi dim.16x12 cm, od pocinkovanog lima d = 0,55 mm</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42.4</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51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3</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Opšivanje ivica krova i spoja krova i zida, pocinkovan. limom d=0,55mm R[ 25 cm.</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73</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341"/>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4</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Izrada i monta</w:t>
            </w:r>
            <w:r>
              <w:rPr>
                <w:sz w:val="20"/>
                <w:szCs w:val="20"/>
              </w:rPr>
              <w:t>ž</w:t>
            </w:r>
            <w:r w:rsidRPr="004F39C2">
              <w:rPr>
                <w:sz w:val="20"/>
                <w:szCs w:val="20"/>
              </w:rPr>
              <w:t>a uvale od pocinkovanog lima, R[60 cm.</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8</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 </w:t>
            </w:r>
          </w:p>
        </w:tc>
        <w:tc>
          <w:tcPr>
            <w:tcW w:w="8720" w:type="dxa"/>
            <w:gridSpan w:val="7"/>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jc w:val="right"/>
              <w:rPr>
                <w:sz w:val="20"/>
                <w:szCs w:val="20"/>
              </w:rPr>
            </w:pPr>
            <w:r w:rsidRPr="004F39C2">
              <w:rPr>
                <w:sz w:val="20"/>
                <w:szCs w:val="20"/>
              </w:rPr>
              <w:t>SVEGA LIMARSKI RADOVI :</w:t>
            </w:r>
          </w:p>
          <w:p w:rsidR="008E6955" w:rsidRPr="004F39C2" w:rsidRDefault="008E6955" w:rsidP="00DF0507">
            <w:pPr>
              <w:pStyle w:val="NoSpacing"/>
              <w:jc w:val="right"/>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FFC000"/>
            <w:noWrap/>
            <w:hideMark/>
          </w:tcPr>
          <w:p w:rsidR="008E6955" w:rsidRPr="004F39C2" w:rsidRDefault="008E6955" w:rsidP="00DF0507">
            <w:pPr>
              <w:pStyle w:val="NoSpacing"/>
              <w:rPr>
                <w:sz w:val="20"/>
                <w:szCs w:val="20"/>
              </w:rPr>
            </w:pPr>
            <w:r w:rsidRPr="004F39C2">
              <w:rPr>
                <w:sz w:val="20"/>
                <w:szCs w:val="20"/>
              </w:rPr>
              <w:t> </w:t>
            </w:r>
          </w:p>
        </w:tc>
        <w:tc>
          <w:tcPr>
            <w:tcW w:w="10364" w:type="dxa"/>
            <w:gridSpan w:val="10"/>
            <w:tcBorders>
              <w:top w:val="nil"/>
              <w:left w:val="nil"/>
              <w:bottom w:val="single" w:sz="4" w:space="0" w:color="auto"/>
              <w:right w:val="single" w:sz="4" w:space="0" w:color="auto"/>
            </w:tcBorders>
            <w:shd w:val="clear" w:color="auto" w:fill="FFC000"/>
            <w:noWrap/>
            <w:vAlign w:val="center"/>
            <w:hideMark/>
          </w:tcPr>
          <w:p w:rsidR="008E6955" w:rsidRPr="004F39C2" w:rsidRDefault="008E6955" w:rsidP="00DF0507">
            <w:pPr>
              <w:pStyle w:val="NoSpacing"/>
              <w:rPr>
                <w:sz w:val="20"/>
                <w:szCs w:val="20"/>
              </w:rPr>
            </w:pPr>
            <w:r w:rsidRPr="004F39C2">
              <w:rPr>
                <w:sz w:val="20"/>
                <w:szCs w:val="20"/>
              </w:rPr>
              <w:t>XII. KERAMIČARSKI RADOVI </w:t>
            </w:r>
          </w:p>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1124"/>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1</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C9521D" w:rsidRDefault="008E6955" w:rsidP="00DF0507">
            <w:pPr>
              <w:pStyle w:val="NoSpacing"/>
              <w:rPr>
                <w:sz w:val="20"/>
                <w:szCs w:val="20"/>
              </w:rPr>
            </w:pPr>
            <w:r w:rsidRPr="00C9521D">
              <w:rPr>
                <w:sz w:val="20"/>
                <w:szCs w:val="20"/>
              </w:rPr>
              <w:t>Popločavanje podova protivkliznim keramičkim pločicama sa atestom, I klase 30x30 cm lepljenjem odgovarajućim lepkom tipa Ceresit, sa završnom obradom fugomalom tipa Ceresit i detaljnim čišćenjem. Pločice postavljene na spoljne površine moraju biti sa atestom za otpornost na mraz. Izbor pločica vrši Investitor, na predlog Izvođača.</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165.4</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1133"/>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2</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C9521D" w:rsidRDefault="008E6955" w:rsidP="00DF0507">
            <w:pPr>
              <w:pStyle w:val="NoSpacing"/>
              <w:rPr>
                <w:sz w:val="20"/>
                <w:szCs w:val="20"/>
              </w:rPr>
            </w:pPr>
            <w:r w:rsidRPr="00C9521D">
              <w:rPr>
                <w:sz w:val="20"/>
                <w:szCs w:val="20"/>
              </w:rPr>
              <w:t>Oblaganje zidova h=2,00 m keramičkim pločicama I klase dim. 30x30 ili 20x30 cm lepljenjem odgovarajućim lepkom tipa Ceresit, sa završnom obradom fugomalom tipa Ceresit, detaljnim čišćenjem i postavljanjem potrebnih PVC ugaonih lajsni na prelomima i završecima keramike. Izbor pločica vrši Investitor, na predlog Izvođača</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96.2</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 </w:t>
            </w:r>
          </w:p>
        </w:tc>
        <w:tc>
          <w:tcPr>
            <w:tcW w:w="8720" w:type="dxa"/>
            <w:gridSpan w:val="7"/>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jc w:val="right"/>
              <w:rPr>
                <w:sz w:val="20"/>
                <w:szCs w:val="20"/>
              </w:rPr>
            </w:pPr>
            <w:r w:rsidRPr="004F39C2">
              <w:rPr>
                <w:sz w:val="20"/>
                <w:szCs w:val="20"/>
              </w:rPr>
              <w:t>SVEGA KERAMIČARSKI RADOVI :</w:t>
            </w:r>
          </w:p>
          <w:p w:rsidR="008E6955" w:rsidRPr="004F39C2" w:rsidRDefault="008E6955" w:rsidP="00DF0507">
            <w:pPr>
              <w:pStyle w:val="NoSpacing"/>
              <w:jc w:val="right"/>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FFC000"/>
            <w:noWrap/>
            <w:hideMark/>
          </w:tcPr>
          <w:p w:rsidR="008E6955" w:rsidRPr="004F39C2" w:rsidRDefault="008E6955" w:rsidP="00DF0507">
            <w:pPr>
              <w:pStyle w:val="NoSpacing"/>
              <w:rPr>
                <w:sz w:val="20"/>
                <w:szCs w:val="20"/>
              </w:rPr>
            </w:pPr>
            <w:r w:rsidRPr="004F39C2">
              <w:rPr>
                <w:sz w:val="20"/>
                <w:szCs w:val="20"/>
              </w:rPr>
              <w:t> </w:t>
            </w:r>
          </w:p>
        </w:tc>
        <w:tc>
          <w:tcPr>
            <w:tcW w:w="10364" w:type="dxa"/>
            <w:gridSpan w:val="10"/>
            <w:tcBorders>
              <w:top w:val="nil"/>
              <w:left w:val="nil"/>
              <w:bottom w:val="single" w:sz="4" w:space="0" w:color="auto"/>
              <w:right w:val="single" w:sz="4" w:space="0" w:color="auto"/>
            </w:tcBorders>
            <w:shd w:val="clear" w:color="auto" w:fill="FFC000"/>
            <w:noWrap/>
            <w:vAlign w:val="center"/>
            <w:hideMark/>
          </w:tcPr>
          <w:p w:rsidR="008E6955" w:rsidRPr="004F39C2" w:rsidRDefault="008E6955" w:rsidP="00DF0507">
            <w:pPr>
              <w:pStyle w:val="NoSpacing"/>
              <w:rPr>
                <w:sz w:val="20"/>
                <w:szCs w:val="20"/>
              </w:rPr>
            </w:pPr>
            <w:r w:rsidRPr="004F39C2">
              <w:rPr>
                <w:sz w:val="20"/>
                <w:szCs w:val="20"/>
              </w:rPr>
              <w:t>XIII. PODOPOLAGACKI RADOVI</w:t>
            </w:r>
          </w:p>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690"/>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1</w:t>
            </w:r>
          </w:p>
        </w:tc>
        <w:tc>
          <w:tcPr>
            <w:tcW w:w="6067" w:type="dxa"/>
            <w:gridSpan w:val="2"/>
            <w:tcBorders>
              <w:top w:val="single" w:sz="4" w:space="0" w:color="auto"/>
              <w:left w:val="nil"/>
              <w:bottom w:val="single" w:sz="4" w:space="0" w:color="auto"/>
              <w:right w:val="single" w:sz="4" w:space="0" w:color="auto"/>
            </w:tcBorders>
            <w:shd w:val="clear" w:color="auto" w:fill="auto"/>
            <w:vAlign w:val="bottom"/>
            <w:hideMark/>
          </w:tcPr>
          <w:p w:rsidR="008E6955" w:rsidRPr="004F39C2" w:rsidRDefault="008E6955" w:rsidP="00DF0507">
            <w:pPr>
              <w:pStyle w:val="NoSpacing"/>
              <w:rPr>
                <w:sz w:val="20"/>
                <w:szCs w:val="20"/>
              </w:rPr>
            </w:pPr>
            <w:r w:rsidRPr="004F39C2">
              <w:rPr>
                <w:sz w:val="20"/>
                <w:szCs w:val="20"/>
              </w:rPr>
              <w:t>Izrada poda sale u podrumu, nabavka i transport materijala i polaganje heterogene sportske obloge, debljine 3,45mm, sa PUR zaštitom, otpornost na vatru  Cfl S1, težine do 3.295 g/m2, sa koeficijentom trenja 88, vertikalni odskok lopte 99%, rolne dimenzije 2X20.5/23m, da ne podržava razvoj buđi i gljivica, a na prethodno pripremljenu i izravnatu cementnu ko{uljicu (max. vlažnost 2%) . Ukrajanje vinilne podne obloge na suvo, lepljenje na pod disperzivnim, ekoloskim lepkom - sa varenjem spojeva elektrodom u boji izabrane podne obloge. Nakon varenja spoj dovesti u idealnu ravan sa podom. Nakon obrade spojeva, izvršiti obeležavanje terena za sportove definisane od strane Investitora. Kvalitet i vrsta obloge u klasi proizvođa</w:t>
            </w:r>
            <w:r>
              <w:rPr>
                <w:sz w:val="20"/>
                <w:szCs w:val="20"/>
              </w:rPr>
              <w:t>č</w:t>
            </w:r>
            <w:r w:rsidRPr="004F39C2">
              <w:rPr>
                <w:sz w:val="20"/>
                <w:szCs w:val="20"/>
              </w:rPr>
              <w:t>a "TARKETT-OMNISPORTS REFERENCE" ili slično. Obracun po m2 izvedene povrsine poda.</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m2</w:t>
            </w:r>
          </w:p>
        </w:tc>
        <w:tc>
          <w:tcPr>
            <w:tcW w:w="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153.4</w:t>
            </w:r>
          </w:p>
        </w:tc>
        <w:tc>
          <w:tcPr>
            <w:tcW w:w="962"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51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2</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Postavljanje sokla PVC trakom u tonu sa podom, lepljenih odgovarajucim lepkom.</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50.9</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925949">
        <w:trPr>
          <w:gridAfter w:val="2"/>
          <w:wAfter w:w="2456" w:type="dxa"/>
          <w:trHeight w:val="6236"/>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lastRenderedPageBreak/>
              <w:t>3</w:t>
            </w:r>
          </w:p>
        </w:tc>
        <w:tc>
          <w:tcPr>
            <w:tcW w:w="6067" w:type="dxa"/>
            <w:gridSpan w:val="2"/>
            <w:tcBorders>
              <w:top w:val="single" w:sz="4" w:space="0" w:color="auto"/>
              <w:left w:val="nil"/>
              <w:bottom w:val="single" w:sz="4" w:space="0" w:color="auto"/>
              <w:right w:val="single" w:sz="4" w:space="0" w:color="auto"/>
            </w:tcBorders>
            <w:shd w:val="clear" w:color="auto" w:fill="auto"/>
            <w:vAlign w:val="bottom"/>
            <w:hideMark/>
          </w:tcPr>
          <w:p w:rsidR="008E6955" w:rsidRDefault="008E6955" w:rsidP="00DF0507">
            <w:pPr>
              <w:pStyle w:val="NoSpacing"/>
              <w:rPr>
                <w:sz w:val="20"/>
                <w:szCs w:val="20"/>
              </w:rPr>
            </w:pPr>
            <w:r w:rsidRPr="004F39C2">
              <w:rPr>
                <w:sz w:val="20"/>
                <w:szCs w:val="20"/>
              </w:rPr>
              <w:t>Izrada podova soba za sme</w:t>
            </w:r>
            <w:r>
              <w:rPr>
                <w:sz w:val="20"/>
                <w:szCs w:val="20"/>
              </w:rPr>
              <w:t>š</w:t>
            </w:r>
            <w:r w:rsidRPr="004F39C2">
              <w:rPr>
                <w:sz w:val="20"/>
                <w:szCs w:val="20"/>
              </w:rPr>
              <w:t>taj dece, hodnika ispred soba i kose rampe za silaz u podrum, sa pripadaju</w:t>
            </w:r>
            <w:r>
              <w:rPr>
                <w:sz w:val="20"/>
                <w:szCs w:val="20"/>
              </w:rPr>
              <w:t>ć</w:t>
            </w:r>
            <w:r w:rsidRPr="004F39C2">
              <w:rPr>
                <w:sz w:val="20"/>
                <w:szCs w:val="20"/>
              </w:rPr>
              <w:t>im hodnikom ispred sale i ispod stepeni</w:t>
            </w:r>
            <w:r>
              <w:rPr>
                <w:sz w:val="20"/>
                <w:szCs w:val="20"/>
              </w:rPr>
              <w:t>š</w:t>
            </w:r>
            <w:r w:rsidRPr="004F39C2">
              <w:rPr>
                <w:sz w:val="20"/>
                <w:szCs w:val="20"/>
              </w:rPr>
              <w:t xml:space="preserve">ta, nabavka i transport materijala i ugradnja heterogene vinilne podne obloge debljine ≥2,50 mm sa Extreme PU zaštitom protiv habanja, ogrebotina i abrazija, mrlja i prljavštine. Podna obloga treba da ispunjava sledeće minimalne tehničke zahteve:                                                                   - klasa upotrebe: ≥ 33 komercijalna </w:t>
            </w:r>
            <w:r w:rsidRPr="004F39C2">
              <w:rPr>
                <w:sz w:val="20"/>
                <w:szCs w:val="20"/>
              </w:rPr>
              <w:br/>
              <w:t xml:space="preserve">- debljina habajućeg sloja: ≥ 0,60 mm </w:t>
            </w:r>
          </w:p>
          <w:p w:rsidR="008E6955" w:rsidRDefault="008E6955" w:rsidP="00DF0507">
            <w:pPr>
              <w:pStyle w:val="NoSpacing"/>
              <w:rPr>
                <w:sz w:val="20"/>
                <w:szCs w:val="20"/>
              </w:rPr>
            </w:pPr>
            <w:r w:rsidRPr="004F39C2">
              <w:rPr>
                <w:sz w:val="20"/>
                <w:szCs w:val="20"/>
              </w:rPr>
              <w:t>- težina: ≥ 2500 g/m2</w:t>
            </w:r>
            <w:r w:rsidRPr="004F39C2">
              <w:rPr>
                <w:sz w:val="20"/>
                <w:szCs w:val="20"/>
              </w:rPr>
              <w:br/>
              <w:t xml:space="preserve">- grupa abrazije: minimum T  </w:t>
            </w:r>
          </w:p>
          <w:p w:rsidR="008E6955" w:rsidRDefault="008E6955" w:rsidP="00DF0507">
            <w:pPr>
              <w:pStyle w:val="NoSpacing"/>
              <w:rPr>
                <w:sz w:val="20"/>
                <w:szCs w:val="20"/>
              </w:rPr>
            </w:pPr>
            <w:r w:rsidRPr="004F39C2">
              <w:rPr>
                <w:sz w:val="20"/>
                <w:szCs w:val="20"/>
              </w:rPr>
              <w:t xml:space="preserve">- sporogorivost: Bfl-s1                                         </w:t>
            </w:r>
          </w:p>
          <w:p w:rsidR="008E6955" w:rsidRDefault="008E6955" w:rsidP="00DF0507">
            <w:pPr>
              <w:pStyle w:val="NoSpacing"/>
              <w:rPr>
                <w:sz w:val="20"/>
                <w:szCs w:val="20"/>
              </w:rPr>
            </w:pPr>
            <w:r w:rsidRPr="004F39C2">
              <w:rPr>
                <w:sz w:val="20"/>
                <w:szCs w:val="20"/>
              </w:rPr>
              <w:t xml:space="preserve">- antistatičnost: &lt; 2kV                                                </w:t>
            </w:r>
          </w:p>
          <w:p w:rsidR="008E6955" w:rsidRDefault="008E6955" w:rsidP="00DF0507">
            <w:pPr>
              <w:pStyle w:val="NoSpacing"/>
              <w:rPr>
                <w:sz w:val="20"/>
                <w:szCs w:val="20"/>
              </w:rPr>
            </w:pPr>
            <w:r w:rsidRPr="004F39C2">
              <w:rPr>
                <w:sz w:val="20"/>
                <w:szCs w:val="20"/>
              </w:rPr>
              <w:t xml:space="preserve">- koeficijent zaostalog ulegnuća: ≤ 0,20 mm                 </w:t>
            </w:r>
          </w:p>
          <w:p w:rsidR="008E6955" w:rsidRDefault="008E6955" w:rsidP="00DF0507">
            <w:pPr>
              <w:pStyle w:val="NoSpacing"/>
              <w:rPr>
                <w:sz w:val="20"/>
                <w:szCs w:val="20"/>
              </w:rPr>
            </w:pPr>
            <w:r w:rsidRPr="004F39C2">
              <w:rPr>
                <w:sz w:val="20"/>
                <w:szCs w:val="20"/>
              </w:rPr>
              <w:t xml:space="preserve">- otpornost na hemikalije:                                                                                                                    - zvučna izolacija: ΔLw ≥12 dB                                 </w:t>
            </w:r>
          </w:p>
          <w:p w:rsidR="008E6955" w:rsidRPr="004F39C2" w:rsidRDefault="008E6955" w:rsidP="00DF0507">
            <w:pPr>
              <w:pStyle w:val="NoSpacing"/>
              <w:rPr>
                <w:sz w:val="20"/>
                <w:szCs w:val="20"/>
              </w:rPr>
            </w:pPr>
            <w:r w:rsidRPr="004F39C2">
              <w:rPr>
                <w:sz w:val="20"/>
                <w:szCs w:val="20"/>
              </w:rPr>
              <w:t xml:space="preserve">- pogodan za upotrebu stolica sa točkićima </w:t>
            </w:r>
            <w:r w:rsidRPr="004F39C2">
              <w:rPr>
                <w:sz w:val="20"/>
                <w:szCs w:val="20"/>
              </w:rPr>
              <w:br/>
              <w:t xml:space="preserve">- postojanost boja ≥ 7 </w:t>
            </w:r>
            <w:r w:rsidRPr="004F39C2">
              <w:rPr>
                <w:sz w:val="20"/>
                <w:szCs w:val="20"/>
              </w:rPr>
              <w:br/>
              <w:t xml:space="preserve">- termička provodljivost ≥ 0,03 m2 K/W </w:t>
            </w:r>
            <w:r w:rsidRPr="004F39C2">
              <w:rPr>
                <w:sz w:val="20"/>
                <w:szCs w:val="20"/>
              </w:rPr>
              <w:br/>
              <w:t>Podna obloga se postavlja na prethodno pripremljenu i izravnatu cementnu kosuljicu (max. vlažnost 2% CCM metod). Ukrajanje vinilne podne obloge na suvo, lepljenje na pod specijalnim disperzivnim ekološkim lepkom za vinilne podne obloge sa varenjem spojeva elektrodom u boji izabrane podne obloge. Nakon varenja spoj dovesti u idealnu ravan sa podom.  Kvalitet i vrsta podne obloge u klasi "TARKETT - Force" ili ekvivalentan proizvod drugog proizvođača. (Ponuđač je obavezan da dostavi i tehnički list/ateste/sertifikate kao dokaz za tehničke karakteristike ponuđenog proizvoda.</w:t>
            </w:r>
            <w:r w:rsidRPr="004F39C2">
              <w:rPr>
                <w:sz w:val="20"/>
                <w:szCs w:val="20"/>
              </w:rPr>
              <w:br/>
              <w:t>Obracun po m2 izvedene povr</w:t>
            </w:r>
            <w:r>
              <w:rPr>
                <w:sz w:val="20"/>
                <w:szCs w:val="20"/>
              </w:rPr>
              <w:t>š</w:t>
            </w:r>
            <w:r w:rsidRPr="004F39C2">
              <w:rPr>
                <w:sz w:val="20"/>
                <w:szCs w:val="20"/>
              </w:rPr>
              <w:t>ine poda.</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m2</w:t>
            </w:r>
          </w:p>
        </w:tc>
        <w:tc>
          <w:tcPr>
            <w:tcW w:w="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165</w:t>
            </w:r>
          </w:p>
        </w:tc>
        <w:tc>
          <w:tcPr>
            <w:tcW w:w="962"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5100.0</w:t>
            </w:r>
          </w:p>
        </w:tc>
        <w:tc>
          <w:tcPr>
            <w:tcW w:w="1644" w:type="dxa"/>
            <w:gridSpan w:val="3"/>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132"/>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4</w:t>
            </w:r>
          </w:p>
        </w:tc>
        <w:tc>
          <w:tcPr>
            <w:tcW w:w="6067" w:type="dxa"/>
            <w:gridSpan w:val="2"/>
            <w:tcBorders>
              <w:top w:val="nil"/>
              <w:left w:val="nil"/>
              <w:bottom w:val="single" w:sz="4" w:space="0" w:color="auto"/>
              <w:right w:val="single" w:sz="4" w:space="0" w:color="auto"/>
            </w:tcBorders>
            <w:shd w:val="clear" w:color="auto" w:fill="auto"/>
            <w:vAlign w:val="bottom"/>
            <w:hideMark/>
          </w:tcPr>
          <w:p w:rsidR="008E6955" w:rsidRPr="004F39C2" w:rsidRDefault="008E6955" w:rsidP="00DF0507">
            <w:pPr>
              <w:pStyle w:val="NoSpacing"/>
              <w:rPr>
                <w:sz w:val="20"/>
                <w:szCs w:val="20"/>
              </w:rPr>
            </w:pPr>
            <w:r w:rsidRPr="004F39C2">
              <w:rPr>
                <w:sz w:val="20"/>
                <w:szCs w:val="20"/>
              </w:rPr>
              <w:t xml:space="preserve">Lepljenje formatizera PVC lajsne u podnožju zida (ugao sa podom), radi dobijanja radijusa vinilne obloge. Vinilnu podnu oblogu podignuti na zid u visini od 10 cm. Na završetku vinil podne obloge lepljenje PVC završne kape iznad radijusa vinilne obloge, na ivici sa zidom. Lepljenje vršiti neoprenskim, ekološkim kontakt lepkom Henkel Ceresit K1720 (ne sadrži toluen, visoka vezivna moć) ili </w:t>
            </w:r>
            <w:r>
              <w:rPr>
                <w:sz w:val="20"/>
                <w:szCs w:val="20"/>
              </w:rPr>
              <w:t>odgovarajući</w:t>
            </w:r>
            <w:r w:rsidRPr="004F39C2">
              <w:rPr>
                <w:sz w:val="20"/>
                <w:szCs w:val="20"/>
              </w:rPr>
              <w:t xml:space="preserve"> na prethodno izravnatoj, čistoj i suvoj pripremljenoj podlozi. Tip i dimenzije formatizera i PVC završne kape prema detalju glavnog arhitektonskog projekta. Sav materijal obezbeđuje izvođač radova.                                                                                    Obračun radova po m1.</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141</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 </w:t>
            </w:r>
          </w:p>
        </w:tc>
        <w:tc>
          <w:tcPr>
            <w:tcW w:w="8720" w:type="dxa"/>
            <w:gridSpan w:val="7"/>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jc w:val="right"/>
              <w:rPr>
                <w:sz w:val="20"/>
                <w:szCs w:val="20"/>
              </w:rPr>
            </w:pPr>
            <w:r w:rsidRPr="004F39C2">
              <w:rPr>
                <w:sz w:val="20"/>
                <w:szCs w:val="20"/>
              </w:rPr>
              <w:t>SVEGA PODOPOLAGACKI RADOVI :</w:t>
            </w:r>
          </w:p>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FFC000"/>
            <w:noWrap/>
            <w:hideMark/>
          </w:tcPr>
          <w:p w:rsidR="008E6955" w:rsidRPr="004F39C2" w:rsidRDefault="008E6955" w:rsidP="00DF0507">
            <w:pPr>
              <w:pStyle w:val="NoSpacing"/>
              <w:rPr>
                <w:sz w:val="20"/>
                <w:szCs w:val="20"/>
              </w:rPr>
            </w:pPr>
            <w:r w:rsidRPr="004F39C2">
              <w:rPr>
                <w:sz w:val="20"/>
                <w:szCs w:val="20"/>
              </w:rPr>
              <w:t> </w:t>
            </w:r>
          </w:p>
        </w:tc>
        <w:tc>
          <w:tcPr>
            <w:tcW w:w="10364" w:type="dxa"/>
            <w:gridSpan w:val="10"/>
            <w:tcBorders>
              <w:top w:val="nil"/>
              <w:left w:val="nil"/>
              <w:bottom w:val="single" w:sz="4" w:space="0" w:color="auto"/>
              <w:right w:val="single" w:sz="4" w:space="0" w:color="auto"/>
            </w:tcBorders>
            <w:shd w:val="clear" w:color="auto" w:fill="FFC000"/>
            <w:noWrap/>
            <w:vAlign w:val="center"/>
            <w:hideMark/>
          </w:tcPr>
          <w:p w:rsidR="008E6955" w:rsidRDefault="008E6955" w:rsidP="00DF0507">
            <w:pPr>
              <w:pStyle w:val="NoSpacing"/>
              <w:rPr>
                <w:sz w:val="20"/>
                <w:szCs w:val="20"/>
              </w:rPr>
            </w:pPr>
            <w:r w:rsidRPr="00A510D1">
              <w:rPr>
                <w:sz w:val="20"/>
                <w:szCs w:val="20"/>
              </w:rPr>
              <w:t>X</w:t>
            </w:r>
            <w:r w:rsidR="00A510D1" w:rsidRPr="00A510D1">
              <w:rPr>
                <w:sz w:val="20"/>
                <w:szCs w:val="20"/>
              </w:rPr>
              <w:t>IV</w:t>
            </w:r>
            <w:r w:rsidRPr="00A510D1">
              <w:rPr>
                <w:sz w:val="20"/>
                <w:szCs w:val="20"/>
              </w:rPr>
              <w:t>.</w:t>
            </w:r>
            <w:r w:rsidRPr="004F39C2">
              <w:rPr>
                <w:sz w:val="20"/>
                <w:szCs w:val="20"/>
              </w:rPr>
              <w:t xml:space="preserve"> MOLERSKO-FARBARSKI RADOVI</w:t>
            </w:r>
          </w:p>
          <w:p w:rsidR="008E6955" w:rsidRPr="004F39C2" w:rsidRDefault="008E6955" w:rsidP="00DF0507">
            <w:pPr>
              <w:pStyle w:val="NoSpacing"/>
              <w:rPr>
                <w:sz w:val="20"/>
                <w:szCs w:val="20"/>
              </w:rPr>
            </w:pPr>
          </w:p>
        </w:tc>
      </w:tr>
      <w:tr w:rsidR="008E6955" w:rsidRPr="004F39C2" w:rsidTr="00DF0507">
        <w:trPr>
          <w:gridAfter w:val="2"/>
          <w:wAfter w:w="2456" w:type="dxa"/>
          <w:trHeight w:val="989"/>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 </w:t>
            </w:r>
          </w:p>
        </w:tc>
        <w:tc>
          <w:tcPr>
            <w:tcW w:w="6067" w:type="dxa"/>
            <w:gridSpan w:val="2"/>
            <w:tcBorders>
              <w:top w:val="nil"/>
              <w:left w:val="nil"/>
              <w:bottom w:val="nil"/>
              <w:right w:val="nil"/>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Obojena povr</w:t>
            </w:r>
            <w:r>
              <w:rPr>
                <w:sz w:val="20"/>
                <w:szCs w:val="20"/>
              </w:rPr>
              <w:t>š</w:t>
            </w:r>
            <w:r w:rsidRPr="004F39C2">
              <w:rPr>
                <w:sz w:val="20"/>
                <w:szCs w:val="20"/>
              </w:rPr>
              <w:t xml:space="preserve">ina se kod svih radova nesme brisati, niti ljuskati, a na istim se nesmeju poznavati tragovi </w:t>
            </w:r>
            <w:r>
              <w:rPr>
                <w:sz w:val="20"/>
                <w:szCs w:val="20"/>
              </w:rPr>
              <w:t>č</w:t>
            </w:r>
            <w:r w:rsidRPr="004F39C2">
              <w:rPr>
                <w:sz w:val="20"/>
                <w:szCs w:val="20"/>
              </w:rPr>
              <w:t>etke. Izbor boja i tonova vr</w:t>
            </w:r>
            <w:r>
              <w:rPr>
                <w:sz w:val="20"/>
                <w:szCs w:val="20"/>
              </w:rPr>
              <w:t>š</w:t>
            </w:r>
            <w:r w:rsidRPr="004F39C2">
              <w:rPr>
                <w:sz w:val="20"/>
                <w:szCs w:val="20"/>
              </w:rPr>
              <w:t>i nadzorni organ ili investitor. Obradu zidova pre zavr</w:t>
            </w:r>
            <w:r>
              <w:rPr>
                <w:sz w:val="20"/>
                <w:szCs w:val="20"/>
              </w:rPr>
              <w:t>š</w:t>
            </w:r>
            <w:r w:rsidRPr="004F39C2">
              <w:rPr>
                <w:sz w:val="20"/>
                <w:szCs w:val="20"/>
              </w:rPr>
              <w:t>nog sloja iz</w:t>
            </w:r>
            <w:r>
              <w:rPr>
                <w:sz w:val="20"/>
                <w:szCs w:val="20"/>
              </w:rPr>
              <w:t>v</w:t>
            </w:r>
            <w:r w:rsidRPr="004F39C2">
              <w:rPr>
                <w:sz w:val="20"/>
                <w:szCs w:val="20"/>
              </w:rPr>
              <w:t>r</w:t>
            </w:r>
            <w:r>
              <w:rPr>
                <w:sz w:val="20"/>
                <w:szCs w:val="20"/>
              </w:rPr>
              <w:t>š</w:t>
            </w:r>
            <w:r w:rsidRPr="004F39C2">
              <w:rPr>
                <w:sz w:val="20"/>
                <w:szCs w:val="20"/>
              </w:rPr>
              <w:t>iti  potrebnim predradnjama prema prose</w:t>
            </w:r>
            <w:r>
              <w:rPr>
                <w:sz w:val="20"/>
                <w:szCs w:val="20"/>
              </w:rPr>
              <w:t>č</w:t>
            </w:r>
            <w:r w:rsidRPr="004F39C2">
              <w:rPr>
                <w:sz w:val="20"/>
                <w:szCs w:val="20"/>
              </w:rPr>
              <w:t>nim normama.</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8E6955" w:rsidRPr="004F39C2" w:rsidRDefault="008E6955" w:rsidP="00DF0507">
            <w:pPr>
              <w:pStyle w:val="NoSpacing"/>
              <w:rPr>
                <w:sz w:val="20"/>
                <w:szCs w:val="20"/>
              </w:rPr>
            </w:pPr>
            <w:r w:rsidRPr="004F39C2">
              <w:rPr>
                <w:sz w:val="20"/>
                <w:szCs w:val="20"/>
              </w:rPr>
              <w:t> </w:t>
            </w:r>
          </w:p>
        </w:tc>
        <w:tc>
          <w:tcPr>
            <w:tcW w:w="925" w:type="dxa"/>
            <w:gridSpan w:val="2"/>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rPr>
                <w:sz w:val="20"/>
                <w:szCs w:val="20"/>
              </w:rPr>
            </w:pPr>
            <w:r w:rsidRPr="004F39C2">
              <w:rPr>
                <w:sz w:val="20"/>
                <w:szCs w:val="20"/>
              </w:rPr>
              <w:t>.</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1</w:t>
            </w:r>
          </w:p>
        </w:tc>
        <w:tc>
          <w:tcPr>
            <w:tcW w:w="60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Gletovanje zidova i plafona u dva sloja.</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1612.2</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51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2</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Bojenje zidova i plafona sa svim predradnjama : disperzivnom bojom u tonu</w:t>
            </w:r>
          </w:p>
        </w:tc>
        <w:tc>
          <w:tcPr>
            <w:tcW w:w="766" w:type="dxa"/>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m2</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1612.20</w:t>
            </w:r>
          </w:p>
        </w:tc>
        <w:tc>
          <w:tcPr>
            <w:tcW w:w="962"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 </w:t>
            </w:r>
          </w:p>
        </w:tc>
        <w:tc>
          <w:tcPr>
            <w:tcW w:w="8720" w:type="dxa"/>
            <w:gridSpan w:val="7"/>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jc w:val="right"/>
              <w:rPr>
                <w:sz w:val="20"/>
                <w:szCs w:val="20"/>
              </w:rPr>
            </w:pPr>
            <w:r w:rsidRPr="004F39C2">
              <w:rPr>
                <w:sz w:val="20"/>
                <w:szCs w:val="20"/>
              </w:rPr>
              <w:t>SVEGA MOLERSKO-FARBARSKI RADOVI :</w:t>
            </w:r>
          </w:p>
          <w:p w:rsidR="008E6955" w:rsidRPr="004F39C2" w:rsidRDefault="008E6955" w:rsidP="00DF0507">
            <w:pPr>
              <w:pStyle w:val="NoSpacing"/>
              <w:jc w:val="right"/>
              <w:rPr>
                <w:sz w:val="20"/>
                <w:szCs w:val="20"/>
              </w:rPr>
            </w:pPr>
          </w:p>
        </w:tc>
        <w:tc>
          <w:tcPr>
            <w:tcW w:w="1644" w:type="dxa"/>
            <w:gridSpan w:val="3"/>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2"/>
          <w:wAfter w:w="2456" w:type="dxa"/>
          <w:trHeight w:val="1196"/>
        </w:trPr>
        <w:tc>
          <w:tcPr>
            <w:tcW w:w="621" w:type="dxa"/>
            <w:tcBorders>
              <w:top w:val="nil"/>
              <w:left w:val="nil"/>
              <w:bottom w:val="nil"/>
              <w:right w:val="nil"/>
            </w:tcBorders>
            <w:shd w:val="clear" w:color="auto" w:fill="auto"/>
            <w:noWrap/>
            <w:hideMark/>
          </w:tcPr>
          <w:p w:rsidR="008E6955" w:rsidRPr="004F39C2" w:rsidRDefault="008E6955" w:rsidP="00DF0507">
            <w:pPr>
              <w:pStyle w:val="NoSpacing"/>
              <w:rPr>
                <w:sz w:val="20"/>
                <w:szCs w:val="20"/>
              </w:rPr>
            </w:pPr>
          </w:p>
        </w:tc>
        <w:tc>
          <w:tcPr>
            <w:tcW w:w="6067" w:type="dxa"/>
            <w:gridSpan w:val="2"/>
            <w:tcBorders>
              <w:top w:val="nil"/>
              <w:left w:val="nil"/>
              <w:bottom w:val="nil"/>
              <w:right w:val="nil"/>
            </w:tcBorders>
            <w:shd w:val="clear" w:color="auto" w:fill="auto"/>
            <w:noWrap/>
            <w:vAlign w:val="center"/>
            <w:hideMark/>
          </w:tcPr>
          <w:p w:rsidR="004D17F8" w:rsidRDefault="004D17F8" w:rsidP="00DF0507">
            <w:pPr>
              <w:pStyle w:val="NoSpacing"/>
              <w:rPr>
                <w:sz w:val="20"/>
                <w:szCs w:val="20"/>
              </w:rPr>
            </w:pPr>
          </w:p>
          <w:p w:rsidR="004D17F8" w:rsidRDefault="004D17F8" w:rsidP="00DF0507">
            <w:pPr>
              <w:pStyle w:val="NoSpacing"/>
              <w:rPr>
                <w:sz w:val="20"/>
                <w:szCs w:val="20"/>
              </w:rPr>
            </w:pPr>
          </w:p>
          <w:p w:rsidR="004D17F8" w:rsidRDefault="004D17F8" w:rsidP="00DF0507">
            <w:pPr>
              <w:pStyle w:val="NoSpacing"/>
              <w:rPr>
                <w:sz w:val="20"/>
                <w:szCs w:val="20"/>
              </w:rPr>
            </w:pPr>
          </w:p>
          <w:p w:rsidR="004D17F8" w:rsidRDefault="004D17F8" w:rsidP="00DF0507">
            <w:pPr>
              <w:pStyle w:val="NoSpacing"/>
              <w:rPr>
                <w:sz w:val="20"/>
                <w:szCs w:val="20"/>
              </w:rPr>
            </w:pPr>
          </w:p>
          <w:p w:rsidR="004D17F8" w:rsidRDefault="004D17F8" w:rsidP="00DF0507">
            <w:pPr>
              <w:pStyle w:val="NoSpacing"/>
              <w:rPr>
                <w:sz w:val="20"/>
                <w:szCs w:val="20"/>
              </w:rPr>
            </w:pPr>
          </w:p>
          <w:p w:rsidR="004D17F8" w:rsidRDefault="004D17F8" w:rsidP="00DF0507">
            <w:pPr>
              <w:pStyle w:val="NoSpacing"/>
              <w:rPr>
                <w:sz w:val="20"/>
                <w:szCs w:val="20"/>
              </w:rPr>
            </w:pPr>
          </w:p>
          <w:p w:rsidR="004D17F8" w:rsidRDefault="008E6955" w:rsidP="00DF0507">
            <w:pPr>
              <w:pStyle w:val="NoSpacing"/>
              <w:rPr>
                <w:sz w:val="20"/>
                <w:szCs w:val="20"/>
              </w:rPr>
            </w:pPr>
            <w:r w:rsidRPr="004F39C2">
              <w:rPr>
                <w:sz w:val="20"/>
                <w:szCs w:val="20"/>
              </w:rPr>
              <w:lastRenderedPageBreak/>
              <w:t>ZBIRNA REKAPITULACIJA</w:t>
            </w:r>
          </w:p>
          <w:p w:rsidR="004D17F8" w:rsidRDefault="004D17F8" w:rsidP="004D17F8"/>
          <w:p w:rsidR="008E6955" w:rsidRPr="004D17F8" w:rsidRDefault="008E6955" w:rsidP="004D17F8"/>
        </w:tc>
        <w:tc>
          <w:tcPr>
            <w:tcW w:w="766" w:type="dxa"/>
            <w:tcBorders>
              <w:top w:val="nil"/>
              <w:left w:val="nil"/>
              <w:bottom w:val="nil"/>
              <w:right w:val="nil"/>
            </w:tcBorders>
            <w:shd w:val="clear" w:color="auto" w:fill="auto"/>
            <w:noWrap/>
            <w:vAlign w:val="center"/>
            <w:hideMark/>
          </w:tcPr>
          <w:p w:rsidR="008E6955" w:rsidRPr="004F39C2" w:rsidRDefault="008E6955" w:rsidP="00DF0507">
            <w:pPr>
              <w:pStyle w:val="NoSpacing"/>
              <w:rPr>
                <w:sz w:val="20"/>
                <w:szCs w:val="20"/>
              </w:rPr>
            </w:pPr>
          </w:p>
        </w:tc>
        <w:tc>
          <w:tcPr>
            <w:tcW w:w="925" w:type="dxa"/>
            <w:gridSpan w:val="2"/>
            <w:tcBorders>
              <w:top w:val="nil"/>
              <w:left w:val="nil"/>
              <w:bottom w:val="nil"/>
              <w:right w:val="nil"/>
            </w:tcBorders>
            <w:shd w:val="clear" w:color="auto" w:fill="auto"/>
            <w:noWrap/>
            <w:vAlign w:val="center"/>
            <w:hideMark/>
          </w:tcPr>
          <w:p w:rsidR="008E6955" w:rsidRPr="004F39C2" w:rsidRDefault="008E6955" w:rsidP="00DF0507">
            <w:pPr>
              <w:pStyle w:val="NoSpacing"/>
              <w:rPr>
                <w:sz w:val="20"/>
                <w:szCs w:val="20"/>
              </w:rPr>
            </w:pPr>
          </w:p>
        </w:tc>
        <w:tc>
          <w:tcPr>
            <w:tcW w:w="962" w:type="dxa"/>
            <w:gridSpan w:val="2"/>
            <w:tcBorders>
              <w:top w:val="nil"/>
              <w:left w:val="nil"/>
              <w:bottom w:val="nil"/>
              <w:right w:val="nil"/>
            </w:tcBorders>
            <w:shd w:val="clear" w:color="auto" w:fill="auto"/>
            <w:noWrap/>
            <w:vAlign w:val="center"/>
            <w:hideMark/>
          </w:tcPr>
          <w:p w:rsidR="008E6955" w:rsidRPr="004F39C2" w:rsidRDefault="008E6955" w:rsidP="00DF0507">
            <w:pPr>
              <w:pStyle w:val="NoSpacing"/>
              <w:rPr>
                <w:sz w:val="20"/>
                <w:szCs w:val="20"/>
              </w:rPr>
            </w:pPr>
          </w:p>
        </w:tc>
        <w:tc>
          <w:tcPr>
            <w:tcW w:w="1644" w:type="dxa"/>
            <w:gridSpan w:val="3"/>
            <w:tcBorders>
              <w:top w:val="nil"/>
              <w:left w:val="nil"/>
              <w:bottom w:val="nil"/>
              <w:right w:val="nil"/>
            </w:tcBorders>
            <w:shd w:val="clear" w:color="auto" w:fill="auto"/>
            <w:noWrap/>
            <w:vAlign w:val="center"/>
            <w:hideMark/>
          </w:tcPr>
          <w:p w:rsidR="008E6955" w:rsidRPr="004F39C2" w:rsidRDefault="008E6955" w:rsidP="00DF0507">
            <w:pPr>
              <w:pStyle w:val="NoSpacing"/>
              <w:rPr>
                <w:sz w:val="20"/>
                <w:szCs w:val="20"/>
              </w:rPr>
            </w:pPr>
          </w:p>
        </w:tc>
      </w:tr>
      <w:tr w:rsidR="008E6955" w:rsidRPr="004F39C2" w:rsidTr="00DF0507">
        <w:trPr>
          <w:gridAfter w:val="4"/>
          <w:wAfter w:w="3811" w:type="dxa"/>
          <w:trHeight w:val="702"/>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lastRenderedPageBreak/>
              <w:t> </w:t>
            </w:r>
          </w:p>
        </w:tc>
        <w:tc>
          <w:tcPr>
            <w:tcW w:w="6067" w:type="dxa"/>
            <w:gridSpan w:val="2"/>
            <w:tcBorders>
              <w:top w:val="single" w:sz="4" w:space="0" w:color="auto"/>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jc w:val="center"/>
              <w:rPr>
                <w:sz w:val="20"/>
                <w:szCs w:val="20"/>
              </w:rPr>
            </w:pPr>
            <w:r w:rsidRPr="004F39C2">
              <w:rPr>
                <w:sz w:val="20"/>
                <w:szCs w:val="20"/>
              </w:rPr>
              <w:t>VRSTA  RADOVA</w:t>
            </w:r>
          </w:p>
        </w:tc>
        <w:tc>
          <w:tcPr>
            <w:tcW w:w="2942" w:type="dxa"/>
            <w:gridSpan w:val="6"/>
            <w:tcBorders>
              <w:top w:val="single" w:sz="4" w:space="0" w:color="auto"/>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jc w:val="center"/>
              <w:rPr>
                <w:sz w:val="20"/>
                <w:szCs w:val="20"/>
              </w:rPr>
            </w:pPr>
            <w:r w:rsidRPr="004F39C2">
              <w:rPr>
                <w:sz w:val="20"/>
                <w:szCs w:val="20"/>
              </w:rPr>
              <w:t>IZNOS</w:t>
            </w:r>
          </w:p>
        </w:tc>
      </w:tr>
      <w:tr w:rsidR="008E6955" w:rsidRPr="004F39C2" w:rsidTr="00DF0507">
        <w:trPr>
          <w:gridAfter w:val="4"/>
          <w:wAfter w:w="3811"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I</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ZEMLJANI RADOVI</w:t>
            </w:r>
          </w:p>
        </w:tc>
        <w:tc>
          <w:tcPr>
            <w:tcW w:w="2942" w:type="dxa"/>
            <w:gridSpan w:val="6"/>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4"/>
          <w:wAfter w:w="3811"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II</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ZIDARSKI I RAZNI ZIDARSKI RADOVI</w:t>
            </w:r>
          </w:p>
        </w:tc>
        <w:tc>
          <w:tcPr>
            <w:tcW w:w="2942" w:type="dxa"/>
            <w:gridSpan w:val="6"/>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4"/>
          <w:wAfter w:w="3811"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III</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HIDRO I TERMO IZOLACIJA</w:t>
            </w:r>
          </w:p>
        </w:tc>
        <w:tc>
          <w:tcPr>
            <w:tcW w:w="2942" w:type="dxa"/>
            <w:gridSpan w:val="6"/>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4"/>
          <w:wAfter w:w="3811"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IV</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BETONSKI I ARMIRANO BETONSKI RADOVI</w:t>
            </w:r>
          </w:p>
        </w:tc>
        <w:tc>
          <w:tcPr>
            <w:tcW w:w="2942" w:type="dxa"/>
            <w:gridSpan w:val="6"/>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4"/>
          <w:wAfter w:w="3811"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V</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ARMATURA</w:t>
            </w:r>
          </w:p>
        </w:tc>
        <w:tc>
          <w:tcPr>
            <w:tcW w:w="2942" w:type="dxa"/>
            <w:gridSpan w:val="6"/>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4"/>
          <w:wAfter w:w="3811"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VI</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TESARSKI RADOVI</w:t>
            </w:r>
          </w:p>
        </w:tc>
        <w:tc>
          <w:tcPr>
            <w:tcW w:w="2942" w:type="dxa"/>
            <w:gridSpan w:val="6"/>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4"/>
          <w:wAfter w:w="3811"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VII</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POKRIVAČKI RADOVI</w:t>
            </w:r>
          </w:p>
        </w:tc>
        <w:tc>
          <w:tcPr>
            <w:tcW w:w="2942" w:type="dxa"/>
            <w:gridSpan w:val="6"/>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4"/>
          <w:wAfter w:w="3811"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VIII</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FASADERSKI RADOVI</w:t>
            </w:r>
          </w:p>
        </w:tc>
        <w:tc>
          <w:tcPr>
            <w:tcW w:w="2942" w:type="dxa"/>
            <w:gridSpan w:val="6"/>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4"/>
          <w:wAfter w:w="3811"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IX</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STOLARSKI RADOVI</w:t>
            </w:r>
          </w:p>
        </w:tc>
        <w:tc>
          <w:tcPr>
            <w:tcW w:w="2942" w:type="dxa"/>
            <w:gridSpan w:val="6"/>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4"/>
          <w:wAfter w:w="3811" w:type="dxa"/>
          <w:trHeight w:val="51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X</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BRAVARSKI RADOVI I ČELIČNA KONSTRUKCIJA</w:t>
            </w:r>
          </w:p>
        </w:tc>
        <w:tc>
          <w:tcPr>
            <w:tcW w:w="2942" w:type="dxa"/>
            <w:gridSpan w:val="6"/>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4"/>
          <w:wAfter w:w="3811"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XI</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LIMARSKI RADOVI</w:t>
            </w:r>
          </w:p>
        </w:tc>
        <w:tc>
          <w:tcPr>
            <w:tcW w:w="2942" w:type="dxa"/>
            <w:gridSpan w:val="6"/>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4"/>
          <w:wAfter w:w="3811"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XII</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KERAMIČARSKI RADOVI</w:t>
            </w:r>
          </w:p>
        </w:tc>
        <w:tc>
          <w:tcPr>
            <w:tcW w:w="2942" w:type="dxa"/>
            <w:gridSpan w:val="6"/>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4"/>
          <w:wAfter w:w="3811"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XIII</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PODOPOLAGACKI RADOVI</w:t>
            </w:r>
          </w:p>
        </w:tc>
        <w:tc>
          <w:tcPr>
            <w:tcW w:w="2942" w:type="dxa"/>
            <w:gridSpan w:val="6"/>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4"/>
          <w:wAfter w:w="3811" w:type="dxa"/>
          <w:trHeight w:val="255"/>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876C48" w:rsidRDefault="008E6955" w:rsidP="00DF0507">
            <w:pPr>
              <w:pStyle w:val="NoSpacing"/>
              <w:rPr>
                <w:sz w:val="20"/>
                <w:szCs w:val="20"/>
                <w:highlight w:val="yellow"/>
              </w:rPr>
            </w:pPr>
            <w:r w:rsidRPr="00DE0EC7">
              <w:rPr>
                <w:sz w:val="20"/>
                <w:szCs w:val="20"/>
              </w:rPr>
              <w:t>XIV</w:t>
            </w:r>
          </w:p>
        </w:tc>
        <w:tc>
          <w:tcPr>
            <w:tcW w:w="6067" w:type="dxa"/>
            <w:gridSpan w:val="2"/>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MOLERSKO-FARBARSKI RADOVI</w:t>
            </w:r>
          </w:p>
        </w:tc>
        <w:tc>
          <w:tcPr>
            <w:tcW w:w="2942" w:type="dxa"/>
            <w:gridSpan w:val="6"/>
            <w:tcBorders>
              <w:top w:val="nil"/>
              <w:left w:val="nil"/>
              <w:bottom w:val="single" w:sz="4" w:space="0" w:color="auto"/>
              <w:right w:val="single" w:sz="4" w:space="0" w:color="auto"/>
            </w:tcBorders>
            <w:shd w:val="clear" w:color="auto" w:fill="auto"/>
            <w:noWrap/>
            <w:vAlign w:val="bottom"/>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4"/>
          <w:wAfter w:w="3811" w:type="dxa"/>
          <w:trHeight w:val="51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r w:rsidRPr="004F39C2">
              <w:rPr>
                <w:sz w:val="20"/>
                <w:szCs w:val="20"/>
              </w:rPr>
              <w:t> </w:t>
            </w:r>
          </w:p>
        </w:tc>
        <w:tc>
          <w:tcPr>
            <w:tcW w:w="6067" w:type="dxa"/>
            <w:gridSpan w:val="2"/>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jc w:val="right"/>
              <w:rPr>
                <w:sz w:val="20"/>
                <w:szCs w:val="20"/>
              </w:rPr>
            </w:pPr>
            <w:r w:rsidRPr="004F39C2">
              <w:rPr>
                <w:sz w:val="20"/>
                <w:szCs w:val="20"/>
              </w:rPr>
              <w:t xml:space="preserve">UKUPNO </w:t>
            </w:r>
          </w:p>
        </w:tc>
        <w:tc>
          <w:tcPr>
            <w:tcW w:w="2942" w:type="dxa"/>
            <w:gridSpan w:val="6"/>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rPr>
                <w:sz w:val="20"/>
                <w:szCs w:val="20"/>
              </w:rPr>
            </w:pPr>
            <w:r w:rsidRPr="004F39C2">
              <w:rPr>
                <w:sz w:val="20"/>
                <w:szCs w:val="20"/>
              </w:rPr>
              <w:t> </w:t>
            </w:r>
          </w:p>
        </w:tc>
      </w:tr>
      <w:tr w:rsidR="008E6955" w:rsidRPr="004F39C2" w:rsidTr="00DF0507">
        <w:trPr>
          <w:gridAfter w:val="4"/>
          <w:wAfter w:w="3811" w:type="dxa"/>
          <w:trHeight w:val="80"/>
        </w:trPr>
        <w:tc>
          <w:tcPr>
            <w:tcW w:w="621" w:type="dxa"/>
            <w:tcBorders>
              <w:top w:val="single" w:sz="4" w:space="0" w:color="auto"/>
              <w:left w:val="single" w:sz="4" w:space="0" w:color="auto"/>
              <w:bottom w:val="nil"/>
              <w:right w:val="single" w:sz="4" w:space="0" w:color="auto"/>
            </w:tcBorders>
            <w:shd w:val="clear" w:color="auto" w:fill="auto"/>
            <w:noWrap/>
            <w:hideMark/>
          </w:tcPr>
          <w:p w:rsidR="008E6955" w:rsidRPr="004F39C2" w:rsidRDefault="008E6955" w:rsidP="00DF0507">
            <w:pPr>
              <w:pStyle w:val="NoSpacing"/>
              <w:rPr>
                <w:sz w:val="20"/>
                <w:szCs w:val="20"/>
              </w:rPr>
            </w:pPr>
          </w:p>
        </w:tc>
        <w:tc>
          <w:tcPr>
            <w:tcW w:w="6067" w:type="dxa"/>
            <w:gridSpan w:val="2"/>
            <w:tcBorders>
              <w:top w:val="single" w:sz="4" w:space="0" w:color="auto"/>
              <w:left w:val="nil"/>
              <w:bottom w:val="nil"/>
              <w:right w:val="single" w:sz="4" w:space="0" w:color="auto"/>
            </w:tcBorders>
            <w:shd w:val="clear" w:color="auto" w:fill="auto"/>
            <w:noWrap/>
            <w:vAlign w:val="center"/>
            <w:hideMark/>
          </w:tcPr>
          <w:p w:rsidR="008E6955" w:rsidRPr="004F39C2" w:rsidRDefault="008E6955" w:rsidP="00DF0507">
            <w:pPr>
              <w:pStyle w:val="NoSpacing"/>
              <w:jc w:val="right"/>
              <w:rPr>
                <w:sz w:val="20"/>
                <w:szCs w:val="20"/>
              </w:rPr>
            </w:pPr>
            <w:r>
              <w:rPr>
                <w:sz w:val="20"/>
                <w:szCs w:val="20"/>
              </w:rPr>
              <w:t>PDV-e</w:t>
            </w:r>
          </w:p>
        </w:tc>
        <w:tc>
          <w:tcPr>
            <w:tcW w:w="2942" w:type="dxa"/>
            <w:gridSpan w:val="6"/>
            <w:tcBorders>
              <w:top w:val="single" w:sz="4" w:space="0" w:color="auto"/>
              <w:left w:val="nil"/>
              <w:bottom w:val="nil"/>
              <w:right w:val="single" w:sz="4" w:space="0" w:color="auto"/>
            </w:tcBorders>
            <w:shd w:val="clear" w:color="auto" w:fill="auto"/>
            <w:noWrap/>
            <w:vAlign w:val="center"/>
            <w:hideMark/>
          </w:tcPr>
          <w:p w:rsidR="008E6955" w:rsidRPr="004F39C2" w:rsidRDefault="008E6955" w:rsidP="00DF0507">
            <w:pPr>
              <w:pStyle w:val="NoSpacing"/>
              <w:rPr>
                <w:sz w:val="20"/>
                <w:szCs w:val="20"/>
              </w:rPr>
            </w:pPr>
          </w:p>
        </w:tc>
      </w:tr>
      <w:tr w:rsidR="008E6955" w:rsidRPr="004F39C2" w:rsidTr="00DF0507">
        <w:trPr>
          <w:gridAfter w:val="4"/>
          <w:wAfter w:w="3811" w:type="dxa"/>
          <w:trHeight w:val="260"/>
        </w:trPr>
        <w:tc>
          <w:tcPr>
            <w:tcW w:w="621" w:type="dxa"/>
            <w:tcBorders>
              <w:top w:val="nil"/>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p>
        </w:tc>
        <w:tc>
          <w:tcPr>
            <w:tcW w:w="6067" w:type="dxa"/>
            <w:gridSpan w:val="2"/>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jc w:val="right"/>
              <w:rPr>
                <w:sz w:val="20"/>
                <w:szCs w:val="20"/>
              </w:rPr>
            </w:pPr>
          </w:p>
        </w:tc>
        <w:tc>
          <w:tcPr>
            <w:tcW w:w="2942" w:type="dxa"/>
            <w:gridSpan w:val="6"/>
            <w:tcBorders>
              <w:top w:val="nil"/>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rPr>
                <w:sz w:val="20"/>
                <w:szCs w:val="20"/>
              </w:rPr>
            </w:pPr>
          </w:p>
        </w:tc>
      </w:tr>
      <w:tr w:rsidR="008E6955" w:rsidRPr="004F39C2" w:rsidTr="00DF0507">
        <w:trPr>
          <w:gridAfter w:val="4"/>
          <w:wAfter w:w="3811" w:type="dxa"/>
          <w:trHeight w:val="330"/>
        </w:trPr>
        <w:tc>
          <w:tcPr>
            <w:tcW w:w="621" w:type="dxa"/>
            <w:tcBorders>
              <w:top w:val="single" w:sz="4" w:space="0" w:color="auto"/>
              <w:left w:val="single" w:sz="4" w:space="0" w:color="auto"/>
              <w:bottom w:val="single" w:sz="4" w:space="0" w:color="auto"/>
              <w:right w:val="single" w:sz="4" w:space="0" w:color="auto"/>
            </w:tcBorders>
            <w:shd w:val="clear" w:color="auto" w:fill="auto"/>
            <w:noWrap/>
            <w:hideMark/>
          </w:tcPr>
          <w:p w:rsidR="008E6955" w:rsidRPr="004F39C2" w:rsidRDefault="008E6955" w:rsidP="00DF0507">
            <w:pPr>
              <w:pStyle w:val="NoSpacing"/>
              <w:rPr>
                <w:sz w:val="20"/>
                <w:szCs w:val="20"/>
              </w:rPr>
            </w:pPr>
          </w:p>
        </w:tc>
        <w:tc>
          <w:tcPr>
            <w:tcW w:w="6067" w:type="dxa"/>
            <w:gridSpan w:val="2"/>
            <w:tcBorders>
              <w:top w:val="single" w:sz="4" w:space="0" w:color="auto"/>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jc w:val="right"/>
              <w:rPr>
                <w:sz w:val="20"/>
                <w:szCs w:val="20"/>
              </w:rPr>
            </w:pPr>
            <w:r>
              <w:rPr>
                <w:sz w:val="20"/>
                <w:szCs w:val="20"/>
              </w:rPr>
              <w:t>UKUPNO sa PDV-om</w:t>
            </w:r>
          </w:p>
        </w:tc>
        <w:tc>
          <w:tcPr>
            <w:tcW w:w="2942" w:type="dxa"/>
            <w:gridSpan w:val="6"/>
            <w:tcBorders>
              <w:top w:val="single" w:sz="4" w:space="0" w:color="auto"/>
              <w:left w:val="nil"/>
              <w:bottom w:val="single" w:sz="4" w:space="0" w:color="auto"/>
              <w:right w:val="single" w:sz="4" w:space="0" w:color="auto"/>
            </w:tcBorders>
            <w:shd w:val="clear" w:color="auto" w:fill="auto"/>
            <w:noWrap/>
            <w:vAlign w:val="center"/>
            <w:hideMark/>
          </w:tcPr>
          <w:p w:rsidR="008E6955" w:rsidRPr="004F39C2" w:rsidRDefault="008E6955" w:rsidP="00DF0507">
            <w:pPr>
              <w:pStyle w:val="NoSpacing"/>
              <w:rPr>
                <w:sz w:val="20"/>
                <w:szCs w:val="20"/>
              </w:rPr>
            </w:pPr>
          </w:p>
        </w:tc>
      </w:tr>
      <w:tr w:rsidR="008E6955" w:rsidRPr="00834E68" w:rsidTr="00DF0507">
        <w:trPr>
          <w:gridBefore w:val="1"/>
          <w:wBefore w:w="621" w:type="dxa"/>
          <w:trHeight w:val="255"/>
        </w:trPr>
        <w:tc>
          <w:tcPr>
            <w:tcW w:w="860" w:type="dxa"/>
            <w:tcBorders>
              <w:top w:val="nil"/>
              <w:left w:val="nil"/>
              <w:bottom w:val="nil"/>
              <w:right w:val="nil"/>
            </w:tcBorders>
            <w:shd w:val="clear" w:color="auto" w:fill="auto"/>
            <w:noWrap/>
            <w:vAlign w:val="center"/>
            <w:hideMark/>
          </w:tcPr>
          <w:p w:rsidR="008E6955" w:rsidRPr="004F39C2" w:rsidRDefault="008E6955" w:rsidP="00DF0507">
            <w:pPr>
              <w:pStyle w:val="NoSpacing"/>
              <w:rPr>
                <w:sz w:val="20"/>
                <w:szCs w:val="20"/>
              </w:rPr>
            </w:pPr>
          </w:p>
        </w:tc>
        <w:tc>
          <w:tcPr>
            <w:tcW w:w="6480" w:type="dxa"/>
            <w:gridSpan w:val="3"/>
            <w:tcBorders>
              <w:top w:val="nil"/>
              <w:left w:val="nil"/>
              <w:bottom w:val="nil"/>
              <w:right w:val="nil"/>
            </w:tcBorders>
            <w:shd w:val="clear" w:color="auto" w:fill="auto"/>
            <w:vAlign w:val="center"/>
            <w:hideMark/>
          </w:tcPr>
          <w:p w:rsidR="008E6955" w:rsidRDefault="008E6955" w:rsidP="00DF0507">
            <w:pPr>
              <w:pStyle w:val="NoSpacing"/>
              <w:jc w:val="center"/>
              <w:rPr>
                <w:sz w:val="20"/>
                <w:szCs w:val="20"/>
              </w:rPr>
            </w:pPr>
          </w:p>
          <w:p w:rsidR="008E6955" w:rsidRDefault="008E6955" w:rsidP="00DF0507">
            <w:pPr>
              <w:pStyle w:val="NoSpacing"/>
              <w:jc w:val="center"/>
              <w:rPr>
                <w:sz w:val="20"/>
                <w:szCs w:val="20"/>
              </w:rPr>
            </w:pPr>
          </w:p>
          <w:p w:rsidR="008E6955" w:rsidRPr="00F82AF8" w:rsidRDefault="008E6955" w:rsidP="00DF0507">
            <w:pPr>
              <w:pStyle w:val="NoSpacing"/>
              <w:jc w:val="center"/>
            </w:pPr>
            <w:r w:rsidRPr="00F82AF8">
              <w:rPr>
                <w:shd w:val="clear" w:color="auto" w:fill="FFC000"/>
              </w:rPr>
              <w:t>2. SISTEM DOJAVE POŽARA</w:t>
            </w:r>
          </w:p>
        </w:tc>
        <w:tc>
          <w:tcPr>
            <w:tcW w:w="1120" w:type="dxa"/>
            <w:gridSpan w:val="2"/>
            <w:tcBorders>
              <w:top w:val="nil"/>
              <w:left w:val="nil"/>
              <w:bottom w:val="nil"/>
              <w:right w:val="nil"/>
            </w:tcBorders>
            <w:shd w:val="clear" w:color="auto" w:fill="auto"/>
            <w:vAlign w:val="center"/>
            <w:hideMark/>
          </w:tcPr>
          <w:p w:rsidR="008E6955" w:rsidRPr="00834E68" w:rsidRDefault="008E6955" w:rsidP="00DF0507">
            <w:pPr>
              <w:spacing w:line="240" w:lineRule="auto"/>
              <w:jc w:val="center"/>
              <w:rPr>
                <w:rFonts w:eastAsia="Times New Roman"/>
                <w:b/>
                <w:bCs/>
                <w:sz w:val="20"/>
                <w:szCs w:val="20"/>
              </w:rPr>
            </w:pPr>
          </w:p>
        </w:tc>
        <w:tc>
          <w:tcPr>
            <w:tcW w:w="820" w:type="dxa"/>
            <w:gridSpan w:val="3"/>
            <w:tcBorders>
              <w:top w:val="nil"/>
              <w:left w:val="nil"/>
              <w:bottom w:val="nil"/>
              <w:right w:val="nil"/>
            </w:tcBorders>
            <w:shd w:val="clear" w:color="auto" w:fill="auto"/>
            <w:noWrap/>
            <w:vAlign w:val="center"/>
            <w:hideMark/>
          </w:tcPr>
          <w:p w:rsidR="008E6955" w:rsidRPr="00834E68" w:rsidRDefault="008E6955" w:rsidP="00DF0507">
            <w:pPr>
              <w:spacing w:line="240" w:lineRule="auto"/>
              <w:jc w:val="right"/>
              <w:rPr>
                <w:rFonts w:eastAsia="Times New Roman"/>
                <w:b/>
                <w:bCs/>
                <w:sz w:val="20"/>
                <w:szCs w:val="20"/>
              </w:rPr>
            </w:pPr>
          </w:p>
        </w:tc>
        <w:tc>
          <w:tcPr>
            <w:tcW w:w="1760" w:type="dxa"/>
            <w:gridSpan w:val="2"/>
            <w:tcBorders>
              <w:top w:val="nil"/>
              <w:left w:val="nil"/>
              <w:bottom w:val="nil"/>
              <w:right w:val="nil"/>
            </w:tcBorders>
            <w:shd w:val="clear" w:color="auto" w:fill="auto"/>
            <w:noWrap/>
            <w:vAlign w:val="center"/>
            <w:hideMark/>
          </w:tcPr>
          <w:p w:rsidR="008E6955" w:rsidRPr="00834E68" w:rsidRDefault="008E6955" w:rsidP="00DF0507">
            <w:pPr>
              <w:spacing w:line="240" w:lineRule="auto"/>
              <w:jc w:val="center"/>
              <w:rPr>
                <w:rFonts w:eastAsia="Times New Roman"/>
                <w:b/>
                <w:bCs/>
                <w:sz w:val="20"/>
                <w:szCs w:val="20"/>
              </w:rPr>
            </w:pPr>
          </w:p>
        </w:tc>
        <w:tc>
          <w:tcPr>
            <w:tcW w:w="1780" w:type="dxa"/>
            <w:tcBorders>
              <w:top w:val="nil"/>
              <w:left w:val="nil"/>
              <w:bottom w:val="nil"/>
              <w:right w:val="nil"/>
            </w:tcBorders>
            <w:shd w:val="clear" w:color="auto" w:fill="auto"/>
            <w:noWrap/>
            <w:vAlign w:val="center"/>
            <w:hideMark/>
          </w:tcPr>
          <w:p w:rsidR="008E6955" w:rsidRPr="00834E68" w:rsidRDefault="008E6955" w:rsidP="00DF0507">
            <w:pPr>
              <w:spacing w:line="240" w:lineRule="auto"/>
              <w:jc w:val="center"/>
              <w:rPr>
                <w:rFonts w:eastAsia="Times New Roman"/>
                <w:b/>
                <w:bCs/>
                <w:sz w:val="20"/>
                <w:szCs w:val="20"/>
              </w:rPr>
            </w:pPr>
          </w:p>
        </w:tc>
      </w:tr>
    </w:tbl>
    <w:p w:rsidR="008E6955" w:rsidRDefault="008E6955" w:rsidP="008E6955">
      <w:pPr>
        <w:pStyle w:val="NoSpacing"/>
      </w:pPr>
    </w:p>
    <w:tbl>
      <w:tblPr>
        <w:tblW w:w="10440"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667"/>
        <w:gridCol w:w="913"/>
        <w:gridCol w:w="990"/>
        <w:gridCol w:w="1402"/>
        <w:gridCol w:w="1748"/>
      </w:tblGrid>
      <w:tr w:rsidR="008E6955" w:rsidRPr="00B65470" w:rsidTr="004B76B0">
        <w:trPr>
          <w:jc w:val="center"/>
        </w:trPr>
        <w:tc>
          <w:tcPr>
            <w:tcW w:w="720" w:type="dxa"/>
            <w:vAlign w:val="center"/>
          </w:tcPr>
          <w:p w:rsidR="008E6955" w:rsidRPr="00B65470" w:rsidRDefault="008E6955" w:rsidP="00DF0507">
            <w:pPr>
              <w:pStyle w:val="NoSpacing"/>
              <w:jc w:val="center"/>
              <w:rPr>
                <w:sz w:val="20"/>
                <w:szCs w:val="20"/>
              </w:rPr>
            </w:pPr>
            <w:r w:rsidRPr="00B65470">
              <w:rPr>
                <w:sz w:val="20"/>
                <w:szCs w:val="20"/>
              </w:rPr>
              <w:t>R.br.</w:t>
            </w:r>
          </w:p>
        </w:tc>
        <w:tc>
          <w:tcPr>
            <w:tcW w:w="4667" w:type="dxa"/>
            <w:vAlign w:val="center"/>
          </w:tcPr>
          <w:p w:rsidR="008E6955" w:rsidRPr="00B65470" w:rsidRDefault="008E6955" w:rsidP="00DF0507">
            <w:pPr>
              <w:pStyle w:val="NoSpacing"/>
              <w:jc w:val="center"/>
              <w:rPr>
                <w:sz w:val="20"/>
                <w:szCs w:val="20"/>
              </w:rPr>
            </w:pPr>
            <w:r w:rsidRPr="00B65470">
              <w:rPr>
                <w:sz w:val="20"/>
                <w:szCs w:val="20"/>
              </w:rPr>
              <w:t>OPIS</w:t>
            </w:r>
          </w:p>
        </w:tc>
        <w:tc>
          <w:tcPr>
            <w:tcW w:w="913" w:type="dxa"/>
            <w:vAlign w:val="center"/>
          </w:tcPr>
          <w:p w:rsidR="008E6955" w:rsidRPr="00B65470" w:rsidRDefault="008E6955" w:rsidP="00DF0507">
            <w:pPr>
              <w:pStyle w:val="NoSpacing"/>
              <w:jc w:val="center"/>
              <w:rPr>
                <w:sz w:val="20"/>
                <w:szCs w:val="20"/>
              </w:rPr>
            </w:pPr>
            <w:r w:rsidRPr="00B65470">
              <w:rPr>
                <w:sz w:val="20"/>
                <w:szCs w:val="20"/>
              </w:rPr>
              <w:t>Jed.</w:t>
            </w:r>
          </w:p>
          <w:p w:rsidR="008E6955" w:rsidRPr="00B65470" w:rsidRDefault="008E6955" w:rsidP="00DF0507">
            <w:pPr>
              <w:pStyle w:val="NoSpacing"/>
              <w:jc w:val="center"/>
              <w:rPr>
                <w:sz w:val="20"/>
                <w:szCs w:val="20"/>
              </w:rPr>
            </w:pPr>
            <w:r w:rsidRPr="00B65470">
              <w:rPr>
                <w:sz w:val="20"/>
                <w:szCs w:val="20"/>
              </w:rPr>
              <w:t>mere</w:t>
            </w:r>
          </w:p>
        </w:tc>
        <w:tc>
          <w:tcPr>
            <w:tcW w:w="990" w:type="dxa"/>
            <w:vAlign w:val="center"/>
          </w:tcPr>
          <w:p w:rsidR="008E6955" w:rsidRPr="00B65470" w:rsidRDefault="008E6955" w:rsidP="00DF0507">
            <w:pPr>
              <w:pStyle w:val="NoSpacing"/>
              <w:jc w:val="center"/>
              <w:rPr>
                <w:sz w:val="20"/>
                <w:szCs w:val="20"/>
              </w:rPr>
            </w:pPr>
            <w:r w:rsidRPr="00B65470">
              <w:rPr>
                <w:sz w:val="20"/>
                <w:szCs w:val="20"/>
              </w:rPr>
              <w:t>Količina</w:t>
            </w:r>
          </w:p>
        </w:tc>
        <w:tc>
          <w:tcPr>
            <w:tcW w:w="1402" w:type="dxa"/>
            <w:vAlign w:val="center"/>
          </w:tcPr>
          <w:p w:rsidR="008E6955" w:rsidRPr="00B65470" w:rsidRDefault="008E6955" w:rsidP="00DF0507">
            <w:pPr>
              <w:pStyle w:val="NoSpacing"/>
              <w:jc w:val="center"/>
              <w:rPr>
                <w:sz w:val="20"/>
                <w:szCs w:val="20"/>
              </w:rPr>
            </w:pPr>
            <w:r w:rsidRPr="00B65470">
              <w:rPr>
                <w:sz w:val="20"/>
                <w:szCs w:val="20"/>
              </w:rPr>
              <w:t>Jedinična cena</w:t>
            </w:r>
          </w:p>
        </w:tc>
        <w:tc>
          <w:tcPr>
            <w:tcW w:w="1748" w:type="dxa"/>
            <w:vAlign w:val="center"/>
          </w:tcPr>
          <w:p w:rsidR="008E6955" w:rsidRPr="00B65470" w:rsidRDefault="008E6955" w:rsidP="00DF0507">
            <w:pPr>
              <w:pStyle w:val="NoSpacing"/>
              <w:jc w:val="center"/>
              <w:rPr>
                <w:sz w:val="20"/>
                <w:szCs w:val="20"/>
                <w:highlight w:val="cyan"/>
                <w:vertAlign w:val="superscript"/>
              </w:rPr>
            </w:pPr>
            <w:r w:rsidRPr="00B65470">
              <w:rPr>
                <w:sz w:val="20"/>
                <w:szCs w:val="20"/>
                <w:vertAlign w:val="superscript"/>
              </w:rPr>
              <w:t>UKUPNO</w:t>
            </w:r>
          </w:p>
        </w:tc>
      </w:tr>
      <w:tr w:rsidR="008E6955" w:rsidRPr="00B65470" w:rsidTr="004B76B0">
        <w:trPr>
          <w:jc w:val="center"/>
        </w:trPr>
        <w:tc>
          <w:tcPr>
            <w:tcW w:w="720" w:type="dxa"/>
            <w:vAlign w:val="center"/>
          </w:tcPr>
          <w:p w:rsidR="008E6955" w:rsidRPr="00B65470" w:rsidRDefault="008E6955" w:rsidP="00DF0507">
            <w:pPr>
              <w:pStyle w:val="NoSpacing"/>
              <w:rPr>
                <w:sz w:val="20"/>
                <w:szCs w:val="20"/>
              </w:rPr>
            </w:pPr>
          </w:p>
          <w:p w:rsidR="008E6955" w:rsidRPr="00B65470" w:rsidRDefault="008E6955" w:rsidP="00DF0507">
            <w:pPr>
              <w:pStyle w:val="NoSpacing"/>
              <w:rPr>
                <w:sz w:val="20"/>
                <w:szCs w:val="20"/>
              </w:rPr>
            </w:pPr>
          </w:p>
        </w:tc>
        <w:tc>
          <w:tcPr>
            <w:tcW w:w="4667" w:type="dxa"/>
            <w:vAlign w:val="center"/>
          </w:tcPr>
          <w:p w:rsidR="008E6955" w:rsidRPr="00B65470" w:rsidRDefault="008E6955" w:rsidP="00DF0507">
            <w:pPr>
              <w:pStyle w:val="NoSpacing"/>
              <w:rPr>
                <w:sz w:val="20"/>
                <w:szCs w:val="20"/>
              </w:rPr>
            </w:pPr>
            <w:r w:rsidRPr="00B65470">
              <w:rPr>
                <w:sz w:val="20"/>
                <w:szCs w:val="20"/>
              </w:rPr>
              <w:t xml:space="preserve">Napomena: Izvođenje stabilnog sistema dojave požara može izvoditi  firma sa najmanje jednim inženjerom sa licencom za projektovanje i izvođenje posebnih sistema dojave požara izdatom od strane MUP-a koje poseduje licencu Inženjerske komore Srbije </w:t>
            </w:r>
            <w:r w:rsidRPr="00DE0EC7">
              <w:rPr>
                <w:sz w:val="20"/>
                <w:szCs w:val="20"/>
              </w:rPr>
              <w:t>453 ili 450.</w:t>
            </w:r>
          </w:p>
        </w:tc>
        <w:tc>
          <w:tcPr>
            <w:tcW w:w="913" w:type="dxa"/>
            <w:vAlign w:val="center"/>
          </w:tcPr>
          <w:p w:rsidR="008E6955" w:rsidRPr="00B65470" w:rsidRDefault="008E6955" w:rsidP="00DF0507">
            <w:pPr>
              <w:pStyle w:val="NoSpacing"/>
              <w:rPr>
                <w:sz w:val="20"/>
                <w:szCs w:val="20"/>
              </w:rPr>
            </w:pPr>
          </w:p>
        </w:tc>
        <w:tc>
          <w:tcPr>
            <w:tcW w:w="990" w:type="dxa"/>
            <w:vAlign w:val="center"/>
          </w:tcPr>
          <w:p w:rsidR="008E6955" w:rsidRPr="00B65470" w:rsidRDefault="008E6955" w:rsidP="00DF0507">
            <w:pPr>
              <w:pStyle w:val="NoSpacing"/>
              <w:rPr>
                <w:sz w:val="20"/>
                <w:szCs w:val="20"/>
              </w:rPr>
            </w:pPr>
          </w:p>
        </w:tc>
        <w:tc>
          <w:tcPr>
            <w:tcW w:w="1402" w:type="dxa"/>
            <w:vAlign w:val="center"/>
          </w:tcPr>
          <w:p w:rsidR="008E6955" w:rsidRPr="00B65470" w:rsidRDefault="008E6955" w:rsidP="00DF0507">
            <w:pPr>
              <w:pStyle w:val="NoSpacing"/>
              <w:rPr>
                <w:sz w:val="20"/>
                <w:szCs w:val="20"/>
              </w:rPr>
            </w:pPr>
          </w:p>
        </w:tc>
        <w:tc>
          <w:tcPr>
            <w:tcW w:w="1748" w:type="dxa"/>
            <w:vAlign w:val="center"/>
          </w:tcPr>
          <w:p w:rsidR="008E6955" w:rsidRPr="00B65470" w:rsidRDefault="008E6955" w:rsidP="00DF0507">
            <w:pPr>
              <w:pStyle w:val="NoSpacing"/>
              <w:rPr>
                <w:sz w:val="20"/>
                <w:szCs w:val="20"/>
                <w:vertAlign w:val="superscript"/>
              </w:rPr>
            </w:pPr>
          </w:p>
        </w:tc>
      </w:tr>
      <w:tr w:rsidR="008E6955" w:rsidRPr="00B65470" w:rsidTr="004B76B0">
        <w:trPr>
          <w:trHeight w:val="791"/>
          <w:jc w:val="center"/>
        </w:trPr>
        <w:tc>
          <w:tcPr>
            <w:tcW w:w="720" w:type="dxa"/>
            <w:vAlign w:val="center"/>
          </w:tcPr>
          <w:p w:rsidR="008E6955" w:rsidRPr="00B65470" w:rsidRDefault="008E6955" w:rsidP="00DF0507">
            <w:pPr>
              <w:pStyle w:val="NoSpacing"/>
              <w:rPr>
                <w:sz w:val="20"/>
                <w:szCs w:val="20"/>
              </w:rPr>
            </w:pPr>
            <w:r w:rsidRPr="00B65470">
              <w:rPr>
                <w:sz w:val="20"/>
                <w:szCs w:val="20"/>
              </w:rPr>
              <w:t>1</w:t>
            </w:r>
          </w:p>
        </w:tc>
        <w:tc>
          <w:tcPr>
            <w:tcW w:w="4667" w:type="dxa"/>
            <w:vAlign w:val="center"/>
          </w:tcPr>
          <w:p w:rsidR="008E6955" w:rsidRPr="00B65470" w:rsidRDefault="008E6955" w:rsidP="00DF0507">
            <w:pPr>
              <w:pStyle w:val="NoSpacing"/>
              <w:rPr>
                <w:sz w:val="20"/>
                <w:szCs w:val="20"/>
                <w:lang w:val="sr-Cyrl-CS"/>
              </w:rPr>
            </w:pPr>
            <w:r w:rsidRPr="00B65470">
              <w:rPr>
                <w:sz w:val="20"/>
                <w:szCs w:val="20"/>
              </w:rPr>
              <w:t>Isporuka, montaža i povezivanje adresibilne centrale za dojavu požara slične tipu KENTEC Syncro (UK) - 2 adresna linija (petlja), 16 zona LED indikacija, 3 programabilna relea,5 programabilnih ulaza, LCD displej, memorija 1000 dešavanja,do 127 adresnih elemenata po petlji, softver za srpskom jeziku.Rezervno baterijsko napajanje VRLA Ultralcell 2x12V/7.2Ah. Baterije u skladu sa - SRPS EN 60896-21:2010 SRPS EN 60896-22:2010, SRPS N.S6.061:1989.  Centrala atestirana prema SRPS EN 54-2:2008. Centrala se montira u hodniku</w:t>
            </w:r>
          </w:p>
        </w:tc>
        <w:tc>
          <w:tcPr>
            <w:tcW w:w="913" w:type="dxa"/>
            <w:vAlign w:val="center"/>
          </w:tcPr>
          <w:p w:rsidR="008E6955" w:rsidRPr="00B65470" w:rsidRDefault="008E6955" w:rsidP="00DF0507">
            <w:pPr>
              <w:pStyle w:val="NoSpacing"/>
              <w:rPr>
                <w:sz w:val="20"/>
                <w:szCs w:val="20"/>
              </w:rPr>
            </w:pPr>
          </w:p>
          <w:p w:rsidR="008E6955" w:rsidRPr="00B65470" w:rsidRDefault="008E6955" w:rsidP="00DF0507">
            <w:pPr>
              <w:pStyle w:val="NoSpacing"/>
              <w:rPr>
                <w:sz w:val="20"/>
                <w:szCs w:val="20"/>
              </w:rPr>
            </w:pPr>
          </w:p>
          <w:p w:rsidR="008E6955" w:rsidRPr="00B65470" w:rsidRDefault="008E6955" w:rsidP="00DF0507">
            <w:pPr>
              <w:pStyle w:val="NoSpacing"/>
              <w:rPr>
                <w:sz w:val="20"/>
                <w:szCs w:val="20"/>
              </w:rPr>
            </w:pPr>
          </w:p>
          <w:p w:rsidR="008E6955" w:rsidRPr="00B65470" w:rsidRDefault="008E6955" w:rsidP="00DF0507">
            <w:pPr>
              <w:pStyle w:val="NoSpacing"/>
              <w:rPr>
                <w:sz w:val="20"/>
                <w:szCs w:val="20"/>
              </w:rPr>
            </w:pPr>
          </w:p>
          <w:p w:rsidR="008E6955" w:rsidRPr="00B65470" w:rsidRDefault="008E6955" w:rsidP="00DF0507">
            <w:pPr>
              <w:pStyle w:val="NoSpacing"/>
              <w:rPr>
                <w:sz w:val="20"/>
                <w:szCs w:val="20"/>
              </w:rPr>
            </w:pPr>
          </w:p>
          <w:p w:rsidR="008E6955" w:rsidRPr="00B65470" w:rsidRDefault="008E6955" w:rsidP="00DF0507">
            <w:pPr>
              <w:pStyle w:val="NoSpacing"/>
              <w:rPr>
                <w:sz w:val="20"/>
                <w:szCs w:val="20"/>
              </w:rPr>
            </w:pPr>
          </w:p>
          <w:p w:rsidR="008E6955" w:rsidRPr="00B65470" w:rsidRDefault="008E6955" w:rsidP="00DF0507">
            <w:pPr>
              <w:pStyle w:val="NoSpacing"/>
              <w:rPr>
                <w:sz w:val="20"/>
                <w:szCs w:val="20"/>
              </w:rPr>
            </w:pPr>
          </w:p>
          <w:p w:rsidR="008E6955" w:rsidRPr="00B65470" w:rsidRDefault="008E6955" w:rsidP="00DF0507">
            <w:pPr>
              <w:pStyle w:val="NoSpacing"/>
              <w:rPr>
                <w:sz w:val="20"/>
                <w:szCs w:val="20"/>
              </w:rPr>
            </w:pPr>
          </w:p>
          <w:p w:rsidR="008E6955" w:rsidRPr="00B65470" w:rsidRDefault="008E6955" w:rsidP="00DF0507">
            <w:pPr>
              <w:pStyle w:val="NoSpacing"/>
              <w:rPr>
                <w:sz w:val="20"/>
                <w:szCs w:val="20"/>
              </w:rPr>
            </w:pPr>
            <w:r w:rsidRPr="00B65470">
              <w:rPr>
                <w:sz w:val="20"/>
                <w:szCs w:val="20"/>
              </w:rPr>
              <w:t>kom</w:t>
            </w:r>
          </w:p>
        </w:tc>
        <w:tc>
          <w:tcPr>
            <w:tcW w:w="990" w:type="dxa"/>
            <w:vAlign w:val="center"/>
          </w:tcPr>
          <w:p w:rsidR="008E6955" w:rsidRPr="00B65470" w:rsidRDefault="008E6955" w:rsidP="00DF0507">
            <w:pPr>
              <w:pStyle w:val="NoSpacing"/>
              <w:rPr>
                <w:sz w:val="20"/>
                <w:szCs w:val="20"/>
              </w:rPr>
            </w:pPr>
          </w:p>
          <w:p w:rsidR="008E6955" w:rsidRPr="00B65470" w:rsidRDefault="008E6955" w:rsidP="00DF0507">
            <w:pPr>
              <w:pStyle w:val="NoSpacing"/>
              <w:rPr>
                <w:sz w:val="20"/>
                <w:szCs w:val="20"/>
              </w:rPr>
            </w:pPr>
          </w:p>
          <w:p w:rsidR="008E6955" w:rsidRPr="00B65470" w:rsidRDefault="008E6955" w:rsidP="00DF0507">
            <w:pPr>
              <w:pStyle w:val="NoSpacing"/>
              <w:rPr>
                <w:sz w:val="20"/>
                <w:szCs w:val="20"/>
              </w:rPr>
            </w:pPr>
          </w:p>
          <w:p w:rsidR="008E6955" w:rsidRPr="00B65470" w:rsidRDefault="008E6955" w:rsidP="00DF0507">
            <w:pPr>
              <w:pStyle w:val="NoSpacing"/>
              <w:rPr>
                <w:sz w:val="20"/>
                <w:szCs w:val="20"/>
              </w:rPr>
            </w:pPr>
          </w:p>
          <w:p w:rsidR="008E6955" w:rsidRPr="00B65470" w:rsidRDefault="008E6955" w:rsidP="00DF0507">
            <w:pPr>
              <w:pStyle w:val="NoSpacing"/>
              <w:rPr>
                <w:sz w:val="20"/>
                <w:szCs w:val="20"/>
              </w:rPr>
            </w:pPr>
          </w:p>
          <w:p w:rsidR="008E6955" w:rsidRPr="00B65470" w:rsidRDefault="008E6955" w:rsidP="00DF0507">
            <w:pPr>
              <w:pStyle w:val="NoSpacing"/>
              <w:rPr>
                <w:sz w:val="20"/>
                <w:szCs w:val="20"/>
              </w:rPr>
            </w:pPr>
          </w:p>
          <w:p w:rsidR="008E6955" w:rsidRPr="00B65470" w:rsidRDefault="008E6955" w:rsidP="00DF0507">
            <w:pPr>
              <w:pStyle w:val="NoSpacing"/>
              <w:rPr>
                <w:sz w:val="20"/>
                <w:szCs w:val="20"/>
              </w:rPr>
            </w:pPr>
          </w:p>
          <w:p w:rsidR="008E6955" w:rsidRPr="00B65470" w:rsidRDefault="008E6955" w:rsidP="00DF0507">
            <w:pPr>
              <w:pStyle w:val="NoSpacing"/>
              <w:rPr>
                <w:sz w:val="20"/>
                <w:szCs w:val="20"/>
              </w:rPr>
            </w:pPr>
          </w:p>
          <w:p w:rsidR="008E6955" w:rsidRPr="00B65470" w:rsidRDefault="008E6955" w:rsidP="00DF0507">
            <w:pPr>
              <w:pStyle w:val="NoSpacing"/>
              <w:rPr>
                <w:sz w:val="20"/>
                <w:szCs w:val="20"/>
              </w:rPr>
            </w:pPr>
            <w:r w:rsidRPr="00B65470">
              <w:rPr>
                <w:sz w:val="20"/>
                <w:szCs w:val="20"/>
              </w:rPr>
              <w:t>1</w:t>
            </w:r>
          </w:p>
        </w:tc>
        <w:tc>
          <w:tcPr>
            <w:tcW w:w="1402" w:type="dxa"/>
            <w:vAlign w:val="center"/>
          </w:tcPr>
          <w:p w:rsidR="008E6955" w:rsidRPr="00B65470" w:rsidRDefault="008E6955" w:rsidP="00DF0507">
            <w:pPr>
              <w:pStyle w:val="NoSpacing"/>
              <w:rPr>
                <w:sz w:val="20"/>
                <w:szCs w:val="20"/>
                <w:lang w:val="sr-Cyrl-CS"/>
              </w:rPr>
            </w:pPr>
          </w:p>
        </w:tc>
        <w:tc>
          <w:tcPr>
            <w:tcW w:w="1748" w:type="dxa"/>
            <w:vAlign w:val="center"/>
          </w:tcPr>
          <w:p w:rsidR="008E6955" w:rsidRPr="00B65470" w:rsidRDefault="008E6955" w:rsidP="00DF0507">
            <w:pPr>
              <w:pStyle w:val="NoSpacing"/>
              <w:rPr>
                <w:sz w:val="20"/>
                <w:szCs w:val="20"/>
                <w:lang w:val="sr-Cyrl-CS"/>
              </w:rPr>
            </w:pPr>
          </w:p>
        </w:tc>
      </w:tr>
      <w:tr w:rsidR="008E6955" w:rsidRPr="00B65470" w:rsidTr="004B76B0">
        <w:trPr>
          <w:trHeight w:val="1970"/>
          <w:jc w:val="center"/>
        </w:trPr>
        <w:tc>
          <w:tcPr>
            <w:tcW w:w="720" w:type="dxa"/>
            <w:vAlign w:val="center"/>
          </w:tcPr>
          <w:p w:rsidR="008E6955" w:rsidRPr="00B65470" w:rsidRDefault="008E6955" w:rsidP="00DF0507">
            <w:pPr>
              <w:pStyle w:val="NoSpacing"/>
              <w:rPr>
                <w:sz w:val="20"/>
                <w:szCs w:val="20"/>
              </w:rPr>
            </w:pPr>
            <w:r w:rsidRPr="00B65470">
              <w:rPr>
                <w:sz w:val="20"/>
                <w:szCs w:val="20"/>
              </w:rPr>
              <w:lastRenderedPageBreak/>
              <w:t>2</w:t>
            </w:r>
          </w:p>
        </w:tc>
        <w:tc>
          <w:tcPr>
            <w:tcW w:w="4667" w:type="dxa"/>
            <w:vAlign w:val="center"/>
          </w:tcPr>
          <w:p w:rsidR="008E6955" w:rsidRPr="00B65470" w:rsidRDefault="008E6955" w:rsidP="00DF0507">
            <w:pPr>
              <w:pStyle w:val="NoSpacing"/>
              <w:rPr>
                <w:sz w:val="20"/>
                <w:szCs w:val="20"/>
                <w:lang w:val="sr-Cyrl-CS"/>
              </w:rPr>
            </w:pPr>
            <w:r w:rsidRPr="00B65470">
              <w:rPr>
                <w:sz w:val="20"/>
                <w:szCs w:val="20"/>
              </w:rPr>
              <w:t xml:space="preserve">Isporuka i montaža telefonskog glasovnog komunikatora sličnog tipu FIDRA T-VOX. Napajanje 230/12V DC, komplet sa bateriskim napajanjem. VRLA Ultralcell 1x12V/7.2Ah. Baterije u skladu sa - SRPS EN 60896-21:2010 SRPS EN 60896-22:2010, SRPS N.S6.061:1989.  Telefonski javljač se montira u razvodnom metalnom orariću 11"x11" u hodniku pored centrale dojave požara. </w:t>
            </w:r>
          </w:p>
        </w:tc>
        <w:tc>
          <w:tcPr>
            <w:tcW w:w="913" w:type="dxa"/>
            <w:vAlign w:val="center"/>
          </w:tcPr>
          <w:p w:rsidR="008E6955" w:rsidRPr="00B65470" w:rsidRDefault="008E6955" w:rsidP="00DF0507">
            <w:pPr>
              <w:pStyle w:val="NoSpacing"/>
              <w:rPr>
                <w:sz w:val="20"/>
                <w:szCs w:val="20"/>
              </w:rPr>
            </w:pPr>
            <w:r w:rsidRPr="00B65470">
              <w:rPr>
                <w:sz w:val="20"/>
                <w:szCs w:val="20"/>
              </w:rPr>
              <w:t>kom</w:t>
            </w:r>
          </w:p>
        </w:tc>
        <w:tc>
          <w:tcPr>
            <w:tcW w:w="990" w:type="dxa"/>
            <w:vAlign w:val="center"/>
          </w:tcPr>
          <w:p w:rsidR="008E6955" w:rsidRPr="00B65470" w:rsidRDefault="008E6955" w:rsidP="00DF0507">
            <w:pPr>
              <w:pStyle w:val="NoSpacing"/>
              <w:rPr>
                <w:sz w:val="20"/>
                <w:szCs w:val="20"/>
              </w:rPr>
            </w:pPr>
            <w:r w:rsidRPr="00B65470">
              <w:rPr>
                <w:sz w:val="20"/>
                <w:szCs w:val="20"/>
              </w:rPr>
              <w:t>1</w:t>
            </w:r>
          </w:p>
        </w:tc>
        <w:tc>
          <w:tcPr>
            <w:tcW w:w="1402" w:type="dxa"/>
            <w:vAlign w:val="center"/>
          </w:tcPr>
          <w:p w:rsidR="008E6955" w:rsidRPr="00B65470" w:rsidRDefault="008E6955" w:rsidP="00DF0507">
            <w:pPr>
              <w:pStyle w:val="NoSpacing"/>
              <w:rPr>
                <w:sz w:val="20"/>
                <w:szCs w:val="20"/>
                <w:lang w:val="sr-Cyrl-CS"/>
              </w:rPr>
            </w:pPr>
          </w:p>
        </w:tc>
        <w:tc>
          <w:tcPr>
            <w:tcW w:w="1748" w:type="dxa"/>
            <w:vAlign w:val="center"/>
          </w:tcPr>
          <w:p w:rsidR="008E6955" w:rsidRPr="00B65470" w:rsidRDefault="008E6955" w:rsidP="00DF0507">
            <w:pPr>
              <w:pStyle w:val="NoSpacing"/>
              <w:rPr>
                <w:sz w:val="20"/>
                <w:szCs w:val="20"/>
                <w:lang w:val="sr-Cyrl-CS"/>
              </w:rPr>
            </w:pPr>
          </w:p>
        </w:tc>
      </w:tr>
      <w:tr w:rsidR="008E6955" w:rsidRPr="00B65470" w:rsidTr="004B76B0">
        <w:trPr>
          <w:trHeight w:val="1880"/>
          <w:jc w:val="center"/>
        </w:trPr>
        <w:tc>
          <w:tcPr>
            <w:tcW w:w="720" w:type="dxa"/>
            <w:vAlign w:val="center"/>
          </w:tcPr>
          <w:p w:rsidR="008E6955" w:rsidRPr="00B65470" w:rsidRDefault="008E6955" w:rsidP="00DF0507">
            <w:pPr>
              <w:pStyle w:val="NoSpacing"/>
              <w:rPr>
                <w:sz w:val="20"/>
                <w:szCs w:val="20"/>
              </w:rPr>
            </w:pPr>
            <w:r w:rsidRPr="00B65470">
              <w:rPr>
                <w:sz w:val="20"/>
                <w:szCs w:val="20"/>
              </w:rPr>
              <w:t>3</w:t>
            </w:r>
          </w:p>
        </w:tc>
        <w:tc>
          <w:tcPr>
            <w:tcW w:w="4667" w:type="dxa"/>
            <w:vAlign w:val="center"/>
          </w:tcPr>
          <w:p w:rsidR="008E6955" w:rsidRPr="00B65470" w:rsidRDefault="008E6955" w:rsidP="00DF0507">
            <w:pPr>
              <w:pStyle w:val="NoSpacing"/>
              <w:rPr>
                <w:sz w:val="20"/>
                <w:szCs w:val="20"/>
              </w:rPr>
            </w:pPr>
            <w:r w:rsidRPr="00B65470">
              <w:rPr>
                <w:sz w:val="20"/>
                <w:szCs w:val="20"/>
              </w:rPr>
              <w:t>Isporuka i montaža automatskog  analogno–adresibilnog optičkog detektora dima tipa ALG, sa podnožjem tipa YBN-R/3, sa mogučnošću individualnog podešavanje praga osetljivosti %/m, autokompenzacijom zaprljenosti, "flat response" tehnologijom, atestiran SRPS EN 54-7:2008  (proizvođač HOCHIKI Japan ili sl.). Plaća se komplet materijal  i radna snaga.</w:t>
            </w:r>
          </w:p>
        </w:tc>
        <w:tc>
          <w:tcPr>
            <w:tcW w:w="913" w:type="dxa"/>
            <w:vAlign w:val="center"/>
          </w:tcPr>
          <w:p w:rsidR="008E6955" w:rsidRPr="00B65470" w:rsidRDefault="008E6955" w:rsidP="00DF0507">
            <w:pPr>
              <w:pStyle w:val="NoSpacing"/>
              <w:rPr>
                <w:sz w:val="20"/>
                <w:szCs w:val="20"/>
              </w:rPr>
            </w:pPr>
            <w:r w:rsidRPr="00B65470">
              <w:rPr>
                <w:sz w:val="20"/>
                <w:szCs w:val="20"/>
              </w:rPr>
              <w:t>kom</w:t>
            </w:r>
          </w:p>
        </w:tc>
        <w:tc>
          <w:tcPr>
            <w:tcW w:w="990" w:type="dxa"/>
            <w:vAlign w:val="center"/>
          </w:tcPr>
          <w:p w:rsidR="008E6955" w:rsidRPr="00B65470" w:rsidRDefault="008E6955" w:rsidP="00DF0507">
            <w:pPr>
              <w:pStyle w:val="NoSpacing"/>
              <w:rPr>
                <w:sz w:val="20"/>
                <w:szCs w:val="20"/>
              </w:rPr>
            </w:pPr>
            <w:r w:rsidRPr="00B65470">
              <w:rPr>
                <w:sz w:val="20"/>
                <w:szCs w:val="20"/>
              </w:rPr>
              <w:t>15</w:t>
            </w:r>
          </w:p>
        </w:tc>
        <w:tc>
          <w:tcPr>
            <w:tcW w:w="1402" w:type="dxa"/>
            <w:vAlign w:val="center"/>
          </w:tcPr>
          <w:p w:rsidR="008E6955" w:rsidRPr="00B65470" w:rsidRDefault="008E6955" w:rsidP="00DF0507">
            <w:pPr>
              <w:pStyle w:val="NoSpacing"/>
              <w:rPr>
                <w:sz w:val="20"/>
                <w:szCs w:val="20"/>
                <w:lang w:val="sr-Cyrl-CS"/>
              </w:rPr>
            </w:pPr>
          </w:p>
        </w:tc>
        <w:tc>
          <w:tcPr>
            <w:tcW w:w="1748" w:type="dxa"/>
            <w:vAlign w:val="center"/>
          </w:tcPr>
          <w:p w:rsidR="008E6955" w:rsidRPr="00B65470" w:rsidRDefault="008E6955" w:rsidP="00DF0507">
            <w:pPr>
              <w:pStyle w:val="NoSpacing"/>
              <w:rPr>
                <w:sz w:val="20"/>
                <w:szCs w:val="20"/>
                <w:lang w:val="sr-Cyrl-CS"/>
              </w:rPr>
            </w:pPr>
          </w:p>
        </w:tc>
      </w:tr>
      <w:tr w:rsidR="008E6955" w:rsidRPr="00B65470" w:rsidTr="004B76B0">
        <w:trPr>
          <w:trHeight w:val="1430"/>
          <w:jc w:val="center"/>
        </w:trPr>
        <w:tc>
          <w:tcPr>
            <w:tcW w:w="720" w:type="dxa"/>
            <w:vAlign w:val="center"/>
          </w:tcPr>
          <w:p w:rsidR="008E6955" w:rsidRPr="00B65470" w:rsidRDefault="008E6955" w:rsidP="00DF0507">
            <w:pPr>
              <w:pStyle w:val="NoSpacing"/>
              <w:rPr>
                <w:sz w:val="20"/>
                <w:szCs w:val="20"/>
              </w:rPr>
            </w:pPr>
            <w:r w:rsidRPr="00B65470">
              <w:rPr>
                <w:sz w:val="20"/>
                <w:szCs w:val="20"/>
              </w:rPr>
              <w:t>4</w:t>
            </w:r>
          </w:p>
        </w:tc>
        <w:tc>
          <w:tcPr>
            <w:tcW w:w="4667" w:type="dxa"/>
            <w:vAlign w:val="center"/>
          </w:tcPr>
          <w:p w:rsidR="008E6955" w:rsidRPr="00B65470" w:rsidRDefault="008E6955" w:rsidP="00DF0507">
            <w:pPr>
              <w:pStyle w:val="NoSpacing"/>
              <w:rPr>
                <w:sz w:val="20"/>
                <w:szCs w:val="20"/>
              </w:rPr>
            </w:pPr>
            <w:r w:rsidRPr="00B65470">
              <w:rPr>
                <w:sz w:val="20"/>
                <w:szCs w:val="20"/>
              </w:rPr>
              <w:t xml:space="preserve">Isporuka i montaža adresibilnog ručnog javljača požara, tipa </w:t>
            </w:r>
            <w:r w:rsidRPr="00B65470">
              <w:rPr>
                <w:sz w:val="20"/>
                <w:szCs w:val="20"/>
              </w:rPr>
              <w:br/>
              <w:t>HCP-E/SCI, sa kučištem za nazidnu montažu i sa izolatorom kratkog spoja, atestiran SRPS EN 54-11:2008, SRPS EN 54-17:2008 (proizvođač HOCHIKI Japan ili sl.). Plaća se komplet materijal  i radna snaga.</w:t>
            </w:r>
          </w:p>
        </w:tc>
        <w:tc>
          <w:tcPr>
            <w:tcW w:w="913" w:type="dxa"/>
            <w:vAlign w:val="center"/>
          </w:tcPr>
          <w:p w:rsidR="008E6955" w:rsidRPr="00B65470" w:rsidRDefault="008E6955" w:rsidP="00DF0507">
            <w:pPr>
              <w:pStyle w:val="NoSpacing"/>
              <w:rPr>
                <w:sz w:val="20"/>
                <w:szCs w:val="20"/>
              </w:rPr>
            </w:pPr>
            <w:r w:rsidRPr="00B65470">
              <w:rPr>
                <w:sz w:val="20"/>
                <w:szCs w:val="20"/>
              </w:rPr>
              <w:t>kom</w:t>
            </w:r>
          </w:p>
        </w:tc>
        <w:tc>
          <w:tcPr>
            <w:tcW w:w="990" w:type="dxa"/>
            <w:vAlign w:val="center"/>
          </w:tcPr>
          <w:p w:rsidR="008E6955" w:rsidRPr="00B65470" w:rsidRDefault="008E6955" w:rsidP="00DF0507">
            <w:pPr>
              <w:pStyle w:val="NoSpacing"/>
              <w:rPr>
                <w:sz w:val="20"/>
                <w:szCs w:val="20"/>
              </w:rPr>
            </w:pPr>
            <w:r w:rsidRPr="00B65470">
              <w:rPr>
                <w:sz w:val="20"/>
                <w:szCs w:val="20"/>
              </w:rPr>
              <w:t>5</w:t>
            </w:r>
          </w:p>
        </w:tc>
        <w:tc>
          <w:tcPr>
            <w:tcW w:w="1402" w:type="dxa"/>
            <w:vAlign w:val="center"/>
          </w:tcPr>
          <w:p w:rsidR="008E6955" w:rsidRPr="00B65470" w:rsidRDefault="008E6955" w:rsidP="00DF0507">
            <w:pPr>
              <w:pStyle w:val="NoSpacing"/>
              <w:rPr>
                <w:sz w:val="20"/>
                <w:szCs w:val="20"/>
                <w:lang w:val="sr-Cyrl-CS"/>
              </w:rPr>
            </w:pPr>
          </w:p>
        </w:tc>
        <w:tc>
          <w:tcPr>
            <w:tcW w:w="1748" w:type="dxa"/>
            <w:vAlign w:val="center"/>
          </w:tcPr>
          <w:p w:rsidR="008E6955" w:rsidRPr="00B65470" w:rsidRDefault="008E6955" w:rsidP="00DF0507">
            <w:pPr>
              <w:pStyle w:val="NoSpacing"/>
              <w:rPr>
                <w:sz w:val="20"/>
                <w:szCs w:val="20"/>
                <w:lang w:val="sr-Cyrl-CS"/>
              </w:rPr>
            </w:pPr>
          </w:p>
        </w:tc>
      </w:tr>
      <w:tr w:rsidR="008E6955" w:rsidRPr="00B65470" w:rsidTr="004B76B0">
        <w:trPr>
          <w:trHeight w:val="1250"/>
          <w:jc w:val="center"/>
        </w:trPr>
        <w:tc>
          <w:tcPr>
            <w:tcW w:w="720" w:type="dxa"/>
            <w:vAlign w:val="center"/>
          </w:tcPr>
          <w:p w:rsidR="008E6955" w:rsidRPr="00B65470" w:rsidRDefault="008E6955" w:rsidP="00DF0507">
            <w:pPr>
              <w:pStyle w:val="NoSpacing"/>
              <w:rPr>
                <w:sz w:val="20"/>
                <w:szCs w:val="20"/>
              </w:rPr>
            </w:pPr>
            <w:r w:rsidRPr="00B65470">
              <w:rPr>
                <w:sz w:val="20"/>
                <w:szCs w:val="20"/>
              </w:rPr>
              <w:t>5</w:t>
            </w:r>
          </w:p>
        </w:tc>
        <w:tc>
          <w:tcPr>
            <w:tcW w:w="4667" w:type="dxa"/>
            <w:vAlign w:val="center"/>
          </w:tcPr>
          <w:p w:rsidR="008E6955" w:rsidRPr="00B65470" w:rsidRDefault="008E6955" w:rsidP="00DF0507">
            <w:pPr>
              <w:pStyle w:val="NoSpacing"/>
              <w:rPr>
                <w:sz w:val="20"/>
                <w:szCs w:val="20"/>
              </w:rPr>
            </w:pPr>
            <w:r w:rsidRPr="00B65470">
              <w:rPr>
                <w:sz w:val="20"/>
                <w:szCs w:val="20"/>
              </w:rPr>
              <w:t>Isporuka i montaža konvencionalne elektronske sirene BANSHEE 24V, 112dB/1m. (proizvođač HOCHIKI Japan). Plaća se komplet materijal  i radna snaga, SRPS EN 54-3:2011, SRPS EN 54-14. (proizvođač HOCHIKI Japan).</w:t>
            </w:r>
          </w:p>
        </w:tc>
        <w:tc>
          <w:tcPr>
            <w:tcW w:w="913" w:type="dxa"/>
            <w:vAlign w:val="center"/>
          </w:tcPr>
          <w:p w:rsidR="008E6955" w:rsidRPr="00B65470" w:rsidRDefault="008E6955" w:rsidP="00DF0507">
            <w:pPr>
              <w:pStyle w:val="NoSpacing"/>
              <w:rPr>
                <w:sz w:val="20"/>
                <w:szCs w:val="20"/>
              </w:rPr>
            </w:pPr>
            <w:r w:rsidRPr="00B65470">
              <w:rPr>
                <w:sz w:val="20"/>
                <w:szCs w:val="20"/>
              </w:rPr>
              <w:t>kom</w:t>
            </w:r>
          </w:p>
        </w:tc>
        <w:tc>
          <w:tcPr>
            <w:tcW w:w="990" w:type="dxa"/>
            <w:vAlign w:val="center"/>
          </w:tcPr>
          <w:p w:rsidR="008E6955" w:rsidRPr="00B65470" w:rsidRDefault="008E6955" w:rsidP="00DF0507">
            <w:pPr>
              <w:pStyle w:val="NoSpacing"/>
              <w:rPr>
                <w:sz w:val="20"/>
                <w:szCs w:val="20"/>
              </w:rPr>
            </w:pPr>
            <w:r w:rsidRPr="00B65470">
              <w:rPr>
                <w:sz w:val="20"/>
                <w:szCs w:val="20"/>
              </w:rPr>
              <w:t>2</w:t>
            </w:r>
          </w:p>
        </w:tc>
        <w:tc>
          <w:tcPr>
            <w:tcW w:w="1402" w:type="dxa"/>
            <w:vAlign w:val="center"/>
          </w:tcPr>
          <w:p w:rsidR="008E6955" w:rsidRPr="00B65470" w:rsidRDefault="008E6955" w:rsidP="00DF0507">
            <w:pPr>
              <w:pStyle w:val="NoSpacing"/>
              <w:rPr>
                <w:sz w:val="20"/>
                <w:szCs w:val="20"/>
                <w:lang w:val="sr-Cyrl-CS"/>
              </w:rPr>
            </w:pPr>
          </w:p>
        </w:tc>
        <w:tc>
          <w:tcPr>
            <w:tcW w:w="1748" w:type="dxa"/>
            <w:vAlign w:val="center"/>
          </w:tcPr>
          <w:p w:rsidR="008E6955" w:rsidRPr="00B65470" w:rsidRDefault="008E6955" w:rsidP="00DF0507">
            <w:pPr>
              <w:pStyle w:val="NoSpacing"/>
              <w:rPr>
                <w:sz w:val="20"/>
                <w:szCs w:val="20"/>
                <w:lang w:val="sr-Cyrl-CS"/>
              </w:rPr>
            </w:pPr>
          </w:p>
        </w:tc>
      </w:tr>
      <w:tr w:rsidR="008E6955" w:rsidRPr="00B65470" w:rsidTr="004B76B0">
        <w:trPr>
          <w:trHeight w:val="1520"/>
          <w:jc w:val="center"/>
        </w:trPr>
        <w:tc>
          <w:tcPr>
            <w:tcW w:w="720" w:type="dxa"/>
            <w:vAlign w:val="center"/>
          </w:tcPr>
          <w:p w:rsidR="008E6955" w:rsidRPr="00B65470" w:rsidRDefault="008E6955" w:rsidP="00DF0507">
            <w:pPr>
              <w:pStyle w:val="NoSpacing"/>
              <w:rPr>
                <w:sz w:val="20"/>
                <w:szCs w:val="20"/>
              </w:rPr>
            </w:pPr>
            <w:r w:rsidRPr="00B65470">
              <w:rPr>
                <w:sz w:val="20"/>
                <w:szCs w:val="20"/>
              </w:rPr>
              <w:t>6</w:t>
            </w:r>
          </w:p>
        </w:tc>
        <w:tc>
          <w:tcPr>
            <w:tcW w:w="4667" w:type="dxa"/>
            <w:vAlign w:val="center"/>
          </w:tcPr>
          <w:p w:rsidR="008E6955" w:rsidRPr="00B65470" w:rsidRDefault="008E6955" w:rsidP="00DF0507">
            <w:pPr>
              <w:pStyle w:val="NoSpacing"/>
              <w:rPr>
                <w:sz w:val="20"/>
                <w:szCs w:val="20"/>
              </w:rPr>
            </w:pPr>
            <w:r w:rsidRPr="00B65470">
              <w:rPr>
                <w:sz w:val="20"/>
                <w:szCs w:val="20"/>
              </w:rPr>
              <w:t>Isporuka i montaža konvencionalne elektronske sirene BANSHEE IP66 24V, 112dB/1m. (proizvođač HOCHIKI Japan ili sl). Plaća se komplet materijal  i radna snaga, SRPS EN 54-3:2011, SRPS EN 54-14. (proizvođač HOCHIKI Japan). Centrala se montira na spoljašnjem zidu objekta</w:t>
            </w:r>
          </w:p>
          <w:p w:rsidR="008E6955" w:rsidRPr="00B65470" w:rsidRDefault="008E6955" w:rsidP="00DF0507">
            <w:pPr>
              <w:pStyle w:val="NoSpacing"/>
              <w:rPr>
                <w:sz w:val="20"/>
                <w:szCs w:val="20"/>
              </w:rPr>
            </w:pPr>
          </w:p>
        </w:tc>
        <w:tc>
          <w:tcPr>
            <w:tcW w:w="913" w:type="dxa"/>
            <w:vAlign w:val="center"/>
          </w:tcPr>
          <w:p w:rsidR="008E6955" w:rsidRPr="00B65470" w:rsidRDefault="008E6955" w:rsidP="00DF0507">
            <w:pPr>
              <w:pStyle w:val="NoSpacing"/>
              <w:rPr>
                <w:sz w:val="20"/>
                <w:szCs w:val="20"/>
              </w:rPr>
            </w:pPr>
            <w:r w:rsidRPr="00B65470">
              <w:rPr>
                <w:sz w:val="20"/>
                <w:szCs w:val="20"/>
              </w:rPr>
              <w:t>kom</w:t>
            </w:r>
          </w:p>
        </w:tc>
        <w:tc>
          <w:tcPr>
            <w:tcW w:w="990" w:type="dxa"/>
            <w:vAlign w:val="center"/>
          </w:tcPr>
          <w:p w:rsidR="008E6955" w:rsidRPr="00B65470" w:rsidRDefault="008E6955" w:rsidP="00DF0507">
            <w:pPr>
              <w:pStyle w:val="NoSpacing"/>
              <w:rPr>
                <w:sz w:val="20"/>
                <w:szCs w:val="20"/>
              </w:rPr>
            </w:pPr>
            <w:r w:rsidRPr="00B65470">
              <w:rPr>
                <w:sz w:val="20"/>
                <w:szCs w:val="20"/>
              </w:rPr>
              <w:t>1</w:t>
            </w:r>
          </w:p>
        </w:tc>
        <w:tc>
          <w:tcPr>
            <w:tcW w:w="1402" w:type="dxa"/>
            <w:vAlign w:val="center"/>
          </w:tcPr>
          <w:p w:rsidR="008E6955" w:rsidRPr="00B65470" w:rsidRDefault="008E6955" w:rsidP="00DF0507">
            <w:pPr>
              <w:pStyle w:val="NoSpacing"/>
              <w:rPr>
                <w:sz w:val="20"/>
                <w:szCs w:val="20"/>
                <w:lang w:val="sr-Cyrl-CS"/>
              </w:rPr>
            </w:pPr>
          </w:p>
        </w:tc>
        <w:tc>
          <w:tcPr>
            <w:tcW w:w="1748" w:type="dxa"/>
            <w:vAlign w:val="center"/>
          </w:tcPr>
          <w:p w:rsidR="008E6955" w:rsidRPr="00B65470" w:rsidRDefault="008E6955" w:rsidP="00DF0507">
            <w:pPr>
              <w:pStyle w:val="NoSpacing"/>
              <w:rPr>
                <w:sz w:val="20"/>
                <w:szCs w:val="20"/>
                <w:lang w:val="sr-Cyrl-CS"/>
              </w:rPr>
            </w:pPr>
          </w:p>
        </w:tc>
      </w:tr>
      <w:tr w:rsidR="008E6955" w:rsidRPr="00B65470" w:rsidTr="004B76B0">
        <w:trPr>
          <w:trHeight w:val="1340"/>
          <w:jc w:val="center"/>
        </w:trPr>
        <w:tc>
          <w:tcPr>
            <w:tcW w:w="720" w:type="dxa"/>
            <w:vAlign w:val="center"/>
          </w:tcPr>
          <w:p w:rsidR="008E6955" w:rsidRPr="00B65470" w:rsidRDefault="008E6955" w:rsidP="00DF0507">
            <w:pPr>
              <w:pStyle w:val="NoSpacing"/>
              <w:rPr>
                <w:sz w:val="20"/>
                <w:szCs w:val="20"/>
              </w:rPr>
            </w:pPr>
            <w:r w:rsidRPr="00B65470">
              <w:rPr>
                <w:sz w:val="20"/>
                <w:szCs w:val="20"/>
              </w:rPr>
              <w:t>7</w:t>
            </w:r>
          </w:p>
        </w:tc>
        <w:tc>
          <w:tcPr>
            <w:tcW w:w="4667" w:type="dxa"/>
            <w:vAlign w:val="center"/>
          </w:tcPr>
          <w:p w:rsidR="008E6955" w:rsidRPr="00B65470" w:rsidRDefault="008E6955" w:rsidP="00DF0507">
            <w:pPr>
              <w:pStyle w:val="NoSpacing"/>
              <w:rPr>
                <w:sz w:val="20"/>
                <w:szCs w:val="20"/>
              </w:rPr>
            </w:pPr>
            <w:r w:rsidRPr="00B65470">
              <w:rPr>
                <w:sz w:val="20"/>
                <w:szCs w:val="20"/>
              </w:rPr>
              <w:t xml:space="preserve">Isporuka i polaganje kabla tipa JH-ST-H 2x2x0,8mm  za povezivanje javljača sa centralom za dojavu požara na petlji. Kabli se polaže u zidu kroz rebraste beshalogene cevi, ili na plafonu i zidu kroz krute beshalogene cevi. Plaća se komplet materijal i rad. </w:t>
            </w:r>
          </w:p>
        </w:tc>
        <w:tc>
          <w:tcPr>
            <w:tcW w:w="913" w:type="dxa"/>
            <w:vAlign w:val="center"/>
          </w:tcPr>
          <w:p w:rsidR="008E6955" w:rsidRPr="00B65470" w:rsidRDefault="008E6955" w:rsidP="00DF0507">
            <w:pPr>
              <w:pStyle w:val="NoSpacing"/>
              <w:rPr>
                <w:sz w:val="20"/>
                <w:szCs w:val="20"/>
              </w:rPr>
            </w:pPr>
            <w:r w:rsidRPr="00B65470">
              <w:rPr>
                <w:sz w:val="20"/>
                <w:szCs w:val="20"/>
              </w:rPr>
              <w:t>m</w:t>
            </w:r>
          </w:p>
        </w:tc>
        <w:tc>
          <w:tcPr>
            <w:tcW w:w="990" w:type="dxa"/>
            <w:vAlign w:val="center"/>
          </w:tcPr>
          <w:p w:rsidR="008E6955" w:rsidRPr="00B65470" w:rsidRDefault="008E6955" w:rsidP="00DF0507">
            <w:pPr>
              <w:pStyle w:val="NoSpacing"/>
              <w:rPr>
                <w:sz w:val="20"/>
                <w:szCs w:val="20"/>
              </w:rPr>
            </w:pPr>
            <w:r w:rsidRPr="00B65470">
              <w:rPr>
                <w:sz w:val="20"/>
                <w:szCs w:val="20"/>
              </w:rPr>
              <w:t>300</w:t>
            </w:r>
          </w:p>
        </w:tc>
        <w:tc>
          <w:tcPr>
            <w:tcW w:w="1402" w:type="dxa"/>
            <w:vAlign w:val="center"/>
          </w:tcPr>
          <w:p w:rsidR="008E6955" w:rsidRPr="00B65470" w:rsidRDefault="008E6955" w:rsidP="00DF0507">
            <w:pPr>
              <w:pStyle w:val="NoSpacing"/>
              <w:rPr>
                <w:sz w:val="20"/>
                <w:szCs w:val="20"/>
                <w:lang w:val="sr-Cyrl-CS"/>
              </w:rPr>
            </w:pPr>
          </w:p>
        </w:tc>
        <w:tc>
          <w:tcPr>
            <w:tcW w:w="1748" w:type="dxa"/>
            <w:vAlign w:val="center"/>
          </w:tcPr>
          <w:p w:rsidR="008E6955" w:rsidRPr="00B65470" w:rsidRDefault="008E6955" w:rsidP="00DF0507">
            <w:pPr>
              <w:pStyle w:val="NoSpacing"/>
              <w:rPr>
                <w:sz w:val="20"/>
                <w:szCs w:val="20"/>
                <w:lang w:val="sr-Cyrl-CS"/>
              </w:rPr>
            </w:pPr>
          </w:p>
        </w:tc>
      </w:tr>
      <w:tr w:rsidR="008E6955" w:rsidRPr="00B65470" w:rsidTr="004B76B0">
        <w:trPr>
          <w:trHeight w:val="1430"/>
          <w:jc w:val="center"/>
        </w:trPr>
        <w:tc>
          <w:tcPr>
            <w:tcW w:w="720" w:type="dxa"/>
            <w:vAlign w:val="center"/>
          </w:tcPr>
          <w:p w:rsidR="008E6955" w:rsidRPr="00B65470" w:rsidRDefault="008E6955" w:rsidP="00DF0507">
            <w:pPr>
              <w:pStyle w:val="NoSpacing"/>
              <w:rPr>
                <w:sz w:val="20"/>
                <w:szCs w:val="20"/>
              </w:rPr>
            </w:pPr>
            <w:r w:rsidRPr="00B65470">
              <w:rPr>
                <w:sz w:val="20"/>
                <w:szCs w:val="20"/>
              </w:rPr>
              <w:t>8</w:t>
            </w:r>
          </w:p>
        </w:tc>
        <w:tc>
          <w:tcPr>
            <w:tcW w:w="4667" w:type="dxa"/>
            <w:vAlign w:val="center"/>
          </w:tcPr>
          <w:p w:rsidR="008E6955" w:rsidRPr="00B65470" w:rsidRDefault="008E6955" w:rsidP="00DF0507">
            <w:pPr>
              <w:pStyle w:val="NoSpacing"/>
              <w:rPr>
                <w:sz w:val="20"/>
                <w:szCs w:val="20"/>
              </w:rPr>
            </w:pPr>
            <w:r w:rsidRPr="00B65470">
              <w:rPr>
                <w:sz w:val="20"/>
                <w:szCs w:val="20"/>
              </w:rPr>
              <w:t xml:space="preserve">Isporuka i polaganje kabla tipa JH-ST-H FE180 E30 2x2x0,8mm    za povezivanje alarmnih sirena sa centralom za dojavu požara . Kabli se polaže u zidu ispod maltera. Ispitivanje prema DIN VDE 0472 deo 804 i IEC 60332-3 metodaC), Plaća se komplet materijal i rad. </w:t>
            </w:r>
          </w:p>
        </w:tc>
        <w:tc>
          <w:tcPr>
            <w:tcW w:w="913" w:type="dxa"/>
            <w:vAlign w:val="center"/>
          </w:tcPr>
          <w:p w:rsidR="008E6955" w:rsidRPr="00B65470" w:rsidRDefault="008E6955" w:rsidP="00DF0507">
            <w:pPr>
              <w:pStyle w:val="NoSpacing"/>
              <w:rPr>
                <w:sz w:val="20"/>
                <w:szCs w:val="20"/>
              </w:rPr>
            </w:pPr>
            <w:r w:rsidRPr="00B65470">
              <w:rPr>
                <w:sz w:val="20"/>
                <w:szCs w:val="20"/>
              </w:rPr>
              <w:t>m</w:t>
            </w:r>
          </w:p>
        </w:tc>
        <w:tc>
          <w:tcPr>
            <w:tcW w:w="990" w:type="dxa"/>
            <w:vAlign w:val="center"/>
          </w:tcPr>
          <w:p w:rsidR="008E6955" w:rsidRPr="00B65470" w:rsidRDefault="008E6955" w:rsidP="00DF0507">
            <w:pPr>
              <w:pStyle w:val="NoSpacing"/>
              <w:rPr>
                <w:sz w:val="20"/>
                <w:szCs w:val="20"/>
              </w:rPr>
            </w:pPr>
            <w:r w:rsidRPr="00B65470">
              <w:rPr>
                <w:sz w:val="20"/>
                <w:szCs w:val="20"/>
              </w:rPr>
              <w:t>20</w:t>
            </w:r>
          </w:p>
        </w:tc>
        <w:tc>
          <w:tcPr>
            <w:tcW w:w="1402" w:type="dxa"/>
            <w:vAlign w:val="center"/>
          </w:tcPr>
          <w:p w:rsidR="008E6955" w:rsidRPr="00B65470" w:rsidRDefault="008E6955" w:rsidP="00DF0507">
            <w:pPr>
              <w:pStyle w:val="NoSpacing"/>
              <w:rPr>
                <w:sz w:val="20"/>
                <w:szCs w:val="20"/>
                <w:lang w:val="sr-Cyrl-CS"/>
              </w:rPr>
            </w:pPr>
          </w:p>
        </w:tc>
        <w:tc>
          <w:tcPr>
            <w:tcW w:w="1748" w:type="dxa"/>
            <w:vAlign w:val="center"/>
          </w:tcPr>
          <w:p w:rsidR="008E6955" w:rsidRPr="00B65470" w:rsidRDefault="008E6955" w:rsidP="00DF0507">
            <w:pPr>
              <w:pStyle w:val="NoSpacing"/>
              <w:rPr>
                <w:sz w:val="20"/>
                <w:szCs w:val="20"/>
                <w:lang w:val="sr-Cyrl-CS"/>
              </w:rPr>
            </w:pPr>
          </w:p>
        </w:tc>
      </w:tr>
      <w:tr w:rsidR="008E6955" w:rsidRPr="00B65470" w:rsidTr="004B76B0">
        <w:trPr>
          <w:trHeight w:val="1520"/>
          <w:jc w:val="center"/>
        </w:trPr>
        <w:tc>
          <w:tcPr>
            <w:tcW w:w="720" w:type="dxa"/>
            <w:vAlign w:val="center"/>
          </w:tcPr>
          <w:p w:rsidR="008E6955" w:rsidRPr="00B65470" w:rsidRDefault="008E6955" w:rsidP="00DF0507">
            <w:pPr>
              <w:pStyle w:val="NoSpacing"/>
              <w:rPr>
                <w:sz w:val="20"/>
                <w:szCs w:val="20"/>
              </w:rPr>
            </w:pPr>
            <w:r w:rsidRPr="00B65470">
              <w:rPr>
                <w:sz w:val="20"/>
                <w:szCs w:val="20"/>
              </w:rPr>
              <w:t>9</w:t>
            </w:r>
          </w:p>
        </w:tc>
        <w:tc>
          <w:tcPr>
            <w:tcW w:w="4667" w:type="dxa"/>
            <w:vAlign w:val="center"/>
          </w:tcPr>
          <w:p w:rsidR="008E6955" w:rsidRPr="00B65470" w:rsidRDefault="008E6955" w:rsidP="00DF0507">
            <w:pPr>
              <w:pStyle w:val="NoSpacing"/>
              <w:rPr>
                <w:sz w:val="20"/>
                <w:szCs w:val="20"/>
              </w:rPr>
            </w:pPr>
            <w:r w:rsidRPr="00B65470">
              <w:rPr>
                <w:sz w:val="20"/>
                <w:szCs w:val="20"/>
              </w:rPr>
              <w:t xml:space="preserve">Isporuka i polaganje kabla tipa NHXHX FE180 E90 3x1,5mm2    za izvršnu funkciju isključenja razvodnog ormana dograđenog dela prizemlja sa PP centrale. Kabli se polaže u zidu ispod maltera. Ispitivanje prema DIN VDE 0472 deo 804 i IEC 60332-3 metodaC), Plaća se komplet materijal i rad. </w:t>
            </w:r>
          </w:p>
        </w:tc>
        <w:tc>
          <w:tcPr>
            <w:tcW w:w="913" w:type="dxa"/>
            <w:vAlign w:val="center"/>
          </w:tcPr>
          <w:p w:rsidR="008E6955" w:rsidRPr="00B65470" w:rsidRDefault="008E6955" w:rsidP="00DF0507">
            <w:pPr>
              <w:pStyle w:val="NoSpacing"/>
              <w:rPr>
                <w:sz w:val="20"/>
                <w:szCs w:val="20"/>
              </w:rPr>
            </w:pPr>
            <w:r w:rsidRPr="00B65470">
              <w:rPr>
                <w:sz w:val="20"/>
                <w:szCs w:val="20"/>
              </w:rPr>
              <w:t>m</w:t>
            </w:r>
          </w:p>
        </w:tc>
        <w:tc>
          <w:tcPr>
            <w:tcW w:w="990" w:type="dxa"/>
            <w:vAlign w:val="center"/>
          </w:tcPr>
          <w:p w:rsidR="008E6955" w:rsidRPr="00B65470" w:rsidRDefault="008E6955" w:rsidP="00DF0507">
            <w:pPr>
              <w:pStyle w:val="NoSpacing"/>
              <w:rPr>
                <w:sz w:val="20"/>
                <w:szCs w:val="20"/>
              </w:rPr>
            </w:pPr>
            <w:r w:rsidRPr="00B65470">
              <w:rPr>
                <w:sz w:val="20"/>
                <w:szCs w:val="20"/>
              </w:rPr>
              <w:t>10</w:t>
            </w:r>
          </w:p>
        </w:tc>
        <w:tc>
          <w:tcPr>
            <w:tcW w:w="1402" w:type="dxa"/>
            <w:vAlign w:val="center"/>
          </w:tcPr>
          <w:p w:rsidR="008E6955" w:rsidRPr="00B65470" w:rsidRDefault="008E6955" w:rsidP="00DF0507">
            <w:pPr>
              <w:pStyle w:val="NoSpacing"/>
              <w:rPr>
                <w:sz w:val="20"/>
                <w:szCs w:val="20"/>
                <w:lang w:val="sr-Cyrl-CS"/>
              </w:rPr>
            </w:pPr>
          </w:p>
        </w:tc>
        <w:tc>
          <w:tcPr>
            <w:tcW w:w="1748" w:type="dxa"/>
            <w:vAlign w:val="center"/>
          </w:tcPr>
          <w:p w:rsidR="008E6955" w:rsidRPr="00B65470" w:rsidRDefault="008E6955" w:rsidP="00DF0507">
            <w:pPr>
              <w:pStyle w:val="NoSpacing"/>
              <w:rPr>
                <w:sz w:val="20"/>
                <w:szCs w:val="20"/>
                <w:lang w:val="sr-Cyrl-CS"/>
              </w:rPr>
            </w:pPr>
          </w:p>
        </w:tc>
      </w:tr>
      <w:tr w:rsidR="008E6955" w:rsidRPr="00B65470" w:rsidTr="004B76B0">
        <w:trPr>
          <w:trHeight w:val="1160"/>
          <w:jc w:val="center"/>
        </w:trPr>
        <w:tc>
          <w:tcPr>
            <w:tcW w:w="720" w:type="dxa"/>
            <w:vAlign w:val="center"/>
          </w:tcPr>
          <w:p w:rsidR="008E6955" w:rsidRPr="00B65470" w:rsidRDefault="008E6955" w:rsidP="00DF0507">
            <w:pPr>
              <w:pStyle w:val="NoSpacing"/>
              <w:rPr>
                <w:sz w:val="20"/>
                <w:szCs w:val="20"/>
              </w:rPr>
            </w:pPr>
            <w:r w:rsidRPr="00B65470">
              <w:rPr>
                <w:sz w:val="20"/>
                <w:szCs w:val="20"/>
              </w:rPr>
              <w:lastRenderedPageBreak/>
              <w:t>10</w:t>
            </w:r>
          </w:p>
        </w:tc>
        <w:tc>
          <w:tcPr>
            <w:tcW w:w="4667" w:type="dxa"/>
            <w:vAlign w:val="center"/>
          </w:tcPr>
          <w:p w:rsidR="008E6955" w:rsidRPr="00B65470" w:rsidRDefault="008E6955" w:rsidP="00DF0507">
            <w:pPr>
              <w:pStyle w:val="NoSpacing"/>
              <w:rPr>
                <w:sz w:val="20"/>
                <w:szCs w:val="20"/>
              </w:rPr>
            </w:pPr>
            <w:r w:rsidRPr="00B65470">
              <w:rPr>
                <w:sz w:val="20"/>
                <w:szCs w:val="20"/>
              </w:rPr>
              <w:t xml:space="preserve">Isporuka i polaganje kabla tipa N2XH 3x1,5mm2    za napajanje centrale dojave požara iz razvodnog ormana dograđenog dela prizemlja. Kabli se polaže u zidu pod malterom. Plaća se komplet materijal i rad. </w:t>
            </w:r>
          </w:p>
        </w:tc>
        <w:tc>
          <w:tcPr>
            <w:tcW w:w="913" w:type="dxa"/>
            <w:vAlign w:val="center"/>
          </w:tcPr>
          <w:p w:rsidR="008E6955" w:rsidRPr="00B65470" w:rsidRDefault="008E6955" w:rsidP="00DF0507">
            <w:pPr>
              <w:pStyle w:val="NoSpacing"/>
              <w:rPr>
                <w:sz w:val="20"/>
                <w:szCs w:val="20"/>
              </w:rPr>
            </w:pPr>
            <w:r w:rsidRPr="00B65470">
              <w:rPr>
                <w:sz w:val="20"/>
                <w:szCs w:val="20"/>
              </w:rPr>
              <w:t>m</w:t>
            </w:r>
          </w:p>
        </w:tc>
        <w:tc>
          <w:tcPr>
            <w:tcW w:w="990" w:type="dxa"/>
            <w:vAlign w:val="center"/>
          </w:tcPr>
          <w:p w:rsidR="008E6955" w:rsidRPr="00B65470" w:rsidRDefault="008E6955" w:rsidP="00DF0507">
            <w:pPr>
              <w:pStyle w:val="NoSpacing"/>
              <w:rPr>
                <w:sz w:val="20"/>
                <w:szCs w:val="20"/>
              </w:rPr>
            </w:pPr>
            <w:r w:rsidRPr="00B65470">
              <w:rPr>
                <w:sz w:val="20"/>
                <w:szCs w:val="20"/>
              </w:rPr>
              <w:t>10</w:t>
            </w:r>
          </w:p>
        </w:tc>
        <w:tc>
          <w:tcPr>
            <w:tcW w:w="1402" w:type="dxa"/>
            <w:vAlign w:val="center"/>
          </w:tcPr>
          <w:p w:rsidR="008E6955" w:rsidRPr="00B65470" w:rsidRDefault="008E6955" w:rsidP="00DF0507">
            <w:pPr>
              <w:pStyle w:val="NoSpacing"/>
              <w:rPr>
                <w:sz w:val="20"/>
                <w:szCs w:val="20"/>
                <w:lang w:val="sr-Cyrl-CS"/>
              </w:rPr>
            </w:pPr>
          </w:p>
        </w:tc>
        <w:tc>
          <w:tcPr>
            <w:tcW w:w="1748" w:type="dxa"/>
            <w:vAlign w:val="center"/>
          </w:tcPr>
          <w:p w:rsidR="008E6955" w:rsidRPr="00B65470" w:rsidRDefault="008E6955" w:rsidP="00DF0507">
            <w:pPr>
              <w:pStyle w:val="NoSpacing"/>
              <w:rPr>
                <w:sz w:val="20"/>
                <w:szCs w:val="20"/>
                <w:lang w:val="sr-Cyrl-CS"/>
              </w:rPr>
            </w:pPr>
          </w:p>
        </w:tc>
      </w:tr>
      <w:tr w:rsidR="008E6955" w:rsidRPr="00B65470" w:rsidTr="004B76B0">
        <w:trPr>
          <w:trHeight w:val="1070"/>
          <w:jc w:val="center"/>
        </w:trPr>
        <w:tc>
          <w:tcPr>
            <w:tcW w:w="720" w:type="dxa"/>
            <w:vAlign w:val="center"/>
          </w:tcPr>
          <w:p w:rsidR="008E6955" w:rsidRPr="00B65470" w:rsidRDefault="008E6955" w:rsidP="00DF0507">
            <w:pPr>
              <w:pStyle w:val="NoSpacing"/>
              <w:rPr>
                <w:sz w:val="20"/>
                <w:szCs w:val="20"/>
              </w:rPr>
            </w:pPr>
            <w:r w:rsidRPr="00B65470">
              <w:rPr>
                <w:sz w:val="20"/>
                <w:szCs w:val="20"/>
              </w:rPr>
              <w:t>11</w:t>
            </w:r>
          </w:p>
        </w:tc>
        <w:tc>
          <w:tcPr>
            <w:tcW w:w="4667" w:type="dxa"/>
            <w:vAlign w:val="center"/>
          </w:tcPr>
          <w:p w:rsidR="008E6955" w:rsidRPr="00B65470" w:rsidRDefault="008E6955" w:rsidP="00DF0507">
            <w:pPr>
              <w:pStyle w:val="NoSpacing"/>
              <w:rPr>
                <w:sz w:val="20"/>
                <w:szCs w:val="20"/>
              </w:rPr>
            </w:pPr>
            <w:r w:rsidRPr="00B65470">
              <w:rPr>
                <w:sz w:val="20"/>
                <w:szCs w:val="20"/>
              </w:rPr>
              <w:t xml:space="preserve">Isporuka i polaganje kabla tipa P/F 1x16mm2  za  uze. Kabli se polaže u zidu pod malterom, za uzemljenje PP centrale i Kabl se polaže do sabirnice za izjednačenje potencijala u objektu  </w:t>
            </w:r>
          </w:p>
        </w:tc>
        <w:tc>
          <w:tcPr>
            <w:tcW w:w="913" w:type="dxa"/>
            <w:vAlign w:val="center"/>
          </w:tcPr>
          <w:p w:rsidR="008E6955" w:rsidRPr="00B65470" w:rsidRDefault="008E6955" w:rsidP="00DF0507">
            <w:pPr>
              <w:pStyle w:val="NoSpacing"/>
              <w:rPr>
                <w:sz w:val="20"/>
                <w:szCs w:val="20"/>
              </w:rPr>
            </w:pPr>
            <w:r w:rsidRPr="00B65470">
              <w:rPr>
                <w:sz w:val="20"/>
                <w:szCs w:val="20"/>
              </w:rPr>
              <w:t>m</w:t>
            </w:r>
          </w:p>
        </w:tc>
        <w:tc>
          <w:tcPr>
            <w:tcW w:w="990" w:type="dxa"/>
            <w:vAlign w:val="center"/>
          </w:tcPr>
          <w:p w:rsidR="008E6955" w:rsidRPr="00B65470" w:rsidRDefault="008E6955" w:rsidP="00DF0507">
            <w:pPr>
              <w:pStyle w:val="NoSpacing"/>
              <w:rPr>
                <w:sz w:val="20"/>
                <w:szCs w:val="20"/>
              </w:rPr>
            </w:pPr>
            <w:r w:rsidRPr="00B65470">
              <w:rPr>
                <w:sz w:val="20"/>
                <w:szCs w:val="20"/>
              </w:rPr>
              <w:t>20</w:t>
            </w:r>
          </w:p>
        </w:tc>
        <w:tc>
          <w:tcPr>
            <w:tcW w:w="1402" w:type="dxa"/>
            <w:vAlign w:val="center"/>
          </w:tcPr>
          <w:p w:rsidR="008E6955" w:rsidRPr="00B65470" w:rsidRDefault="008E6955" w:rsidP="00DF0507">
            <w:pPr>
              <w:pStyle w:val="NoSpacing"/>
              <w:rPr>
                <w:sz w:val="20"/>
                <w:szCs w:val="20"/>
                <w:lang w:val="sr-Cyrl-CS"/>
              </w:rPr>
            </w:pPr>
          </w:p>
        </w:tc>
        <w:tc>
          <w:tcPr>
            <w:tcW w:w="1748" w:type="dxa"/>
            <w:vAlign w:val="center"/>
          </w:tcPr>
          <w:p w:rsidR="008E6955" w:rsidRPr="00B65470" w:rsidRDefault="008E6955" w:rsidP="00DF0507">
            <w:pPr>
              <w:pStyle w:val="NoSpacing"/>
              <w:rPr>
                <w:sz w:val="20"/>
                <w:szCs w:val="20"/>
                <w:lang w:val="sr-Cyrl-CS"/>
              </w:rPr>
            </w:pPr>
          </w:p>
        </w:tc>
      </w:tr>
      <w:tr w:rsidR="008E6955" w:rsidRPr="00B65470" w:rsidTr="004B76B0">
        <w:trPr>
          <w:trHeight w:val="1160"/>
          <w:jc w:val="center"/>
        </w:trPr>
        <w:tc>
          <w:tcPr>
            <w:tcW w:w="720" w:type="dxa"/>
            <w:vAlign w:val="center"/>
          </w:tcPr>
          <w:p w:rsidR="008E6955" w:rsidRPr="00B65470" w:rsidRDefault="008E6955" w:rsidP="00DF0507">
            <w:pPr>
              <w:pStyle w:val="NoSpacing"/>
              <w:rPr>
                <w:sz w:val="20"/>
                <w:szCs w:val="20"/>
              </w:rPr>
            </w:pPr>
            <w:r w:rsidRPr="00B65470">
              <w:rPr>
                <w:sz w:val="20"/>
                <w:szCs w:val="20"/>
              </w:rPr>
              <w:t>12</w:t>
            </w:r>
          </w:p>
        </w:tc>
        <w:tc>
          <w:tcPr>
            <w:tcW w:w="4667" w:type="dxa"/>
            <w:vAlign w:val="center"/>
          </w:tcPr>
          <w:p w:rsidR="008E6955" w:rsidRPr="00B65470" w:rsidRDefault="008E6955" w:rsidP="00DF0507">
            <w:pPr>
              <w:pStyle w:val="NoSpacing"/>
              <w:rPr>
                <w:sz w:val="20"/>
                <w:szCs w:val="20"/>
              </w:rPr>
            </w:pPr>
            <w:r w:rsidRPr="00B65470">
              <w:rPr>
                <w:sz w:val="20"/>
                <w:szCs w:val="20"/>
              </w:rPr>
              <w:t>Nabavka i montaža rebrastih beshalogenih cevi  prečnika 16mm za polaganje kablova dojave požara. Cevi se polažu sa izradom žljebova u zidu pod malterom ili u spuštenom plafonu</w:t>
            </w:r>
          </w:p>
        </w:tc>
        <w:tc>
          <w:tcPr>
            <w:tcW w:w="913" w:type="dxa"/>
            <w:vAlign w:val="center"/>
          </w:tcPr>
          <w:p w:rsidR="008E6955" w:rsidRPr="00B65470" w:rsidRDefault="008E6955" w:rsidP="00DF0507">
            <w:pPr>
              <w:pStyle w:val="NoSpacing"/>
              <w:rPr>
                <w:sz w:val="20"/>
                <w:szCs w:val="20"/>
              </w:rPr>
            </w:pPr>
            <w:r w:rsidRPr="00B65470">
              <w:rPr>
                <w:sz w:val="20"/>
                <w:szCs w:val="20"/>
              </w:rPr>
              <w:t>m</w:t>
            </w:r>
          </w:p>
        </w:tc>
        <w:tc>
          <w:tcPr>
            <w:tcW w:w="990" w:type="dxa"/>
            <w:vAlign w:val="center"/>
          </w:tcPr>
          <w:p w:rsidR="008E6955" w:rsidRPr="00B65470" w:rsidRDefault="008E6955" w:rsidP="00DF0507">
            <w:pPr>
              <w:pStyle w:val="NoSpacing"/>
              <w:rPr>
                <w:sz w:val="20"/>
                <w:szCs w:val="20"/>
              </w:rPr>
            </w:pPr>
            <w:r w:rsidRPr="00B65470">
              <w:rPr>
                <w:sz w:val="20"/>
                <w:szCs w:val="20"/>
              </w:rPr>
              <w:t>300</w:t>
            </w:r>
          </w:p>
        </w:tc>
        <w:tc>
          <w:tcPr>
            <w:tcW w:w="1402" w:type="dxa"/>
            <w:vAlign w:val="center"/>
          </w:tcPr>
          <w:p w:rsidR="008E6955" w:rsidRPr="00B65470" w:rsidRDefault="008E6955" w:rsidP="00DF0507">
            <w:pPr>
              <w:pStyle w:val="NoSpacing"/>
              <w:rPr>
                <w:sz w:val="20"/>
                <w:szCs w:val="20"/>
                <w:lang w:val="sr-Cyrl-CS"/>
              </w:rPr>
            </w:pPr>
          </w:p>
        </w:tc>
        <w:tc>
          <w:tcPr>
            <w:tcW w:w="1748" w:type="dxa"/>
            <w:vAlign w:val="center"/>
          </w:tcPr>
          <w:p w:rsidR="008E6955" w:rsidRPr="00B65470" w:rsidRDefault="008E6955" w:rsidP="00DF0507">
            <w:pPr>
              <w:pStyle w:val="NoSpacing"/>
              <w:rPr>
                <w:sz w:val="20"/>
                <w:szCs w:val="20"/>
                <w:lang w:val="sr-Cyrl-CS"/>
              </w:rPr>
            </w:pPr>
          </w:p>
        </w:tc>
      </w:tr>
      <w:tr w:rsidR="008E6955" w:rsidRPr="00B65470" w:rsidTr="004B76B0">
        <w:trPr>
          <w:trHeight w:val="1439"/>
          <w:jc w:val="center"/>
        </w:trPr>
        <w:tc>
          <w:tcPr>
            <w:tcW w:w="720" w:type="dxa"/>
            <w:vAlign w:val="center"/>
          </w:tcPr>
          <w:p w:rsidR="008E6955" w:rsidRPr="00B65470" w:rsidRDefault="008E6955" w:rsidP="00DF0507">
            <w:pPr>
              <w:pStyle w:val="NoSpacing"/>
              <w:rPr>
                <w:sz w:val="20"/>
                <w:szCs w:val="20"/>
              </w:rPr>
            </w:pPr>
            <w:r w:rsidRPr="00B65470">
              <w:rPr>
                <w:sz w:val="20"/>
                <w:szCs w:val="20"/>
              </w:rPr>
              <w:t>13</w:t>
            </w:r>
          </w:p>
        </w:tc>
        <w:tc>
          <w:tcPr>
            <w:tcW w:w="4667" w:type="dxa"/>
            <w:vAlign w:val="center"/>
          </w:tcPr>
          <w:p w:rsidR="008E6955" w:rsidRPr="00B65470" w:rsidRDefault="008E6955" w:rsidP="00DF0507">
            <w:pPr>
              <w:pStyle w:val="NoSpacing"/>
              <w:rPr>
                <w:sz w:val="20"/>
                <w:szCs w:val="20"/>
              </w:rPr>
            </w:pPr>
            <w:r w:rsidRPr="00B65470">
              <w:rPr>
                <w:sz w:val="20"/>
                <w:szCs w:val="20"/>
              </w:rPr>
              <w:t>Nabavka i montaža nadgradne vatrootporne kutije E90, 150x100mm u postojećem delu vrtića na zidu prema dograđenom delu za nastavak kablova za alarmne sirene. Razvodna kutija FIRESTOP E90 OBO Bettermann ili slično. Komplet sa priključnim klemama</w:t>
            </w:r>
          </w:p>
        </w:tc>
        <w:tc>
          <w:tcPr>
            <w:tcW w:w="913" w:type="dxa"/>
            <w:vAlign w:val="center"/>
          </w:tcPr>
          <w:p w:rsidR="008E6955" w:rsidRPr="00B65470" w:rsidRDefault="008E6955" w:rsidP="00DF0507">
            <w:pPr>
              <w:pStyle w:val="NoSpacing"/>
              <w:rPr>
                <w:sz w:val="20"/>
                <w:szCs w:val="20"/>
              </w:rPr>
            </w:pPr>
            <w:r w:rsidRPr="00B65470">
              <w:rPr>
                <w:sz w:val="20"/>
                <w:szCs w:val="20"/>
              </w:rPr>
              <w:t>kom</w:t>
            </w:r>
          </w:p>
        </w:tc>
        <w:tc>
          <w:tcPr>
            <w:tcW w:w="990" w:type="dxa"/>
            <w:vAlign w:val="center"/>
          </w:tcPr>
          <w:p w:rsidR="008E6955" w:rsidRPr="00B65470" w:rsidRDefault="008E6955" w:rsidP="00DF0507">
            <w:pPr>
              <w:pStyle w:val="NoSpacing"/>
              <w:rPr>
                <w:sz w:val="20"/>
                <w:szCs w:val="20"/>
              </w:rPr>
            </w:pPr>
            <w:r w:rsidRPr="00B65470">
              <w:rPr>
                <w:sz w:val="20"/>
                <w:szCs w:val="20"/>
              </w:rPr>
              <w:t>1</w:t>
            </w:r>
          </w:p>
        </w:tc>
        <w:tc>
          <w:tcPr>
            <w:tcW w:w="1402" w:type="dxa"/>
            <w:vAlign w:val="center"/>
          </w:tcPr>
          <w:p w:rsidR="008E6955" w:rsidRPr="00B65470" w:rsidRDefault="008E6955" w:rsidP="00DF0507">
            <w:pPr>
              <w:pStyle w:val="NoSpacing"/>
              <w:rPr>
                <w:sz w:val="20"/>
                <w:szCs w:val="20"/>
                <w:lang w:val="sr-Cyrl-CS"/>
              </w:rPr>
            </w:pPr>
          </w:p>
        </w:tc>
        <w:tc>
          <w:tcPr>
            <w:tcW w:w="1748" w:type="dxa"/>
            <w:vAlign w:val="center"/>
          </w:tcPr>
          <w:p w:rsidR="008E6955" w:rsidRPr="00B65470" w:rsidRDefault="008E6955" w:rsidP="00DF0507">
            <w:pPr>
              <w:pStyle w:val="NoSpacing"/>
              <w:rPr>
                <w:sz w:val="20"/>
                <w:szCs w:val="20"/>
                <w:lang w:val="sr-Cyrl-CS"/>
              </w:rPr>
            </w:pPr>
          </w:p>
        </w:tc>
      </w:tr>
      <w:tr w:rsidR="008E6955" w:rsidRPr="00B65470" w:rsidTr="004B76B0">
        <w:trPr>
          <w:trHeight w:val="1691"/>
          <w:jc w:val="center"/>
        </w:trPr>
        <w:tc>
          <w:tcPr>
            <w:tcW w:w="720" w:type="dxa"/>
            <w:vAlign w:val="center"/>
          </w:tcPr>
          <w:p w:rsidR="008E6955" w:rsidRPr="00B65470" w:rsidRDefault="008E6955" w:rsidP="00DF0507">
            <w:pPr>
              <w:pStyle w:val="NoSpacing"/>
              <w:rPr>
                <w:sz w:val="20"/>
                <w:szCs w:val="20"/>
              </w:rPr>
            </w:pPr>
            <w:r w:rsidRPr="00B65470">
              <w:rPr>
                <w:sz w:val="20"/>
                <w:szCs w:val="20"/>
              </w:rPr>
              <w:t>14</w:t>
            </w:r>
          </w:p>
        </w:tc>
        <w:tc>
          <w:tcPr>
            <w:tcW w:w="4667" w:type="dxa"/>
            <w:vAlign w:val="center"/>
          </w:tcPr>
          <w:p w:rsidR="008E6955" w:rsidRPr="00B65470" w:rsidRDefault="008E6955" w:rsidP="00DF0507">
            <w:pPr>
              <w:pStyle w:val="NoSpacing"/>
              <w:rPr>
                <w:sz w:val="20"/>
                <w:szCs w:val="20"/>
              </w:rPr>
            </w:pPr>
            <w:r w:rsidRPr="00B65470">
              <w:rPr>
                <w:sz w:val="20"/>
                <w:szCs w:val="20"/>
              </w:rPr>
              <w:t>Nabavka i montaža nadgradne beshalogene  razvodne kutije 150x100mm u postojećem delu vrtića na zidu prema dograđenom delu za nastavak kablova za adresibilnu petlju. Beshalogena razvodna kutija OBO Bettermann ili slično. Komplet sa Krone regletom 10x2.</w:t>
            </w:r>
          </w:p>
        </w:tc>
        <w:tc>
          <w:tcPr>
            <w:tcW w:w="913" w:type="dxa"/>
            <w:vAlign w:val="center"/>
          </w:tcPr>
          <w:p w:rsidR="008E6955" w:rsidRPr="00B65470" w:rsidRDefault="008E6955" w:rsidP="00DF0507">
            <w:pPr>
              <w:pStyle w:val="NoSpacing"/>
              <w:rPr>
                <w:sz w:val="20"/>
                <w:szCs w:val="20"/>
              </w:rPr>
            </w:pPr>
            <w:r w:rsidRPr="00B65470">
              <w:rPr>
                <w:sz w:val="20"/>
                <w:szCs w:val="20"/>
              </w:rPr>
              <w:t>kom</w:t>
            </w:r>
          </w:p>
        </w:tc>
        <w:tc>
          <w:tcPr>
            <w:tcW w:w="990" w:type="dxa"/>
            <w:vAlign w:val="center"/>
          </w:tcPr>
          <w:p w:rsidR="008E6955" w:rsidRPr="00B65470" w:rsidRDefault="008E6955" w:rsidP="00DF0507">
            <w:pPr>
              <w:pStyle w:val="NoSpacing"/>
              <w:rPr>
                <w:sz w:val="20"/>
                <w:szCs w:val="20"/>
              </w:rPr>
            </w:pPr>
            <w:r w:rsidRPr="00B65470">
              <w:rPr>
                <w:sz w:val="20"/>
                <w:szCs w:val="20"/>
              </w:rPr>
              <w:t>1</w:t>
            </w:r>
          </w:p>
        </w:tc>
        <w:tc>
          <w:tcPr>
            <w:tcW w:w="1402" w:type="dxa"/>
            <w:vAlign w:val="center"/>
          </w:tcPr>
          <w:p w:rsidR="008E6955" w:rsidRPr="00B65470" w:rsidRDefault="008E6955" w:rsidP="00DF0507">
            <w:pPr>
              <w:pStyle w:val="NoSpacing"/>
              <w:rPr>
                <w:sz w:val="20"/>
                <w:szCs w:val="20"/>
                <w:lang w:val="sr-Cyrl-CS"/>
              </w:rPr>
            </w:pPr>
          </w:p>
        </w:tc>
        <w:tc>
          <w:tcPr>
            <w:tcW w:w="1748" w:type="dxa"/>
            <w:vAlign w:val="center"/>
          </w:tcPr>
          <w:p w:rsidR="008E6955" w:rsidRPr="00B65470" w:rsidRDefault="008E6955" w:rsidP="00DF0507">
            <w:pPr>
              <w:pStyle w:val="NoSpacing"/>
              <w:rPr>
                <w:sz w:val="20"/>
                <w:szCs w:val="20"/>
                <w:lang w:val="sr-Cyrl-CS"/>
              </w:rPr>
            </w:pPr>
          </w:p>
        </w:tc>
      </w:tr>
      <w:tr w:rsidR="008E6955" w:rsidRPr="00B65470" w:rsidTr="004B76B0">
        <w:trPr>
          <w:trHeight w:val="1430"/>
          <w:jc w:val="center"/>
        </w:trPr>
        <w:tc>
          <w:tcPr>
            <w:tcW w:w="720" w:type="dxa"/>
            <w:vAlign w:val="center"/>
          </w:tcPr>
          <w:p w:rsidR="008E6955" w:rsidRPr="00B65470" w:rsidRDefault="008E6955" w:rsidP="00DF0507">
            <w:pPr>
              <w:pStyle w:val="NoSpacing"/>
              <w:rPr>
                <w:sz w:val="20"/>
                <w:szCs w:val="20"/>
              </w:rPr>
            </w:pPr>
            <w:r w:rsidRPr="00B65470">
              <w:rPr>
                <w:sz w:val="20"/>
                <w:szCs w:val="20"/>
              </w:rPr>
              <w:t>15</w:t>
            </w:r>
          </w:p>
        </w:tc>
        <w:tc>
          <w:tcPr>
            <w:tcW w:w="4667" w:type="dxa"/>
            <w:vAlign w:val="center"/>
          </w:tcPr>
          <w:p w:rsidR="008E6955" w:rsidRPr="00B65470" w:rsidRDefault="008E6955" w:rsidP="00DF0507">
            <w:pPr>
              <w:pStyle w:val="NoSpacing"/>
              <w:rPr>
                <w:sz w:val="20"/>
                <w:szCs w:val="20"/>
              </w:rPr>
            </w:pPr>
            <w:r w:rsidRPr="00B65470">
              <w:rPr>
                <w:sz w:val="20"/>
                <w:szCs w:val="20"/>
              </w:rPr>
              <w:t>Zatvaranje prodora instalacije kroz protivpožarne sektore protivpožarnom ispunom F90. Kabllove sa obe strane premazati vatroopornim premazom u dužini od pola metra. Iznad mesta prodora postaviti overenu natpisnu pločicu.  Obračun po broju prodora</w:t>
            </w:r>
          </w:p>
          <w:p w:rsidR="008E6955" w:rsidRPr="00B65470" w:rsidRDefault="008E6955" w:rsidP="00DF0507">
            <w:pPr>
              <w:pStyle w:val="NoSpacing"/>
              <w:rPr>
                <w:sz w:val="20"/>
                <w:szCs w:val="20"/>
              </w:rPr>
            </w:pPr>
          </w:p>
        </w:tc>
        <w:tc>
          <w:tcPr>
            <w:tcW w:w="913" w:type="dxa"/>
            <w:vAlign w:val="center"/>
          </w:tcPr>
          <w:p w:rsidR="008E6955" w:rsidRPr="00B65470" w:rsidRDefault="008E6955" w:rsidP="00DF0507">
            <w:pPr>
              <w:pStyle w:val="NoSpacing"/>
              <w:rPr>
                <w:sz w:val="20"/>
                <w:szCs w:val="20"/>
              </w:rPr>
            </w:pPr>
            <w:r w:rsidRPr="00B65470">
              <w:rPr>
                <w:sz w:val="20"/>
                <w:szCs w:val="20"/>
              </w:rPr>
              <w:t>kom</w:t>
            </w:r>
          </w:p>
        </w:tc>
        <w:tc>
          <w:tcPr>
            <w:tcW w:w="990" w:type="dxa"/>
            <w:vAlign w:val="center"/>
          </w:tcPr>
          <w:p w:rsidR="008E6955" w:rsidRPr="00B65470" w:rsidRDefault="008E6955" w:rsidP="00DF0507">
            <w:pPr>
              <w:pStyle w:val="NoSpacing"/>
              <w:rPr>
                <w:sz w:val="20"/>
                <w:szCs w:val="20"/>
              </w:rPr>
            </w:pPr>
            <w:r w:rsidRPr="00B65470">
              <w:rPr>
                <w:sz w:val="20"/>
                <w:szCs w:val="20"/>
              </w:rPr>
              <w:t>2</w:t>
            </w:r>
          </w:p>
        </w:tc>
        <w:tc>
          <w:tcPr>
            <w:tcW w:w="1402" w:type="dxa"/>
            <w:vAlign w:val="center"/>
          </w:tcPr>
          <w:p w:rsidR="008E6955" w:rsidRPr="00B65470" w:rsidRDefault="008E6955" w:rsidP="00DF0507">
            <w:pPr>
              <w:pStyle w:val="NoSpacing"/>
              <w:rPr>
                <w:sz w:val="20"/>
                <w:szCs w:val="20"/>
                <w:lang w:val="sr-Cyrl-CS"/>
              </w:rPr>
            </w:pPr>
          </w:p>
        </w:tc>
        <w:tc>
          <w:tcPr>
            <w:tcW w:w="1748" w:type="dxa"/>
            <w:vAlign w:val="center"/>
          </w:tcPr>
          <w:p w:rsidR="008E6955" w:rsidRPr="00B65470" w:rsidRDefault="008E6955" w:rsidP="00DF0507">
            <w:pPr>
              <w:pStyle w:val="NoSpacing"/>
              <w:rPr>
                <w:sz w:val="20"/>
                <w:szCs w:val="20"/>
                <w:lang w:val="sr-Cyrl-CS"/>
              </w:rPr>
            </w:pPr>
          </w:p>
        </w:tc>
      </w:tr>
      <w:tr w:rsidR="008E6955" w:rsidRPr="00B65470" w:rsidTr="004B76B0">
        <w:trPr>
          <w:trHeight w:val="1160"/>
          <w:jc w:val="center"/>
        </w:trPr>
        <w:tc>
          <w:tcPr>
            <w:tcW w:w="720" w:type="dxa"/>
            <w:vAlign w:val="center"/>
          </w:tcPr>
          <w:p w:rsidR="008E6955" w:rsidRPr="00B65470" w:rsidRDefault="008E6955" w:rsidP="00DF0507">
            <w:pPr>
              <w:pStyle w:val="NoSpacing"/>
              <w:rPr>
                <w:sz w:val="20"/>
                <w:szCs w:val="20"/>
              </w:rPr>
            </w:pPr>
            <w:r w:rsidRPr="00B65470">
              <w:rPr>
                <w:sz w:val="20"/>
                <w:szCs w:val="20"/>
              </w:rPr>
              <w:t>16</w:t>
            </w:r>
          </w:p>
        </w:tc>
        <w:tc>
          <w:tcPr>
            <w:tcW w:w="4667" w:type="dxa"/>
            <w:vAlign w:val="center"/>
          </w:tcPr>
          <w:p w:rsidR="008E6955" w:rsidRPr="00B65470" w:rsidRDefault="008E6955" w:rsidP="00DF0507">
            <w:pPr>
              <w:pStyle w:val="NoSpacing"/>
              <w:rPr>
                <w:sz w:val="20"/>
                <w:szCs w:val="20"/>
              </w:rPr>
            </w:pPr>
            <w:r w:rsidRPr="00B65470">
              <w:rPr>
                <w:sz w:val="20"/>
                <w:szCs w:val="20"/>
              </w:rPr>
              <w:t>Završno ispitivanje sistema, izdavanje atesta, puštanje u ispravan rad, obuka,  i predaja korisniku.</w:t>
            </w:r>
          </w:p>
          <w:p w:rsidR="008E6955" w:rsidRPr="00B65470" w:rsidRDefault="008E6955" w:rsidP="00DF0507">
            <w:pPr>
              <w:pStyle w:val="NoSpacing"/>
              <w:rPr>
                <w:sz w:val="20"/>
                <w:szCs w:val="20"/>
              </w:rPr>
            </w:pPr>
          </w:p>
        </w:tc>
        <w:tc>
          <w:tcPr>
            <w:tcW w:w="913" w:type="dxa"/>
            <w:vAlign w:val="center"/>
          </w:tcPr>
          <w:p w:rsidR="008E6955" w:rsidRPr="00B65470" w:rsidRDefault="008E6955" w:rsidP="00DF0507">
            <w:pPr>
              <w:pStyle w:val="NoSpacing"/>
              <w:rPr>
                <w:sz w:val="20"/>
                <w:szCs w:val="20"/>
              </w:rPr>
            </w:pPr>
            <w:r w:rsidRPr="00B65470">
              <w:rPr>
                <w:sz w:val="20"/>
                <w:szCs w:val="20"/>
              </w:rPr>
              <w:t>paušal</w:t>
            </w:r>
          </w:p>
        </w:tc>
        <w:tc>
          <w:tcPr>
            <w:tcW w:w="990" w:type="dxa"/>
            <w:vAlign w:val="center"/>
          </w:tcPr>
          <w:p w:rsidR="008E6955" w:rsidRPr="00B65470" w:rsidRDefault="008E6955" w:rsidP="00DF0507">
            <w:pPr>
              <w:pStyle w:val="NoSpacing"/>
              <w:rPr>
                <w:sz w:val="20"/>
                <w:szCs w:val="20"/>
              </w:rPr>
            </w:pPr>
            <w:r w:rsidRPr="00B65470">
              <w:rPr>
                <w:sz w:val="20"/>
                <w:szCs w:val="20"/>
              </w:rPr>
              <w:t>1</w:t>
            </w:r>
          </w:p>
        </w:tc>
        <w:tc>
          <w:tcPr>
            <w:tcW w:w="1402" w:type="dxa"/>
            <w:vAlign w:val="center"/>
          </w:tcPr>
          <w:p w:rsidR="008E6955" w:rsidRPr="00B65470" w:rsidRDefault="008E6955" w:rsidP="00DF0507">
            <w:pPr>
              <w:pStyle w:val="NoSpacing"/>
              <w:rPr>
                <w:sz w:val="20"/>
                <w:szCs w:val="20"/>
                <w:lang w:val="sr-Cyrl-CS"/>
              </w:rPr>
            </w:pPr>
          </w:p>
        </w:tc>
        <w:tc>
          <w:tcPr>
            <w:tcW w:w="1748" w:type="dxa"/>
            <w:vAlign w:val="center"/>
          </w:tcPr>
          <w:p w:rsidR="008E6955" w:rsidRPr="00B65470" w:rsidRDefault="008E6955" w:rsidP="00DF0507">
            <w:pPr>
              <w:pStyle w:val="NoSpacing"/>
              <w:rPr>
                <w:sz w:val="20"/>
                <w:szCs w:val="20"/>
                <w:lang w:val="sr-Cyrl-CS"/>
              </w:rPr>
            </w:pPr>
          </w:p>
        </w:tc>
      </w:tr>
      <w:tr w:rsidR="008E6955" w:rsidRPr="00B65470" w:rsidTr="004B76B0">
        <w:trPr>
          <w:trHeight w:val="555"/>
          <w:jc w:val="center"/>
        </w:trPr>
        <w:tc>
          <w:tcPr>
            <w:tcW w:w="8692" w:type="dxa"/>
            <w:gridSpan w:val="5"/>
            <w:vAlign w:val="center"/>
          </w:tcPr>
          <w:p w:rsidR="008E6955" w:rsidRPr="00B65470" w:rsidRDefault="008E6955" w:rsidP="00DF0507">
            <w:pPr>
              <w:pStyle w:val="NoSpacing"/>
              <w:jc w:val="right"/>
              <w:rPr>
                <w:sz w:val="20"/>
                <w:szCs w:val="20"/>
              </w:rPr>
            </w:pPr>
            <w:r w:rsidRPr="00B65470">
              <w:rPr>
                <w:sz w:val="20"/>
                <w:szCs w:val="20"/>
              </w:rPr>
              <w:t>UKUPNO</w:t>
            </w:r>
          </w:p>
        </w:tc>
        <w:tc>
          <w:tcPr>
            <w:tcW w:w="1748" w:type="dxa"/>
            <w:vAlign w:val="center"/>
          </w:tcPr>
          <w:p w:rsidR="008E6955" w:rsidRPr="00B65470" w:rsidRDefault="008E6955" w:rsidP="00DF0507">
            <w:pPr>
              <w:pStyle w:val="NoSpacing"/>
              <w:rPr>
                <w:sz w:val="20"/>
                <w:szCs w:val="20"/>
                <w:lang w:val="sr-Cyrl-CS"/>
              </w:rPr>
            </w:pPr>
          </w:p>
        </w:tc>
      </w:tr>
      <w:tr w:rsidR="008E6955" w:rsidRPr="00B65470" w:rsidTr="004B76B0">
        <w:trPr>
          <w:trHeight w:val="668"/>
          <w:jc w:val="center"/>
        </w:trPr>
        <w:tc>
          <w:tcPr>
            <w:tcW w:w="8692" w:type="dxa"/>
            <w:gridSpan w:val="5"/>
            <w:vAlign w:val="center"/>
          </w:tcPr>
          <w:p w:rsidR="008E6955" w:rsidRPr="00B65470" w:rsidRDefault="008E6955" w:rsidP="00DF0507">
            <w:pPr>
              <w:pStyle w:val="NoSpacing"/>
              <w:jc w:val="right"/>
              <w:rPr>
                <w:sz w:val="20"/>
                <w:szCs w:val="20"/>
              </w:rPr>
            </w:pPr>
            <w:r w:rsidRPr="00B65470">
              <w:rPr>
                <w:sz w:val="20"/>
                <w:szCs w:val="20"/>
              </w:rPr>
              <w:t>PDV-e</w:t>
            </w:r>
          </w:p>
        </w:tc>
        <w:tc>
          <w:tcPr>
            <w:tcW w:w="1748" w:type="dxa"/>
            <w:vAlign w:val="center"/>
          </w:tcPr>
          <w:p w:rsidR="008E6955" w:rsidRPr="00B65470" w:rsidRDefault="008E6955" w:rsidP="00DF0507">
            <w:pPr>
              <w:pStyle w:val="NoSpacing"/>
              <w:rPr>
                <w:sz w:val="20"/>
                <w:szCs w:val="20"/>
                <w:lang w:val="sr-Cyrl-CS"/>
              </w:rPr>
            </w:pPr>
          </w:p>
        </w:tc>
      </w:tr>
      <w:tr w:rsidR="008E6955" w:rsidRPr="00B65470" w:rsidTr="004B76B0">
        <w:trPr>
          <w:trHeight w:val="634"/>
          <w:jc w:val="center"/>
        </w:trPr>
        <w:tc>
          <w:tcPr>
            <w:tcW w:w="8692" w:type="dxa"/>
            <w:gridSpan w:val="5"/>
            <w:vAlign w:val="center"/>
          </w:tcPr>
          <w:p w:rsidR="008E6955" w:rsidRPr="00B65470" w:rsidRDefault="008E6955" w:rsidP="00DF0507">
            <w:pPr>
              <w:pStyle w:val="NoSpacing"/>
              <w:jc w:val="right"/>
              <w:rPr>
                <w:sz w:val="20"/>
                <w:szCs w:val="20"/>
              </w:rPr>
            </w:pPr>
            <w:r w:rsidRPr="00B65470">
              <w:rPr>
                <w:sz w:val="20"/>
                <w:szCs w:val="20"/>
              </w:rPr>
              <w:t>UKUPNO sa PDV-om</w:t>
            </w:r>
          </w:p>
        </w:tc>
        <w:tc>
          <w:tcPr>
            <w:tcW w:w="1748" w:type="dxa"/>
            <w:vAlign w:val="center"/>
          </w:tcPr>
          <w:p w:rsidR="008E6955" w:rsidRPr="00B65470" w:rsidRDefault="008E6955" w:rsidP="00DF0507">
            <w:pPr>
              <w:pStyle w:val="NoSpacing"/>
              <w:rPr>
                <w:sz w:val="20"/>
                <w:szCs w:val="20"/>
                <w:lang w:val="sr-Cyrl-CS"/>
              </w:rPr>
            </w:pPr>
          </w:p>
        </w:tc>
      </w:tr>
    </w:tbl>
    <w:p w:rsidR="008E6955" w:rsidRDefault="008E6955" w:rsidP="008E6955"/>
    <w:p w:rsidR="008E6955" w:rsidRDefault="008E6955" w:rsidP="008E6955"/>
    <w:p w:rsidR="00E97FB2" w:rsidRDefault="00E97FB2" w:rsidP="008E6955"/>
    <w:p w:rsidR="00E97FB2" w:rsidRDefault="00E97FB2" w:rsidP="008E6955"/>
    <w:p w:rsidR="00E97FB2" w:rsidRDefault="00E97FB2" w:rsidP="008E6955"/>
    <w:p w:rsidR="00E97FB2" w:rsidRDefault="00E97FB2" w:rsidP="008E6955"/>
    <w:p w:rsidR="00E97FB2" w:rsidRPr="006C32FF" w:rsidRDefault="00E97FB2" w:rsidP="008E6955"/>
    <w:p w:rsidR="008E6955" w:rsidRDefault="008E6955" w:rsidP="008E6955"/>
    <w:p w:rsidR="008E6955" w:rsidRPr="00052F41" w:rsidRDefault="008E6955" w:rsidP="008E6955">
      <w:pPr>
        <w:pStyle w:val="NoSpacing"/>
        <w:shd w:val="clear" w:color="auto" w:fill="FFC000"/>
        <w:jc w:val="center"/>
      </w:pPr>
      <w:r>
        <w:lastRenderedPageBreak/>
        <w:t xml:space="preserve">3. </w:t>
      </w:r>
      <w:r w:rsidRPr="00052F41">
        <w:t>ELEKTROENERGETSKI RADOVI</w:t>
      </w:r>
    </w:p>
    <w:p w:rsidR="008E6955" w:rsidRPr="00B65470" w:rsidRDefault="008E6955" w:rsidP="008E6955">
      <w:pPr>
        <w:pStyle w:val="NoSpacing"/>
        <w:rPr>
          <w:sz w:val="20"/>
          <w:szCs w:val="20"/>
        </w:rPr>
      </w:pPr>
    </w:p>
    <w:tbl>
      <w:tblPr>
        <w:tblW w:w="10440"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
        <w:gridCol w:w="4667"/>
        <w:gridCol w:w="913"/>
        <w:gridCol w:w="20"/>
        <w:gridCol w:w="970"/>
        <w:gridCol w:w="67"/>
        <w:gridCol w:w="1336"/>
        <w:gridCol w:w="1749"/>
      </w:tblGrid>
      <w:tr w:rsidR="008E6955" w:rsidRPr="00DF1AE4" w:rsidTr="00EE71A4">
        <w:trPr>
          <w:jc w:val="center"/>
        </w:trPr>
        <w:tc>
          <w:tcPr>
            <w:tcW w:w="718" w:type="dxa"/>
            <w:vAlign w:val="center"/>
          </w:tcPr>
          <w:p w:rsidR="008E6955" w:rsidRPr="00DF1AE4" w:rsidRDefault="008E6955" w:rsidP="00DF0507">
            <w:pPr>
              <w:pStyle w:val="NoSpacing"/>
              <w:jc w:val="center"/>
              <w:rPr>
                <w:sz w:val="20"/>
                <w:szCs w:val="20"/>
              </w:rPr>
            </w:pPr>
            <w:r w:rsidRPr="00DF1AE4">
              <w:rPr>
                <w:sz w:val="20"/>
                <w:szCs w:val="20"/>
              </w:rPr>
              <w:t>R.br.</w:t>
            </w:r>
          </w:p>
        </w:tc>
        <w:tc>
          <w:tcPr>
            <w:tcW w:w="4667" w:type="dxa"/>
            <w:vAlign w:val="center"/>
          </w:tcPr>
          <w:p w:rsidR="008E6955" w:rsidRPr="00DF1AE4" w:rsidRDefault="008E6955" w:rsidP="00DF0507">
            <w:pPr>
              <w:pStyle w:val="NoSpacing"/>
              <w:jc w:val="center"/>
              <w:rPr>
                <w:sz w:val="20"/>
                <w:szCs w:val="20"/>
              </w:rPr>
            </w:pPr>
            <w:r w:rsidRPr="00DF1AE4">
              <w:rPr>
                <w:sz w:val="20"/>
                <w:szCs w:val="20"/>
              </w:rPr>
              <w:t>OPIS</w:t>
            </w:r>
          </w:p>
        </w:tc>
        <w:tc>
          <w:tcPr>
            <w:tcW w:w="913" w:type="dxa"/>
            <w:vAlign w:val="center"/>
          </w:tcPr>
          <w:p w:rsidR="008E6955" w:rsidRPr="00DF1AE4" w:rsidRDefault="008E6955" w:rsidP="00DF0507">
            <w:pPr>
              <w:pStyle w:val="NoSpacing"/>
              <w:jc w:val="center"/>
              <w:rPr>
                <w:sz w:val="20"/>
                <w:szCs w:val="20"/>
              </w:rPr>
            </w:pPr>
            <w:r w:rsidRPr="00DF1AE4">
              <w:rPr>
                <w:sz w:val="20"/>
                <w:szCs w:val="20"/>
              </w:rPr>
              <w:t>m/kom</w:t>
            </w:r>
          </w:p>
        </w:tc>
        <w:tc>
          <w:tcPr>
            <w:tcW w:w="990" w:type="dxa"/>
            <w:gridSpan w:val="2"/>
            <w:vAlign w:val="center"/>
          </w:tcPr>
          <w:p w:rsidR="008E6955" w:rsidRPr="00DF1AE4" w:rsidRDefault="008E6955" w:rsidP="00DF0507">
            <w:pPr>
              <w:pStyle w:val="NoSpacing"/>
              <w:jc w:val="center"/>
              <w:rPr>
                <w:sz w:val="20"/>
                <w:szCs w:val="20"/>
              </w:rPr>
            </w:pPr>
            <w:r w:rsidRPr="00DF1AE4">
              <w:rPr>
                <w:sz w:val="20"/>
                <w:szCs w:val="20"/>
              </w:rPr>
              <w:t>Količina</w:t>
            </w:r>
          </w:p>
        </w:tc>
        <w:tc>
          <w:tcPr>
            <w:tcW w:w="1403" w:type="dxa"/>
            <w:gridSpan w:val="2"/>
            <w:vAlign w:val="center"/>
          </w:tcPr>
          <w:p w:rsidR="008E6955" w:rsidRPr="00DF1AE4" w:rsidRDefault="008E6955" w:rsidP="00DF0507">
            <w:pPr>
              <w:pStyle w:val="NoSpacing"/>
              <w:jc w:val="center"/>
              <w:rPr>
                <w:sz w:val="20"/>
                <w:szCs w:val="20"/>
              </w:rPr>
            </w:pPr>
            <w:r w:rsidRPr="00DF1AE4">
              <w:rPr>
                <w:sz w:val="20"/>
                <w:szCs w:val="20"/>
              </w:rPr>
              <w:t>Jedinična cena</w:t>
            </w:r>
          </w:p>
        </w:tc>
        <w:tc>
          <w:tcPr>
            <w:tcW w:w="1749" w:type="dxa"/>
            <w:vAlign w:val="center"/>
          </w:tcPr>
          <w:p w:rsidR="008E6955" w:rsidRPr="00DF1AE4" w:rsidRDefault="008E6955" w:rsidP="00DF0507">
            <w:pPr>
              <w:pStyle w:val="NoSpacing"/>
              <w:jc w:val="center"/>
              <w:rPr>
                <w:sz w:val="20"/>
                <w:szCs w:val="20"/>
                <w:highlight w:val="cyan"/>
                <w:vertAlign w:val="superscript"/>
              </w:rPr>
            </w:pPr>
            <w:r w:rsidRPr="00DF1AE4">
              <w:rPr>
                <w:sz w:val="20"/>
                <w:szCs w:val="20"/>
                <w:vertAlign w:val="superscript"/>
              </w:rPr>
              <w:t>UKUPNO</w:t>
            </w:r>
          </w:p>
        </w:tc>
      </w:tr>
      <w:tr w:rsidR="008E6955" w:rsidRPr="00DF1AE4" w:rsidTr="00EE71A4">
        <w:trPr>
          <w:jc w:val="center"/>
        </w:trPr>
        <w:tc>
          <w:tcPr>
            <w:tcW w:w="718" w:type="dxa"/>
            <w:shd w:val="clear" w:color="auto" w:fill="FFC000"/>
            <w:vAlign w:val="center"/>
          </w:tcPr>
          <w:p w:rsidR="008E6955" w:rsidRPr="00DF1AE4" w:rsidRDefault="008E6955" w:rsidP="00DF0507">
            <w:pPr>
              <w:pStyle w:val="NoSpacing"/>
              <w:rPr>
                <w:sz w:val="20"/>
                <w:szCs w:val="20"/>
              </w:rPr>
            </w:pPr>
          </w:p>
          <w:p w:rsidR="008E6955" w:rsidRPr="00DF1AE4" w:rsidRDefault="008E6955" w:rsidP="00DF0507">
            <w:pPr>
              <w:pStyle w:val="NoSpacing"/>
              <w:rPr>
                <w:sz w:val="20"/>
                <w:szCs w:val="20"/>
              </w:rPr>
            </w:pPr>
            <w:r w:rsidRPr="00DF1AE4">
              <w:rPr>
                <w:sz w:val="20"/>
                <w:szCs w:val="20"/>
              </w:rPr>
              <w:t>A</w:t>
            </w:r>
          </w:p>
        </w:tc>
        <w:tc>
          <w:tcPr>
            <w:tcW w:w="9722" w:type="dxa"/>
            <w:gridSpan w:val="7"/>
            <w:shd w:val="clear" w:color="auto" w:fill="FFC000"/>
            <w:vAlign w:val="center"/>
          </w:tcPr>
          <w:p w:rsidR="008E6955" w:rsidRPr="00DF1AE4" w:rsidRDefault="008E6955" w:rsidP="00DF0507">
            <w:pPr>
              <w:pStyle w:val="NoSpacing"/>
              <w:rPr>
                <w:b/>
                <w:bCs/>
                <w:sz w:val="20"/>
                <w:szCs w:val="20"/>
              </w:rPr>
            </w:pPr>
            <w:r w:rsidRPr="00DF1AE4">
              <w:rPr>
                <w:b/>
                <w:bCs/>
                <w:sz w:val="20"/>
                <w:szCs w:val="20"/>
              </w:rPr>
              <w:t>NAPOJNI VODOVI I RAZVODNI ORMANI</w:t>
            </w:r>
          </w:p>
          <w:p w:rsidR="008E6955" w:rsidRPr="00DF1AE4" w:rsidRDefault="008E6955" w:rsidP="00DF0507">
            <w:pPr>
              <w:pStyle w:val="NoSpacing"/>
              <w:rPr>
                <w:sz w:val="20"/>
                <w:szCs w:val="20"/>
                <w:vertAlign w:val="superscript"/>
              </w:rPr>
            </w:pPr>
          </w:p>
        </w:tc>
      </w:tr>
      <w:tr w:rsidR="008E6955" w:rsidRPr="00DF1AE4" w:rsidTr="00EE71A4">
        <w:trPr>
          <w:trHeight w:val="791"/>
          <w:jc w:val="center"/>
        </w:trPr>
        <w:tc>
          <w:tcPr>
            <w:tcW w:w="718" w:type="dxa"/>
          </w:tcPr>
          <w:p w:rsidR="008E6955" w:rsidRPr="00DF1AE4" w:rsidRDefault="008E6955" w:rsidP="00DF0507">
            <w:pPr>
              <w:pStyle w:val="NoSpacing"/>
              <w:rPr>
                <w:sz w:val="20"/>
                <w:szCs w:val="20"/>
              </w:rPr>
            </w:pPr>
            <w:r w:rsidRPr="00DF1AE4">
              <w:rPr>
                <w:sz w:val="20"/>
                <w:szCs w:val="20"/>
              </w:rPr>
              <w:t>1</w:t>
            </w:r>
          </w:p>
        </w:tc>
        <w:tc>
          <w:tcPr>
            <w:tcW w:w="4667" w:type="dxa"/>
          </w:tcPr>
          <w:p w:rsidR="008E6955" w:rsidRPr="00DF1AE4" w:rsidRDefault="008E6955" w:rsidP="00DF0507">
            <w:pPr>
              <w:pStyle w:val="NoSpacing"/>
              <w:rPr>
                <w:sz w:val="20"/>
                <w:szCs w:val="20"/>
              </w:rPr>
            </w:pPr>
            <w:r w:rsidRPr="00DF1AE4">
              <w:rPr>
                <w:sz w:val="20"/>
                <w:szCs w:val="20"/>
              </w:rPr>
              <w:t>Isporuka i polaganje  kabla sličnog tipu PPY 5x6 mm² sa izradom žljebova u zidu od opeke,  za direktnu električnu instalaciju od postojećeg MRO do RT1 - RT2</w:t>
            </w:r>
          </w:p>
        </w:tc>
        <w:tc>
          <w:tcPr>
            <w:tcW w:w="913" w:type="dxa"/>
            <w:vAlign w:val="center"/>
          </w:tcPr>
          <w:p w:rsidR="008E6955" w:rsidRPr="00DF1AE4" w:rsidRDefault="008E6955" w:rsidP="00DF0507">
            <w:pPr>
              <w:pStyle w:val="NoSpacing"/>
              <w:rPr>
                <w:sz w:val="20"/>
                <w:szCs w:val="20"/>
              </w:rPr>
            </w:pPr>
            <w:r w:rsidRPr="00DF1AE4">
              <w:rPr>
                <w:sz w:val="20"/>
                <w:szCs w:val="20"/>
              </w:rPr>
              <w:t>35</w:t>
            </w:r>
          </w:p>
        </w:tc>
        <w:tc>
          <w:tcPr>
            <w:tcW w:w="990" w:type="dxa"/>
            <w:gridSpan w:val="2"/>
            <w:vAlign w:val="center"/>
          </w:tcPr>
          <w:p w:rsidR="008E6955" w:rsidRPr="00DF1AE4" w:rsidRDefault="008E6955" w:rsidP="00DF0507">
            <w:pPr>
              <w:pStyle w:val="NoSpacing"/>
              <w:rPr>
                <w:sz w:val="20"/>
                <w:szCs w:val="20"/>
              </w:rPr>
            </w:pPr>
          </w:p>
        </w:tc>
        <w:tc>
          <w:tcPr>
            <w:tcW w:w="1403" w:type="dxa"/>
            <w:gridSpan w:val="2"/>
            <w:vAlign w:val="center"/>
          </w:tcPr>
          <w:p w:rsidR="008E6955" w:rsidRPr="00DF1AE4" w:rsidRDefault="008E6955" w:rsidP="00DF0507">
            <w:pPr>
              <w:pStyle w:val="NoSpacing"/>
              <w:rPr>
                <w:sz w:val="20"/>
                <w:szCs w:val="20"/>
                <w:lang w:val="sr-Cyrl-CS"/>
              </w:rPr>
            </w:pPr>
          </w:p>
        </w:tc>
        <w:tc>
          <w:tcPr>
            <w:tcW w:w="1749" w:type="dxa"/>
            <w:vAlign w:val="center"/>
          </w:tcPr>
          <w:p w:rsidR="008E6955" w:rsidRPr="00DF1AE4" w:rsidRDefault="008E6955" w:rsidP="00DF0507">
            <w:pPr>
              <w:pStyle w:val="NoSpacing"/>
              <w:rPr>
                <w:sz w:val="20"/>
                <w:szCs w:val="20"/>
                <w:lang w:val="sr-Cyrl-CS"/>
              </w:rPr>
            </w:pPr>
          </w:p>
        </w:tc>
      </w:tr>
      <w:tr w:rsidR="008E6955" w:rsidRPr="00DF1AE4" w:rsidTr="00EE71A4">
        <w:trPr>
          <w:trHeight w:val="773"/>
          <w:jc w:val="center"/>
        </w:trPr>
        <w:tc>
          <w:tcPr>
            <w:tcW w:w="718" w:type="dxa"/>
          </w:tcPr>
          <w:p w:rsidR="008E6955" w:rsidRPr="00DF1AE4" w:rsidRDefault="008E6955" w:rsidP="00DF0507">
            <w:pPr>
              <w:pStyle w:val="NoSpacing"/>
              <w:rPr>
                <w:sz w:val="20"/>
                <w:szCs w:val="20"/>
              </w:rPr>
            </w:pPr>
            <w:r w:rsidRPr="00DF1AE4">
              <w:rPr>
                <w:sz w:val="20"/>
                <w:szCs w:val="20"/>
              </w:rPr>
              <w:t>2</w:t>
            </w:r>
          </w:p>
        </w:tc>
        <w:tc>
          <w:tcPr>
            <w:tcW w:w="4667" w:type="dxa"/>
          </w:tcPr>
          <w:p w:rsidR="008E6955" w:rsidRPr="00DF1AE4" w:rsidRDefault="008E6955" w:rsidP="00DF0507">
            <w:pPr>
              <w:pStyle w:val="NoSpacing"/>
              <w:rPr>
                <w:sz w:val="20"/>
                <w:szCs w:val="20"/>
              </w:rPr>
            </w:pPr>
            <w:r w:rsidRPr="00DF1AE4">
              <w:rPr>
                <w:sz w:val="20"/>
                <w:szCs w:val="20"/>
              </w:rPr>
              <w:t>Isporuka i povezivanje dodatne opreme u postojećem Glavno-merno razvodnog ormana MRO.</w:t>
            </w:r>
            <w:r w:rsidRPr="00DF1AE4">
              <w:rPr>
                <w:sz w:val="20"/>
                <w:szCs w:val="20"/>
              </w:rPr>
              <w:br/>
              <w:t>- automatski osigurač - C20A - kom 6</w:t>
            </w:r>
          </w:p>
        </w:tc>
        <w:tc>
          <w:tcPr>
            <w:tcW w:w="913" w:type="dxa"/>
            <w:vAlign w:val="center"/>
          </w:tcPr>
          <w:p w:rsidR="008E6955" w:rsidRPr="00DF1AE4" w:rsidRDefault="008E6955" w:rsidP="00DF0507">
            <w:pPr>
              <w:pStyle w:val="NoSpacing"/>
              <w:rPr>
                <w:sz w:val="20"/>
                <w:szCs w:val="20"/>
              </w:rPr>
            </w:pPr>
            <w:r w:rsidRPr="00DF1AE4">
              <w:rPr>
                <w:sz w:val="20"/>
                <w:szCs w:val="20"/>
              </w:rPr>
              <w:t>6</w:t>
            </w:r>
          </w:p>
        </w:tc>
        <w:tc>
          <w:tcPr>
            <w:tcW w:w="990" w:type="dxa"/>
            <w:gridSpan w:val="2"/>
            <w:vAlign w:val="center"/>
          </w:tcPr>
          <w:p w:rsidR="008E6955" w:rsidRPr="00DF1AE4" w:rsidRDefault="008E6955" w:rsidP="00DF0507">
            <w:pPr>
              <w:pStyle w:val="NoSpacing"/>
              <w:rPr>
                <w:sz w:val="20"/>
                <w:szCs w:val="20"/>
              </w:rPr>
            </w:pPr>
          </w:p>
        </w:tc>
        <w:tc>
          <w:tcPr>
            <w:tcW w:w="1403" w:type="dxa"/>
            <w:gridSpan w:val="2"/>
            <w:vAlign w:val="center"/>
          </w:tcPr>
          <w:p w:rsidR="008E6955" w:rsidRPr="00DF1AE4" w:rsidRDefault="008E6955" w:rsidP="00DF0507">
            <w:pPr>
              <w:pStyle w:val="NoSpacing"/>
              <w:rPr>
                <w:sz w:val="20"/>
                <w:szCs w:val="20"/>
                <w:lang w:val="sr-Cyrl-CS"/>
              </w:rPr>
            </w:pPr>
          </w:p>
        </w:tc>
        <w:tc>
          <w:tcPr>
            <w:tcW w:w="1749" w:type="dxa"/>
            <w:vAlign w:val="center"/>
          </w:tcPr>
          <w:p w:rsidR="008E6955" w:rsidRPr="00DF1AE4" w:rsidRDefault="008E6955" w:rsidP="00DF0507">
            <w:pPr>
              <w:pStyle w:val="NoSpacing"/>
              <w:rPr>
                <w:sz w:val="20"/>
                <w:szCs w:val="20"/>
                <w:lang w:val="sr-Cyrl-CS"/>
              </w:rPr>
            </w:pPr>
          </w:p>
        </w:tc>
      </w:tr>
      <w:tr w:rsidR="008E6955" w:rsidRPr="00DF1AE4" w:rsidTr="00EE71A4">
        <w:trPr>
          <w:trHeight w:val="1880"/>
          <w:jc w:val="center"/>
        </w:trPr>
        <w:tc>
          <w:tcPr>
            <w:tcW w:w="718" w:type="dxa"/>
          </w:tcPr>
          <w:p w:rsidR="008E6955" w:rsidRPr="00DF1AE4" w:rsidRDefault="008E6955" w:rsidP="00DF0507">
            <w:pPr>
              <w:pStyle w:val="NoSpacing"/>
              <w:rPr>
                <w:sz w:val="20"/>
                <w:szCs w:val="20"/>
              </w:rPr>
            </w:pPr>
            <w:r w:rsidRPr="00DF1AE4">
              <w:rPr>
                <w:sz w:val="20"/>
                <w:szCs w:val="20"/>
              </w:rPr>
              <w:t>3</w:t>
            </w:r>
          </w:p>
        </w:tc>
        <w:tc>
          <w:tcPr>
            <w:tcW w:w="4667" w:type="dxa"/>
          </w:tcPr>
          <w:p w:rsidR="008E6955" w:rsidRPr="00DF1AE4" w:rsidRDefault="008E6955" w:rsidP="00DF0507">
            <w:pPr>
              <w:pStyle w:val="NoSpacing"/>
              <w:rPr>
                <w:sz w:val="20"/>
                <w:szCs w:val="20"/>
              </w:rPr>
            </w:pPr>
            <w:r w:rsidRPr="00DF1AE4">
              <w:rPr>
                <w:sz w:val="20"/>
                <w:szCs w:val="20"/>
              </w:rPr>
              <w:t>Isporuka, montaža i povezivanje razvodne table RT1. Orman dvoredna elektroinstalaciona tabla, dimenzija 2x18 modula, od negorivog poliestera, sa ugrađenom sledećom opremom:</w:t>
            </w:r>
            <w:r w:rsidRPr="00DF1AE4">
              <w:rPr>
                <w:sz w:val="20"/>
                <w:szCs w:val="20"/>
              </w:rPr>
              <w:br/>
              <w:t>- 14 kom automatski osigurač C16A</w:t>
            </w:r>
            <w:r w:rsidRPr="00DF1AE4">
              <w:rPr>
                <w:sz w:val="20"/>
                <w:szCs w:val="20"/>
              </w:rPr>
              <w:br/>
              <w:t xml:space="preserve">- 4 kom automatski osigurač C10A                                                         - 1 kom tropolna FID sklopka 40/0,3A                          </w:t>
            </w:r>
            <w:r w:rsidRPr="00DF1AE4">
              <w:rPr>
                <w:sz w:val="20"/>
                <w:szCs w:val="20"/>
              </w:rPr>
              <w:br/>
              <w:t>Komplet sa sitnim vezivnim i nespecificiranim materijalom,</w:t>
            </w:r>
          </w:p>
        </w:tc>
        <w:tc>
          <w:tcPr>
            <w:tcW w:w="913" w:type="dxa"/>
            <w:vAlign w:val="center"/>
          </w:tcPr>
          <w:p w:rsidR="008E6955" w:rsidRPr="00DF1AE4" w:rsidRDefault="008E6955" w:rsidP="00DF0507">
            <w:pPr>
              <w:pStyle w:val="NoSpacing"/>
              <w:rPr>
                <w:sz w:val="20"/>
                <w:szCs w:val="20"/>
              </w:rPr>
            </w:pPr>
            <w:r w:rsidRPr="00DF1AE4">
              <w:rPr>
                <w:sz w:val="20"/>
                <w:szCs w:val="20"/>
              </w:rPr>
              <w:t>1</w:t>
            </w:r>
          </w:p>
        </w:tc>
        <w:tc>
          <w:tcPr>
            <w:tcW w:w="990" w:type="dxa"/>
            <w:gridSpan w:val="2"/>
            <w:vAlign w:val="center"/>
          </w:tcPr>
          <w:p w:rsidR="008E6955" w:rsidRPr="00DF1AE4" w:rsidRDefault="008E6955" w:rsidP="00DF0507">
            <w:pPr>
              <w:pStyle w:val="NoSpacing"/>
              <w:rPr>
                <w:sz w:val="20"/>
                <w:szCs w:val="20"/>
              </w:rPr>
            </w:pPr>
          </w:p>
        </w:tc>
        <w:tc>
          <w:tcPr>
            <w:tcW w:w="1403" w:type="dxa"/>
            <w:gridSpan w:val="2"/>
            <w:vAlign w:val="center"/>
          </w:tcPr>
          <w:p w:rsidR="008E6955" w:rsidRPr="00DF1AE4" w:rsidRDefault="008E6955" w:rsidP="00DF0507">
            <w:pPr>
              <w:pStyle w:val="NoSpacing"/>
              <w:rPr>
                <w:sz w:val="20"/>
                <w:szCs w:val="20"/>
                <w:lang w:val="sr-Cyrl-CS"/>
              </w:rPr>
            </w:pPr>
          </w:p>
        </w:tc>
        <w:tc>
          <w:tcPr>
            <w:tcW w:w="1749" w:type="dxa"/>
            <w:vAlign w:val="center"/>
          </w:tcPr>
          <w:p w:rsidR="008E6955" w:rsidRPr="00DF1AE4" w:rsidRDefault="008E6955" w:rsidP="00DF0507">
            <w:pPr>
              <w:pStyle w:val="NoSpacing"/>
              <w:rPr>
                <w:sz w:val="20"/>
                <w:szCs w:val="20"/>
                <w:lang w:val="sr-Cyrl-CS"/>
              </w:rPr>
            </w:pPr>
          </w:p>
        </w:tc>
      </w:tr>
      <w:tr w:rsidR="008E6955" w:rsidRPr="00DF1AE4" w:rsidTr="00EE71A4">
        <w:trPr>
          <w:trHeight w:val="1430"/>
          <w:jc w:val="center"/>
        </w:trPr>
        <w:tc>
          <w:tcPr>
            <w:tcW w:w="718" w:type="dxa"/>
          </w:tcPr>
          <w:p w:rsidR="008E6955" w:rsidRPr="00DF1AE4" w:rsidRDefault="008E6955" w:rsidP="00DF0507">
            <w:pPr>
              <w:pStyle w:val="NoSpacing"/>
              <w:rPr>
                <w:sz w:val="20"/>
                <w:szCs w:val="20"/>
              </w:rPr>
            </w:pPr>
            <w:r w:rsidRPr="00DF1AE4">
              <w:rPr>
                <w:sz w:val="20"/>
                <w:szCs w:val="20"/>
              </w:rPr>
              <w:t>4</w:t>
            </w:r>
          </w:p>
        </w:tc>
        <w:tc>
          <w:tcPr>
            <w:tcW w:w="4667" w:type="dxa"/>
          </w:tcPr>
          <w:p w:rsidR="008E6955" w:rsidRPr="00DF1AE4" w:rsidRDefault="008E6955" w:rsidP="00DF0507">
            <w:pPr>
              <w:pStyle w:val="NoSpacing"/>
              <w:rPr>
                <w:sz w:val="20"/>
                <w:szCs w:val="20"/>
              </w:rPr>
            </w:pPr>
            <w:r w:rsidRPr="00DF1AE4">
              <w:rPr>
                <w:sz w:val="20"/>
                <w:szCs w:val="20"/>
              </w:rPr>
              <w:t>Isporuka, montaža i povezivanje razvodne table RT2. Orman jednoredna elektroinstalaciona tabla, dimenzija 1x18 modula, od negorivog poliestera, sa ugrađenom sledećom opremom:</w:t>
            </w:r>
            <w:r w:rsidRPr="00DF1AE4">
              <w:rPr>
                <w:sz w:val="20"/>
                <w:szCs w:val="20"/>
              </w:rPr>
              <w:br/>
              <w:t>- 8 kom automatski osigurač C16A</w:t>
            </w:r>
            <w:r w:rsidRPr="00DF1AE4">
              <w:rPr>
                <w:sz w:val="20"/>
                <w:szCs w:val="20"/>
              </w:rPr>
              <w:br/>
              <w:t xml:space="preserve">- 4 kom automatski osigurač C10A                                                           - 1 kom tropolna FID sklopka 40/0,3A                          </w:t>
            </w:r>
            <w:r w:rsidRPr="00DF1AE4">
              <w:rPr>
                <w:sz w:val="20"/>
                <w:szCs w:val="20"/>
              </w:rPr>
              <w:br/>
              <w:t>Komplet sa sitnim vezivnim i nespecificiranim materijalom,</w:t>
            </w:r>
          </w:p>
        </w:tc>
        <w:tc>
          <w:tcPr>
            <w:tcW w:w="913" w:type="dxa"/>
            <w:vAlign w:val="center"/>
          </w:tcPr>
          <w:p w:rsidR="008E6955" w:rsidRPr="00DF1AE4" w:rsidRDefault="008E6955" w:rsidP="00DF0507">
            <w:pPr>
              <w:pStyle w:val="NoSpacing"/>
              <w:rPr>
                <w:sz w:val="20"/>
                <w:szCs w:val="20"/>
              </w:rPr>
            </w:pPr>
            <w:r w:rsidRPr="00DF1AE4">
              <w:rPr>
                <w:sz w:val="20"/>
                <w:szCs w:val="20"/>
              </w:rPr>
              <w:t>1</w:t>
            </w:r>
          </w:p>
        </w:tc>
        <w:tc>
          <w:tcPr>
            <w:tcW w:w="990" w:type="dxa"/>
            <w:gridSpan w:val="2"/>
            <w:vAlign w:val="center"/>
          </w:tcPr>
          <w:p w:rsidR="008E6955" w:rsidRPr="00DF1AE4" w:rsidRDefault="008E6955" w:rsidP="00DF0507">
            <w:pPr>
              <w:pStyle w:val="NoSpacing"/>
              <w:rPr>
                <w:sz w:val="20"/>
                <w:szCs w:val="20"/>
              </w:rPr>
            </w:pPr>
          </w:p>
        </w:tc>
        <w:tc>
          <w:tcPr>
            <w:tcW w:w="1403" w:type="dxa"/>
            <w:gridSpan w:val="2"/>
            <w:vAlign w:val="center"/>
          </w:tcPr>
          <w:p w:rsidR="008E6955" w:rsidRPr="00DF1AE4" w:rsidRDefault="008E6955" w:rsidP="00DF0507">
            <w:pPr>
              <w:pStyle w:val="NoSpacing"/>
              <w:rPr>
                <w:sz w:val="20"/>
                <w:szCs w:val="20"/>
                <w:lang w:val="sr-Cyrl-CS"/>
              </w:rPr>
            </w:pPr>
          </w:p>
        </w:tc>
        <w:tc>
          <w:tcPr>
            <w:tcW w:w="1749" w:type="dxa"/>
            <w:vAlign w:val="center"/>
          </w:tcPr>
          <w:p w:rsidR="008E6955" w:rsidRPr="00DF1AE4" w:rsidRDefault="008E6955" w:rsidP="00DF0507">
            <w:pPr>
              <w:pStyle w:val="NoSpacing"/>
              <w:rPr>
                <w:sz w:val="20"/>
                <w:szCs w:val="20"/>
                <w:lang w:val="sr-Cyrl-CS"/>
              </w:rPr>
            </w:pPr>
          </w:p>
        </w:tc>
      </w:tr>
      <w:tr w:rsidR="008E6955" w:rsidRPr="00DF1AE4" w:rsidTr="00EE71A4">
        <w:trPr>
          <w:trHeight w:val="602"/>
          <w:jc w:val="center"/>
        </w:trPr>
        <w:tc>
          <w:tcPr>
            <w:tcW w:w="718" w:type="dxa"/>
            <w:vAlign w:val="center"/>
          </w:tcPr>
          <w:p w:rsidR="008E6955" w:rsidRPr="00DF1AE4" w:rsidRDefault="008E6955" w:rsidP="00DF0507">
            <w:pPr>
              <w:pStyle w:val="NoSpacing"/>
              <w:rPr>
                <w:sz w:val="20"/>
                <w:szCs w:val="20"/>
              </w:rPr>
            </w:pPr>
          </w:p>
        </w:tc>
        <w:tc>
          <w:tcPr>
            <w:tcW w:w="7973" w:type="dxa"/>
            <w:gridSpan w:val="6"/>
            <w:vAlign w:val="center"/>
          </w:tcPr>
          <w:p w:rsidR="008E6955" w:rsidRPr="00DF1AE4" w:rsidRDefault="008E6955" w:rsidP="00DF0507">
            <w:pPr>
              <w:pStyle w:val="NoSpacing"/>
              <w:jc w:val="right"/>
              <w:rPr>
                <w:b/>
                <w:bCs/>
                <w:sz w:val="20"/>
                <w:szCs w:val="20"/>
              </w:rPr>
            </w:pPr>
            <w:r w:rsidRPr="00DF1AE4">
              <w:rPr>
                <w:b/>
                <w:bCs/>
                <w:sz w:val="20"/>
                <w:szCs w:val="20"/>
              </w:rPr>
              <w:t>UKUPNO  NAPOJNI VODOVI I RAZVODNI ORMANI</w:t>
            </w:r>
          </w:p>
          <w:p w:rsidR="008E6955" w:rsidRPr="00DF1AE4" w:rsidRDefault="008E6955" w:rsidP="00DF0507">
            <w:pPr>
              <w:pStyle w:val="NoSpacing"/>
              <w:rPr>
                <w:sz w:val="20"/>
                <w:szCs w:val="20"/>
                <w:lang w:val="sr-Cyrl-CS"/>
              </w:rPr>
            </w:pPr>
          </w:p>
        </w:tc>
        <w:tc>
          <w:tcPr>
            <w:tcW w:w="1749" w:type="dxa"/>
            <w:vAlign w:val="center"/>
          </w:tcPr>
          <w:p w:rsidR="008E6955" w:rsidRPr="00DF1AE4" w:rsidRDefault="008E6955" w:rsidP="00DF0507">
            <w:pPr>
              <w:pStyle w:val="NoSpacing"/>
              <w:rPr>
                <w:sz w:val="20"/>
                <w:szCs w:val="20"/>
                <w:lang w:val="sr-Cyrl-CS"/>
              </w:rPr>
            </w:pPr>
          </w:p>
        </w:tc>
      </w:tr>
      <w:tr w:rsidR="008E6955" w:rsidRPr="00DF1AE4" w:rsidTr="00EE71A4">
        <w:trPr>
          <w:trHeight w:val="440"/>
          <w:jc w:val="center"/>
        </w:trPr>
        <w:tc>
          <w:tcPr>
            <w:tcW w:w="718" w:type="dxa"/>
            <w:shd w:val="clear" w:color="auto" w:fill="FFC000"/>
          </w:tcPr>
          <w:p w:rsidR="008E6955" w:rsidRPr="00DF1AE4" w:rsidRDefault="008E6955" w:rsidP="00DF0507">
            <w:pPr>
              <w:pStyle w:val="NoSpacing"/>
              <w:rPr>
                <w:b/>
                <w:bCs/>
                <w:sz w:val="20"/>
                <w:szCs w:val="20"/>
              </w:rPr>
            </w:pPr>
            <w:r w:rsidRPr="00DF1AE4">
              <w:rPr>
                <w:b/>
                <w:bCs/>
                <w:sz w:val="20"/>
                <w:szCs w:val="20"/>
              </w:rPr>
              <w:t>B</w:t>
            </w:r>
          </w:p>
        </w:tc>
        <w:tc>
          <w:tcPr>
            <w:tcW w:w="9722" w:type="dxa"/>
            <w:gridSpan w:val="7"/>
            <w:shd w:val="clear" w:color="auto" w:fill="FFC000"/>
          </w:tcPr>
          <w:p w:rsidR="008E6955" w:rsidRPr="00DF1AE4" w:rsidRDefault="008E6955" w:rsidP="00DF0507">
            <w:pPr>
              <w:pStyle w:val="NoSpacing"/>
              <w:rPr>
                <w:sz w:val="20"/>
                <w:szCs w:val="20"/>
                <w:lang w:val="sr-Cyrl-CS"/>
              </w:rPr>
            </w:pPr>
            <w:r w:rsidRPr="00DF1AE4">
              <w:rPr>
                <w:b/>
                <w:bCs/>
                <w:sz w:val="20"/>
                <w:szCs w:val="20"/>
              </w:rPr>
              <w:t>EL. INSTALACIJA  PRIKLJUČAKA I RASVETE</w:t>
            </w:r>
          </w:p>
        </w:tc>
      </w:tr>
      <w:tr w:rsidR="008E6955" w:rsidRPr="00DF1AE4" w:rsidTr="00EE71A4">
        <w:trPr>
          <w:trHeight w:val="1061"/>
          <w:jc w:val="center"/>
        </w:trPr>
        <w:tc>
          <w:tcPr>
            <w:tcW w:w="718" w:type="dxa"/>
          </w:tcPr>
          <w:p w:rsidR="008E6955" w:rsidRPr="00DF1AE4" w:rsidRDefault="008E6955" w:rsidP="00DF0507">
            <w:pPr>
              <w:pStyle w:val="NoSpacing"/>
              <w:rPr>
                <w:sz w:val="20"/>
                <w:szCs w:val="20"/>
              </w:rPr>
            </w:pPr>
            <w:r w:rsidRPr="00DF1AE4">
              <w:rPr>
                <w:sz w:val="20"/>
                <w:szCs w:val="20"/>
              </w:rPr>
              <w:t>1</w:t>
            </w:r>
          </w:p>
        </w:tc>
        <w:tc>
          <w:tcPr>
            <w:tcW w:w="4667" w:type="dxa"/>
          </w:tcPr>
          <w:p w:rsidR="008E6955" w:rsidRPr="00DF1AE4" w:rsidRDefault="008E6955" w:rsidP="00DF0507">
            <w:pPr>
              <w:pStyle w:val="NoSpacing"/>
              <w:rPr>
                <w:sz w:val="20"/>
                <w:szCs w:val="20"/>
              </w:rPr>
            </w:pPr>
            <w:r w:rsidRPr="00DF1AE4">
              <w:rPr>
                <w:sz w:val="20"/>
                <w:szCs w:val="20"/>
              </w:rPr>
              <w:t>Isporuka i polaganje  kablova sličnih tipu PPY 3x 2,5 mm² sa izradom žljebova u zidu od opeke,  za razgranatu električnu instalaciju monofaznog priključka.Obračun po m1.</w:t>
            </w:r>
          </w:p>
        </w:tc>
        <w:tc>
          <w:tcPr>
            <w:tcW w:w="913" w:type="dxa"/>
            <w:vAlign w:val="center"/>
          </w:tcPr>
          <w:p w:rsidR="008E6955" w:rsidRPr="00DF1AE4" w:rsidRDefault="008E6955" w:rsidP="00DF0507">
            <w:pPr>
              <w:pStyle w:val="NoSpacing"/>
              <w:rPr>
                <w:sz w:val="20"/>
                <w:szCs w:val="20"/>
              </w:rPr>
            </w:pPr>
            <w:r w:rsidRPr="00DF1AE4">
              <w:rPr>
                <w:sz w:val="20"/>
                <w:szCs w:val="20"/>
              </w:rPr>
              <w:t>220</w:t>
            </w:r>
          </w:p>
        </w:tc>
        <w:tc>
          <w:tcPr>
            <w:tcW w:w="990" w:type="dxa"/>
            <w:gridSpan w:val="2"/>
            <w:vAlign w:val="center"/>
          </w:tcPr>
          <w:p w:rsidR="008E6955" w:rsidRPr="00DF1AE4" w:rsidRDefault="008E6955" w:rsidP="00DF0507">
            <w:pPr>
              <w:pStyle w:val="NoSpacing"/>
              <w:rPr>
                <w:sz w:val="20"/>
                <w:szCs w:val="20"/>
              </w:rPr>
            </w:pPr>
          </w:p>
        </w:tc>
        <w:tc>
          <w:tcPr>
            <w:tcW w:w="1403" w:type="dxa"/>
            <w:gridSpan w:val="2"/>
            <w:vAlign w:val="center"/>
          </w:tcPr>
          <w:p w:rsidR="008E6955" w:rsidRPr="00DF1AE4" w:rsidRDefault="008E6955" w:rsidP="00DF0507">
            <w:pPr>
              <w:pStyle w:val="NoSpacing"/>
              <w:rPr>
                <w:sz w:val="20"/>
                <w:szCs w:val="20"/>
                <w:lang w:val="sr-Cyrl-CS"/>
              </w:rPr>
            </w:pPr>
          </w:p>
        </w:tc>
        <w:tc>
          <w:tcPr>
            <w:tcW w:w="1749" w:type="dxa"/>
            <w:vAlign w:val="center"/>
          </w:tcPr>
          <w:p w:rsidR="008E6955" w:rsidRPr="00DF1AE4" w:rsidRDefault="008E6955" w:rsidP="00DF0507">
            <w:pPr>
              <w:pStyle w:val="NoSpacing"/>
              <w:rPr>
                <w:sz w:val="20"/>
                <w:szCs w:val="20"/>
                <w:lang w:val="sr-Cyrl-CS"/>
              </w:rPr>
            </w:pPr>
          </w:p>
        </w:tc>
      </w:tr>
      <w:tr w:rsidR="008E6955" w:rsidRPr="00DF1AE4" w:rsidTr="00EE71A4">
        <w:trPr>
          <w:trHeight w:val="989"/>
          <w:jc w:val="center"/>
        </w:trPr>
        <w:tc>
          <w:tcPr>
            <w:tcW w:w="718" w:type="dxa"/>
          </w:tcPr>
          <w:p w:rsidR="008E6955" w:rsidRPr="00DF1AE4" w:rsidRDefault="008E6955" w:rsidP="00DF0507">
            <w:pPr>
              <w:pStyle w:val="NoSpacing"/>
              <w:rPr>
                <w:sz w:val="20"/>
                <w:szCs w:val="20"/>
              </w:rPr>
            </w:pPr>
            <w:r w:rsidRPr="00DF1AE4">
              <w:rPr>
                <w:sz w:val="20"/>
                <w:szCs w:val="20"/>
              </w:rPr>
              <w:t>2</w:t>
            </w:r>
          </w:p>
        </w:tc>
        <w:tc>
          <w:tcPr>
            <w:tcW w:w="4667" w:type="dxa"/>
          </w:tcPr>
          <w:p w:rsidR="008E6955" w:rsidRPr="00DF1AE4" w:rsidRDefault="008E6955" w:rsidP="00DF0507">
            <w:pPr>
              <w:pStyle w:val="NoSpacing"/>
              <w:rPr>
                <w:sz w:val="20"/>
                <w:szCs w:val="20"/>
              </w:rPr>
            </w:pPr>
            <w:r w:rsidRPr="00DF1AE4">
              <w:rPr>
                <w:sz w:val="20"/>
                <w:szCs w:val="20"/>
              </w:rPr>
              <w:t>Isporuka i polaganje  kablova sličnih tipu PP-Y 2x1,5 mm² , PP-Y 3X 1.5 mm² sa izradom žljebova u zidu od opeke,  za razgranatu električnu instalaciju ventilatora,osvetljenja i prekidača.Obračun po m1.</w:t>
            </w:r>
          </w:p>
        </w:tc>
        <w:tc>
          <w:tcPr>
            <w:tcW w:w="913" w:type="dxa"/>
            <w:vAlign w:val="center"/>
          </w:tcPr>
          <w:p w:rsidR="008E6955" w:rsidRPr="00DF1AE4" w:rsidRDefault="008E6955" w:rsidP="00DF0507">
            <w:pPr>
              <w:pStyle w:val="NoSpacing"/>
              <w:rPr>
                <w:sz w:val="20"/>
                <w:szCs w:val="20"/>
              </w:rPr>
            </w:pPr>
            <w:r w:rsidRPr="00DF1AE4">
              <w:rPr>
                <w:sz w:val="20"/>
                <w:szCs w:val="20"/>
              </w:rPr>
              <w:t>665</w:t>
            </w:r>
          </w:p>
        </w:tc>
        <w:tc>
          <w:tcPr>
            <w:tcW w:w="990" w:type="dxa"/>
            <w:gridSpan w:val="2"/>
            <w:vAlign w:val="center"/>
          </w:tcPr>
          <w:p w:rsidR="008E6955" w:rsidRPr="00DF1AE4" w:rsidRDefault="008E6955" w:rsidP="00DF0507">
            <w:pPr>
              <w:pStyle w:val="NoSpacing"/>
              <w:rPr>
                <w:sz w:val="20"/>
                <w:szCs w:val="20"/>
              </w:rPr>
            </w:pPr>
          </w:p>
        </w:tc>
        <w:tc>
          <w:tcPr>
            <w:tcW w:w="1403" w:type="dxa"/>
            <w:gridSpan w:val="2"/>
            <w:vAlign w:val="center"/>
          </w:tcPr>
          <w:p w:rsidR="008E6955" w:rsidRPr="00DF1AE4" w:rsidRDefault="008E6955" w:rsidP="00DF0507">
            <w:pPr>
              <w:pStyle w:val="NoSpacing"/>
              <w:rPr>
                <w:sz w:val="20"/>
                <w:szCs w:val="20"/>
                <w:lang w:val="sr-Cyrl-CS"/>
              </w:rPr>
            </w:pPr>
          </w:p>
        </w:tc>
        <w:tc>
          <w:tcPr>
            <w:tcW w:w="1749" w:type="dxa"/>
            <w:vAlign w:val="center"/>
          </w:tcPr>
          <w:p w:rsidR="008E6955" w:rsidRPr="00DF1AE4" w:rsidRDefault="008E6955" w:rsidP="00DF0507">
            <w:pPr>
              <w:pStyle w:val="NoSpacing"/>
              <w:rPr>
                <w:sz w:val="20"/>
                <w:szCs w:val="20"/>
                <w:lang w:val="sr-Cyrl-CS"/>
              </w:rPr>
            </w:pPr>
          </w:p>
        </w:tc>
      </w:tr>
      <w:tr w:rsidR="008E6955" w:rsidRPr="00DF1AE4" w:rsidTr="00EE71A4">
        <w:trPr>
          <w:trHeight w:val="800"/>
          <w:jc w:val="center"/>
        </w:trPr>
        <w:tc>
          <w:tcPr>
            <w:tcW w:w="718" w:type="dxa"/>
          </w:tcPr>
          <w:p w:rsidR="008E6955" w:rsidRPr="00DF1AE4" w:rsidRDefault="009F4FE3" w:rsidP="00DF0507">
            <w:pPr>
              <w:pStyle w:val="NoSpacing"/>
              <w:rPr>
                <w:sz w:val="20"/>
                <w:szCs w:val="20"/>
              </w:rPr>
            </w:pPr>
            <w:r>
              <w:rPr>
                <w:sz w:val="20"/>
                <w:szCs w:val="20"/>
              </w:rPr>
              <w:t>3</w:t>
            </w:r>
          </w:p>
        </w:tc>
        <w:tc>
          <w:tcPr>
            <w:tcW w:w="4667" w:type="dxa"/>
          </w:tcPr>
          <w:p w:rsidR="008E6955" w:rsidRPr="00DF1AE4" w:rsidRDefault="008E6955" w:rsidP="00DF0507">
            <w:pPr>
              <w:pStyle w:val="NoSpacing"/>
              <w:rPr>
                <w:sz w:val="20"/>
                <w:szCs w:val="20"/>
              </w:rPr>
            </w:pPr>
            <w:r w:rsidRPr="00DF1AE4">
              <w:rPr>
                <w:sz w:val="20"/>
                <w:szCs w:val="20"/>
              </w:rPr>
              <w:t>Isporuka i polaganje kabla  N2HX 3x1.5 mm² za instalaciju panik rasvete .Obračun po metru.</w:t>
            </w:r>
          </w:p>
        </w:tc>
        <w:tc>
          <w:tcPr>
            <w:tcW w:w="913" w:type="dxa"/>
            <w:vAlign w:val="center"/>
          </w:tcPr>
          <w:p w:rsidR="008E6955" w:rsidRPr="00DF1AE4" w:rsidRDefault="008E6955" w:rsidP="00DF0507">
            <w:pPr>
              <w:pStyle w:val="NoSpacing"/>
              <w:rPr>
                <w:sz w:val="20"/>
                <w:szCs w:val="20"/>
              </w:rPr>
            </w:pPr>
            <w:r w:rsidRPr="00DF1AE4">
              <w:rPr>
                <w:sz w:val="20"/>
                <w:szCs w:val="20"/>
              </w:rPr>
              <w:t>340</w:t>
            </w:r>
          </w:p>
        </w:tc>
        <w:tc>
          <w:tcPr>
            <w:tcW w:w="990" w:type="dxa"/>
            <w:gridSpan w:val="2"/>
            <w:vAlign w:val="center"/>
          </w:tcPr>
          <w:p w:rsidR="008E6955" w:rsidRPr="00DF1AE4" w:rsidRDefault="008E6955" w:rsidP="00DF0507">
            <w:pPr>
              <w:pStyle w:val="NoSpacing"/>
              <w:rPr>
                <w:sz w:val="20"/>
                <w:szCs w:val="20"/>
              </w:rPr>
            </w:pPr>
          </w:p>
        </w:tc>
        <w:tc>
          <w:tcPr>
            <w:tcW w:w="1403" w:type="dxa"/>
            <w:gridSpan w:val="2"/>
            <w:vAlign w:val="center"/>
          </w:tcPr>
          <w:p w:rsidR="008E6955" w:rsidRPr="00DF1AE4" w:rsidRDefault="008E6955" w:rsidP="00DF0507">
            <w:pPr>
              <w:pStyle w:val="NoSpacing"/>
              <w:rPr>
                <w:sz w:val="20"/>
                <w:szCs w:val="20"/>
                <w:lang w:val="sr-Cyrl-CS"/>
              </w:rPr>
            </w:pPr>
          </w:p>
        </w:tc>
        <w:tc>
          <w:tcPr>
            <w:tcW w:w="1749" w:type="dxa"/>
            <w:vAlign w:val="center"/>
          </w:tcPr>
          <w:p w:rsidR="008E6955" w:rsidRPr="00DF1AE4" w:rsidRDefault="008E6955" w:rsidP="00DF0507">
            <w:pPr>
              <w:pStyle w:val="NoSpacing"/>
              <w:rPr>
                <w:sz w:val="20"/>
                <w:szCs w:val="20"/>
                <w:lang w:val="sr-Cyrl-CS"/>
              </w:rPr>
            </w:pPr>
          </w:p>
        </w:tc>
      </w:tr>
      <w:tr w:rsidR="008E6955" w:rsidRPr="00DF1AE4" w:rsidTr="00EE71A4">
        <w:trPr>
          <w:trHeight w:val="611"/>
          <w:jc w:val="center"/>
        </w:trPr>
        <w:tc>
          <w:tcPr>
            <w:tcW w:w="718" w:type="dxa"/>
          </w:tcPr>
          <w:p w:rsidR="008E6955" w:rsidRPr="00DF1AE4" w:rsidRDefault="009F4FE3" w:rsidP="00DF0507">
            <w:pPr>
              <w:pStyle w:val="NoSpacing"/>
              <w:rPr>
                <w:sz w:val="20"/>
                <w:szCs w:val="20"/>
              </w:rPr>
            </w:pPr>
            <w:r>
              <w:rPr>
                <w:sz w:val="20"/>
                <w:szCs w:val="20"/>
              </w:rPr>
              <w:t>4</w:t>
            </w:r>
          </w:p>
        </w:tc>
        <w:tc>
          <w:tcPr>
            <w:tcW w:w="4667" w:type="dxa"/>
          </w:tcPr>
          <w:p w:rsidR="008E6955" w:rsidRPr="00DF1AE4" w:rsidRDefault="008E6955" w:rsidP="00DF0507">
            <w:pPr>
              <w:pStyle w:val="NoSpacing"/>
              <w:rPr>
                <w:sz w:val="20"/>
                <w:szCs w:val="20"/>
              </w:rPr>
            </w:pPr>
            <w:r w:rsidRPr="00DF1AE4">
              <w:rPr>
                <w:sz w:val="20"/>
                <w:szCs w:val="20"/>
              </w:rPr>
              <w:t>Isporuka ugradnja i povezivanje ventilatora za sanitarni čvor, 16W</w:t>
            </w:r>
          </w:p>
        </w:tc>
        <w:tc>
          <w:tcPr>
            <w:tcW w:w="913" w:type="dxa"/>
            <w:vAlign w:val="center"/>
          </w:tcPr>
          <w:p w:rsidR="008E6955" w:rsidRPr="00DF1AE4" w:rsidRDefault="008E6955" w:rsidP="00DF0507">
            <w:pPr>
              <w:pStyle w:val="NoSpacing"/>
              <w:rPr>
                <w:sz w:val="20"/>
                <w:szCs w:val="20"/>
              </w:rPr>
            </w:pPr>
            <w:r w:rsidRPr="00DF1AE4">
              <w:rPr>
                <w:sz w:val="20"/>
                <w:szCs w:val="20"/>
              </w:rPr>
              <w:t>3</w:t>
            </w:r>
          </w:p>
        </w:tc>
        <w:tc>
          <w:tcPr>
            <w:tcW w:w="990" w:type="dxa"/>
            <w:gridSpan w:val="2"/>
            <w:vAlign w:val="center"/>
          </w:tcPr>
          <w:p w:rsidR="008E6955" w:rsidRPr="00DF1AE4" w:rsidRDefault="008E6955" w:rsidP="00DF0507">
            <w:pPr>
              <w:pStyle w:val="NoSpacing"/>
              <w:rPr>
                <w:sz w:val="20"/>
                <w:szCs w:val="20"/>
              </w:rPr>
            </w:pPr>
          </w:p>
        </w:tc>
        <w:tc>
          <w:tcPr>
            <w:tcW w:w="1403" w:type="dxa"/>
            <w:gridSpan w:val="2"/>
            <w:vAlign w:val="center"/>
          </w:tcPr>
          <w:p w:rsidR="008E6955" w:rsidRPr="00DF1AE4" w:rsidRDefault="008E6955" w:rsidP="00DF0507">
            <w:pPr>
              <w:pStyle w:val="NoSpacing"/>
              <w:rPr>
                <w:sz w:val="20"/>
                <w:szCs w:val="20"/>
                <w:lang w:val="sr-Cyrl-CS"/>
              </w:rPr>
            </w:pPr>
          </w:p>
        </w:tc>
        <w:tc>
          <w:tcPr>
            <w:tcW w:w="1749" w:type="dxa"/>
            <w:vAlign w:val="center"/>
          </w:tcPr>
          <w:p w:rsidR="008E6955" w:rsidRPr="00DF1AE4" w:rsidRDefault="008E6955" w:rsidP="00DF0507">
            <w:pPr>
              <w:pStyle w:val="NoSpacing"/>
              <w:rPr>
                <w:sz w:val="20"/>
                <w:szCs w:val="20"/>
                <w:lang w:val="sr-Cyrl-CS"/>
              </w:rPr>
            </w:pPr>
          </w:p>
        </w:tc>
      </w:tr>
      <w:tr w:rsidR="008E6955" w:rsidRPr="00DF1AE4" w:rsidTr="00EE71A4">
        <w:trPr>
          <w:trHeight w:val="719"/>
          <w:jc w:val="center"/>
        </w:trPr>
        <w:tc>
          <w:tcPr>
            <w:tcW w:w="718" w:type="dxa"/>
          </w:tcPr>
          <w:p w:rsidR="008E6955" w:rsidRPr="00DF1AE4" w:rsidRDefault="009F4FE3" w:rsidP="00DF0507">
            <w:pPr>
              <w:pStyle w:val="NoSpacing"/>
              <w:rPr>
                <w:sz w:val="20"/>
                <w:szCs w:val="20"/>
              </w:rPr>
            </w:pPr>
            <w:r>
              <w:rPr>
                <w:sz w:val="20"/>
                <w:szCs w:val="20"/>
              </w:rPr>
              <w:t>5</w:t>
            </w:r>
          </w:p>
        </w:tc>
        <w:tc>
          <w:tcPr>
            <w:tcW w:w="4667" w:type="dxa"/>
          </w:tcPr>
          <w:p w:rsidR="008E6955" w:rsidRPr="00DF1AE4" w:rsidRDefault="008E6955" w:rsidP="00DF0507">
            <w:pPr>
              <w:pStyle w:val="NoSpacing"/>
              <w:rPr>
                <w:sz w:val="20"/>
                <w:szCs w:val="20"/>
              </w:rPr>
            </w:pPr>
            <w:r w:rsidRPr="00DF1AE4">
              <w:rPr>
                <w:sz w:val="20"/>
                <w:szCs w:val="20"/>
              </w:rPr>
              <w:t>Isporuka, montaža i povezivanje komplet svetiljke LED nadgradni panel 10W, Φ180mm,sa senzorom pokreta.</w:t>
            </w:r>
          </w:p>
        </w:tc>
        <w:tc>
          <w:tcPr>
            <w:tcW w:w="913" w:type="dxa"/>
            <w:vAlign w:val="center"/>
          </w:tcPr>
          <w:p w:rsidR="008E6955" w:rsidRPr="00DF1AE4" w:rsidRDefault="008E6955" w:rsidP="00DF0507">
            <w:pPr>
              <w:pStyle w:val="NoSpacing"/>
              <w:rPr>
                <w:sz w:val="20"/>
                <w:szCs w:val="20"/>
              </w:rPr>
            </w:pPr>
            <w:r w:rsidRPr="00DF1AE4">
              <w:rPr>
                <w:sz w:val="20"/>
                <w:szCs w:val="20"/>
              </w:rPr>
              <w:t>15</w:t>
            </w:r>
          </w:p>
        </w:tc>
        <w:tc>
          <w:tcPr>
            <w:tcW w:w="990" w:type="dxa"/>
            <w:gridSpan w:val="2"/>
            <w:vAlign w:val="center"/>
          </w:tcPr>
          <w:p w:rsidR="008E6955" w:rsidRPr="00DF1AE4" w:rsidRDefault="008E6955" w:rsidP="00DF0507">
            <w:pPr>
              <w:pStyle w:val="NoSpacing"/>
              <w:rPr>
                <w:sz w:val="20"/>
                <w:szCs w:val="20"/>
              </w:rPr>
            </w:pPr>
          </w:p>
        </w:tc>
        <w:tc>
          <w:tcPr>
            <w:tcW w:w="1403" w:type="dxa"/>
            <w:gridSpan w:val="2"/>
            <w:vAlign w:val="center"/>
          </w:tcPr>
          <w:p w:rsidR="008E6955" w:rsidRPr="00DF1AE4" w:rsidRDefault="008E6955" w:rsidP="00DF0507">
            <w:pPr>
              <w:pStyle w:val="NoSpacing"/>
              <w:rPr>
                <w:sz w:val="20"/>
                <w:szCs w:val="20"/>
                <w:lang w:val="sr-Cyrl-CS"/>
              </w:rPr>
            </w:pPr>
          </w:p>
        </w:tc>
        <w:tc>
          <w:tcPr>
            <w:tcW w:w="1749" w:type="dxa"/>
            <w:vAlign w:val="center"/>
          </w:tcPr>
          <w:p w:rsidR="008E6955" w:rsidRPr="00DF1AE4" w:rsidRDefault="008E6955" w:rsidP="00DF0507">
            <w:pPr>
              <w:pStyle w:val="NoSpacing"/>
              <w:rPr>
                <w:sz w:val="20"/>
                <w:szCs w:val="20"/>
                <w:lang w:val="sr-Cyrl-CS"/>
              </w:rPr>
            </w:pPr>
          </w:p>
        </w:tc>
      </w:tr>
      <w:tr w:rsidR="008E6955" w:rsidRPr="00DF1AE4" w:rsidTr="00EE71A4">
        <w:trPr>
          <w:trHeight w:val="530"/>
          <w:jc w:val="center"/>
        </w:trPr>
        <w:tc>
          <w:tcPr>
            <w:tcW w:w="718" w:type="dxa"/>
          </w:tcPr>
          <w:p w:rsidR="008E6955" w:rsidRPr="00DF1AE4" w:rsidRDefault="009F4FE3" w:rsidP="00DF0507">
            <w:pPr>
              <w:pStyle w:val="NoSpacing"/>
              <w:rPr>
                <w:sz w:val="20"/>
                <w:szCs w:val="20"/>
              </w:rPr>
            </w:pPr>
            <w:r>
              <w:rPr>
                <w:sz w:val="20"/>
                <w:szCs w:val="20"/>
              </w:rPr>
              <w:t>6</w:t>
            </w:r>
          </w:p>
        </w:tc>
        <w:tc>
          <w:tcPr>
            <w:tcW w:w="4667" w:type="dxa"/>
          </w:tcPr>
          <w:p w:rsidR="008E6955" w:rsidRPr="00DF1AE4" w:rsidRDefault="008E6955" w:rsidP="00DF0507">
            <w:pPr>
              <w:pStyle w:val="NoSpacing"/>
              <w:rPr>
                <w:sz w:val="20"/>
                <w:szCs w:val="20"/>
              </w:rPr>
            </w:pPr>
            <w:r w:rsidRPr="00DF1AE4">
              <w:rPr>
                <w:sz w:val="20"/>
                <w:szCs w:val="20"/>
              </w:rPr>
              <w:t>Isporuka, montaža i povezivanje komplet svetiljke LED panel 12W, Φ200mm.</w:t>
            </w:r>
          </w:p>
        </w:tc>
        <w:tc>
          <w:tcPr>
            <w:tcW w:w="913" w:type="dxa"/>
            <w:vAlign w:val="center"/>
          </w:tcPr>
          <w:p w:rsidR="008E6955" w:rsidRPr="00DF1AE4" w:rsidRDefault="008E6955" w:rsidP="00DF0507">
            <w:pPr>
              <w:pStyle w:val="NoSpacing"/>
              <w:rPr>
                <w:sz w:val="20"/>
                <w:szCs w:val="20"/>
              </w:rPr>
            </w:pPr>
            <w:r w:rsidRPr="00DF1AE4">
              <w:rPr>
                <w:sz w:val="20"/>
                <w:szCs w:val="20"/>
              </w:rPr>
              <w:t>6</w:t>
            </w:r>
          </w:p>
        </w:tc>
        <w:tc>
          <w:tcPr>
            <w:tcW w:w="990" w:type="dxa"/>
            <w:gridSpan w:val="2"/>
            <w:vAlign w:val="center"/>
          </w:tcPr>
          <w:p w:rsidR="008E6955" w:rsidRPr="00DF1AE4" w:rsidRDefault="008E6955" w:rsidP="00DF0507">
            <w:pPr>
              <w:pStyle w:val="NoSpacing"/>
              <w:rPr>
                <w:sz w:val="20"/>
                <w:szCs w:val="20"/>
              </w:rPr>
            </w:pPr>
          </w:p>
        </w:tc>
        <w:tc>
          <w:tcPr>
            <w:tcW w:w="1403" w:type="dxa"/>
            <w:gridSpan w:val="2"/>
            <w:vAlign w:val="center"/>
          </w:tcPr>
          <w:p w:rsidR="008E6955" w:rsidRPr="00DF1AE4" w:rsidRDefault="008E6955" w:rsidP="00DF0507">
            <w:pPr>
              <w:pStyle w:val="NoSpacing"/>
              <w:rPr>
                <w:sz w:val="20"/>
                <w:szCs w:val="20"/>
                <w:lang w:val="sr-Cyrl-CS"/>
              </w:rPr>
            </w:pPr>
          </w:p>
        </w:tc>
        <w:tc>
          <w:tcPr>
            <w:tcW w:w="1749" w:type="dxa"/>
            <w:vAlign w:val="center"/>
          </w:tcPr>
          <w:p w:rsidR="008E6955" w:rsidRPr="00DF1AE4" w:rsidRDefault="008E6955" w:rsidP="00DF0507">
            <w:pPr>
              <w:pStyle w:val="NoSpacing"/>
              <w:rPr>
                <w:sz w:val="20"/>
                <w:szCs w:val="20"/>
                <w:lang w:val="sr-Cyrl-CS"/>
              </w:rPr>
            </w:pPr>
          </w:p>
        </w:tc>
      </w:tr>
      <w:tr w:rsidR="008E6955" w:rsidRPr="00DF1AE4" w:rsidTr="00EE71A4">
        <w:trPr>
          <w:trHeight w:val="620"/>
          <w:jc w:val="center"/>
        </w:trPr>
        <w:tc>
          <w:tcPr>
            <w:tcW w:w="718" w:type="dxa"/>
          </w:tcPr>
          <w:p w:rsidR="008E6955" w:rsidRPr="00DF1AE4" w:rsidRDefault="009F4FE3" w:rsidP="00DF0507">
            <w:pPr>
              <w:pStyle w:val="NoSpacing"/>
              <w:rPr>
                <w:sz w:val="20"/>
                <w:szCs w:val="20"/>
              </w:rPr>
            </w:pPr>
            <w:r>
              <w:rPr>
                <w:sz w:val="20"/>
                <w:szCs w:val="20"/>
              </w:rPr>
              <w:lastRenderedPageBreak/>
              <w:t>7</w:t>
            </w:r>
          </w:p>
        </w:tc>
        <w:tc>
          <w:tcPr>
            <w:tcW w:w="4667" w:type="dxa"/>
          </w:tcPr>
          <w:p w:rsidR="008E6955" w:rsidRPr="00DF1AE4" w:rsidRDefault="008E6955" w:rsidP="00DF0507">
            <w:pPr>
              <w:pStyle w:val="NoSpacing"/>
              <w:rPr>
                <w:sz w:val="20"/>
                <w:szCs w:val="20"/>
              </w:rPr>
            </w:pPr>
            <w:r w:rsidRPr="00DF1AE4">
              <w:rPr>
                <w:sz w:val="20"/>
                <w:szCs w:val="20"/>
              </w:rPr>
              <w:t>Isporuka,ugradnja i povezivanje svetiljke LED panel 120x120mm,15W, nadgradna</w:t>
            </w:r>
          </w:p>
        </w:tc>
        <w:tc>
          <w:tcPr>
            <w:tcW w:w="913" w:type="dxa"/>
            <w:vAlign w:val="center"/>
          </w:tcPr>
          <w:p w:rsidR="008E6955" w:rsidRPr="00DF1AE4" w:rsidRDefault="008E6955" w:rsidP="00DF0507">
            <w:pPr>
              <w:pStyle w:val="NoSpacing"/>
              <w:rPr>
                <w:sz w:val="20"/>
                <w:szCs w:val="20"/>
              </w:rPr>
            </w:pPr>
            <w:r w:rsidRPr="00DF1AE4">
              <w:rPr>
                <w:sz w:val="20"/>
                <w:szCs w:val="20"/>
              </w:rPr>
              <w:t>1</w:t>
            </w:r>
          </w:p>
        </w:tc>
        <w:tc>
          <w:tcPr>
            <w:tcW w:w="990" w:type="dxa"/>
            <w:gridSpan w:val="2"/>
            <w:vAlign w:val="center"/>
          </w:tcPr>
          <w:p w:rsidR="008E6955" w:rsidRPr="00DF1AE4" w:rsidRDefault="008E6955" w:rsidP="00DF0507">
            <w:pPr>
              <w:pStyle w:val="NoSpacing"/>
              <w:rPr>
                <w:sz w:val="20"/>
                <w:szCs w:val="20"/>
              </w:rPr>
            </w:pPr>
          </w:p>
        </w:tc>
        <w:tc>
          <w:tcPr>
            <w:tcW w:w="1403" w:type="dxa"/>
            <w:gridSpan w:val="2"/>
            <w:vAlign w:val="center"/>
          </w:tcPr>
          <w:p w:rsidR="008E6955" w:rsidRPr="00DF1AE4" w:rsidRDefault="008E6955" w:rsidP="00DF0507">
            <w:pPr>
              <w:pStyle w:val="NoSpacing"/>
              <w:rPr>
                <w:sz w:val="20"/>
                <w:szCs w:val="20"/>
                <w:lang w:val="sr-Cyrl-CS"/>
              </w:rPr>
            </w:pPr>
          </w:p>
        </w:tc>
        <w:tc>
          <w:tcPr>
            <w:tcW w:w="1749" w:type="dxa"/>
            <w:vAlign w:val="center"/>
          </w:tcPr>
          <w:p w:rsidR="008E6955" w:rsidRPr="00DF1AE4" w:rsidRDefault="008E6955" w:rsidP="00DF0507">
            <w:pPr>
              <w:pStyle w:val="NoSpacing"/>
              <w:rPr>
                <w:sz w:val="20"/>
                <w:szCs w:val="20"/>
                <w:lang w:val="sr-Cyrl-CS"/>
              </w:rPr>
            </w:pPr>
          </w:p>
        </w:tc>
      </w:tr>
      <w:tr w:rsidR="008E6955" w:rsidRPr="00DF1AE4" w:rsidTr="00EE71A4">
        <w:trPr>
          <w:trHeight w:val="620"/>
          <w:jc w:val="center"/>
        </w:trPr>
        <w:tc>
          <w:tcPr>
            <w:tcW w:w="718" w:type="dxa"/>
          </w:tcPr>
          <w:p w:rsidR="008E6955" w:rsidRPr="00DF1AE4" w:rsidRDefault="009F4FE3" w:rsidP="00DF0507">
            <w:pPr>
              <w:pStyle w:val="NoSpacing"/>
              <w:rPr>
                <w:sz w:val="20"/>
                <w:szCs w:val="20"/>
              </w:rPr>
            </w:pPr>
            <w:r>
              <w:rPr>
                <w:sz w:val="20"/>
                <w:szCs w:val="20"/>
              </w:rPr>
              <w:t>8</w:t>
            </w:r>
          </w:p>
        </w:tc>
        <w:tc>
          <w:tcPr>
            <w:tcW w:w="4667" w:type="dxa"/>
          </w:tcPr>
          <w:p w:rsidR="008E6955" w:rsidRPr="00DF1AE4" w:rsidRDefault="008E6955" w:rsidP="00DF0507">
            <w:pPr>
              <w:pStyle w:val="NoSpacing"/>
              <w:rPr>
                <w:sz w:val="20"/>
                <w:szCs w:val="20"/>
              </w:rPr>
            </w:pPr>
            <w:r w:rsidRPr="00DF1AE4">
              <w:rPr>
                <w:sz w:val="20"/>
                <w:szCs w:val="20"/>
              </w:rPr>
              <w:t>Isporuka,ugradnja i povezivanje svetiljke LED panel 1200x120mm,45W, nadgradna</w:t>
            </w:r>
          </w:p>
        </w:tc>
        <w:tc>
          <w:tcPr>
            <w:tcW w:w="913" w:type="dxa"/>
            <w:vAlign w:val="center"/>
          </w:tcPr>
          <w:p w:rsidR="008E6955" w:rsidRPr="00DF1AE4" w:rsidRDefault="008E6955" w:rsidP="00DF0507">
            <w:pPr>
              <w:pStyle w:val="NoSpacing"/>
              <w:rPr>
                <w:sz w:val="20"/>
                <w:szCs w:val="20"/>
              </w:rPr>
            </w:pPr>
            <w:r w:rsidRPr="00DF1AE4">
              <w:rPr>
                <w:sz w:val="20"/>
                <w:szCs w:val="20"/>
              </w:rPr>
              <w:t>43</w:t>
            </w:r>
          </w:p>
        </w:tc>
        <w:tc>
          <w:tcPr>
            <w:tcW w:w="990" w:type="dxa"/>
            <w:gridSpan w:val="2"/>
            <w:vAlign w:val="center"/>
          </w:tcPr>
          <w:p w:rsidR="008E6955" w:rsidRPr="00DF1AE4" w:rsidRDefault="008E6955" w:rsidP="00DF0507">
            <w:pPr>
              <w:pStyle w:val="NoSpacing"/>
              <w:rPr>
                <w:sz w:val="20"/>
                <w:szCs w:val="20"/>
              </w:rPr>
            </w:pPr>
          </w:p>
        </w:tc>
        <w:tc>
          <w:tcPr>
            <w:tcW w:w="1403" w:type="dxa"/>
            <w:gridSpan w:val="2"/>
            <w:vAlign w:val="center"/>
          </w:tcPr>
          <w:p w:rsidR="008E6955" w:rsidRPr="00DF1AE4" w:rsidRDefault="008E6955" w:rsidP="00DF0507">
            <w:pPr>
              <w:pStyle w:val="NoSpacing"/>
              <w:rPr>
                <w:sz w:val="20"/>
                <w:szCs w:val="20"/>
                <w:lang w:val="sr-Cyrl-CS"/>
              </w:rPr>
            </w:pPr>
          </w:p>
        </w:tc>
        <w:tc>
          <w:tcPr>
            <w:tcW w:w="1749" w:type="dxa"/>
            <w:vAlign w:val="center"/>
          </w:tcPr>
          <w:p w:rsidR="008E6955" w:rsidRPr="00DF1AE4" w:rsidRDefault="008E6955" w:rsidP="00DF0507">
            <w:pPr>
              <w:pStyle w:val="NoSpacing"/>
              <w:rPr>
                <w:sz w:val="20"/>
                <w:szCs w:val="20"/>
                <w:lang w:val="sr-Cyrl-CS"/>
              </w:rPr>
            </w:pPr>
          </w:p>
        </w:tc>
      </w:tr>
      <w:tr w:rsidR="008E6955" w:rsidRPr="00DF1AE4" w:rsidTr="00EE71A4">
        <w:trPr>
          <w:trHeight w:val="530"/>
          <w:jc w:val="center"/>
        </w:trPr>
        <w:tc>
          <w:tcPr>
            <w:tcW w:w="718" w:type="dxa"/>
          </w:tcPr>
          <w:p w:rsidR="008E6955" w:rsidRPr="00DF1AE4" w:rsidRDefault="009F4FE3" w:rsidP="00DF0507">
            <w:pPr>
              <w:pStyle w:val="NoSpacing"/>
              <w:rPr>
                <w:sz w:val="20"/>
                <w:szCs w:val="20"/>
              </w:rPr>
            </w:pPr>
            <w:r>
              <w:rPr>
                <w:sz w:val="20"/>
                <w:szCs w:val="20"/>
              </w:rPr>
              <w:t>9</w:t>
            </w:r>
          </w:p>
        </w:tc>
        <w:tc>
          <w:tcPr>
            <w:tcW w:w="4667" w:type="dxa"/>
          </w:tcPr>
          <w:p w:rsidR="008E6955" w:rsidRPr="00DF1AE4" w:rsidRDefault="008E6955" w:rsidP="00DF0507">
            <w:pPr>
              <w:pStyle w:val="NoSpacing"/>
              <w:rPr>
                <w:sz w:val="20"/>
                <w:szCs w:val="20"/>
              </w:rPr>
            </w:pPr>
            <w:r w:rsidRPr="00DF1AE4">
              <w:rPr>
                <w:sz w:val="20"/>
                <w:szCs w:val="20"/>
              </w:rPr>
              <w:t>Isporuka,ugradnja i povezivanje zidne dekorativne svetiljke LED okrugla,E27,IP44,nadgradna</w:t>
            </w:r>
          </w:p>
        </w:tc>
        <w:tc>
          <w:tcPr>
            <w:tcW w:w="913" w:type="dxa"/>
            <w:vAlign w:val="center"/>
          </w:tcPr>
          <w:p w:rsidR="008E6955" w:rsidRPr="00DF1AE4" w:rsidRDefault="008E6955" w:rsidP="00DF0507">
            <w:pPr>
              <w:pStyle w:val="NoSpacing"/>
              <w:rPr>
                <w:sz w:val="20"/>
                <w:szCs w:val="20"/>
              </w:rPr>
            </w:pPr>
            <w:r w:rsidRPr="00DF1AE4">
              <w:rPr>
                <w:sz w:val="20"/>
                <w:szCs w:val="20"/>
              </w:rPr>
              <w:t>4</w:t>
            </w:r>
          </w:p>
        </w:tc>
        <w:tc>
          <w:tcPr>
            <w:tcW w:w="990" w:type="dxa"/>
            <w:gridSpan w:val="2"/>
            <w:vAlign w:val="center"/>
          </w:tcPr>
          <w:p w:rsidR="008E6955" w:rsidRPr="00DF1AE4" w:rsidRDefault="008E6955" w:rsidP="00DF0507">
            <w:pPr>
              <w:pStyle w:val="NoSpacing"/>
              <w:rPr>
                <w:sz w:val="20"/>
                <w:szCs w:val="20"/>
              </w:rPr>
            </w:pPr>
          </w:p>
        </w:tc>
        <w:tc>
          <w:tcPr>
            <w:tcW w:w="1403" w:type="dxa"/>
            <w:gridSpan w:val="2"/>
            <w:vAlign w:val="center"/>
          </w:tcPr>
          <w:p w:rsidR="008E6955" w:rsidRPr="00DF1AE4" w:rsidRDefault="008E6955" w:rsidP="00DF0507">
            <w:pPr>
              <w:pStyle w:val="NoSpacing"/>
              <w:rPr>
                <w:sz w:val="20"/>
                <w:szCs w:val="20"/>
                <w:lang w:val="sr-Cyrl-CS"/>
              </w:rPr>
            </w:pPr>
          </w:p>
        </w:tc>
        <w:tc>
          <w:tcPr>
            <w:tcW w:w="1749" w:type="dxa"/>
            <w:vAlign w:val="center"/>
          </w:tcPr>
          <w:p w:rsidR="008E6955" w:rsidRPr="00DF1AE4" w:rsidRDefault="008E6955" w:rsidP="00DF0507">
            <w:pPr>
              <w:pStyle w:val="NoSpacing"/>
              <w:rPr>
                <w:sz w:val="20"/>
                <w:szCs w:val="20"/>
                <w:lang w:val="sr-Cyrl-CS"/>
              </w:rPr>
            </w:pPr>
          </w:p>
        </w:tc>
      </w:tr>
      <w:tr w:rsidR="008E6955" w:rsidRPr="00DF1AE4" w:rsidTr="00EE71A4">
        <w:trPr>
          <w:trHeight w:val="800"/>
          <w:jc w:val="center"/>
        </w:trPr>
        <w:tc>
          <w:tcPr>
            <w:tcW w:w="718" w:type="dxa"/>
          </w:tcPr>
          <w:p w:rsidR="008E6955" w:rsidRPr="00DF1AE4" w:rsidRDefault="009F4FE3" w:rsidP="00DF0507">
            <w:pPr>
              <w:pStyle w:val="NoSpacing"/>
              <w:rPr>
                <w:sz w:val="20"/>
                <w:szCs w:val="20"/>
              </w:rPr>
            </w:pPr>
            <w:r>
              <w:rPr>
                <w:sz w:val="20"/>
                <w:szCs w:val="20"/>
              </w:rPr>
              <w:t>10</w:t>
            </w:r>
          </w:p>
        </w:tc>
        <w:tc>
          <w:tcPr>
            <w:tcW w:w="4667" w:type="dxa"/>
          </w:tcPr>
          <w:p w:rsidR="008E6955" w:rsidRPr="00DF1AE4" w:rsidRDefault="008E6955" w:rsidP="00DF0507">
            <w:pPr>
              <w:pStyle w:val="NoSpacing"/>
              <w:rPr>
                <w:sz w:val="20"/>
                <w:szCs w:val="20"/>
              </w:rPr>
            </w:pPr>
            <w:r w:rsidRPr="00DF1AE4">
              <w:rPr>
                <w:sz w:val="20"/>
                <w:szCs w:val="20"/>
              </w:rPr>
              <w:t>Isporuka,ugradnja i povezivanje zidne dekorativne svetiljke LED ugradna lampa 16x0,1W ,</w:t>
            </w:r>
            <w:r>
              <w:rPr>
                <w:sz w:val="20"/>
                <w:szCs w:val="20"/>
              </w:rPr>
              <w:t xml:space="preserve"> </w:t>
            </w:r>
            <w:r w:rsidRPr="00DF1AE4">
              <w:rPr>
                <w:sz w:val="20"/>
                <w:szCs w:val="20"/>
              </w:rPr>
              <w:t>105x105x58</w:t>
            </w:r>
            <w:r>
              <w:rPr>
                <w:sz w:val="20"/>
                <w:szCs w:val="20"/>
              </w:rPr>
              <w:t xml:space="preserve"> </w:t>
            </w:r>
            <w:r w:rsidRPr="00DF1AE4">
              <w:rPr>
                <w:sz w:val="20"/>
                <w:szCs w:val="20"/>
              </w:rPr>
              <w:t>mm,IP54</w:t>
            </w:r>
          </w:p>
        </w:tc>
        <w:tc>
          <w:tcPr>
            <w:tcW w:w="913" w:type="dxa"/>
            <w:vAlign w:val="center"/>
          </w:tcPr>
          <w:p w:rsidR="008E6955" w:rsidRPr="00DF1AE4" w:rsidRDefault="008E6955" w:rsidP="00DF0507">
            <w:pPr>
              <w:pStyle w:val="NoSpacing"/>
              <w:rPr>
                <w:sz w:val="20"/>
                <w:szCs w:val="20"/>
              </w:rPr>
            </w:pPr>
            <w:r w:rsidRPr="00DF1AE4">
              <w:rPr>
                <w:sz w:val="20"/>
                <w:szCs w:val="20"/>
              </w:rPr>
              <w:t>11</w:t>
            </w:r>
          </w:p>
        </w:tc>
        <w:tc>
          <w:tcPr>
            <w:tcW w:w="990" w:type="dxa"/>
            <w:gridSpan w:val="2"/>
            <w:vAlign w:val="center"/>
          </w:tcPr>
          <w:p w:rsidR="008E6955" w:rsidRPr="00DF1AE4" w:rsidRDefault="008E6955" w:rsidP="00DF0507">
            <w:pPr>
              <w:pStyle w:val="NoSpacing"/>
              <w:rPr>
                <w:sz w:val="20"/>
                <w:szCs w:val="20"/>
              </w:rPr>
            </w:pPr>
          </w:p>
        </w:tc>
        <w:tc>
          <w:tcPr>
            <w:tcW w:w="1403" w:type="dxa"/>
            <w:gridSpan w:val="2"/>
            <w:vAlign w:val="center"/>
          </w:tcPr>
          <w:p w:rsidR="008E6955" w:rsidRPr="00DF1AE4" w:rsidRDefault="008E6955" w:rsidP="00DF0507">
            <w:pPr>
              <w:pStyle w:val="NoSpacing"/>
              <w:rPr>
                <w:sz w:val="20"/>
                <w:szCs w:val="20"/>
                <w:lang w:val="sr-Cyrl-CS"/>
              </w:rPr>
            </w:pPr>
          </w:p>
        </w:tc>
        <w:tc>
          <w:tcPr>
            <w:tcW w:w="1749" w:type="dxa"/>
            <w:vAlign w:val="center"/>
          </w:tcPr>
          <w:p w:rsidR="008E6955" w:rsidRPr="00DF1AE4" w:rsidRDefault="008E6955" w:rsidP="00DF0507">
            <w:pPr>
              <w:pStyle w:val="NoSpacing"/>
              <w:rPr>
                <w:sz w:val="20"/>
                <w:szCs w:val="20"/>
                <w:lang w:val="sr-Cyrl-CS"/>
              </w:rPr>
            </w:pPr>
          </w:p>
        </w:tc>
      </w:tr>
      <w:tr w:rsidR="008E6955" w:rsidRPr="00DF1AE4" w:rsidTr="00EE71A4">
        <w:trPr>
          <w:trHeight w:val="611"/>
          <w:jc w:val="center"/>
        </w:trPr>
        <w:tc>
          <w:tcPr>
            <w:tcW w:w="718" w:type="dxa"/>
          </w:tcPr>
          <w:p w:rsidR="008E6955" w:rsidRPr="00DF1AE4" w:rsidRDefault="008E6955" w:rsidP="009F4FE3">
            <w:pPr>
              <w:pStyle w:val="NoSpacing"/>
              <w:rPr>
                <w:sz w:val="20"/>
                <w:szCs w:val="20"/>
              </w:rPr>
            </w:pPr>
            <w:r w:rsidRPr="00DF1AE4">
              <w:rPr>
                <w:sz w:val="20"/>
                <w:szCs w:val="20"/>
              </w:rPr>
              <w:t>1</w:t>
            </w:r>
            <w:r w:rsidR="009F4FE3">
              <w:rPr>
                <w:sz w:val="20"/>
                <w:szCs w:val="20"/>
              </w:rPr>
              <w:t>1</w:t>
            </w:r>
          </w:p>
        </w:tc>
        <w:tc>
          <w:tcPr>
            <w:tcW w:w="4667" w:type="dxa"/>
          </w:tcPr>
          <w:p w:rsidR="008E6955" w:rsidRPr="00DF1AE4" w:rsidRDefault="008E6955" w:rsidP="00DF0507">
            <w:pPr>
              <w:pStyle w:val="NoSpacing"/>
              <w:rPr>
                <w:sz w:val="20"/>
                <w:szCs w:val="20"/>
              </w:rPr>
            </w:pPr>
            <w:r w:rsidRPr="00DF1AE4">
              <w:rPr>
                <w:sz w:val="20"/>
                <w:szCs w:val="20"/>
              </w:rPr>
              <w:t>Isporuka,ugradnja i povezivanje panik fluo svetiljke, 1x18W , nadgradna</w:t>
            </w:r>
          </w:p>
        </w:tc>
        <w:tc>
          <w:tcPr>
            <w:tcW w:w="913" w:type="dxa"/>
            <w:vAlign w:val="center"/>
          </w:tcPr>
          <w:p w:rsidR="008E6955" w:rsidRPr="00DF1AE4" w:rsidRDefault="008E6955" w:rsidP="00DF0507">
            <w:pPr>
              <w:pStyle w:val="NoSpacing"/>
              <w:rPr>
                <w:sz w:val="20"/>
                <w:szCs w:val="20"/>
              </w:rPr>
            </w:pPr>
            <w:r w:rsidRPr="00DF1AE4">
              <w:rPr>
                <w:sz w:val="20"/>
                <w:szCs w:val="20"/>
              </w:rPr>
              <w:t>22</w:t>
            </w:r>
          </w:p>
        </w:tc>
        <w:tc>
          <w:tcPr>
            <w:tcW w:w="990" w:type="dxa"/>
            <w:gridSpan w:val="2"/>
            <w:vAlign w:val="center"/>
          </w:tcPr>
          <w:p w:rsidR="008E6955" w:rsidRPr="00DF1AE4" w:rsidRDefault="008E6955" w:rsidP="00DF0507">
            <w:pPr>
              <w:pStyle w:val="NoSpacing"/>
              <w:rPr>
                <w:sz w:val="20"/>
                <w:szCs w:val="20"/>
              </w:rPr>
            </w:pPr>
          </w:p>
        </w:tc>
        <w:tc>
          <w:tcPr>
            <w:tcW w:w="1403" w:type="dxa"/>
            <w:gridSpan w:val="2"/>
            <w:vAlign w:val="center"/>
          </w:tcPr>
          <w:p w:rsidR="008E6955" w:rsidRPr="00DF1AE4" w:rsidRDefault="008E6955" w:rsidP="00DF0507">
            <w:pPr>
              <w:pStyle w:val="NoSpacing"/>
              <w:rPr>
                <w:sz w:val="20"/>
                <w:szCs w:val="20"/>
                <w:lang w:val="sr-Cyrl-CS"/>
              </w:rPr>
            </w:pPr>
          </w:p>
        </w:tc>
        <w:tc>
          <w:tcPr>
            <w:tcW w:w="1749" w:type="dxa"/>
            <w:vAlign w:val="center"/>
          </w:tcPr>
          <w:p w:rsidR="008E6955" w:rsidRPr="00DF1AE4" w:rsidRDefault="008E6955" w:rsidP="00DF0507">
            <w:pPr>
              <w:pStyle w:val="NoSpacing"/>
              <w:rPr>
                <w:sz w:val="20"/>
                <w:szCs w:val="20"/>
                <w:lang w:val="sr-Cyrl-CS"/>
              </w:rPr>
            </w:pPr>
          </w:p>
        </w:tc>
      </w:tr>
      <w:tr w:rsidR="008E6955" w:rsidRPr="00DF1AE4" w:rsidTr="00EE71A4">
        <w:trPr>
          <w:trHeight w:val="728"/>
          <w:jc w:val="center"/>
        </w:trPr>
        <w:tc>
          <w:tcPr>
            <w:tcW w:w="718" w:type="dxa"/>
          </w:tcPr>
          <w:p w:rsidR="008E6955" w:rsidRPr="00DF1AE4" w:rsidRDefault="008E6955" w:rsidP="009F4FE3">
            <w:pPr>
              <w:pStyle w:val="NoSpacing"/>
              <w:rPr>
                <w:sz w:val="20"/>
                <w:szCs w:val="20"/>
              </w:rPr>
            </w:pPr>
            <w:r w:rsidRPr="00DF1AE4">
              <w:rPr>
                <w:sz w:val="20"/>
                <w:szCs w:val="20"/>
              </w:rPr>
              <w:t>1</w:t>
            </w:r>
            <w:r w:rsidR="009F4FE3">
              <w:rPr>
                <w:sz w:val="20"/>
                <w:szCs w:val="20"/>
              </w:rPr>
              <w:t>2</w:t>
            </w:r>
          </w:p>
        </w:tc>
        <w:tc>
          <w:tcPr>
            <w:tcW w:w="4667" w:type="dxa"/>
          </w:tcPr>
          <w:p w:rsidR="008E6955" w:rsidRPr="00DF1AE4" w:rsidRDefault="008E6955" w:rsidP="00DF0507">
            <w:pPr>
              <w:pStyle w:val="NoSpacing"/>
              <w:rPr>
                <w:sz w:val="20"/>
                <w:szCs w:val="20"/>
              </w:rPr>
            </w:pPr>
            <w:r w:rsidRPr="00DF1AE4">
              <w:rPr>
                <w:sz w:val="20"/>
                <w:szCs w:val="20"/>
              </w:rPr>
              <w:t>Isporuka, montaža i povezivanje trostruke priključnice iz modularnog programa sl.tipu Metalka Majur Combo bele boje (6M) i zaštitnim elementom od umetanja.</w:t>
            </w:r>
          </w:p>
        </w:tc>
        <w:tc>
          <w:tcPr>
            <w:tcW w:w="913" w:type="dxa"/>
            <w:vAlign w:val="center"/>
          </w:tcPr>
          <w:p w:rsidR="008E6955" w:rsidRPr="00DF1AE4" w:rsidRDefault="008E6955" w:rsidP="00DF0507">
            <w:pPr>
              <w:pStyle w:val="NoSpacing"/>
              <w:rPr>
                <w:sz w:val="20"/>
                <w:szCs w:val="20"/>
              </w:rPr>
            </w:pPr>
            <w:r w:rsidRPr="00DF1AE4">
              <w:rPr>
                <w:sz w:val="20"/>
                <w:szCs w:val="20"/>
              </w:rPr>
              <w:t>8</w:t>
            </w:r>
          </w:p>
        </w:tc>
        <w:tc>
          <w:tcPr>
            <w:tcW w:w="990" w:type="dxa"/>
            <w:gridSpan w:val="2"/>
            <w:vAlign w:val="center"/>
          </w:tcPr>
          <w:p w:rsidR="008E6955" w:rsidRPr="00DF1AE4" w:rsidRDefault="008E6955" w:rsidP="00DF0507">
            <w:pPr>
              <w:pStyle w:val="NoSpacing"/>
              <w:rPr>
                <w:sz w:val="20"/>
                <w:szCs w:val="20"/>
              </w:rPr>
            </w:pPr>
          </w:p>
        </w:tc>
        <w:tc>
          <w:tcPr>
            <w:tcW w:w="1403" w:type="dxa"/>
            <w:gridSpan w:val="2"/>
            <w:vAlign w:val="center"/>
          </w:tcPr>
          <w:p w:rsidR="008E6955" w:rsidRPr="00DF1AE4" w:rsidRDefault="008E6955" w:rsidP="00DF0507">
            <w:pPr>
              <w:pStyle w:val="NoSpacing"/>
              <w:rPr>
                <w:sz w:val="20"/>
                <w:szCs w:val="20"/>
                <w:lang w:val="sr-Cyrl-CS"/>
              </w:rPr>
            </w:pPr>
          </w:p>
        </w:tc>
        <w:tc>
          <w:tcPr>
            <w:tcW w:w="1749" w:type="dxa"/>
            <w:vAlign w:val="center"/>
          </w:tcPr>
          <w:p w:rsidR="008E6955" w:rsidRPr="00DF1AE4" w:rsidRDefault="008E6955" w:rsidP="00DF0507">
            <w:pPr>
              <w:pStyle w:val="NoSpacing"/>
              <w:rPr>
                <w:sz w:val="20"/>
                <w:szCs w:val="20"/>
                <w:lang w:val="sr-Cyrl-CS"/>
              </w:rPr>
            </w:pPr>
          </w:p>
        </w:tc>
      </w:tr>
      <w:tr w:rsidR="008E6955" w:rsidRPr="00DF1AE4" w:rsidTr="00EE71A4">
        <w:trPr>
          <w:trHeight w:val="782"/>
          <w:jc w:val="center"/>
        </w:trPr>
        <w:tc>
          <w:tcPr>
            <w:tcW w:w="718" w:type="dxa"/>
          </w:tcPr>
          <w:p w:rsidR="008E6955" w:rsidRPr="00DF1AE4" w:rsidRDefault="008E6955" w:rsidP="009F4FE3">
            <w:pPr>
              <w:pStyle w:val="NoSpacing"/>
              <w:rPr>
                <w:sz w:val="20"/>
                <w:szCs w:val="20"/>
              </w:rPr>
            </w:pPr>
            <w:r w:rsidRPr="00DF1AE4">
              <w:rPr>
                <w:sz w:val="20"/>
                <w:szCs w:val="20"/>
              </w:rPr>
              <w:t>1</w:t>
            </w:r>
            <w:r w:rsidR="009F4FE3">
              <w:rPr>
                <w:sz w:val="20"/>
                <w:szCs w:val="20"/>
              </w:rPr>
              <w:t>3</w:t>
            </w:r>
          </w:p>
        </w:tc>
        <w:tc>
          <w:tcPr>
            <w:tcW w:w="4667" w:type="dxa"/>
          </w:tcPr>
          <w:p w:rsidR="008E6955" w:rsidRPr="00DF1AE4" w:rsidRDefault="008E6955" w:rsidP="00DF0507">
            <w:pPr>
              <w:pStyle w:val="NoSpacing"/>
              <w:rPr>
                <w:sz w:val="20"/>
                <w:szCs w:val="20"/>
              </w:rPr>
            </w:pPr>
            <w:r w:rsidRPr="00DF1AE4">
              <w:rPr>
                <w:sz w:val="20"/>
                <w:szCs w:val="20"/>
              </w:rPr>
              <w:t>Isporuka, montaža i povezivanje jednopolne priključnice iz modularnog programa sl.tipu Metalka Majur Combo bele boje, sa poklopcem (2M)</w:t>
            </w:r>
          </w:p>
        </w:tc>
        <w:tc>
          <w:tcPr>
            <w:tcW w:w="913" w:type="dxa"/>
            <w:vAlign w:val="center"/>
          </w:tcPr>
          <w:p w:rsidR="008E6955" w:rsidRPr="00DF1AE4" w:rsidRDefault="008E6955" w:rsidP="00DF0507">
            <w:pPr>
              <w:pStyle w:val="NoSpacing"/>
              <w:rPr>
                <w:sz w:val="20"/>
                <w:szCs w:val="20"/>
              </w:rPr>
            </w:pPr>
            <w:r w:rsidRPr="00DF1AE4">
              <w:rPr>
                <w:sz w:val="20"/>
                <w:szCs w:val="20"/>
              </w:rPr>
              <w:t>4</w:t>
            </w:r>
          </w:p>
        </w:tc>
        <w:tc>
          <w:tcPr>
            <w:tcW w:w="990" w:type="dxa"/>
            <w:gridSpan w:val="2"/>
            <w:vAlign w:val="center"/>
          </w:tcPr>
          <w:p w:rsidR="008E6955" w:rsidRPr="00DF1AE4" w:rsidRDefault="008E6955" w:rsidP="00DF0507">
            <w:pPr>
              <w:pStyle w:val="NoSpacing"/>
              <w:rPr>
                <w:sz w:val="20"/>
                <w:szCs w:val="20"/>
              </w:rPr>
            </w:pPr>
          </w:p>
        </w:tc>
        <w:tc>
          <w:tcPr>
            <w:tcW w:w="1403" w:type="dxa"/>
            <w:gridSpan w:val="2"/>
            <w:vAlign w:val="center"/>
          </w:tcPr>
          <w:p w:rsidR="008E6955" w:rsidRPr="00DF1AE4" w:rsidRDefault="008E6955" w:rsidP="00DF0507">
            <w:pPr>
              <w:pStyle w:val="NoSpacing"/>
              <w:rPr>
                <w:sz w:val="20"/>
                <w:szCs w:val="20"/>
                <w:lang w:val="sr-Cyrl-CS"/>
              </w:rPr>
            </w:pPr>
          </w:p>
        </w:tc>
        <w:tc>
          <w:tcPr>
            <w:tcW w:w="1749" w:type="dxa"/>
            <w:vAlign w:val="center"/>
          </w:tcPr>
          <w:p w:rsidR="008E6955" w:rsidRPr="00DF1AE4" w:rsidRDefault="008E6955" w:rsidP="00DF0507">
            <w:pPr>
              <w:pStyle w:val="NoSpacing"/>
              <w:rPr>
                <w:sz w:val="20"/>
                <w:szCs w:val="20"/>
                <w:lang w:val="sr-Cyrl-CS"/>
              </w:rPr>
            </w:pPr>
          </w:p>
        </w:tc>
      </w:tr>
      <w:tr w:rsidR="008E6955" w:rsidRPr="00DF1AE4" w:rsidTr="00EE71A4">
        <w:trPr>
          <w:trHeight w:val="989"/>
          <w:jc w:val="center"/>
        </w:trPr>
        <w:tc>
          <w:tcPr>
            <w:tcW w:w="718" w:type="dxa"/>
          </w:tcPr>
          <w:p w:rsidR="008E6955" w:rsidRPr="00DF1AE4" w:rsidRDefault="008E6955" w:rsidP="009F4FE3">
            <w:pPr>
              <w:pStyle w:val="NoSpacing"/>
              <w:rPr>
                <w:sz w:val="20"/>
                <w:szCs w:val="20"/>
              </w:rPr>
            </w:pPr>
            <w:r w:rsidRPr="00DF1AE4">
              <w:rPr>
                <w:sz w:val="20"/>
                <w:szCs w:val="20"/>
              </w:rPr>
              <w:t>1</w:t>
            </w:r>
            <w:r w:rsidR="009F4FE3">
              <w:rPr>
                <w:sz w:val="20"/>
                <w:szCs w:val="20"/>
              </w:rPr>
              <w:t>4</w:t>
            </w:r>
          </w:p>
        </w:tc>
        <w:tc>
          <w:tcPr>
            <w:tcW w:w="4667" w:type="dxa"/>
          </w:tcPr>
          <w:p w:rsidR="008E6955" w:rsidRPr="00DF1AE4" w:rsidRDefault="008E6955" w:rsidP="00DF0507">
            <w:pPr>
              <w:pStyle w:val="NoSpacing"/>
              <w:rPr>
                <w:sz w:val="20"/>
                <w:szCs w:val="20"/>
              </w:rPr>
            </w:pPr>
            <w:r w:rsidRPr="00DF1AE4">
              <w:rPr>
                <w:sz w:val="20"/>
                <w:szCs w:val="20"/>
              </w:rPr>
              <w:t>Isporuka, montaža i povezivanje jednopolne priključnice iz modularnog programa sl.tipu Metalka Majur Combo bele boje (2M) i zaštitnim elementom od umetanja</w:t>
            </w:r>
          </w:p>
        </w:tc>
        <w:tc>
          <w:tcPr>
            <w:tcW w:w="913" w:type="dxa"/>
            <w:vAlign w:val="center"/>
          </w:tcPr>
          <w:p w:rsidR="008E6955" w:rsidRPr="00DF1AE4" w:rsidRDefault="008E6955" w:rsidP="00DF0507">
            <w:pPr>
              <w:pStyle w:val="NoSpacing"/>
              <w:rPr>
                <w:sz w:val="20"/>
                <w:szCs w:val="20"/>
              </w:rPr>
            </w:pPr>
            <w:r w:rsidRPr="00DF1AE4">
              <w:rPr>
                <w:sz w:val="20"/>
                <w:szCs w:val="20"/>
              </w:rPr>
              <w:t>14</w:t>
            </w:r>
          </w:p>
        </w:tc>
        <w:tc>
          <w:tcPr>
            <w:tcW w:w="990" w:type="dxa"/>
            <w:gridSpan w:val="2"/>
            <w:vAlign w:val="center"/>
          </w:tcPr>
          <w:p w:rsidR="008E6955" w:rsidRPr="00DF1AE4" w:rsidRDefault="008E6955" w:rsidP="00DF0507">
            <w:pPr>
              <w:pStyle w:val="NoSpacing"/>
              <w:rPr>
                <w:sz w:val="20"/>
                <w:szCs w:val="20"/>
              </w:rPr>
            </w:pPr>
          </w:p>
        </w:tc>
        <w:tc>
          <w:tcPr>
            <w:tcW w:w="1403" w:type="dxa"/>
            <w:gridSpan w:val="2"/>
            <w:vAlign w:val="center"/>
          </w:tcPr>
          <w:p w:rsidR="008E6955" w:rsidRPr="00DF1AE4" w:rsidRDefault="008E6955" w:rsidP="00DF0507">
            <w:pPr>
              <w:pStyle w:val="NoSpacing"/>
              <w:rPr>
                <w:sz w:val="20"/>
                <w:szCs w:val="20"/>
                <w:lang w:val="sr-Cyrl-CS"/>
              </w:rPr>
            </w:pPr>
          </w:p>
        </w:tc>
        <w:tc>
          <w:tcPr>
            <w:tcW w:w="1749" w:type="dxa"/>
            <w:vAlign w:val="center"/>
          </w:tcPr>
          <w:p w:rsidR="008E6955" w:rsidRPr="00DF1AE4" w:rsidRDefault="008E6955" w:rsidP="00DF0507">
            <w:pPr>
              <w:pStyle w:val="NoSpacing"/>
              <w:rPr>
                <w:sz w:val="20"/>
                <w:szCs w:val="20"/>
                <w:lang w:val="sr-Cyrl-CS"/>
              </w:rPr>
            </w:pPr>
          </w:p>
        </w:tc>
      </w:tr>
      <w:tr w:rsidR="008E6955" w:rsidRPr="00DF1AE4" w:rsidTr="00EE71A4">
        <w:trPr>
          <w:trHeight w:val="530"/>
          <w:jc w:val="center"/>
        </w:trPr>
        <w:tc>
          <w:tcPr>
            <w:tcW w:w="718" w:type="dxa"/>
          </w:tcPr>
          <w:p w:rsidR="008E6955" w:rsidRPr="00DF1AE4" w:rsidRDefault="008E6955" w:rsidP="009F4FE3">
            <w:pPr>
              <w:pStyle w:val="NoSpacing"/>
              <w:rPr>
                <w:sz w:val="20"/>
                <w:szCs w:val="20"/>
              </w:rPr>
            </w:pPr>
            <w:r w:rsidRPr="00DF1AE4">
              <w:rPr>
                <w:sz w:val="20"/>
                <w:szCs w:val="20"/>
              </w:rPr>
              <w:t>1</w:t>
            </w:r>
            <w:r w:rsidR="009F4FE3">
              <w:rPr>
                <w:sz w:val="20"/>
                <w:szCs w:val="20"/>
              </w:rPr>
              <w:t>5</w:t>
            </w:r>
          </w:p>
        </w:tc>
        <w:tc>
          <w:tcPr>
            <w:tcW w:w="4667" w:type="dxa"/>
          </w:tcPr>
          <w:p w:rsidR="008E6955" w:rsidRPr="00DF1AE4" w:rsidRDefault="008E6955" w:rsidP="00DF0507">
            <w:pPr>
              <w:pStyle w:val="NoSpacing"/>
              <w:rPr>
                <w:sz w:val="20"/>
                <w:szCs w:val="20"/>
              </w:rPr>
            </w:pPr>
            <w:r w:rsidRPr="00DF1AE4">
              <w:rPr>
                <w:sz w:val="20"/>
                <w:szCs w:val="20"/>
              </w:rPr>
              <w:t>Isporuka, montaža i povezivanje jednopolnih prekidača rasvete, 2M</w:t>
            </w:r>
          </w:p>
        </w:tc>
        <w:tc>
          <w:tcPr>
            <w:tcW w:w="913" w:type="dxa"/>
            <w:vAlign w:val="center"/>
          </w:tcPr>
          <w:p w:rsidR="008E6955" w:rsidRPr="00DF1AE4" w:rsidRDefault="008E6955" w:rsidP="00DF0507">
            <w:pPr>
              <w:pStyle w:val="NoSpacing"/>
              <w:rPr>
                <w:sz w:val="20"/>
                <w:szCs w:val="20"/>
              </w:rPr>
            </w:pPr>
            <w:r w:rsidRPr="00DF1AE4">
              <w:rPr>
                <w:sz w:val="20"/>
                <w:szCs w:val="20"/>
              </w:rPr>
              <w:t>6</w:t>
            </w:r>
          </w:p>
        </w:tc>
        <w:tc>
          <w:tcPr>
            <w:tcW w:w="990" w:type="dxa"/>
            <w:gridSpan w:val="2"/>
            <w:vAlign w:val="center"/>
          </w:tcPr>
          <w:p w:rsidR="008E6955" w:rsidRPr="00DF1AE4" w:rsidRDefault="008E6955" w:rsidP="00DF0507">
            <w:pPr>
              <w:pStyle w:val="NoSpacing"/>
              <w:rPr>
                <w:sz w:val="20"/>
                <w:szCs w:val="20"/>
              </w:rPr>
            </w:pPr>
          </w:p>
        </w:tc>
        <w:tc>
          <w:tcPr>
            <w:tcW w:w="1403" w:type="dxa"/>
            <w:gridSpan w:val="2"/>
            <w:vAlign w:val="center"/>
          </w:tcPr>
          <w:p w:rsidR="008E6955" w:rsidRPr="00DF1AE4" w:rsidRDefault="008E6955" w:rsidP="00DF0507">
            <w:pPr>
              <w:pStyle w:val="NoSpacing"/>
              <w:rPr>
                <w:sz w:val="20"/>
                <w:szCs w:val="20"/>
                <w:lang w:val="sr-Cyrl-CS"/>
              </w:rPr>
            </w:pPr>
          </w:p>
        </w:tc>
        <w:tc>
          <w:tcPr>
            <w:tcW w:w="1749" w:type="dxa"/>
            <w:vAlign w:val="center"/>
          </w:tcPr>
          <w:p w:rsidR="008E6955" w:rsidRPr="00DF1AE4" w:rsidRDefault="008E6955" w:rsidP="00DF0507">
            <w:pPr>
              <w:pStyle w:val="NoSpacing"/>
              <w:rPr>
                <w:sz w:val="20"/>
                <w:szCs w:val="20"/>
                <w:lang w:val="sr-Cyrl-CS"/>
              </w:rPr>
            </w:pPr>
          </w:p>
        </w:tc>
      </w:tr>
      <w:tr w:rsidR="008E6955" w:rsidRPr="00DF1AE4" w:rsidTr="00EE71A4">
        <w:trPr>
          <w:trHeight w:val="620"/>
          <w:jc w:val="center"/>
        </w:trPr>
        <w:tc>
          <w:tcPr>
            <w:tcW w:w="718" w:type="dxa"/>
          </w:tcPr>
          <w:p w:rsidR="008E6955" w:rsidRPr="00DF1AE4" w:rsidRDefault="008E6955" w:rsidP="009F4FE3">
            <w:pPr>
              <w:pStyle w:val="NoSpacing"/>
              <w:rPr>
                <w:sz w:val="20"/>
                <w:szCs w:val="20"/>
              </w:rPr>
            </w:pPr>
            <w:r w:rsidRPr="00DF1AE4">
              <w:rPr>
                <w:sz w:val="20"/>
                <w:szCs w:val="20"/>
              </w:rPr>
              <w:t>1</w:t>
            </w:r>
            <w:r w:rsidR="009F4FE3">
              <w:rPr>
                <w:sz w:val="20"/>
                <w:szCs w:val="20"/>
              </w:rPr>
              <w:t>6</w:t>
            </w:r>
          </w:p>
        </w:tc>
        <w:tc>
          <w:tcPr>
            <w:tcW w:w="4667" w:type="dxa"/>
          </w:tcPr>
          <w:p w:rsidR="008E6955" w:rsidRPr="00DF1AE4" w:rsidRDefault="008E6955" w:rsidP="00DF0507">
            <w:pPr>
              <w:pStyle w:val="NoSpacing"/>
              <w:rPr>
                <w:sz w:val="20"/>
                <w:szCs w:val="20"/>
              </w:rPr>
            </w:pPr>
            <w:r w:rsidRPr="00DF1AE4">
              <w:rPr>
                <w:sz w:val="20"/>
                <w:szCs w:val="20"/>
              </w:rPr>
              <w:t>Isporuka, montaža i povezivanje dvopolnih serijskih prekidača rasvete, 2M</w:t>
            </w:r>
          </w:p>
        </w:tc>
        <w:tc>
          <w:tcPr>
            <w:tcW w:w="913" w:type="dxa"/>
            <w:vAlign w:val="center"/>
          </w:tcPr>
          <w:p w:rsidR="008E6955" w:rsidRPr="00DF1AE4" w:rsidRDefault="008E6955" w:rsidP="00DF0507">
            <w:pPr>
              <w:pStyle w:val="NoSpacing"/>
              <w:rPr>
                <w:sz w:val="20"/>
                <w:szCs w:val="20"/>
              </w:rPr>
            </w:pPr>
            <w:r w:rsidRPr="00DF1AE4">
              <w:rPr>
                <w:sz w:val="20"/>
                <w:szCs w:val="20"/>
              </w:rPr>
              <w:t>5</w:t>
            </w:r>
          </w:p>
        </w:tc>
        <w:tc>
          <w:tcPr>
            <w:tcW w:w="990" w:type="dxa"/>
            <w:gridSpan w:val="2"/>
            <w:vAlign w:val="center"/>
          </w:tcPr>
          <w:p w:rsidR="008E6955" w:rsidRPr="00DF1AE4" w:rsidRDefault="008E6955" w:rsidP="00DF0507">
            <w:pPr>
              <w:pStyle w:val="NoSpacing"/>
              <w:rPr>
                <w:sz w:val="20"/>
                <w:szCs w:val="20"/>
              </w:rPr>
            </w:pPr>
          </w:p>
        </w:tc>
        <w:tc>
          <w:tcPr>
            <w:tcW w:w="1403" w:type="dxa"/>
            <w:gridSpan w:val="2"/>
            <w:vAlign w:val="center"/>
          </w:tcPr>
          <w:p w:rsidR="008E6955" w:rsidRPr="00DF1AE4" w:rsidRDefault="008E6955" w:rsidP="00DF0507">
            <w:pPr>
              <w:pStyle w:val="NoSpacing"/>
              <w:rPr>
                <w:sz w:val="20"/>
                <w:szCs w:val="20"/>
                <w:lang w:val="sr-Cyrl-CS"/>
              </w:rPr>
            </w:pPr>
          </w:p>
        </w:tc>
        <w:tc>
          <w:tcPr>
            <w:tcW w:w="1749" w:type="dxa"/>
            <w:vAlign w:val="center"/>
          </w:tcPr>
          <w:p w:rsidR="008E6955" w:rsidRPr="00DF1AE4" w:rsidRDefault="008E6955" w:rsidP="00DF0507">
            <w:pPr>
              <w:pStyle w:val="NoSpacing"/>
              <w:rPr>
                <w:sz w:val="20"/>
                <w:szCs w:val="20"/>
                <w:lang w:val="sr-Cyrl-CS"/>
              </w:rPr>
            </w:pPr>
          </w:p>
        </w:tc>
      </w:tr>
      <w:tr w:rsidR="008E6955" w:rsidRPr="00DF1AE4" w:rsidTr="00EE71A4">
        <w:trPr>
          <w:trHeight w:val="521"/>
          <w:jc w:val="center"/>
        </w:trPr>
        <w:tc>
          <w:tcPr>
            <w:tcW w:w="718" w:type="dxa"/>
          </w:tcPr>
          <w:p w:rsidR="008E6955" w:rsidRPr="00DF1AE4" w:rsidRDefault="008E6955" w:rsidP="009F4FE3">
            <w:pPr>
              <w:pStyle w:val="NoSpacing"/>
              <w:rPr>
                <w:sz w:val="20"/>
                <w:szCs w:val="20"/>
              </w:rPr>
            </w:pPr>
            <w:r w:rsidRPr="00DF1AE4">
              <w:rPr>
                <w:sz w:val="20"/>
                <w:szCs w:val="20"/>
              </w:rPr>
              <w:t>1</w:t>
            </w:r>
            <w:r w:rsidR="009F4FE3">
              <w:rPr>
                <w:sz w:val="20"/>
                <w:szCs w:val="20"/>
              </w:rPr>
              <w:t>7</w:t>
            </w:r>
          </w:p>
        </w:tc>
        <w:tc>
          <w:tcPr>
            <w:tcW w:w="4667" w:type="dxa"/>
          </w:tcPr>
          <w:p w:rsidR="008E6955" w:rsidRPr="00DF1AE4" w:rsidRDefault="008E6955" w:rsidP="00DF0507">
            <w:pPr>
              <w:pStyle w:val="NoSpacing"/>
              <w:rPr>
                <w:sz w:val="20"/>
                <w:szCs w:val="20"/>
              </w:rPr>
            </w:pPr>
            <w:r w:rsidRPr="00DF1AE4">
              <w:rPr>
                <w:sz w:val="20"/>
                <w:szCs w:val="20"/>
              </w:rPr>
              <w:t>Isporuka, montaža i povezivanje naizmeničnih prekidača rasvete 2M</w:t>
            </w:r>
          </w:p>
        </w:tc>
        <w:tc>
          <w:tcPr>
            <w:tcW w:w="913" w:type="dxa"/>
            <w:vAlign w:val="center"/>
          </w:tcPr>
          <w:p w:rsidR="008E6955" w:rsidRPr="00DF1AE4" w:rsidRDefault="008E6955" w:rsidP="00DF0507">
            <w:pPr>
              <w:pStyle w:val="NoSpacing"/>
              <w:rPr>
                <w:sz w:val="20"/>
                <w:szCs w:val="20"/>
              </w:rPr>
            </w:pPr>
            <w:r w:rsidRPr="00DF1AE4">
              <w:rPr>
                <w:sz w:val="20"/>
                <w:szCs w:val="20"/>
              </w:rPr>
              <w:t>8</w:t>
            </w:r>
          </w:p>
        </w:tc>
        <w:tc>
          <w:tcPr>
            <w:tcW w:w="990" w:type="dxa"/>
            <w:gridSpan w:val="2"/>
            <w:vAlign w:val="center"/>
          </w:tcPr>
          <w:p w:rsidR="008E6955" w:rsidRPr="00DF1AE4" w:rsidRDefault="008E6955" w:rsidP="00DF0507">
            <w:pPr>
              <w:pStyle w:val="NoSpacing"/>
              <w:rPr>
                <w:sz w:val="20"/>
                <w:szCs w:val="20"/>
              </w:rPr>
            </w:pPr>
          </w:p>
        </w:tc>
        <w:tc>
          <w:tcPr>
            <w:tcW w:w="1403" w:type="dxa"/>
            <w:gridSpan w:val="2"/>
            <w:vAlign w:val="center"/>
          </w:tcPr>
          <w:p w:rsidR="008E6955" w:rsidRPr="00DF1AE4" w:rsidRDefault="008E6955" w:rsidP="00DF0507">
            <w:pPr>
              <w:pStyle w:val="NoSpacing"/>
              <w:rPr>
                <w:sz w:val="20"/>
                <w:szCs w:val="20"/>
                <w:lang w:val="sr-Cyrl-CS"/>
              </w:rPr>
            </w:pPr>
          </w:p>
        </w:tc>
        <w:tc>
          <w:tcPr>
            <w:tcW w:w="1749" w:type="dxa"/>
            <w:vAlign w:val="center"/>
          </w:tcPr>
          <w:p w:rsidR="008E6955" w:rsidRPr="00DF1AE4" w:rsidRDefault="008E6955" w:rsidP="00DF0507">
            <w:pPr>
              <w:pStyle w:val="NoSpacing"/>
              <w:rPr>
                <w:sz w:val="20"/>
                <w:szCs w:val="20"/>
                <w:lang w:val="sr-Cyrl-CS"/>
              </w:rPr>
            </w:pPr>
          </w:p>
        </w:tc>
      </w:tr>
      <w:tr w:rsidR="008E6955" w:rsidRPr="00DF1AE4" w:rsidTr="00EE71A4">
        <w:trPr>
          <w:trHeight w:val="989"/>
          <w:jc w:val="center"/>
        </w:trPr>
        <w:tc>
          <w:tcPr>
            <w:tcW w:w="718" w:type="dxa"/>
          </w:tcPr>
          <w:p w:rsidR="008E6955" w:rsidRPr="00DF1AE4" w:rsidRDefault="008E6955" w:rsidP="009F4FE3">
            <w:pPr>
              <w:pStyle w:val="NoSpacing"/>
              <w:rPr>
                <w:sz w:val="20"/>
                <w:szCs w:val="20"/>
              </w:rPr>
            </w:pPr>
            <w:r w:rsidRPr="00DF1AE4">
              <w:rPr>
                <w:sz w:val="20"/>
                <w:szCs w:val="20"/>
              </w:rPr>
              <w:t>1</w:t>
            </w:r>
            <w:r w:rsidR="009F4FE3">
              <w:rPr>
                <w:sz w:val="20"/>
                <w:szCs w:val="20"/>
              </w:rPr>
              <w:t>8</w:t>
            </w:r>
          </w:p>
        </w:tc>
        <w:tc>
          <w:tcPr>
            <w:tcW w:w="4667" w:type="dxa"/>
          </w:tcPr>
          <w:p w:rsidR="008E6955" w:rsidRPr="00DF1AE4" w:rsidRDefault="008E6955" w:rsidP="00DF0507">
            <w:pPr>
              <w:pStyle w:val="NoSpacing"/>
              <w:rPr>
                <w:sz w:val="20"/>
                <w:szCs w:val="20"/>
              </w:rPr>
            </w:pPr>
            <w:r w:rsidRPr="00DF1AE4">
              <w:rPr>
                <w:sz w:val="20"/>
                <w:szCs w:val="20"/>
              </w:rPr>
              <w:t>Isporuka i polaganje kabla tipa SFTP za instalaciju mreže tj. telefonije iz postojećeg tf ormana ili serverskog ormana.Kablove polagati na zidu ispod maltera u rebrastom crevu 16mm.</w:t>
            </w:r>
          </w:p>
        </w:tc>
        <w:tc>
          <w:tcPr>
            <w:tcW w:w="913" w:type="dxa"/>
            <w:vAlign w:val="center"/>
          </w:tcPr>
          <w:p w:rsidR="008E6955" w:rsidRPr="00DF1AE4" w:rsidRDefault="008E6955" w:rsidP="00DF0507">
            <w:pPr>
              <w:pStyle w:val="NoSpacing"/>
              <w:rPr>
                <w:sz w:val="20"/>
                <w:szCs w:val="20"/>
              </w:rPr>
            </w:pPr>
            <w:r w:rsidRPr="00DF1AE4">
              <w:rPr>
                <w:sz w:val="20"/>
                <w:szCs w:val="20"/>
              </w:rPr>
              <w:t>45</w:t>
            </w:r>
          </w:p>
        </w:tc>
        <w:tc>
          <w:tcPr>
            <w:tcW w:w="990" w:type="dxa"/>
            <w:gridSpan w:val="2"/>
            <w:vAlign w:val="center"/>
          </w:tcPr>
          <w:p w:rsidR="008E6955" w:rsidRPr="00DF1AE4" w:rsidRDefault="008E6955" w:rsidP="00DF0507">
            <w:pPr>
              <w:pStyle w:val="NoSpacing"/>
              <w:rPr>
                <w:sz w:val="20"/>
                <w:szCs w:val="20"/>
              </w:rPr>
            </w:pPr>
          </w:p>
        </w:tc>
        <w:tc>
          <w:tcPr>
            <w:tcW w:w="1403" w:type="dxa"/>
            <w:gridSpan w:val="2"/>
            <w:vAlign w:val="center"/>
          </w:tcPr>
          <w:p w:rsidR="008E6955" w:rsidRPr="00DF1AE4" w:rsidRDefault="008E6955" w:rsidP="00DF0507">
            <w:pPr>
              <w:pStyle w:val="NoSpacing"/>
              <w:rPr>
                <w:sz w:val="20"/>
                <w:szCs w:val="20"/>
                <w:lang w:val="sr-Cyrl-CS"/>
              </w:rPr>
            </w:pPr>
          </w:p>
        </w:tc>
        <w:tc>
          <w:tcPr>
            <w:tcW w:w="1749" w:type="dxa"/>
            <w:vAlign w:val="center"/>
          </w:tcPr>
          <w:p w:rsidR="008E6955" w:rsidRPr="00DF1AE4" w:rsidRDefault="008E6955" w:rsidP="00DF0507">
            <w:pPr>
              <w:pStyle w:val="NoSpacing"/>
              <w:rPr>
                <w:sz w:val="20"/>
                <w:szCs w:val="20"/>
                <w:lang w:val="sr-Cyrl-CS"/>
              </w:rPr>
            </w:pPr>
          </w:p>
        </w:tc>
      </w:tr>
      <w:tr w:rsidR="008E6955" w:rsidRPr="00DF1AE4" w:rsidTr="00EE71A4">
        <w:trPr>
          <w:trHeight w:val="620"/>
          <w:jc w:val="center"/>
        </w:trPr>
        <w:tc>
          <w:tcPr>
            <w:tcW w:w="718" w:type="dxa"/>
          </w:tcPr>
          <w:p w:rsidR="008E6955" w:rsidRPr="00DF1AE4" w:rsidRDefault="009F4FE3" w:rsidP="00DF0507">
            <w:pPr>
              <w:pStyle w:val="NoSpacing"/>
              <w:rPr>
                <w:sz w:val="20"/>
                <w:szCs w:val="20"/>
              </w:rPr>
            </w:pPr>
            <w:r>
              <w:rPr>
                <w:sz w:val="20"/>
                <w:szCs w:val="20"/>
              </w:rPr>
              <w:t>19</w:t>
            </w:r>
          </w:p>
        </w:tc>
        <w:tc>
          <w:tcPr>
            <w:tcW w:w="4667" w:type="dxa"/>
          </w:tcPr>
          <w:p w:rsidR="008E6955" w:rsidRPr="00DF1AE4" w:rsidRDefault="008E6955" w:rsidP="00DF0507">
            <w:pPr>
              <w:pStyle w:val="NoSpacing"/>
              <w:rPr>
                <w:sz w:val="20"/>
                <w:szCs w:val="20"/>
              </w:rPr>
            </w:pPr>
            <w:r w:rsidRPr="00DF1AE4">
              <w:rPr>
                <w:sz w:val="20"/>
                <w:szCs w:val="20"/>
              </w:rPr>
              <w:t>Isporuka,ugradnja i povezivanje računarske RJ45 modularne priključnice</w:t>
            </w:r>
          </w:p>
        </w:tc>
        <w:tc>
          <w:tcPr>
            <w:tcW w:w="913" w:type="dxa"/>
            <w:vAlign w:val="center"/>
          </w:tcPr>
          <w:p w:rsidR="008E6955" w:rsidRPr="00DF1AE4" w:rsidRDefault="008E6955" w:rsidP="00DF0507">
            <w:pPr>
              <w:pStyle w:val="NoSpacing"/>
              <w:rPr>
                <w:sz w:val="20"/>
                <w:szCs w:val="20"/>
              </w:rPr>
            </w:pPr>
            <w:r w:rsidRPr="00DF1AE4">
              <w:rPr>
                <w:sz w:val="20"/>
                <w:szCs w:val="20"/>
              </w:rPr>
              <w:t>3</w:t>
            </w:r>
          </w:p>
        </w:tc>
        <w:tc>
          <w:tcPr>
            <w:tcW w:w="990" w:type="dxa"/>
            <w:gridSpan w:val="2"/>
            <w:vAlign w:val="center"/>
          </w:tcPr>
          <w:p w:rsidR="008E6955" w:rsidRPr="00DF1AE4" w:rsidRDefault="008E6955" w:rsidP="00DF0507">
            <w:pPr>
              <w:pStyle w:val="NoSpacing"/>
              <w:rPr>
                <w:sz w:val="20"/>
                <w:szCs w:val="20"/>
              </w:rPr>
            </w:pPr>
          </w:p>
        </w:tc>
        <w:tc>
          <w:tcPr>
            <w:tcW w:w="1403" w:type="dxa"/>
            <w:gridSpan w:val="2"/>
            <w:vAlign w:val="center"/>
          </w:tcPr>
          <w:p w:rsidR="008E6955" w:rsidRPr="00DF1AE4" w:rsidRDefault="008E6955" w:rsidP="00DF0507">
            <w:pPr>
              <w:pStyle w:val="NoSpacing"/>
              <w:rPr>
                <w:sz w:val="20"/>
                <w:szCs w:val="20"/>
                <w:lang w:val="sr-Cyrl-CS"/>
              </w:rPr>
            </w:pPr>
          </w:p>
        </w:tc>
        <w:tc>
          <w:tcPr>
            <w:tcW w:w="1749" w:type="dxa"/>
            <w:vAlign w:val="center"/>
          </w:tcPr>
          <w:p w:rsidR="008E6955" w:rsidRPr="00DF1AE4" w:rsidRDefault="008E6955" w:rsidP="00DF0507">
            <w:pPr>
              <w:pStyle w:val="NoSpacing"/>
              <w:rPr>
                <w:sz w:val="20"/>
                <w:szCs w:val="20"/>
                <w:lang w:val="sr-Cyrl-CS"/>
              </w:rPr>
            </w:pPr>
          </w:p>
        </w:tc>
      </w:tr>
      <w:tr w:rsidR="008E6955" w:rsidRPr="00DF1AE4" w:rsidTr="00EE71A4">
        <w:trPr>
          <w:trHeight w:val="449"/>
          <w:jc w:val="center"/>
        </w:trPr>
        <w:tc>
          <w:tcPr>
            <w:tcW w:w="718" w:type="dxa"/>
          </w:tcPr>
          <w:p w:rsidR="008E6955" w:rsidRPr="00DF1AE4" w:rsidRDefault="008E6955" w:rsidP="00DF0507">
            <w:pPr>
              <w:pStyle w:val="NoSpacing"/>
              <w:rPr>
                <w:sz w:val="20"/>
                <w:szCs w:val="20"/>
              </w:rPr>
            </w:pPr>
          </w:p>
        </w:tc>
        <w:tc>
          <w:tcPr>
            <w:tcW w:w="7973" w:type="dxa"/>
            <w:gridSpan w:val="6"/>
          </w:tcPr>
          <w:p w:rsidR="008E6955" w:rsidRPr="00DF1AE4" w:rsidRDefault="008E6955" w:rsidP="00DF0507">
            <w:pPr>
              <w:pStyle w:val="NoSpacing"/>
              <w:jc w:val="right"/>
              <w:rPr>
                <w:sz w:val="20"/>
                <w:szCs w:val="20"/>
                <w:lang w:val="sr-Cyrl-CS"/>
              </w:rPr>
            </w:pPr>
            <w:r w:rsidRPr="00DF1AE4">
              <w:rPr>
                <w:b/>
                <w:bCs/>
                <w:sz w:val="20"/>
                <w:szCs w:val="20"/>
              </w:rPr>
              <w:t>UKUPNO EL. INST. PRIKLJUČNICA I RASVETE</w:t>
            </w:r>
          </w:p>
        </w:tc>
        <w:tc>
          <w:tcPr>
            <w:tcW w:w="1749" w:type="dxa"/>
            <w:vAlign w:val="center"/>
          </w:tcPr>
          <w:p w:rsidR="008E6955" w:rsidRPr="00DF1AE4" w:rsidRDefault="008E6955" w:rsidP="00DF0507">
            <w:pPr>
              <w:pStyle w:val="NoSpacing"/>
              <w:rPr>
                <w:sz w:val="20"/>
                <w:szCs w:val="20"/>
                <w:lang w:val="sr-Cyrl-CS"/>
              </w:rPr>
            </w:pPr>
          </w:p>
        </w:tc>
      </w:tr>
      <w:tr w:rsidR="008E6955" w:rsidRPr="00DF1AE4" w:rsidTr="00EE71A4">
        <w:trPr>
          <w:trHeight w:val="449"/>
          <w:jc w:val="center"/>
        </w:trPr>
        <w:tc>
          <w:tcPr>
            <w:tcW w:w="718" w:type="dxa"/>
            <w:shd w:val="clear" w:color="auto" w:fill="FFC000"/>
          </w:tcPr>
          <w:p w:rsidR="008E6955" w:rsidRPr="00DF1AE4" w:rsidRDefault="008E6955" w:rsidP="00DF0507">
            <w:pPr>
              <w:pStyle w:val="NoSpacing"/>
              <w:rPr>
                <w:b/>
                <w:bCs/>
                <w:sz w:val="20"/>
                <w:szCs w:val="20"/>
              </w:rPr>
            </w:pPr>
            <w:r w:rsidRPr="00DF1AE4">
              <w:rPr>
                <w:b/>
                <w:bCs/>
                <w:sz w:val="20"/>
                <w:szCs w:val="20"/>
              </w:rPr>
              <w:t>C</w:t>
            </w:r>
          </w:p>
        </w:tc>
        <w:tc>
          <w:tcPr>
            <w:tcW w:w="9722" w:type="dxa"/>
            <w:gridSpan w:val="7"/>
            <w:shd w:val="clear" w:color="auto" w:fill="FFC000"/>
          </w:tcPr>
          <w:p w:rsidR="008E6955" w:rsidRPr="00DF1AE4" w:rsidRDefault="008E6955" w:rsidP="00DF0507">
            <w:pPr>
              <w:pStyle w:val="NoSpacing"/>
              <w:rPr>
                <w:sz w:val="20"/>
                <w:szCs w:val="20"/>
                <w:lang w:val="sr-Cyrl-CS"/>
              </w:rPr>
            </w:pPr>
            <w:r w:rsidRPr="00DF1AE4">
              <w:rPr>
                <w:b/>
                <w:bCs/>
                <w:sz w:val="20"/>
                <w:szCs w:val="20"/>
              </w:rPr>
              <w:t>UZEMLJENJE I IZJEDNAČENJE POTENCIJALA</w:t>
            </w:r>
          </w:p>
        </w:tc>
      </w:tr>
      <w:tr w:rsidR="008E6955" w:rsidRPr="00DF1AE4" w:rsidTr="00EE71A4">
        <w:trPr>
          <w:trHeight w:val="449"/>
          <w:jc w:val="center"/>
        </w:trPr>
        <w:tc>
          <w:tcPr>
            <w:tcW w:w="718" w:type="dxa"/>
            <w:shd w:val="clear" w:color="auto" w:fill="FFFFFF" w:themeFill="background1"/>
          </w:tcPr>
          <w:p w:rsidR="008E6955" w:rsidRPr="00DF1AE4" w:rsidRDefault="008E6955" w:rsidP="00DF0507">
            <w:pPr>
              <w:pStyle w:val="NoSpacing"/>
              <w:rPr>
                <w:sz w:val="20"/>
                <w:szCs w:val="20"/>
              </w:rPr>
            </w:pPr>
            <w:r w:rsidRPr="00DF1AE4">
              <w:rPr>
                <w:sz w:val="20"/>
                <w:szCs w:val="20"/>
              </w:rPr>
              <w:t>1</w:t>
            </w:r>
          </w:p>
        </w:tc>
        <w:tc>
          <w:tcPr>
            <w:tcW w:w="4667" w:type="dxa"/>
            <w:shd w:val="clear" w:color="auto" w:fill="FFFFFF" w:themeFill="background1"/>
          </w:tcPr>
          <w:p w:rsidR="008E6955" w:rsidRPr="00DF1AE4" w:rsidRDefault="008E6955" w:rsidP="00DF0507">
            <w:pPr>
              <w:pStyle w:val="NoSpacing"/>
              <w:rPr>
                <w:sz w:val="20"/>
                <w:szCs w:val="20"/>
              </w:rPr>
            </w:pPr>
            <w:r w:rsidRPr="00DF1AE4">
              <w:rPr>
                <w:sz w:val="20"/>
                <w:szCs w:val="20"/>
              </w:rPr>
              <w:t>Isporuka i postavljanje, glavna sabirnica za izjednačenje potencijala "GSIP" (Cu sabirnica 30x5mm), smeštena u kutiji sabirnog uzemljenja (KSU), sa vratima, za ugradnju u zid. GSIP opremiti potrebnim brojem otvora, mesinganim zavrtnjevima sa navrtkama i zvezdastim podloškama. Provodnike za izjednačenje potencijala opremiti odgovarajućim Cu papučicama, prema preseku provodnika. Svaki izvod vidno i trajno obeležiti oznakom na koju se metalnu masu odnosi.</w:t>
            </w:r>
          </w:p>
        </w:tc>
        <w:tc>
          <w:tcPr>
            <w:tcW w:w="933" w:type="dxa"/>
            <w:gridSpan w:val="2"/>
            <w:shd w:val="clear" w:color="auto" w:fill="FFFFFF" w:themeFill="background1"/>
            <w:vAlign w:val="center"/>
          </w:tcPr>
          <w:p w:rsidR="008E6955" w:rsidRPr="00DF1AE4" w:rsidRDefault="008E6955" w:rsidP="00DF0507">
            <w:pPr>
              <w:pStyle w:val="NoSpacing"/>
              <w:rPr>
                <w:sz w:val="20"/>
                <w:szCs w:val="20"/>
              </w:rPr>
            </w:pPr>
            <w:r w:rsidRPr="00DF1AE4">
              <w:rPr>
                <w:sz w:val="20"/>
                <w:szCs w:val="20"/>
              </w:rPr>
              <w:t>1</w:t>
            </w:r>
          </w:p>
        </w:tc>
        <w:tc>
          <w:tcPr>
            <w:tcW w:w="1037" w:type="dxa"/>
            <w:gridSpan w:val="2"/>
            <w:shd w:val="clear" w:color="auto" w:fill="FFFFFF" w:themeFill="background1"/>
          </w:tcPr>
          <w:p w:rsidR="008E6955" w:rsidRPr="00DF1AE4" w:rsidRDefault="008E6955" w:rsidP="00DF0507">
            <w:pPr>
              <w:pStyle w:val="NoSpacing"/>
              <w:rPr>
                <w:b/>
                <w:bCs/>
                <w:sz w:val="20"/>
                <w:szCs w:val="20"/>
              </w:rPr>
            </w:pPr>
          </w:p>
        </w:tc>
        <w:tc>
          <w:tcPr>
            <w:tcW w:w="1336" w:type="dxa"/>
            <w:shd w:val="clear" w:color="auto" w:fill="FFFFFF" w:themeFill="background1"/>
          </w:tcPr>
          <w:p w:rsidR="008E6955" w:rsidRPr="00DF1AE4" w:rsidRDefault="008E6955" w:rsidP="00DF0507">
            <w:pPr>
              <w:pStyle w:val="NoSpacing"/>
              <w:rPr>
                <w:b/>
                <w:bCs/>
                <w:sz w:val="20"/>
                <w:szCs w:val="20"/>
              </w:rPr>
            </w:pPr>
          </w:p>
        </w:tc>
        <w:tc>
          <w:tcPr>
            <w:tcW w:w="1749" w:type="dxa"/>
            <w:shd w:val="clear" w:color="auto" w:fill="FFFFFF" w:themeFill="background1"/>
          </w:tcPr>
          <w:p w:rsidR="008E6955" w:rsidRPr="00DF1AE4" w:rsidRDefault="008E6955" w:rsidP="00DF0507">
            <w:pPr>
              <w:pStyle w:val="NoSpacing"/>
              <w:rPr>
                <w:b/>
                <w:bCs/>
                <w:sz w:val="20"/>
                <w:szCs w:val="20"/>
              </w:rPr>
            </w:pPr>
          </w:p>
        </w:tc>
      </w:tr>
      <w:tr w:rsidR="008E6955" w:rsidRPr="00DF1AE4" w:rsidTr="00EE71A4">
        <w:trPr>
          <w:trHeight w:val="449"/>
          <w:jc w:val="center"/>
        </w:trPr>
        <w:tc>
          <w:tcPr>
            <w:tcW w:w="718" w:type="dxa"/>
            <w:shd w:val="clear" w:color="auto" w:fill="FFFFFF" w:themeFill="background1"/>
          </w:tcPr>
          <w:p w:rsidR="008E6955" w:rsidRPr="00DF1AE4" w:rsidRDefault="008E6955" w:rsidP="00DF0507">
            <w:pPr>
              <w:pStyle w:val="NoSpacing"/>
              <w:rPr>
                <w:sz w:val="20"/>
                <w:szCs w:val="20"/>
              </w:rPr>
            </w:pPr>
            <w:r w:rsidRPr="00DF1AE4">
              <w:rPr>
                <w:sz w:val="20"/>
                <w:szCs w:val="20"/>
              </w:rPr>
              <w:t>2</w:t>
            </w:r>
          </w:p>
        </w:tc>
        <w:tc>
          <w:tcPr>
            <w:tcW w:w="4667" w:type="dxa"/>
            <w:shd w:val="clear" w:color="auto" w:fill="FFFFFF" w:themeFill="background1"/>
          </w:tcPr>
          <w:p w:rsidR="008E6955" w:rsidRPr="00DF1AE4" w:rsidRDefault="008E6955" w:rsidP="00DF0507">
            <w:pPr>
              <w:pStyle w:val="NoSpacing"/>
              <w:rPr>
                <w:sz w:val="20"/>
                <w:szCs w:val="20"/>
              </w:rPr>
            </w:pPr>
            <w:r w:rsidRPr="00DF1AE4">
              <w:rPr>
                <w:sz w:val="20"/>
                <w:szCs w:val="20"/>
              </w:rPr>
              <w:t>Isporuka i polaganje provodnika P/F 1x4 mm² prosečne dužine 5m, postavljanje kutije PS49 sa bakarnom sabirnicom,  povezivanje metalne masa u sanitarnom čvoru do  kutije PS49.Obračun po dužnom metru</w:t>
            </w:r>
          </w:p>
        </w:tc>
        <w:tc>
          <w:tcPr>
            <w:tcW w:w="933" w:type="dxa"/>
            <w:gridSpan w:val="2"/>
            <w:shd w:val="clear" w:color="auto" w:fill="FFFFFF" w:themeFill="background1"/>
            <w:vAlign w:val="center"/>
          </w:tcPr>
          <w:p w:rsidR="008E6955" w:rsidRPr="00DF1AE4" w:rsidRDefault="008E6955" w:rsidP="00DF0507">
            <w:pPr>
              <w:pStyle w:val="NoSpacing"/>
              <w:rPr>
                <w:sz w:val="20"/>
                <w:szCs w:val="20"/>
              </w:rPr>
            </w:pPr>
            <w:r w:rsidRPr="00DF1AE4">
              <w:rPr>
                <w:sz w:val="20"/>
                <w:szCs w:val="20"/>
              </w:rPr>
              <w:t>120</w:t>
            </w:r>
          </w:p>
        </w:tc>
        <w:tc>
          <w:tcPr>
            <w:tcW w:w="1037" w:type="dxa"/>
            <w:gridSpan w:val="2"/>
            <w:shd w:val="clear" w:color="auto" w:fill="FFFFFF" w:themeFill="background1"/>
          </w:tcPr>
          <w:p w:rsidR="008E6955" w:rsidRPr="00DF1AE4" w:rsidRDefault="008E6955" w:rsidP="00DF0507">
            <w:pPr>
              <w:pStyle w:val="NoSpacing"/>
              <w:rPr>
                <w:b/>
                <w:bCs/>
                <w:sz w:val="20"/>
                <w:szCs w:val="20"/>
              </w:rPr>
            </w:pPr>
          </w:p>
        </w:tc>
        <w:tc>
          <w:tcPr>
            <w:tcW w:w="1336" w:type="dxa"/>
            <w:shd w:val="clear" w:color="auto" w:fill="FFFFFF" w:themeFill="background1"/>
          </w:tcPr>
          <w:p w:rsidR="008E6955" w:rsidRPr="00DF1AE4" w:rsidRDefault="008E6955" w:rsidP="00DF0507">
            <w:pPr>
              <w:pStyle w:val="NoSpacing"/>
              <w:rPr>
                <w:b/>
                <w:bCs/>
                <w:sz w:val="20"/>
                <w:szCs w:val="20"/>
              </w:rPr>
            </w:pPr>
          </w:p>
        </w:tc>
        <w:tc>
          <w:tcPr>
            <w:tcW w:w="1749" w:type="dxa"/>
            <w:shd w:val="clear" w:color="auto" w:fill="FFFFFF" w:themeFill="background1"/>
          </w:tcPr>
          <w:p w:rsidR="008E6955" w:rsidRPr="00DF1AE4" w:rsidRDefault="008E6955" w:rsidP="00DF0507">
            <w:pPr>
              <w:pStyle w:val="NoSpacing"/>
              <w:rPr>
                <w:b/>
                <w:bCs/>
                <w:sz w:val="20"/>
                <w:szCs w:val="20"/>
              </w:rPr>
            </w:pPr>
          </w:p>
        </w:tc>
      </w:tr>
      <w:tr w:rsidR="008E6955" w:rsidRPr="00DF1AE4" w:rsidTr="00EE71A4">
        <w:trPr>
          <w:trHeight w:val="449"/>
          <w:jc w:val="center"/>
        </w:trPr>
        <w:tc>
          <w:tcPr>
            <w:tcW w:w="718" w:type="dxa"/>
            <w:shd w:val="clear" w:color="auto" w:fill="FFFFFF" w:themeFill="background1"/>
          </w:tcPr>
          <w:p w:rsidR="008E6955" w:rsidRPr="00DF1AE4" w:rsidRDefault="008E6955" w:rsidP="00DF0507">
            <w:pPr>
              <w:pStyle w:val="NoSpacing"/>
              <w:rPr>
                <w:sz w:val="20"/>
                <w:szCs w:val="20"/>
              </w:rPr>
            </w:pPr>
            <w:r w:rsidRPr="00DF1AE4">
              <w:rPr>
                <w:sz w:val="20"/>
                <w:szCs w:val="20"/>
              </w:rPr>
              <w:lastRenderedPageBreak/>
              <w:t>3</w:t>
            </w:r>
          </w:p>
        </w:tc>
        <w:tc>
          <w:tcPr>
            <w:tcW w:w="4667" w:type="dxa"/>
            <w:shd w:val="clear" w:color="auto" w:fill="FFFFFF" w:themeFill="background1"/>
          </w:tcPr>
          <w:p w:rsidR="008E6955" w:rsidRPr="00DF1AE4" w:rsidRDefault="008E6955" w:rsidP="00DF0507">
            <w:pPr>
              <w:pStyle w:val="NoSpacing"/>
              <w:rPr>
                <w:sz w:val="20"/>
                <w:szCs w:val="20"/>
              </w:rPr>
            </w:pPr>
            <w:r w:rsidRPr="00DF1AE4">
              <w:rPr>
                <w:sz w:val="20"/>
                <w:szCs w:val="20"/>
              </w:rPr>
              <w:t>Isporuka i polaganje provodnika P/F 1x6 mm² prosečne dužine 15m,od kutije PS49 sa bakarnom sabirnicom do PE šine u razvodnoj tabli i do PE šine u postojćem MRO.Obračun po dužnom metru</w:t>
            </w:r>
          </w:p>
        </w:tc>
        <w:tc>
          <w:tcPr>
            <w:tcW w:w="933" w:type="dxa"/>
            <w:gridSpan w:val="2"/>
            <w:shd w:val="clear" w:color="auto" w:fill="FFFFFF" w:themeFill="background1"/>
            <w:vAlign w:val="center"/>
          </w:tcPr>
          <w:p w:rsidR="008E6955" w:rsidRPr="00DF1AE4" w:rsidRDefault="008E6955" w:rsidP="00DF0507">
            <w:pPr>
              <w:pStyle w:val="NoSpacing"/>
              <w:rPr>
                <w:sz w:val="20"/>
                <w:szCs w:val="20"/>
              </w:rPr>
            </w:pPr>
            <w:r w:rsidRPr="00DF1AE4">
              <w:rPr>
                <w:sz w:val="20"/>
                <w:szCs w:val="20"/>
              </w:rPr>
              <w:t>60</w:t>
            </w:r>
          </w:p>
        </w:tc>
        <w:tc>
          <w:tcPr>
            <w:tcW w:w="1037" w:type="dxa"/>
            <w:gridSpan w:val="2"/>
            <w:shd w:val="clear" w:color="auto" w:fill="FFFFFF" w:themeFill="background1"/>
          </w:tcPr>
          <w:p w:rsidR="008E6955" w:rsidRPr="00DF1AE4" w:rsidRDefault="008E6955" w:rsidP="00DF0507">
            <w:pPr>
              <w:pStyle w:val="NoSpacing"/>
              <w:rPr>
                <w:b/>
                <w:bCs/>
                <w:sz w:val="20"/>
                <w:szCs w:val="20"/>
              </w:rPr>
            </w:pPr>
          </w:p>
        </w:tc>
        <w:tc>
          <w:tcPr>
            <w:tcW w:w="1336" w:type="dxa"/>
            <w:shd w:val="clear" w:color="auto" w:fill="FFFFFF" w:themeFill="background1"/>
          </w:tcPr>
          <w:p w:rsidR="008E6955" w:rsidRPr="00DF1AE4" w:rsidRDefault="008E6955" w:rsidP="00DF0507">
            <w:pPr>
              <w:pStyle w:val="NoSpacing"/>
              <w:rPr>
                <w:b/>
                <w:bCs/>
                <w:sz w:val="20"/>
                <w:szCs w:val="20"/>
              </w:rPr>
            </w:pPr>
          </w:p>
        </w:tc>
        <w:tc>
          <w:tcPr>
            <w:tcW w:w="1749" w:type="dxa"/>
            <w:shd w:val="clear" w:color="auto" w:fill="FFFFFF" w:themeFill="background1"/>
          </w:tcPr>
          <w:p w:rsidR="008E6955" w:rsidRPr="00DF1AE4" w:rsidRDefault="008E6955" w:rsidP="00DF0507">
            <w:pPr>
              <w:pStyle w:val="NoSpacing"/>
              <w:rPr>
                <w:b/>
                <w:bCs/>
                <w:sz w:val="20"/>
                <w:szCs w:val="20"/>
              </w:rPr>
            </w:pPr>
          </w:p>
        </w:tc>
      </w:tr>
      <w:tr w:rsidR="008E6955" w:rsidRPr="00DF1AE4" w:rsidTr="00EE71A4">
        <w:trPr>
          <w:trHeight w:val="449"/>
          <w:jc w:val="center"/>
        </w:trPr>
        <w:tc>
          <w:tcPr>
            <w:tcW w:w="718" w:type="dxa"/>
            <w:shd w:val="clear" w:color="auto" w:fill="FFFFFF" w:themeFill="background1"/>
          </w:tcPr>
          <w:p w:rsidR="008E6955" w:rsidRPr="00DF1AE4" w:rsidRDefault="008E6955" w:rsidP="00DF0507">
            <w:pPr>
              <w:pStyle w:val="NoSpacing"/>
              <w:rPr>
                <w:sz w:val="20"/>
                <w:szCs w:val="20"/>
              </w:rPr>
            </w:pPr>
          </w:p>
        </w:tc>
        <w:tc>
          <w:tcPr>
            <w:tcW w:w="7973" w:type="dxa"/>
            <w:gridSpan w:val="6"/>
            <w:shd w:val="clear" w:color="auto" w:fill="FFFFFF" w:themeFill="background1"/>
          </w:tcPr>
          <w:p w:rsidR="008E6955" w:rsidRPr="00DF1AE4" w:rsidRDefault="008E6955" w:rsidP="00DF0507">
            <w:pPr>
              <w:pStyle w:val="NoSpacing"/>
              <w:jc w:val="right"/>
              <w:rPr>
                <w:b/>
                <w:bCs/>
                <w:sz w:val="20"/>
                <w:szCs w:val="20"/>
              </w:rPr>
            </w:pPr>
            <w:r w:rsidRPr="00DF1AE4">
              <w:rPr>
                <w:b/>
                <w:bCs/>
                <w:sz w:val="20"/>
                <w:szCs w:val="20"/>
              </w:rPr>
              <w:t>UKUPNO UZEMLJENJE I IZJEDNAČENJE POTENCIJALA</w:t>
            </w:r>
          </w:p>
          <w:p w:rsidR="008E6955" w:rsidRPr="00DF1AE4" w:rsidRDefault="008E6955" w:rsidP="00DF0507">
            <w:pPr>
              <w:pStyle w:val="NoSpacing"/>
              <w:rPr>
                <w:b/>
                <w:bCs/>
                <w:sz w:val="20"/>
                <w:szCs w:val="20"/>
              </w:rPr>
            </w:pPr>
          </w:p>
        </w:tc>
        <w:tc>
          <w:tcPr>
            <w:tcW w:w="1749" w:type="dxa"/>
            <w:shd w:val="clear" w:color="auto" w:fill="FFFFFF" w:themeFill="background1"/>
          </w:tcPr>
          <w:p w:rsidR="008E6955" w:rsidRPr="00DF1AE4" w:rsidRDefault="008E6955" w:rsidP="00DF0507">
            <w:pPr>
              <w:pStyle w:val="NoSpacing"/>
              <w:rPr>
                <w:b/>
                <w:bCs/>
                <w:sz w:val="20"/>
                <w:szCs w:val="20"/>
              </w:rPr>
            </w:pPr>
          </w:p>
        </w:tc>
      </w:tr>
      <w:tr w:rsidR="008E6955" w:rsidRPr="00DF1AE4" w:rsidTr="00EE71A4">
        <w:trPr>
          <w:trHeight w:val="449"/>
          <w:jc w:val="center"/>
        </w:trPr>
        <w:tc>
          <w:tcPr>
            <w:tcW w:w="718" w:type="dxa"/>
            <w:shd w:val="clear" w:color="auto" w:fill="FFC000"/>
          </w:tcPr>
          <w:p w:rsidR="008E6955" w:rsidRPr="00DF1AE4" w:rsidRDefault="008E6955" w:rsidP="00DF0507">
            <w:pPr>
              <w:pStyle w:val="NoSpacing"/>
              <w:rPr>
                <w:b/>
                <w:bCs/>
                <w:sz w:val="20"/>
                <w:szCs w:val="20"/>
              </w:rPr>
            </w:pPr>
            <w:r w:rsidRPr="00DF1AE4">
              <w:rPr>
                <w:b/>
                <w:bCs/>
                <w:sz w:val="20"/>
                <w:szCs w:val="20"/>
              </w:rPr>
              <w:t>D</w:t>
            </w:r>
          </w:p>
        </w:tc>
        <w:tc>
          <w:tcPr>
            <w:tcW w:w="9722" w:type="dxa"/>
            <w:gridSpan w:val="7"/>
            <w:shd w:val="clear" w:color="auto" w:fill="FFC000"/>
          </w:tcPr>
          <w:p w:rsidR="008E6955" w:rsidRPr="00DF1AE4" w:rsidRDefault="008E6955" w:rsidP="00DF0507">
            <w:pPr>
              <w:pStyle w:val="NoSpacing"/>
              <w:rPr>
                <w:b/>
                <w:bCs/>
                <w:sz w:val="20"/>
                <w:szCs w:val="20"/>
              </w:rPr>
            </w:pPr>
            <w:r w:rsidRPr="00DF1AE4">
              <w:rPr>
                <w:b/>
                <w:bCs/>
                <w:sz w:val="20"/>
                <w:szCs w:val="20"/>
              </w:rPr>
              <w:t>GROMOBRANSKA INSTALACIJA I TEMELJNI UZEMLJIVAČ</w:t>
            </w:r>
          </w:p>
        </w:tc>
      </w:tr>
      <w:tr w:rsidR="008E6955" w:rsidRPr="00DF1AE4" w:rsidTr="00EE71A4">
        <w:trPr>
          <w:trHeight w:val="449"/>
          <w:jc w:val="center"/>
        </w:trPr>
        <w:tc>
          <w:tcPr>
            <w:tcW w:w="718" w:type="dxa"/>
            <w:shd w:val="clear" w:color="auto" w:fill="FFFFFF" w:themeFill="background1"/>
          </w:tcPr>
          <w:p w:rsidR="008E6955" w:rsidRPr="00DF1AE4" w:rsidRDefault="008E6955" w:rsidP="00DF0507">
            <w:pPr>
              <w:pStyle w:val="NoSpacing"/>
              <w:rPr>
                <w:sz w:val="20"/>
                <w:szCs w:val="20"/>
              </w:rPr>
            </w:pPr>
            <w:r w:rsidRPr="00DF1AE4">
              <w:rPr>
                <w:sz w:val="20"/>
                <w:szCs w:val="20"/>
              </w:rPr>
              <w:t>1</w:t>
            </w:r>
          </w:p>
        </w:tc>
        <w:tc>
          <w:tcPr>
            <w:tcW w:w="4667" w:type="dxa"/>
            <w:shd w:val="clear" w:color="auto" w:fill="FFFFFF" w:themeFill="background1"/>
          </w:tcPr>
          <w:p w:rsidR="008E6955" w:rsidRPr="00DF1AE4" w:rsidRDefault="008E6955" w:rsidP="00DF0507">
            <w:pPr>
              <w:pStyle w:val="NoSpacing"/>
              <w:rPr>
                <w:sz w:val="20"/>
                <w:szCs w:val="20"/>
              </w:rPr>
            </w:pPr>
            <w:r w:rsidRPr="00DF1AE4">
              <w:rPr>
                <w:sz w:val="20"/>
                <w:szCs w:val="20"/>
              </w:rPr>
              <w:t>Isporuka i postavljanje  trake P 25 (Fe/Zn 25x4mm) JUS N.B4.901, u temelju sa varenjem pre betoniranja, koji čini temeljni uzemljivač.</w:t>
            </w:r>
          </w:p>
        </w:tc>
        <w:tc>
          <w:tcPr>
            <w:tcW w:w="933" w:type="dxa"/>
            <w:gridSpan w:val="2"/>
            <w:shd w:val="clear" w:color="auto" w:fill="FFFFFF" w:themeFill="background1"/>
            <w:vAlign w:val="center"/>
          </w:tcPr>
          <w:p w:rsidR="008E6955" w:rsidRPr="00DF1AE4" w:rsidRDefault="008E6955" w:rsidP="00DF0507">
            <w:pPr>
              <w:pStyle w:val="NoSpacing"/>
              <w:rPr>
                <w:sz w:val="20"/>
                <w:szCs w:val="20"/>
              </w:rPr>
            </w:pPr>
            <w:r w:rsidRPr="00DF1AE4">
              <w:rPr>
                <w:sz w:val="20"/>
                <w:szCs w:val="20"/>
              </w:rPr>
              <w:t>56</w:t>
            </w:r>
          </w:p>
        </w:tc>
        <w:tc>
          <w:tcPr>
            <w:tcW w:w="1037" w:type="dxa"/>
            <w:gridSpan w:val="2"/>
            <w:shd w:val="clear" w:color="auto" w:fill="FFFFFF" w:themeFill="background1"/>
          </w:tcPr>
          <w:p w:rsidR="008E6955" w:rsidRPr="00DF1AE4" w:rsidRDefault="008E6955" w:rsidP="00DF0507">
            <w:pPr>
              <w:pStyle w:val="NoSpacing"/>
              <w:rPr>
                <w:b/>
                <w:bCs/>
                <w:sz w:val="20"/>
                <w:szCs w:val="20"/>
              </w:rPr>
            </w:pPr>
          </w:p>
        </w:tc>
        <w:tc>
          <w:tcPr>
            <w:tcW w:w="1336" w:type="dxa"/>
            <w:shd w:val="clear" w:color="auto" w:fill="FFFFFF" w:themeFill="background1"/>
          </w:tcPr>
          <w:p w:rsidR="008E6955" w:rsidRPr="00DF1AE4" w:rsidRDefault="008E6955" w:rsidP="00DF0507">
            <w:pPr>
              <w:pStyle w:val="NoSpacing"/>
              <w:rPr>
                <w:b/>
                <w:bCs/>
                <w:sz w:val="20"/>
                <w:szCs w:val="20"/>
              </w:rPr>
            </w:pPr>
          </w:p>
        </w:tc>
        <w:tc>
          <w:tcPr>
            <w:tcW w:w="1749" w:type="dxa"/>
            <w:shd w:val="clear" w:color="auto" w:fill="FFFFFF" w:themeFill="background1"/>
          </w:tcPr>
          <w:p w:rsidR="008E6955" w:rsidRPr="00DF1AE4" w:rsidRDefault="008E6955" w:rsidP="00DF0507">
            <w:pPr>
              <w:pStyle w:val="NoSpacing"/>
              <w:rPr>
                <w:b/>
                <w:bCs/>
                <w:sz w:val="20"/>
                <w:szCs w:val="20"/>
              </w:rPr>
            </w:pPr>
          </w:p>
        </w:tc>
      </w:tr>
      <w:tr w:rsidR="008E6955" w:rsidRPr="00DF1AE4" w:rsidTr="00EE71A4">
        <w:trPr>
          <w:trHeight w:val="449"/>
          <w:jc w:val="center"/>
        </w:trPr>
        <w:tc>
          <w:tcPr>
            <w:tcW w:w="718" w:type="dxa"/>
            <w:shd w:val="clear" w:color="auto" w:fill="FFFFFF" w:themeFill="background1"/>
          </w:tcPr>
          <w:p w:rsidR="008E6955" w:rsidRPr="00DF1AE4" w:rsidRDefault="008E6955" w:rsidP="00DF0507">
            <w:pPr>
              <w:pStyle w:val="NoSpacing"/>
              <w:rPr>
                <w:sz w:val="20"/>
                <w:szCs w:val="20"/>
              </w:rPr>
            </w:pPr>
            <w:r w:rsidRPr="00DF1AE4">
              <w:rPr>
                <w:sz w:val="20"/>
                <w:szCs w:val="20"/>
              </w:rPr>
              <w:t>2</w:t>
            </w:r>
          </w:p>
        </w:tc>
        <w:tc>
          <w:tcPr>
            <w:tcW w:w="4667" w:type="dxa"/>
            <w:shd w:val="clear" w:color="auto" w:fill="FFFFFF" w:themeFill="background1"/>
          </w:tcPr>
          <w:p w:rsidR="008E6955" w:rsidRPr="00DF1AE4" w:rsidRDefault="008E6955" w:rsidP="00DF0507">
            <w:pPr>
              <w:pStyle w:val="NoSpacing"/>
              <w:rPr>
                <w:sz w:val="20"/>
                <w:szCs w:val="20"/>
              </w:rPr>
            </w:pPr>
            <w:r w:rsidRPr="00DF1AE4">
              <w:rPr>
                <w:sz w:val="20"/>
                <w:szCs w:val="20"/>
              </w:rPr>
              <w:t>Isporuka i postavljanje, ukrsni komad 58x58 SRPS N.B4.936/III</w:t>
            </w:r>
          </w:p>
        </w:tc>
        <w:tc>
          <w:tcPr>
            <w:tcW w:w="933" w:type="dxa"/>
            <w:gridSpan w:val="2"/>
            <w:shd w:val="clear" w:color="auto" w:fill="FFFFFF" w:themeFill="background1"/>
            <w:vAlign w:val="center"/>
          </w:tcPr>
          <w:p w:rsidR="008E6955" w:rsidRPr="00DF1AE4" w:rsidRDefault="008E6955" w:rsidP="00DF0507">
            <w:pPr>
              <w:pStyle w:val="NoSpacing"/>
              <w:rPr>
                <w:sz w:val="20"/>
                <w:szCs w:val="20"/>
              </w:rPr>
            </w:pPr>
            <w:r w:rsidRPr="00DF1AE4">
              <w:rPr>
                <w:sz w:val="20"/>
                <w:szCs w:val="20"/>
              </w:rPr>
              <w:t>10</w:t>
            </w:r>
          </w:p>
        </w:tc>
        <w:tc>
          <w:tcPr>
            <w:tcW w:w="1037" w:type="dxa"/>
            <w:gridSpan w:val="2"/>
            <w:shd w:val="clear" w:color="auto" w:fill="FFFFFF" w:themeFill="background1"/>
          </w:tcPr>
          <w:p w:rsidR="008E6955" w:rsidRPr="00DF1AE4" w:rsidRDefault="008E6955" w:rsidP="00DF0507">
            <w:pPr>
              <w:pStyle w:val="NoSpacing"/>
              <w:rPr>
                <w:b/>
                <w:bCs/>
                <w:sz w:val="20"/>
                <w:szCs w:val="20"/>
              </w:rPr>
            </w:pPr>
          </w:p>
        </w:tc>
        <w:tc>
          <w:tcPr>
            <w:tcW w:w="1336" w:type="dxa"/>
            <w:shd w:val="clear" w:color="auto" w:fill="FFFFFF" w:themeFill="background1"/>
          </w:tcPr>
          <w:p w:rsidR="008E6955" w:rsidRPr="00DF1AE4" w:rsidRDefault="008E6955" w:rsidP="00DF0507">
            <w:pPr>
              <w:pStyle w:val="NoSpacing"/>
              <w:rPr>
                <w:b/>
                <w:bCs/>
                <w:sz w:val="20"/>
                <w:szCs w:val="20"/>
              </w:rPr>
            </w:pPr>
          </w:p>
        </w:tc>
        <w:tc>
          <w:tcPr>
            <w:tcW w:w="1749" w:type="dxa"/>
            <w:shd w:val="clear" w:color="auto" w:fill="FFFFFF" w:themeFill="background1"/>
          </w:tcPr>
          <w:p w:rsidR="008E6955" w:rsidRPr="00DF1AE4" w:rsidRDefault="008E6955" w:rsidP="00DF0507">
            <w:pPr>
              <w:pStyle w:val="NoSpacing"/>
              <w:rPr>
                <w:b/>
                <w:bCs/>
                <w:sz w:val="20"/>
                <w:szCs w:val="20"/>
              </w:rPr>
            </w:pPr>
          </w:p>
        </w:tc>
      </w:tr>
      <w:tr w:rsidR="008E6955" w:rsidRPr="00DF1AE4" w:rsidTr="00EE71A4">
        <w:trPr>
          <w:trHeight w:val="449"/>
          <w:jc w:val="center"/>
        </w:trPr>
        <w:tc>
          <w:tcPr>
            <w:tcW w:w="718" w:type="dxa"/>
            <w:shd w:val="clear" w:color="auto" w:fill="FFFFFF" w:themeFill="background1"/>
          </w:tcPr>
          <w:p w:rsidR="008E6955" w:rsidRPr="00DF1AE4" w:rsidRDefault="008E6955" w:rsidP="00DF0507">
            <w:pPr>
              <w:pStyle w:val="NoSpacing"/>
              <w:rPr>
                <w:sz w:val="20"/>
                <w:szCs w:val="20"/>
              </w:rPr>
            </w:pPr>
            <w:r w:rsidRPr="00DF1AE4">
              <w:rPr>
                <w:sz w:val="20"/>
                <w:szCs w:val="20"/>
              </w:rPr>
              <w:t>3</w:t>
            </w:r>
          </w:p>
        </w:tc>
        <w:tc>
          <w:tcPr>
            <w:tcW w:w="4667" w:type="dxa"/>
            <w:shd w:val="clear" w:color="auto" w:fill="FFFFFF" w:themeFill="background1"/>
          </w:tcPr>
          <w:p w:rsidR="008E6955" w:rsidRPr="00DF1AE4" w:rsidRDefault="008E6955" w:rsidP="00DF0507">
            <w:pPr>
              <w:pStyle w:val="NoSpacing"/>
              <w:rPr>
                <w:sz w:val="20"/>
                <w:szCs w:val="20"/>
              </w:rPr>
            </w:pPr>
            <w:r w:rsidRPr="00DF1AE4">
              <w:rPr>
                <w:sz w:val="20"/>
                <w:szCs w:val="20"/>
              </w:rPr>
              <w:t>Isporuka i postavljanje  trake P 20 (Fe/Zn 20x3mm) SRPS N.B4.901, koja čini spusni vod u betonskom ab stubu, položena pre nalivanja betonom.</w:t>
            </w:r>
          </w:p>
        </w:tc>
        <w:tc>
          <w:tcPr>
            <w:tcW w:w="933" w:type="dxa"/>
            <w:gridSpan w:val="2"/>
            <w:shd w:val="clear" w:color="auto" w:fill="FFFFFF" w:themeFill="background1"/>
            <w:vAlign w:val="center"/>
          </w:tcPr>
          <w:p w:rsidR="008E6955" w:rsidRPr="00DF1AE4" w:rsidRDefault="008E6955" w:rsidP="00DF0507">
            <w:pPr>
              <w:pStyle w:val="NoSpacing"/>
              <w:rPr>
                <w:sz w:val="20"/>
                <w:szCs w:val="20"/>
              </w:rPr>
            </w:pPr>
            <w:r w:rsidRPr="00DF1AE4">
              <w:rPr>
                <w:sz w:val="20"/>
                <w:szCs w:val="20"/>
              </w:rPr>
              <w:t>50</w:t>
            </w:r>
          </w:p>
        </w:tc>
        <w:tc>
          <w:tcPr>
            <w:tcW w:w="1037" w:type="dxa"/>
            <w:gridSpan w:val="2"/>
            <w:shd w:val="clear" w:color="auto" w:fill="FFFFFF" w:themeFill="background1"/>
          </w:tcPr>
          <w:p w:rsidR="008E6955" w:rsidRPr="00DF1AE4" w:rsidRDefault="008E6955" w:rsidP="00DF0507">
            <w:pPr>
              <w:pStyle w:val="NoSpacing"/>
              <w:rPr>
                <w:b/>
                <w:bCs/>
                <w:sz w:val="20"/>
                <w:szCs w:val="20"/>
              </w:rPr>
            </w:pPr>
          </w:p>
        </w:tc>
        <w:tc>
          <w:tcPr>
            <w:tcW w:w="1336" w:type="dxa"/>
            <w:shd w:val="clear" w:color="auto" w:fill="FFFFFF" w:themeFill="background1"/>
          </w:tcPr>
          <w:p w:rsidR="008E6955" w:rsidRPr="00DF1AE4" w:rsidRDefault="008E6955" w:rsidP="00DF0507">
            <w:pPr>
              <w:pStyle w:val="NoSpacing"/>
              <w:rPr>
                <w:b/>
                <w:bCs/>
                <w:sz w:val="20"/>
                <w:szCs w:val="20"/>
              </w:rPr>
            </w:pPr>
          </w:p>
        </w:tc>
        <w:tc>
          <w:tcPr>
            <w:tcW w:w="1749" w:type="dxa"/>
            <w:shd w:val="clear" w:color="auto" w:fill="FFFFFF" w:themeFill="background1"/>
          </w:tcPr>
          <w:p w:rsidR="008E6955" w:rsidRPr="00DF1AE4" w:rsidRDefault="008E6955" w:rsidP="00DF0507">
            <w:pPr>
              <w:pStyle w:val="NoSpacing"/>
              <w:rPr>
                <w:b/>
                <w:bCs/>
                <w:sz w:val="20"/>
                <w:szCs w:val="20"/>
              </w:rPr>
            </w:pPr>
          </w:p>
        </w:tc>
      </w:tr>
      <w:tr w:rsidR="008E6955" w:rsidRPr="00DF1AE4" w:rsidTr="00EE71A4">
        <w:trPr>
          <w:trHeight w:val="449"/>
          <w:jc w:val="center"/>
        </w:trPr>
        <w:tc>
          <w:tcPr>
            <w:tcW w:w="718" w:type="dxa"/>
            <w:shd w:val="clear" w:color="auto" w:fill="FFFFFF" w:themeFill="background1"/>
          </w:tcPr>
          <w:p w:rsidR="008E6955" w:rsidRPr="00DF1AE4" w:rsidRDefault="008E6955" w:rsidP="00DF0507">
            <w:pPr>
              <w:pStyle w:val="NoSpacing"/>
              <w:rPr>
                <w:sz w:val="20"/>
                <w:szCs w:val="20"/>
              </w:rPr>
            </w:pPr>
            <w:r w:rsidRPr="00DF1AE4">
              <w:rPr>
                <w:sz w:val="20"/>
                <w:szCs w:val="20"/>
              </w:rPr>
              <w:t>4</w:t>
            </w:r>
          </w:p>
        </w:tc>
        <w:tc>
          <w:tcPr>
            <w:tcW w:w="4667" w:type="dxa"/>
            <w:shd w:val="clear" w:color="auto" w:fill="FFFFFF" w:themeFill="background1"/>
          </w:tcPr>
          <w:p w:rsidR="008E6955" w:rsidRPr="00DF1AE4" w:rsidRDefault="008E6955" w:rsidP="00DF0507">
            <w:pPr>
              <w:pStyle w:val="NoSpacing"/>
              <w:rPr>
                <w:sz w:val="20"/>
                <w:szCs w:val="20"/>
              </w:rPr>
            </w:pPr>
            <w:r w:rsidRPr="00DF1AE4">
              <w:rPr>
                <w:sz w:val="20"/>
                <w:szCs w:val="20"/>
              </w:rPr>
              <w:t>Isporuka i postavljanje  trake P 25 (Fe/Zn 25x4mm) SRPS N.B4.901, koji čini zemni uvodnik. Od temeljnog uzemljivača do mernih spojeva i za GŠIP itd.</w:t>
            </w:r>
          </w:p>
        </w:tc>
        <w:tc>
          <w:tcPr>
            <w:tcW w:w="933" w:type="dxa"/>
            <w:gridSpan w:val="2"/>
            <w:shd w:val="clear" w:color="auto" w:fill="FFFFFF" w:themeFill="background1"/>
            <w:vAlign w:val="center"/>
          </w:tcPr>
          <w:p w:rsidR="008E6955" w:rsidRPr="00DF1AE4" w:rsidRDefault="008E6955" w:rsidP="00DF0507">
            <w:pPr>
              <w:pStyle w:val="NoSpacing"/>
              <w:rPr>
                <w:sz w:val="20"/>
                <w:szCs w:val="20"/>
              </w:rPr>
            </w:pPr>
            <w:r w:rsidRPr="00DF1AE4">
              <w:rPr>
                <w:sz w:val="20"/>
                <w:szCs w:val="20"/>
              </w:rPr>
              <w:t>15</w:t>
            </w:r>
          </w:p>
        </w:tc>
        <w:tc>
          <w:tcPr>
            <w:tcW w:w="1037" w:type="dxa"/>
            <w:gridSpan w:val="2"/>
            <w:shd w:val="clear" w:color="auto" w:fill="FFFFFF" w:themeFill="background1"/>
          </w:tcPr>
          <w:p w:rsidR="008E6955" w:rsidRPr="00DF1AE4" w:rsidRDefault="008E6955" w:rsidP="00DF0507">
            <w:pPr>
              <w:pStyle w:val="NoSpacing"/>
              <w:rPr>
                <w:b/>
                <w:bCs/>
                <w:sz w:val="20"/>
                <w:szCs w:val="20"/>
              </w:rPr>
            </w:pPr>
          </w:p>
        </w:tc>
        <w:tc>
          <w:tcPr>
            <w:tcW w:w="1336" w:type="dxa"/>
            <w:shd w:val="clear" w:color="auto" w:fill="FFFFFF" w:themeFill="background1"/>
          </w:tcPr>
          <w:p w:rsidR="008E6955" w:rsidRPr="00DF1AE4" w:rsidRDefault="008E6955" w:rsidP="00DF0507">
            <w:pPr>
              <w:pStyle w:val="NoSpacing"/>
              <w:rPr>
                <w:b/>
                <w:bCs/>
                <w:sz w:val="20"/>
                <w:szCs w:val="20"/>
              </w:rPr>
            </w:pPr>
          </w:p>
        </w:tc>
        <w:tc>
          <w:tcPr>
            <w:tcW w:w="1749" w:type="dxa"/>
            <w:shd w:val="clear" w:color="auto" w:fill="FFFFFF" w:themeFill="background1"/>
          </w:tcPr>
          <w:p w:rsidR="008E6955" w:rsidRPr="00DF1AE4" w:rsidRDefault="008E6955" w:rsidP="00DF0507">
            <w:pPr>
              <w:pStyle w:val="NoSpacing"/>
              <w:rPr>
                <w:b/>
                <w:bCs/>
                <w:sz w:val="20"/>
                <w:szCs w:val="20"/>
              </w:rPr>
            </w:pPr>
          </w:p>
        </w:tc>
      </w:tr>
      <w:tr w:rsidR="008E6955" w:rsidRPr="00DF1AE4" w:rsidTr="00EE71A4">
        <w:trPr>
          <w:trHeight w:val="449"/>
          <w:jc w:val="center"/>
        </w:trPr>
        <w:tc>
          <w:tcPr>
            <w:tcW w:w="718" w:type="dxa"/>
            <w:shd w:val="clear" w:color="auto" w:fill="FFFFFF" w:themeFill="background1"/>
          </w:tcPr>
          <w:p w:rsidR="008E6955" w:rsidRPr="00DF1AE4" w:rsidRDefault="008E6955" w:rsidP="00DF0507">
            <w:pPr>
              <w:pStyle w:val="NoSpacing"/>
              <w:rPr>
                <w:sz w:val="20"/>
                <w:szCs w:val="20"/>
              </w:rPr>
            </w:pPr>
            <w:r w:rsidRPr="00DF1AE4">
              <w:rPr>
                <w:sz w:val="20"/>
                <w:szCs w:val="20"/>
              </w:rPr>
              <w:t>5</w:t>
            </w:r>
          </w:p>
        </w:tc>
        <w:tc>
          <w:tcPr>
            <w:tcW w:w="4667" w:type="dxa"/>
            <w:shd w:val="clear" w:color="auto" w:fill="FFFFFF" w:themeFill="background1"/>
          </w:tcPr>
          <w:p w:rsidR="008E6955" w:rsidRPr="00DF1AE4" w:rsidRDefault="008E6955" w:rsidP="00DF0507">
            <w:pPr>
              <w:pStyle w:val="NoSpacing"/>
              <w:rPr>
                <w:sz w:val="20"/>
                <w:szCs w:val="20"/>
              </w:rPr>
            </w:pPr>
            <w:r w:rsidRPr="00DF1AE4">
              <w:rPr>
                <w:sz w:val="20"/>
                <w:szCs w:val="20"/>
              </w:rPr>
              <w:t xml:space="preserve">Izrada prihvatnog sistema trakom 20x3mm SRPS N.B4.901 na krovu, na krovnim nosačima trake sa dva zavrtnja sa navrtkama i zvezdastim podloškama (koristiti olovne umetke za raznorodne materijale) . </w:t>
            </w:r>
          </w:p>
        </w:tc>
        <w:tc>
          <w:tcPr>
            <w:tcW w:w="933" w:type="dxa"/>
            <w:gridSpan w:val="2"/>
            <w:shd w:val="clear" w:color="auto" w:fill="FFFFFF" w:themeFill="background1"/>
            <w:vAlign w:val="center"/>
          </w:tcPr>
          <w:p w:rsidR="008E6955" w:rsidRPr="00DF1AE4" w:rsidRDefault="008E6955" w:rsidP="00DF0507">
            <w:pPr>
              <w:pStyle w:val="NoSpacing"/>
              <w:rPr>
                <w:sz w:val="20"/>
                <w:szCs w:val="20"/>
              </w:rPr>
            </w:pPr>
            <w:r w:rsidRPr="00DF1AE4">
              <w:rPr>
                <w:sz w:val="20"/>
                <w:szCs w:val="20"/>
              </w:rPr>
              <w:t>70</w:t>
            </w:r>
          </w:p>
        </w:tc>
        <w:tc>
          <w:tcPr>
            <w:tcW w:w="1037" w:type="dxa"/>
            <w:gridSpan w:val="2"/>
            <w:shd w:val="clear" w:color="auto" w:fill="FFFFFF" w:themeFill="background1"/>
          </w:tcPr>
          <w:p w:rsidR="008E6955" w:rsidRPr="00DF1AE4" w:rsidRDefault="008E6955" w:rsidP="00DF0507">
            <w:pPr>
              <w:pStyle w:val="NoSpacing"/>
              <w:rPr>
                <w:b/>
                <w:bCs/>
                <w:sz w:val="20"/>
                <w:szCs w:val="20"/>
              </w:rPr>
            </w:pPr>
          </w:p>
        </w:tc>
        <w:tc>
          <w:tcPr>
            <w:tcW w:w="1336" w:type="dxa"/>
            <w:shd w:val="clear" w:color="auto" w:fill="FFFFFF" w:themeFill="background1"/>
          </w:tcPr>
          <w:p w:rsidR="008E6955" w:rsidRPr="00DF1AE4" w:rsidRDefault="008E6955" w:rsidP="00DF0507">
            <w:pPr>
              <w:pStyle w:val="NoSpacing"/>
              <w:rPr>
                <w:b/>
                <w:bCs/>
                <w:sz w:val="20"/>
                <w:szCs w:val="20"/>
              </w:rPr>
            </w:pPr>
          </w:p>
        </w:tc>
        <w:tc>
          <w:tcPr>
            <w:tcW w:w="1749" w:type="dxa"/>
            <w:shd w:val="clear" w:color="auto" w:fill="FFFFFF" w:themeFill="background1"/>
          </w:tcPr>
          <w:p w:rsidR="008E6955" w:rsidRPr="00DF1AE4" w:rsidRDefault="008E6955" w:rsidP="00DF0507">
            <w:pPr>
              <w:pStyle w:val="NoSpacing"/>
              <w:rPr>
                <w:b/>
                <w:bCs/>
                <w:sz w:val="20"/>
                <w:szCs w:val="20"/>
              </w:rPr>
            </w:pPr>
          </w:p>
        </w:tc>
      </w:tr>
      <w:tr w:rsidR="008E6955" w:rsidRPr="00DF1AE4" w:rsidTr="00EE71A4">
        <w:trPr>
          <w:trHeight w:val="449"/>
          <w:jc w:val="center"/>
        </w:trPr>
        <w:tc>
          <w:tcPr>
            <w:tcW w:w="718" w:type="dxa"/>
            <w:shd w:val="clear" w:color="auto" w:fill="FFFFFF" w:themeFill="background1"/>
          </w:tcPr>
          <w:p w:rsidR="008E6955" w:rsidRPr="00DF1AE4" w:rsidRDefault="008E6955" w:rsidP="00DF0507">
            <w:pPr>
              <w:pStyle w:val="NoSpacing"/>
              <w:rPr>
                <w:sz w:val="20"/>
                <w:szCs w:val="20"/>
              </w:rPr>
            </w:pPr>
            <w:r w:rsidRPr="00DF1AE4">
              <w:rPr>
                <w:sz w:val="20"/>
                <w:szCs w:val="20"/>
              </w:rPr>
              <w:t>6</w:t>
            </w:r>
          </w:p>
        </w:tc>
        <w:tc>
          <w:tcPr>
            <w:tcW w:w="4667" w:type="dxa"/>
            <w:shd w:val="clear" w:color="auto" w:fill="FFFFFF" w:themeFill="background1"/>
          </w:tcPr>
          <w:p w:rsidR="008E6955" w:rsidRPr="00DF1AE4" w:rsidRDefault="008E6955" w:rsidP="00DF0507">
            <w:pPr>
              <w:pStyle w:val="NoSpacing"/>
              <w:rPr>
                <w:sz w:val="20"/>
                <w:szCs w:val="20"/>
              </w:rPr>
            </w:pPr>
            <w:r w:rsidRPr="00DF1AE4">
              <w:rPr>
                <w:sz w:val="20"/>
                <w:szCs w:val="20"/>
              </w:rPr>
              <w:t>Nabavka i ugradnja mernog spoja na fasadi objekta, na visini 1,7m od nivoa tla.</w:t>
            </w:r>
          </w:p>
        </w:tc>
        <w:tc>
          <w:tcPr>
            <w:tcW w:w="933" w:type="dxa"/>
            <w:gridSpan w:val="2"/>
            <w:shd w:val="clear" w:color="auto" w:fill="FFFFFF" w:themeFill="background1"/>
            <w:vAlign w:val="center"/>
          </w:tcPr>
          <w:p w:rsidR="008E6955" w:rsidRPr="00DF1AE4" w:rsidRDefault="008E6955" w:rsidP="00DF0507">
            <w:pPr>
              <w:pStyle w:val="NoSpacing"/>
              <w:rPr>
                <w:sz w:val="20"/>
                <w:szCs w:val="20"/>
              </w:rPr>
            </w:pPr>
            <w:r w:rsidRPr="00DF1AE4">
              <w:rPr>
                <w:sz w:val="20"/>
                <w:szCs w:val="20"/>
              </w:rPr>
              <w:t>5</w:t>
            </w:r>
          </w:p>
        </w:tc>
        <w:tc>
          <w:tcPr>
            <w:tcW w:w="1037" w:type="dxa"/>
            <w:gridSpan w:val="2"/>
            <w:shd w:val="clear" w:color="auto" w:fill="FFFFFF" w:themeFill="background1"/>
          </w:tcPr>
          <w:p w:rsidR="008E6955" w:rsidRPr="00DF1AE4" w:rsidRDefault="008E6955" w:rsidP="00DF0507">
            <w:pPr>
              <w:pStyle w:val="NoSpacing"/>
              <w:rPr>
                <w:b/>
                <w:bCs/>
                <w:sz w:val="20"/>
                <w:szCs w:val="20"/>
              </w:rPr>
            </w:pPr>
          </w:p>
        </w:tc>
        <w:tc>
          <w:tcPr>
            <w:tcW w:w="1336" w:type="dxa"/>
            <w:shd w:val="clear" w:color="auto" w:fill="FFFFFF" w:themeFill="background1"/>
          </w:tcPr>
          <w:p w:rsidR="008E6955" w:rsidRPr="00DF1AE4" w:rsidRDefault="008E6955" w:rsidP="00DF0507">
            <w:pPr>
              <w:pStyle w:val="NoSpacing"/>
              <w:rPr>
                <w:b/>
                <w:bCs/>
                <w:sz w:val="20"/>
                <w:szCs w:val="20"/>
              </w:rPr>
            </w:pPr>
          </w:p>
        </w:tc>
        <w:tc>
          <w:tcPr>
            <w:tcW w:w="1749" w:type="dxa"/>
            <w:shd w:val="clear" w:color="auto" w:fill="FFFFFF" w:themeFill="background1"/>
          </w:tcPr>
          <w:p w:rsidR="008E6955" w:rsidRPr="00DF1AE4" w:rsidRDefault="008E6955" w:rsidP="00DF0507">
            <w:pPr>
              <w:pStyle w:val="NoSpacing"/>
              <w:rPr>
                <w:b/>
                <w:bCs/>
                <w:sz w:val="20"/>
                <w:szCs w:val="20"/>
              </w:rPr>
            </w:pPr>
          </w:p>
        </w:tc>
      </w:tr>
      <w:tr w:rsidR="008E6955" w:rsidRPr="00DF1AE4" w:rsidTr="00EE71A4">
        <w:trPr>
          <w:trHeight w:val="449"/>
          <w:jc w:val="center"/>
        </w:trPr>
        <w:tc>
          <w:tcPr>
            <w:tcW w:w="718" w:type="dxa"/>
            <w:shd w:val="clear" w:color="auto" w:fill="FFFFFF" w:themeFill="background1"/>
          </w:tcPr>
          <w:p w:rsidR="008E6955" w:rsidRPr="00DF1AE4" w:rsidRDefault="008E6955" w:rsidP="00DF0507">
            <w:pPr>
              <w:pStyle w:val="NoSpacing"/>
              <w:rPr>
                <w:sz w:val="20"/>
                <w:szCs w:val="20"/>
              </w:rPr>
            </w:pPr>
          </w:p>
        </w:tc>
        <w:tc>
          <w:tcPr>
            <w:tcW w:w="7973" w:type="dxa"/>
            <w:gridSpan w:val="6"/>
            <w:shd w:val="clear" w:color="auto" w:fill="FFFFFF" w:themeFill="background1"/>
          </w:tcPr>
          <w:p w:rsidR="008E6955" w:rsidRPr="00DF1AE4" w:rsidRDefault="008E6955" w:rsidP="00DF0507">
            <w:pPr>
              <w:pStyle w:val="NoSpacing"/>
              <w:jc w:val="right"/>
              <w:rPr>
                <w:b/>
                <w:bCs/>
                <w:sz w:val="20"/>
                <w:szCs w:val="20"/>
              </w:rPr>
            </w:pPr>
            <w:r w:rsidRPr="00DF1AE4">
              <w:rPr>
                <w:b/>
                <w:bCs/>
                <w:sz w:val="20"/>
                <w:szCs w:val="20"/>
              </w:rPr>
              <w:t>UKUPNO GROMOBRANSKA INST. I TEMELJNI UZEMLJIVAČ</w:t>
            </w:r>
          </w:p>
          <w:p w:rsidR="008E6955" w:rsidRPr="00DF1AE4" w:rsidRDefault="008E6955" w:rsidP="00DF0507">
            <w:pPr>
              <w:pStyle w:val="NoSpacing"/>
              <w:jc w:val="right"/>
              <w:rPr>
                <w:b/>
                <w:bCs/>
                <w:sz w:val="20"/>
                <w:szCs w:val="20"/>
              </w:rPr>
            </w:pPr>
          </w:p>
        </w:tc>
        <w:tc>
          <w:tcPr>
            <w:tcW w:w="1749" w:type="dxa"/>
            <w:shd w:val="clear" w:color="auto" w:fill="FFFFFF" w:themeFill="background1"/>
          </w:tcPr>
          <w:p w:rsidR="008E6955" w:rsidRPr="00DF1AE4" w:rsidRDefault="008E6955" w:rsidP="00DF0507">
            <w:pPr>
              <w:pStyle w:val="NoSpacing"/>
              <w:rPr>
                <w:b/>
                <w:bCs/>
                <w:sz w:val="20"/>
                <w:szCs w:val="20"/>
              </w:rPr>
            </w:pPr>
          </w:p>
        </w:tc>
      </w:tr>
      <w:tr w:rsidR="008E6955" w:rsidRPr="00DF1AE4" w:rsidTr="00EE71A4">
        <w:trPr>
          <w:trHeight w:val="449"/>
          <w:jc w:val="center"/>
        </w:trPr>
        <w:tc>
          <w:tcPr>
            <w:tcW w:w="718" w:type="dxa"/>
            <w:shd w:val="clear" w:color="auto" w:fill="FFC000"/>
          </w:tcPr>
          <w:p w:rsidR="008E6955" w:rsidRPr="00DF1AE4" w:rsidRDefault="008E6955" w:rsidP="00DF0507">
            <w:pPr>
              <w:pStyle w:val="NoSpacing"/>
              <w:rPr>
                <w:b/>
                <w:bCs/>
                <w:sz w:val="20"/>
                <w:szCs w:val="20"/>
              </w:rPr>
            </w:pPr>
            <w:r w:rsidRPr="00DF1AE4">
              <w:rPr>
                <w:b/>
                <w:bCs/>
                <w:sz w:val="20"/>
                <w:szCs w:val="20"/>
              </w:rPr>
              <w:t>E</w:t>
            </w:r>
          </w:p>
        </w:tc>
        <w:tc>
          <w:tcPr>
            <w:tcW w:w="9722" w:type="dxa"/>
            <w:gridSpan w:val="7"/>
            <w:shd w:val="clear" w:color="auto" w:fill="FFC000"/>
          </w:tcPr>
          <w:p w:rsidR="008E6955" w:rsidRPr="00DF1AE4" w:rsidRDefault="008E6955" w:rsidP="00DF0507">
            <w:pPr>
              <w:pStyle w:val="NoSpacing"/>
              <w:rPr>
                <w:b/>
                <w:bCs/>
                <w:sz w:val="20"/>
                <w:szCs w:val="20"/>
              </w:rPr>
            </w:pPr>
            <w:r w:rsidRPr="00DF1AE4">
              <w:rPr>
                <w:b/>
                <w:bCs/>
                <w:sz w:val="20"/>
                <w:szCs w:val="20"/>
              </w:rPr>
              <w:t>ZAVRŠNI RADOVI</w:t>
            </w:r>
          </w:p>
        </w:tc>
      </w:tr>
      <w:tr w:rsidR="008E6955" w:rsidRPr="00DF1AE4" w:rsidTr="00EE71A4">
        <w:trPr>
          <w:trHeight w:val="449"/>
          <w:jc w:val="center"/>
        </w:trPr>
        <w:tc>
          <w:tcPr>
            <w:tcW w:w="718" w:type="dxa"/>
            <w:shd w:val="clear" w:color="auto" w:fill="FFFFFF" w:themeFill="background1"/>
          </w:tcPr>
          <w:p w:rsidR="008E6955" w:rsidRPr="00DF1AE4" w:rsidRDefault="008E6955" w:rsidP="00DF0507">
            <w:pPr>
              <w:pStyle w:val="NoSpacing"/>
              <w:rPr>
                <w:sz w:val="20"/>
                <w:szCs w:val="20"/>
              </w:rPr>
            </w:pPr>
            <w:r w:rsidRPr="00DF1AE4">
              <w:rPr>
                <w:sz w:val="20"/>
                <w:szCs w:val="20"/>
              </w:rPr>
              <w:t>1</w:t>
            </w:r>
          </w:p>
        </w:tc>
        <w:tc>
          <w:tcPr>
            <w:tcW w:w="4667" w:type="dxa"/>
            <w:shd w:val="clear" w:color="auto" w:fill="FFFFFF" w:themeFill="background1"/>
          </w:tcPr>
          <w:p w:rsidR="000E738D" w:rsidRDefault="008E6955" w:rsidP="00DF0507">
            <w:pPr>
              <w:pStyle w:val="NoSpacing"/>
              <w:rPr>
                <w:sz w:val="20"/>
                <w:szCs w:val="20"/>
              </w:rPr>
            </w:pPr>
            <w:r w:rsidRPr="00DF1AE4">
              <w:rPr>
                <w:sz w:val="20"/>
                <w:szCs w:val="20"/>
              </w:rPr>
              <w:t xml:space="preserve">Ispitivanje i izrada izveštaja za ispravnost celokupne električne instalacije:                                                 </w:t>
            </w:r>
          </w:p>
          <w:p w:rsidR="000E738D" w:rsidRDefault="008E6955" w:rsidP="00DF0507">
            <w:pPr>
              <w:pStyle w:val="NoSpacing"/>
              <w:rPr>
                <w:sz w:val="20"/>
                <w:szCs w:val="20"/>
              </w:rPr>
            </w:pPr>
            <w:r w:rsidRPr="00DF1AE4">
              <w:rPr>
                <w:sz w:val="20"/>
                <w:szCs w:val="20"/>
              </w:rPr>
              <w:t xml:space="preserve">- neprekidnost strujnih krugova                                  </w:t>
            </w:r>
          </w:p>
          <w:p w:rsidR="008E6955" w:rsidRPr="00DF1AE4" w:rsidRDefault="008E6955" w:rsidP="00DF0507">
            <w:pPr>
              <w:pStyle w:val="NoSpacing"/>
              <w:rPr>
                <w:sz w:val="20"/>
                <w:szCs w:val="20"/>
              </w:rPr>
            </w:pPr>
            <w:r w:rsidRPr="00DF1AE4">
              <w:rPr>
                <w:sz w:val="20"/>
                <w:szCs w:val="20"/>
              </w:rPr>
              <w:t xml:space="preserve">- impedansa petlje kvara strujnih krugova                                              - otpornost izolacije provodnika                                       - izveštaj o galvanskoj neprekidnosti i                                       izjednačenju potencijala svih metalnih masa                                                                                                                                  - Ispravnost gromobranske instalacije i temeljnog uzemljivača </w:t>
            </w:r>
          </w:p>
        </w:tc>
        <w:tc>
          <w:tcPr>
            <w:tcW w:w="933" w:type="dxa"/>
            <w:gridSpan w:val="2"/>
            <w:shd w:val="clear" w:color="auto" w:fill="FFFFFF" w:themeFill="background1"/>
            <w:vAlign w:val="center"/>
          </w:tcPr>
          <w:p w:rsidR="008E6955" w:rsidRPr="00DF1AE4" w:rsidRDefault="008E6955" w:rsidP="00DF0507">
            <w:pPr>
              <w:pStyle w:val="NoSpacing"/>
              <w:rPr>
                <w:sz w:val="20"/>
                <w:szCs w:val="20"/>
              </w:rPr>
            </w:pPr>
            <w:r w:rsidRPr="00DF1AE4">
              <w:rPr>
                <w:sz w:val="20"/>
                <w:szCs w:val="20"/>
              </w:rPr>
              <w:t>1</w:t>
            </w:r>
          </w:p>
        </w:tc>
        <w:tc>
          <w:tcPr>
            <w:tcW w:w="1037" w:type="dxa"/>
            <w:gridSpan w:val="2"/>
            <w:shd w:val="clear" w:color="auto" w:fill="FFFFFF" w:themeFill="background1"/>
          </w:tcPr>
          <w:p w:rsidR="008E6955" w:rsidRPr="00DF1AE4" w:rsidRDefault="008E6955" w:rsidP="00DF0507">
            <w:pPr>
              <w:pStyle w:val="NoSpacing"/>
              <w:rPr>
                <w:b/>
                <w:bCs/>
                <w:sz w:val="20"/>
                <w:szCs w:val="20"/>
              </w:rPr>
            </w:pPr>
          </w:p>
        </w:tc>
        <w:tc>
          <w:tcPr>
            <w:tcW w:w="1336" w:type="dxa"/>
            <w:shd w:val="clear" w:color="auto" w:fill="FFFFFF" w:themeFill="background1"/>
          </w:tcPr>
          <w:p w:rsidR="008E6955" w:rsidRPr="00DF1AE4" w:rsidRDefault="008E6955" w:rsidP="00DF0507">
            <w:pPr>
              <w:pStyle w:val="NoSpacing"/>
              <w:rPr>
                <w:b/>
                <w:bCs/>
                <w:sz w:val="20"/>
                <w:szCs w:val="20"/>
              </w:rPr>
            </w:pPr>
          </w:p>
        </w:tc>
        <w:tc>
          <w:tcPr>
            <w:tcW w:w="1749" w:type="dxa"/>
            <w:shd w:val="clear" w:color="auto" w:fill="FFFFFF" w:themeFill="background1"/>
          </w:tcPr>
          <w:p w:rsidR="008E6955" w:rsidRPr="00DF1AE4" w:rsidRDefault="008E6955" w:rsidP="00DF0507">
            <w:pPr>
              <w:pStyle w:val="NoSpacing"/>
              <w:rPr>
                <w:b/>
                <w:bCs/>
                <w:sz w:val="20"/>
                <w:szCs w:val="20"/>
              </w:rPr>
            </w:pPr>
          </w:p>
        </w:tc>
      </w:tr>
      <w:tr w:rsidR="008E6955" w:rsidRPr="00DF1AE4" w:rsidTr="00EE71A4">
        <w:trPr>
          <w:trHeight w:val="449"/>
          <w:jc w:val="center"/>
        </w:trPr>
        <w:tc>
          <w:tcPr>
            <w:tcW w:w="718" w:type="dxa"/>
            <w:shd w:val="clear" w:color="auto" w:fill="FFFFFF" w:themeFill="background1"/>
          </w:tcPr>
          <w:p w:rsidR="008E6955" w:rsidRPr="00DF1AE4" w:rsidRDefault="008E6955" w:rsidP="00DF0507">
            <w:pPr>
              <w:pStyle w:val="NoSpacing"/>
              <w:rPr>
                <w:sz w:val="20"/>
                <w:szCs w:val="20"/>
              </w:rPr>
            </w:pPr>
          </w:p>
        </w:tc>
        <w:tc>
          <w:tcPr>
            <w:tcW w:w="7973" w:type="dxa"/>
            <w:gridSpan w:val="6"/>
            <w:shd w:val="clear" w:color="auto" w:fill="FFFFFF" w:themeFill="background1"/>
          </w:tcPr>
          <w:p w:rsidR="008E6955" w:rsidRPr="00DF1AE4" w:rsidRDefault="008E6955" w:rsidP="00DF0507">
            <w:pPr>
              <w:pStyle w:val="NoSpacing"/>
              <w:rPr>
                <w:b/>
                <w:bCs/>
                <w:sz w:val="20"/>
                <w:szCs w:val="20"/>
              </w:rPr>
            </w:pPr>
            <w:r w:rsidRPr="00DF1AE4">
              <w:rPr>
                <w:b/>
                <w:bCs/>
                <w:sz w:val="20"/>
                <w:szCs w:val="20"/>
              </w:rPr>
              <w:t>UKUPNO ZAVRŠNI RADOVI</w:t>
            </w:r>
          </w:p>
          <w:p w:rsidR="008E6955" w:rsidRPr="00DF1AE4" w:rsidRDefault="008E6955" w:rsidP="00DF0507">
            <w:pPr>
              <w:pStyle w:val="NoSpacing"/>
              <w:rPr>
                <w:b/>
                <w:bCs/>
                <w:sz w:val="20"/>
                <w:szCs w:val="20"/>
              </w:rPr>
            </w:pPr>
          </w:p>
        </w:tc>
        <w:tc>
          <w:tcPr>
            <w:tcW w:w="1749" w:type="dxa"/>
            <w:shd w:val="clear" w:color="auto" w:fill="FFFFFF" w:themeFill="background1"/>
          </w:tcPr>
          <w:p w:rsidR="008E6955" w:rsidRPr="00DF1AE4" w:rsidRDefault="008E6955" w:rsidP="00DF0507">
            <w:pPr>
              <w:pStyle w:val="NoSpacing"/>
              <w:rPr>
                <w:b/>
                <w:bCs/>
                <w:sz w:val="20"/>
                <w:szCs w:val="20"/>
              </w:rPr>
            </w:pPr>
          </w:p>
        </w:tc>
      </w:tr>
      <w:tr w:rsidR="008E6955" w:rsidRPr="00DF1AE4" w:rsidTr="00EE71A4">
        <w:trPr>
          <w:trHeight w:val="449"/>
          <w:jc w:val="center"/>
        </w:trPr>
        <w:tc>
          <w:tcPr>
            <w:tcW w:w="718" w:type="dxa"/>
            <w:shd w:val="clear" w:color="auto" w:fill="FFFFFF" w:themeFill="background1"/>
          </w:tcPr>
          <w:p w:rsidR="008E6955" w:rsidRPr="00DF1AE4" w:rsidRDefault="008E6955" w:rsidP="00DF0507">
            <w:pPr>
              <w:pStyle w:val="NoSpacing"/>
              <w:rPr>
                <w:sz w:val="20"/>
                <w:szCs w:val="20"/>
              </w:rPr>
            </w:pPr>
          </w:p>
        </w:tc>
        <w:tc>
          <w:tcPr>
            <w:tcW w:w="7973" w:type="dxa"/>
            <w:gridSpan w:val="6"/>
            <w:shd w:val="clear" w:color="auto" w:fill="FFFFFF" w:themeFill="background1"/>
          </w:tcPr>
          <w:p w:rsidR="008E6955" w:rsidRPr="00DF1AE4" w:rsidRDefault="008E6955" w:rsidP="00DF0507">
            <w:pPr>
              <w:pStyle w:val="NoSpacing"/>
              <w:rPr>
                <w:b/>
                <w:bCs/>
                <w:sz w:val="20"/>
                <w:szCs w:val="20"/>
              </w:rPr>
            </w:pPr>
            <w:r w:rsidRPr="00DF1AE4">
              <w:rPr>
                <w:b/>
                <w:bCs/>
                <w:sz w:val="20"/>
                <w:szCs w:val="20"/>
              </w:rPr>
              <w:t>REKAPITULACIJA</w:t>
            </w:r>
          </w:p>
        </w:tc>
        <w:tc>
          <w:tcPr>
            <w:tcW w:w="1749" w:type="dxa"/>
            <w:shd w:val="clear" w:color="auto" w:fill="FFFFFF" w:themeFill="background1"/>
          </w:tcPr>
          <w:p w:rsidR="008E6955" w:rsidRPr="00DF1AE4" w:rsidRDefault="008E6955" w:rsidP="00DF0507">
            <w:pPr>
              <w:pStyle w:val="NoSpacing"/>
              <w:rPr>
                <w:b/>
                <w:bCs/>
                <w:sz w:val="20"/>
                <w:szCs w:val="20"/>
              </w:rPr>
            </w:pPr>
          </w:p>
        </w:tc>
      </w:tr>
      <w:tr w:rsidR="008E6955" w:rsidRPr="00DF1AE4" w:rsidTr="00EE71A4">
        <w:trPr>
          <w:trHeight w:val="449"/>
          <w:jc w:val="center"/>
        </w:trPr>
        <w:tc>
          <w:tcPr>
            <w:tcW w:w="718" w:type="dxa"/>
            <w:shd w:val="clear" w:color="auto" w:fill="FFFFFF" w:themeFill="background1"/>
          </w:tcPr>
          <w:p w:rsidR="008E6955" w:rsidRPr="00DF1AE4" w:rsidRDefault="008E6955" w:rsidP="00DF0507">
            <w:pPr>
              <w:pStyle w:val="NoSpacing"/>
              <w:rPr>
                <w:b/>
                <w:bCs/>
                <w:sz w:val="20"/>
                <w:szCs w:val="20"/>
              </w:rPr>
            </w:pPr>
            <w:r w:rsidRPr="00DF1AE4">
              <w:rPr>
                <w:b/>
                <w:bCs/>
                <w:sz w:val="20"/>
                <w:szCs w:val="20"/>
              </w:rPr>
              <w:t>A.</w:t>
            </w:r>
          </w:p>
        </w:tc>
        <w:tc>
          <w:tcPr>
            <w:tcW w:w="7973" w:type="dxa"/>
            <w:gridSpan w:val="6"/>
            <w:shd w:val="clear" w:color="auto" w:fill="FFFFFF" w:themeFill="background1"/>
          </w:tcPr>
          <w:p w:rsidR="008E6955" w:rsidRPr="00DF1AE4" w:rsidRDefault="008E6955" w:rsidP="00DF0507">
            <w:pPr>
              <w:pStyle w:val="NoSpacing"/>
              <w:rPr>
                <w:b/>
                <w:bCs/>
                <w:sz w:val="20"/>
                <w:szCs w:val="20"/>
              </w:rPr>
            </w:pPr>
            <w:r w:rsidRPr="00DF1AE4">
              <w:rPr>
                <w:b/>
                <w:bCs/>
                <w:sz w:val="20"/>
                <w:szCs w:val="20"/>
              </w:rPr>
              <w:t xml:space="preserve"> NAPOJNI VODOVI I RAZVODNI ORMANI</w:t>
            </w:r>
          </w:p>
        </w:tc>
        <w:tc>
          <w:tcPr>
            <w:tcW w:w="1749" w:type="dxa"/>
            <w:shd w:val="clear" w:color="auto" w:fill="FFFFFF" w:themeFill="background1"/>
          </w:tcPr>
          <w:p w:rsidR="008E6955" w:rsidRPr="00DF1AE4" w:rsidRDefault="008E6955" w:rsidP="00DF0507">
            <w:pPr>
              <w:pStyle w:val="NoSpacing"/>
              <w:rPr>
                <w:b/>
                <w:bCs/>
                <w:sz w:val="20"/>
                <w:szCs w:val="20"/>
              </w:rPr>
            </w:pPr>
          </w:p>
        </w:tc>
      </w:tr>
      <w:tr w:rsidR="008E6955" w:rsidRPr="00DF1AE4" w:rsidTr="00EE71A4">
        <w:trPr>
          <w:trHeight w:val="449"/>
          <w:jc w:val="center"/>
        </w:trPr>
        <w:tc>
          <w:tcPr>
            <w:tcW w:w="718" w:type="dxa"/>
            <w:shd w:val="clear" w:color="auto" w:fill="FFFFFF" w:themeFill="background1"/>
          </w:tcPr>
          <w:p w:rsidR="008E6955" w:rsidRPr="00DF1AE4" w:rsidRDefault="008E6955" w:rsidP="00DF0507">
            <w:pPr>
              <w:pStyle w:val="NoSpacing"/>
              <w:rPr>
                <w:b/>
                <w:bCs/>
                <w:sz w:val="20"/>
                <w:szCs w:val="20"/>
              </w:rPr>
            </w:pPr>
            <w:r w:rsidRPr="00DF1AE4">
              <w:rPr>
                <w:b/>
                <w:bCs/>
                <w:sz w:val="20"/>
                <w:szCs w:val="20"/>
              </w:rPr>
              <w:t>B.</w:t>
            </w:r>
          </w:p>
        </w:tc>
        <w:tc>
          <w:tcPr>
            <w:tcW w:w="7973" w:type="dxa"/>
            <w:gridSpan w:val="6"/>
            <w:shd w:val="clear" w:color="auto" w:fill="FFFFFF" w:themeFill="background1"/>
          </w:tcPr>
          <w:p w:rsidR="008E6955" w:rsidRPr="00DF1AE4" w:rsidRDefault="008E6955" w:rsidP="00DF0507">
            <w:pPr>
              <w:pStyle w:val="NoSpacing"/>
              <w:rPr>
                <w:b/>
                <w:bCs/>
                <w:sz w:val="20"/>
                <w:szCs w:val="20"/>
              </w:rPr>
            </w:pPr>
            <w:r w:rsidRPr="00DF1AE4">
              <w:rPr>
                <w:b/>
                <w:bCs/>
                <w:sz w:val="20"/>
                <w:szCs w:val="20"/>
              </w:rPr>
              <w:t>UKUPNO EL. INST. PRIKLJUČNICA I RASVETE</w:t>
            </w:r>
          </w:p>
        </w:tc>
        <w:tc>
          <w:tcPr>
            <w:tcW w:w="1749" w:type="dxa"/>
            <w:shd w:val="clear" w:color="auto" w:fill="FFFFFF" w:themeFill="background1"/>
          </w:tcPr>
          <w:p w:rsidR="008E6955" w:rsidRPr="00DF1AE4" w:rsidRDefault="008E6955" w:rsidP="00DF0507">
            <w:pPr>
              <w:pStyle w:val="NoSpacing"/>
              <w:rPr>
                <w:b/>
                <w:bCs/>
                <w:sz w:val="20"/>
                <w:szCs w:val="20"/>
              </w:rPr>
            </w:pPr>
          </w:p>
        </w:tc>
      </w:tr>
      <w:tr w:rsidR="008E6955" w:rsidRPr="00DF1AE4" w:rsidTr="00EE71A4">
        <w:trPr>
          <w:trHeight w:val="449"/>
          <w:jc w:val="center"/>
        </w:trPr>
        <w:tc>
          <w:tcPr>
            <w:tcW w:w="718" w:type="dxa"/>
            <w:shd w:val="clear" w:color="auto" w:fill="FFFFFF" w:themeFill="background1"/>
          </w:tcPr>
          <w:p w:rsidR="008E6955" w:rsidRPr="00DF1AE4" w:rsidRDefault="008E6955" w:rsidP="00DF0507">
            <w:pPr>
              <w:pStyle w:val="NoSpacing"/>
              <w:rPr>
                <w:b/>
                <w:bCs/>
                <w:sz w:val="20"/>
                <w:szCs w:val="20"/>
              </w:rPr>
            </w:pPr>
            <w:r w:rsidRPr="00DF1AE4">
              <w:rPr>
                <w:b/>
                <w:bCs/>
                <w:sz w:val="20"/>
                <w:szCs w:val="20"/>
              </w:rPr>
              <w:t>C.</w:t>
            </w:r>
          </w:p>
        </w:tc>
        <w:tc>
          <w:tcPr>
            <w:tcW w:w="7973" w:type="dxa"/>
            <w:gridSpan w:val="6"/>
            <w:shd w:val="clear" w:color="auto" w:fill="FFFFFF" w:themeFill="background1"/>
          </w:tcPr>
          <w:p w:rsidR="008E6955" w:rsidRPr="00DF1AE4" w:rsidRDefault="008E6955" w:rsidP="00DF0507">
            <w:pPr>
              <w:pStyle w:val="NoSpacing"/>
              <w:rPr>
                <w:b/>
                <w:bCs/>
                <w:sz w:val="20"/>
                <w:szCs w:val="20"/>
              </w:rPr>
            </w:pPr>
            <w:r w:rsidRPr="00DF1AE4">
              <w:rPr>
                <w:b/>
                <w:bCs/>
                <w:sz w:val="20"/>
                <w:szCs w:val="20"/>
              </w:rPr>
              <w:t>UZEMLJENJE I IZJEDNAČENJE POTENCIJALA</w:t>
            </w:r>
          </w:p>
        </w:tc>
        <w:tc>
          <w:tcPr>
            <w:tcW w:w="1749" w:type="dxa"/>
            <w:shd w:val="clear" w:color="auto" w:fill="FFFFFF" w:themeFill="background1"/>
          </w:tcPr>
          <w:p w:rsidR="008E6955" w:rsidRPr="00DF1AE4" w:rsidRDefault="008E6955" w:rsidP="00DF0507">
            <w:pPr>
              <w:pStyle w:val="NoSpacing"/>
              <w:rPr>
                <w:b/>
                <w:bCs/>
                <w:sz w:val="20"/>
                <w:szCs w:val="20"/>
              </w:rPr>
            </w:pPr>
          </w:p>
        </w:tc>
      </w:tr>
      <w:tr w:rsidR="008E6955" w:rsidRPr="00DF1AE4" w:rsidTr="00EE71A4">
        <w:trPr>
          <w:trHeight w:val="449"/>
          <w:jc w:val="center"/>
        </w:trPr>
        <w:tc>
          <w:tcPr>
            <w:tcW w:w="718" w:type="dxa"/>
            <w:shd w:val="clear" w:color="auto" w:fill="FFFFFF" w:themeFill="background1"/>
          </w:tcPr>
          <w:p w:rsidR="008E6955" w:rsidRPr="00DF1AE4" w:rsidRDefault="008E6955" w:rsidP="00DF0507">
            <w:pPr>
              <w:pStyle w:val="NoSpacing"/>
              <w:rPr>
                <w:b/>
                <w:bCs/>
                <w:sz w:val="20"/>
                <w:szCs w:val="20"/>
              </w:rPr>
            </w:pPr>
            <w:r w:rsidRPr="00DF1AE4">
              <w:rPr>
                <w:b/>
                <w:bCs/>
                <w:sz w:val="20"/>
                <w:szCs w:val="20"/>
              </w:rPr>
              <w:t>D.</w:t>
            </w:r>
          </w:p>
        </w:tc>
        <w:tc>
          <w:tcPr>
            <w:tcW w:w="7973" w:type="dxa"/>
            <w:gridSpan w:val="6"/>
            <w:shd w:val="clear" w:color="auto" w:fill="FFFFFF" w:themeFill="background1"/>
          </w:tcPr>
          <w:p w:rsidR="008E6955" w:rsidRPr="00DF1AE4" w:rsidRDefault="008E6955" w:rsidP="00DF0507">
            <w:pPr>
              <w:pStyle w:val="NoSpacing"/>
              <w:rPr>
                <w:b/>
                <w:bCs/>
                <w:sz w:val="20"/>
                <w:szCs w:val="20"/>
              </w:rPr>
            </w:pPr>
            <w:r w:rsidRPr="00DF1AE4">
              <w:rPr>
                <w:b/>
                <w:bCs/>
                <w:sz w:val="20"/>
                <w:szCs w:val="20"/>
              </w:rPr>
              <w:t>GROMOBRANSKA INSTALACIJA I TEMELJNI UZEMLJIVAČ</w:t>
            </w:r>
          </w:p>
        </w:tc>
        <w:tc>
          <w:tcPr>
            <w:tcW w:w="1749" w:type="dxa"/>
            <w:shd w:val="clear" w:color="auto" w:fill="FFFFFF" w:themeFill="background1"/>
          </w:tcPr>
          <w:p w:rsidR="008E6955" w:rsidRPr="00DF1AE4" w:rsidRDefault="008E6955" w:rsidP="00DF0507">
            <w:pPr>
              <w:pStyle w:val="NoSpacing"/>
              <w:rPr>
                <w:b/>
                <w:bCs/>
                <w:sz w:val="20"/>
                <w:szCs w:val="20"/>
              </w:rPr>
            </w:pPr>
          </w:p>
        </w:tc>
      </w:tr>
      <w:tr w:rsidR="008E6955" w:rsidRPr="00DF1AE4" w:rsidTr="00EE71A4">
        <w:trPr>
          <w:trHeight w:val="449"/>
          <w:jc w:val="center"/>
        </w:trPr>
        <w:tc>
          <w:tcPr>
            <w:tcW w:w="718" w:type="dxa"/>
            <w:shd w:val="clear" w:color="auto" w:fill="FFFFFF" w:themeFill="background1"/>
          </w:tcPr>
          <w:p w:rsidR="008E6955" w:rsidRPr="00DF1AE4" w:rsidRDefault="008E6955" w:rsidP="00DF0507">
            <w:pPr>
              <w:pStyle w:val="NoSpacing"/>
              <w:rPr>
                <w:b/>
                <w:bCs/>
                <w:sz w:val="20"/>
                <w:szCs w:val="20"/>
              </w:rPr>
            </w:pPr>
            <w:r w:rsidRPr="00DF1AE4">
              <w:rPr>
                <w:b/>
                <w:bCs/>
                <w:sz w:val="20"/>
                <w:szCs w:val="20"/>
              </w:rPr>
              <w:t>E.</w:t>
            </w:r>
          </w:p>
        </w:tc>
        <w:tc>
          <w:tcPr>
            <w:tcW w:w="7973" w:type="dxa"/>
            <w:gridSpan w:val="6"/>
            <w:shd w:val="clear" w:color="auto" w:fill="FFFFFF" w:themeFill="background1"/>
          </w:tcPr>
          <w:p w:rsidR="008E6955" w:rsidRPr="00DF1AE4" w:rsidRDefault="008E6955" w:rsidP="00DF0507">
            <w:pPr>
              <w:pStyle w:val="NoSpacing"/>
              <w:rPr>
                <w:b/>
                <w:bCs/>
                <w:sz w:val="20"/>
                <w:szCs w:val="20"/>
              </w:rPr>
            </w:pPr>
            <w:r w:rsidRPr="00DF1AE4">
              <w:rPr>
                <w:b/>
                <w:bCs/>
                <w:sz w:val="20"/>
                <w:szCs w:val="20"/>
              </w:rPr>
              <w:t>ZAVRŠNI RADOVI</w:t>
            </w:r>
          </w:p>
        </w:tc>
        <w:tc>
          <w:tcPr>
            <w:tcW w:w="1749" w:type="dxa"/>
            <w:shd w:val="clear" w:color="auto" w:fill="FFFFFF" w:themeFill="background1"/>
          </w:tcPr>
          <w:p w:rsidR="008E6955" w:rsidRPr="00DF1AE4" w:rsidRDefault="008E6955" w:rsidP="00DF0507">
            <w:pPr>
              <w:pStyle w:val="NoSpacing"/>
              <w:rPr>
                <w:b/>
                <w:bCs/>
                <w:sz w:val="20"/>
                <w:szCs w:val="20"/>
              </w:rPr>
            </w:pPr>
          </w:p>
        </w:tc>
      </w:tr>
      <w:tr w:rsidR="008E6955" w:rsidRPr="00DF1AE4" w:rsidTr="00EE71A4">
        <w:trPr>
          <w:trHeight w:val="555"/>
          <w:jc w:val="center"/>
        </w:trPr>
        <w:tc>
          <w:tcPr>
            <w:tcW w:w="8691" w:type="dxa"/>
            <w:gridSpan w:val="7"/>
            <w:vAlign w:val="center"/>
          </w:tcPr>
          <w:p w:rsidR="008E6955" w:rsidRPr="00DF1AE4" w:rsidRDefault="008E6955" w:rsidP="00DF0507">
            <w:pPr>
              <w:pStyle w:val="NoSpacing"/>
              <w:rPr>
                <w:sz w:val="20"/>
                <w:szCs w:val="20"/>
              </w:rPr>
            </w:pPr>
            <w:r w:rsidRPr="00DF1AE4">
              <w:rPr>
                <w:sz w:val="20"/>
                <w:szCs w:val="20"/>
              </w:rPr>
              <w:t>UKUPNO</w:t>
            </w:r>
          </w:p>
        </w:tc>
        <w:tc>
          <w:tcPr>
            <w:tcW w:w="1749" w:type="dxa"/>
            <w:vAlign w:val="center"/>
          </w:tcPr>
          <w:p w:rsidR="008E6955" w:rsidRPr="00DF1AE4" w:rsidRDefault="008E6955" w:rsidP="00DF0507">
            <w:pPr>
              <w:pStyle w:val="NoSpacing"/>
              <w:rPr>
                <w:sz w:val="20"/>
                <w:szCs w:val="20"/>
                <w:lang w:val="sr-Cyrl-CS"/>
              </w:rPr>
            </w:pPr>
          </w:p>
        </w:tc>
      </w:tr>
      <w:tr w:rsidR="008E6955" w:rsidRPr="00DF1AE4" w:rsidTr="00EE71A4">
        <w:trPr>
          <w:trHeight w:val="668"/>
          <w:jc w:val="center"/>
        </w:trPr>
        <w:tc>
          <w:tcPr>
            <w:tcW w:w="8691" w:type="dxa"/>
            <w:gridSpan w:val="7"/>
            <w:vAlign w:val="center"/>
          </w:tcPr>
          <w:p w:rsidR="008E6955" w:rsidRPr="00DF1AE4" w:rsidRDefault="008E6955" w:rsidP="00DF0507">
            <w:pPr>
              <w:pStyle w:val="NoSpacing"/>
              <w:rPr>
                <w:sz w:val="20"/>
                <w:szCs w:val="20"/>
              </w:rPr>
            </w:pPr>
            <w:r w:rsidRPr="00DF1AE4">
              <w:rPr>
                <w:sz w:val="20"/>
                <w:szCs w:val="20"/>
              </w:rPr>
              <w:lastRenderedPageBreak/>
              <w:t>PDV-e</w:t>
            </w:r>
          </w:p>
        </w:tc>
        <w:tc>
          <w:tcPr>
            <w:tcW w:w="1749" w:type="dxa"/>
            <w:vAlign w:val="center"/>
          </w:tcPr>
          <w:p w:rsidR="008E6955" w:rsidRPr="00DF1AE4" w:rsidRDefault="008E6955" w:rsidP="00DF0507">
            <w:pPr>
              <w:pStyle w:val="NoSpacing"/>
              <w:rPr>
                <w:sz w:val="20"/>
                <w:szCs w:val="20"/>
                <w:lang w:val="sr-Cyrl-CS"/>
              </w:rPr>
            </w:pPr>
          </w:p>
        </w:tc>
      </w:tr>
      <w:tr w:rsidR="008E6955" w:rsidRPr="00DF1AE4" w:rsidTr="00EE71A4">
        <w:trPr>
          <w:trHeight w:val="634"/>
          <w:jc w:val="center"/>
        </w:trPr>
        <w:tc>
          <w:tcPr>
            <w:tcW w:w="8691" w:type="dxa"/>
            <w:gridSpan w:val="7"/>
            <w:vAlign w:val="center"/>
          </w:tcPr>
          <w:p w:rsidR="008E6955" w:rsidRPr="00DF1AE4" w:rsidRDefault="008E6955" w:rsidP="00DF0507">
            <w:pPr>
              <w:pStyle w:val="NoSpacing"/>
              <w:rPr>
                <w:sz w:val="20"/>
                <w:szCs w:val="20"/>
              </w:rPr>
            </w:pPr>
            <w:r w:rsidRPr="00DF1AE4">
              <w:rPr>
                <w:sz w:val="20"/>
                <w:szCs w:val="20"/>
              </w:rPr>
              <w:t>UKUPNO sa PDV-om</w:t>
            </w:r>
          </w:p>
        </w:tc>
        <w:tc>
          <w:tcPr>
            <w:tcW w:w="1749" w:type="dxa"/>
            <w:vAlign w:val="center"/>
          </w:tcPr>
          <w:p w:rsidR="008E6955" w:rsidRPr="00DF1AE4" w:rsidRDefault="008E6955" w:rsidP="00DF0507">
            <w:pPr>
              <w:pStyle w:val="NoSpacing"/>
              <w:rPr>
                <w:sz w:val="20"/>
                <w:szCs w:val="20"/>
                <w:lang w:val="sr-Cyrl-CS"/>
              </w:rPr>
            </w:pPr>
          </w:p>
        </w:tc>
      </w:tr>
    </w:tbl>
    <w:p w:rsidR="008E6955" w:rsidRDefault="008E6955" w:rsidP="008E6955"/>
    <w:p w:rsidR="008E6955" w:rsidRDefault="008E6955" w:rsidP="008E6955"/>
    <w:tbl>
      <w:tblPr>
        <w:tblW w:w="12430" w:type="dxa"/>
        <w:tblInd w:w="-702" w:type="dxa"/>
        <w:tblLook w:val="04A0"/>
      </w:tblPr>
      <w:tblGrid>
        <w:gridCol w:w="416"/>
        <w:gridCol w:w="3180"/>
        <w:gridCol w:w="880"/>
        <w:gridCol w:w="3444"/>
        <w:gridCol w:w="620"/>
        <w:gridCol w:w="1260"/>
        <w:gridCol w:w="660"/>
        <w:gridCol w:w="250"/>
        <w:gridCol w:w="180"/>
        <w:gridCol w:w="10"/>
        <w:gridCol w:w="171"/>
        <w:gridCol w:w="80"/>
        <w:gridCol w:w="1029"/>
        <w:gridCol w:w="250"/>
      </w:tblGrid>
      <w:tr w:rsidR="008E6955" w:rsidRPr="002859E6" w:rsidTr="00DF0507">
        <w:trPr>
          <w:gridAfter w:val="1"/>
          <w:wAfter w:w="250" w:type="dxa"/>
          <w:trHeight w:val="37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FFC000"/>
            <w:noWrap/>
            <w:vAlign w:val="bottom"/>
            <w:hideMark/>
          </w:tcPr>
          <w:p w:rsidR="008E6955" w:rsidRPr="004D51CB" w:rsidRDefault="008E6955" w:rsidP="00DF0507">
            <w:pPr>
              <w:pStyle w:val="NoSpacing"/>
              <w:rPr>
                <w:b/>
                <w:bCs/>
              </w:rPr>
            </w:pPr>
            <w:r w:rsidRPr="004D51CB">
              <w:rPr>
                <w:b/>
                <w:bCs/>
              </w:rPr>
              <w:t>PREDMER I PREDRAČUN</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b/>
                <w:bCs/>
                <w:sz w:val="20"/>
                <w:szCs w:val="20"/>
                <w:u w:val="single"/>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b/>
                <w:bCs/>
                <w:sz w:val="20"/>
                <w:szCs w:val="20"/>
                <w:u w:val="single"/>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75"/>
        </w:trPr>
        <w:tc>
          <w:tcPr>
            <w:tcW w:w="3596" w:type="dxa"/>
            <w:gridSpan w:val="2"/>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FFC000"/>
            <w:noWrap/>
            <w:vAlign w:val="bottom"/>
            <w:hideMark/>
          </w:tcPr>
          <w:p w:rsidR="008E6955" w:rsidRPr="004D51CB" w:rsidRDefault="008E6955" w:rsidP="00DF0507">
            <w:pPr>
              <w:pStyle w:val="NoSpacing"/>
            </w:pPr>
            <w:r>
              <w:t>4.</w:t>
            </w:r>
            <w:r w:rsidRPr="004D51CB">
              <w:t xml:space="preserve">INSTALACIJE CENTRALNOG GREJANJA </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r>
      <w:tr w:rsidR="008E6955" w:rsidRPr="002859E6" w:rsidTr="00DF0507">
        <w:trPr>
          <w:gridAfter w:val="1"/>
          <w:wAfter w:w="250" w:type="dxa"/>
          <w:trHeight w:val="66"/>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r>
      <w:tr w:rsidR="008E6955" w:rsidRPr="002859E6" w:rsidTr="00DF0507">
        <w:trPr>
          <w:gridAfter w:val="1"/>
          <w:wAfter w:w="250" w:type="dxa"/>
          <w:trHeight w:val="33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r>
      <w:tr w:rsidR="008E6955" w:rsidRPr="002859E6" w:rsidTr="00DF0507">
        <w:trPr>
          <w:gridAfter w:val="1"/>
          <w:wAfter w:w="250" w:type="dxa"/>
          <w:trHeight w:val="37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7504" w:type="dxa"/>
            <w:gridSpan w:val="3"/>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A. Instalacija centralnog grejanja</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75"/>
        </w:trPr>
        <w:tc>
          <w:tcPr>
            <w:tcW w:w="416" w:type="dxa"/>
            <w:tcBorders>
              <w:top w:val="nil"/>
              <w:left w:val="nil"/>
              <w:bottom w:val="nil"/>
              <w:right w:val="nil"/>
            </w:tcBorders>
            <w:shd w:val="clear" w:color="auto" w:fill="FFC000"/>
            <w:noWrap/>
            <w:vAlign w:val="bottom"/>
            <w:hideMark/>
          </w:tcPr>
          <w:p w:rsidR="008E6955" w:rsidRPr="002859E6" w:rsidRDefault="008E6955" w:rsidP="00DF0507">
            <w:pPr>
              <w:pStyle w:val="NoSpacing"/>
              <w:rPr>
                <w:color w:val="FF0000"/>
                <w:sz w:val="20"/>
                <w:szCs w:val="20"/>
              </w:rPr>
            </w:pPr>
          </w:p>
        </w:tc>
        <w:tc>
          <w:tcPr>
            <w:tcW w:w="3180" w:type="dxa"/>
            <w:tcBorders>
              <w:top w:val="nil"/>
              <w:left w:val="nil"/>
              <w:bottom w:val="nil"/>
              <w:right w:val="nil"/>
            </w:tcBorders>
            <w:shd w:val="clear" w:color="auto" w:fill="FFC000"/>
            <w:noWrap/>
            <w:vAlign w:val="bottom"/>
            <w:hideMark/>
          </w:tcPr>
          <w:p w:rsidR="008E6955" w:rsidRPr="002859E6" w:rsidRDefault="008E6955" w:rsidP="00DF0507">
            <w:pPr>
              <w:pStyle w:val="NoSpacing"/>
              <w:rPr>
                <w:b/>
                <w:bCs/>
                <w:sz w:val="20"/>
                <w:szCs w:val="20"/>
              </w:rPr>
            </w:pPr>
            <w:r w:rsidRPr="002859E6">
              <w:rPr>
                <w:b/>
                <w:bCs/>
                <w:sz w:val="20"/>
                <w:szCs w:val="20"/>
              </w:rPr>
              <w:t>A. Grejna tela i armatura</w:t>
            </w:r>
          </w:p>
        </w:tc>
        <w:tc>
          <w:tcPr>
            <w:tcW w:w="880" w:type="dxa"/>
            <w:tcBorders>
              <w:top w:val="nil"/>
              <w:left w:val="nil"/>
              <w:bottom w:val="nil"/>
              <w:right w:val="nil"/>
            </w:tcBorders>
            <w:shd w:val="clear" w:color="auto" w:fill="FFC000"/>
            <w:noWrap/>
            <w:vAlign w:val="bottom"/>
            <w:hideMark/>
          </w:tcPr>
          <w:p w:rsidR="008E6955" w:rsidRPr="002859E6" w:rsidRDefault="008E6955" w:rsidP="00DF0507">
            <w:pPr>
              <w:pStyle w:val="NoSpacing"/>
              <w:rPr>
                <w:color w:val="FF0000"/>
                <w:sz w:val="20"/>
                <w:szCs w:val="20"/>
              </w:rPr>
            </w:pPr>
          </w:p>
        </w:tc>
        <w:tc>
          <w:tcPr>
            <w:tcW w:w="3444" w:type="dxa"/>
            <w:tcBorders>
              <w:top w:val="nil"/>
              <w:left w:val="nil"/>
              <w:bottom w:val="nil"/>
              <w:right w:val="nil"/>
            </w:tcBorders>
            <w:shd w:val="clear" w:color="auto" w:fill="FFC000"/>
            <w:noWrap/>
            <w:vAlign w:val="bottom"/>
            <w:hideMark/>
          </w:tcPr>
          <w:p w:rsidR="008E6955" w:rsidRPr="002859E6" w:rsidRDefault="008E6955" w:rsidP="00DF0507">
            <w:pPr>
              <w:pStyle w:val="NoSpacing"/>
              <w:rPr>
                <w:color w:val="FF0000"/>
                <w:sz w:val="20"/>
                <w:szCs w:val="20"/>
              </w:rPr>
            </w:pPr>
          </w:p>
        </w:tc>
        <w:tc>
          <w:tcPr>
            <w:tcW w:w="620" w:type="dxa"/>
            <w:tcBorders>
              <w:top w:val="nil"/>
              <w:left w:val="nil"/>
              <w:bottom w:val="nil"/>
              <w:right w:val="nil"/>
            </w:tcBorders>
            <w:shd w:val="clear" w:color="auto" w:fill="FFC000"/>
            <w:noWrap/>
            <w:vAlign w:val="bottom"/>
            <w:hideMark/>
          </w:tcPr>
          <w:p w:rsidR="008E6955" w:rsidRPr="002859E6" w:rsidRDefault="008E6955" w:rsidP="00DF0507">
            <w:pPr>
              <w:pStyle w:val="NoSpacing"/>
              <w:rPr>
                <w:color w:val="FF0000"/>
                <w:sz w:val="20"/>
                <w:szCs w:val="20"/>
              </w:rPr>
            </w:pPr>
          </w:p>
        </w:tc>
        <w:tc>
          <w:tcPr>
            <w:tcW w:w="1260" w:type="dxa"/>
            <w:tcBorders>
              <w:top w:val="nil"/>
              <w:left w:val="nil"/>
              <w:bottom w:val="nil"/>
              <w:right w:val="nil"/>
            </w:tcBorders>
            <w:shd w:val="clear" w:color="auto" w:fill="FFC000"/>
            <w:noWrap/>
            <w:vAlign w:val="bottom"/>
            <w:hideMark/>
          </w:tcPr>
          <w:p w:rsidR="008E6955" w:rsidRPr="002859E6" w:rsidRDefault="008E6955" w:rsidP="00DF0507">
            <w:pPr>
              <w:pStyle w:val="NoSpacing"/>
              <w:rPr>
                <w:color w:val="FF0000"/>
                <w:sz w:val="20"/>
                <w:szCs w:val="20"/>
              </w:rPr>
            </w:pPr>
          </w:p>
        </w:tc>
        <w:tc>
          <w:tcPr>
            <w:tcW w:w="660" w:type="dxa"/>
            <w:tcBorders>
              <w:top w:val="nil"/>
              <w:left w:val="nil"/>
              <w:bottom w:val="nil"/>
              <w:right w:val="nil"/>
            </w:tcBorders>
            <w:shd w:val="clear" w:color="auto" w:fill="FFC000"/>
            <w:noWrap/>
            <w:vAlign w:val="bottom"/>
            <w:hideMark/>
          </w:tcPr>
          <w:p w:rsidR="008E6955" w:rsidRPr="002859E6" w:rsidRDefault="008E6955" w:rsidP="00DF0507">
            <w:pPr>
              <w:pStyle w:val="NoSpacing"/>
              <w:rPr>
                <w:color w:val="FF0000"/>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w:t>
            </w:r>
          </w:p>
        </w:tc>
        <w:tc>
          <w:tcPr>
            <w:tcW w:w="9384" w:type="dxa"/>
            <w:gridSpan w:val="5"/>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Isporuka i monta</w:t>
            </w:r>
            <w:r>
              <w:rPr>
                <w:sz w:val="20"/>
                <w:szCs w:val="20"/>
              </w:rPr>
              <w:t>ž</w:t>
            </w:r>
            <w:r w:rsidRPr="002859E6">
              <w:rPr>
                <w:sz w:val="20"/>
                <w:szCs w:val="20"/>
              </w:rPr>
              <w:t xml:space="preserve">a bimetalnog kompakt radijatora proizvod </w:t>
            </w: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7504" w:type="dxa"/>
            <w:gridSpan w:val="3"/>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"CINI" </w:t>
            </w:r>
            <w:r w:rsidRPr="002C43BF">
              <w:rPr>
                <w:sz w:val="20"/>
                <w:szCs w:val="20"/>
              </w:rPr>
              <w:t>^ačak</w:t>
            </w:r>
            <w:r w:rsidRPr="002859E6">
              <w:rPr>
                <w:sz w:val="20"/>
                <w:szCs w:val="20"/>
              </w:rPr>
              <w:t xml:space="preserve"> tip BK 600 ili sl. slede</w:t>
            </w:r>
            <w:r>
              <w:rPr>
                <w:sz w:val="20"/>
                <w:szCs w:val="20"/>
              </w:rPr>
              <w:t>ć</w:t>
            </w:r>
            <w:r w:rsidRPr="002859E6">
              <w:rPr>
                <w:sz w:val="20"/>
                <w:szCs w:val="20"/>
              </w:rPr>
              <w:t xml:space="preserve">ih dimenzija. </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BK 600/3</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2</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910" w:type="dxa"/>
            <w:gridSpan w:val="2"/>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BK 600/4</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2</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BK 600/6</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BK 600/7</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2</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BK 600/8</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BK 600/9</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BK 600/10</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BK 600/14</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2</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BK 600/15</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2</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BK 600/18</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7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b/>
                <w:bCs/>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2</w:t>
            </w:r>
          </w:p>
        </w:tc>
        <w:tc>
          <w:tcPr>
            <w:tcW w:w="9384" w:type="dxa"/>
            <w:gridSpan w:val="5"/>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Isporuka i monta</w:t>
            </w:r>
            <w:r>
              <w:rPr>
                <w:sz w:val="20"/>
                <w:szCs w:val="20"/>
              </w:rPr>
              <w:t>ž</w:t>
            </w:r>
            <w:r w:rsidRPr="002859E6">
              <w:rPr>
                <w:sz w:val="20"/>
                <w:szCs w:val="20"/>
              </w:rPr>
              <w:t>a pribora za no</w:t>
            </w:r>
            <w:r>
              <w:rPr>
                <w:sz w:val="20"/>
                <w:szCs w:val="20"/>
              </w:rPr>
              <w:t>š</w:t>
            </w:r>
            <w:r w:rsidRPr="002859E6">
              <w:rPr>
                <w:sz w:val="20"/>
                <w:szCs w:val="20"/>
              </w:rPr>
              <w:t>enje aluminujumskih radijatora.</w:t>
            </w: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konzola KUD</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45</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nosači  NGR</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45</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distanceri ROGL</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26</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7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b/>
                <w:bCs/>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3</w:t>
            </w:r>
          </w:p>
        </w:tc>
        <w:tc>
          <w:tcPr>
            <w:tcW w:w="11764" w:type="dxa"/>
            <w:gridSpan w:val="12"/>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Isporuka i monta</w:t>
            </w:r>
            <w:r>
              <w:rPr>
                <w:sz w:val="20"/>
                <w:szCs w:val="20"/>
              </w:rPr>
              <w:t>ž</w:t>
            </w:r>
            <w:r w:rsidRPr="002859E6">
              <w:rPr>
                <w:sz w:val="20"/>
                <w:szCs w:val="20"/>
              </w:rPr>
              <w:t xml:space="preserve">a radijatorskog aksijalnog ventila sa termoglavom proizvod "COMAP" </w:t>
            </w: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4060" w:type="dxa"/>
            <w:gridSpan w:val="2"/>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tip 807 i termoglava Senso tip Senso.</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DN 15</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15</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4</w:t>
            </w:r>
          </w:p>
        </w:tc>
        <w:tc>
          <w:tcPr>
            <w:tcW w:w="11764" w:type="dxa"/>
            <w:gridSpan w:val="12"/>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Isporuka i ugradnja radijatorskih navijaka (prigu{nica)  proizvod "COMAP" ili sl. </w:t>
            </w: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DN 15</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15</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4"/>
          <w:wAfter w:w="1530" w:type="dxa"/>
          <w:trHeight w:val="31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6955" w:rsidRPr="002859E6" w:rsidRDefault="008E6955" w:rsidP="00DF0507">
            <w:pPr>
              <w:pStyle w:val="NoSpacing"/>
              <w:rPr>
                <w:sz w:val="20"/>
                <w:szCs w:val="20"/>
              </w:rPr>
            </w:pPr>
            <w:r>
              <w:rPr>
                <w:sz w:val="20"/>
                <w:szCs w:val="20"/>
              </w:rPr>
              <w:t>UKUPNO</w:t>
            </w:r>
          </w:p>
        </w:tc>
        <w:tc>
          <w:tcPr>
            <w:tcW w:w="1100" w:type="dxa"/>
            <w:gridSpan w:val="4"/>
            <w:tcBorders>
              <w:top w:val="double" w:sz="6" w:space="0" w:color="auto"/>
              <w:left w:val="nil"/>
              <w:bottom w:val="double" w:sz="6" w:space="0" w:color="auto"/>
              <w:right w:val="single" w:sz="4" w:space="0" w:color="auto"/>
            </w:tcBorders>
            <w:shd w:val="clear" w:color="auto" w:fill="auto"/>
            <w:noWrap/>
            <w:vAlign w:val="bottom"/>
            <w:hideMark/>
          </w:tcPr>
          <w:p w:rsidR="008E6955" w:rsidRPr="002859E6" w:rsidRDefault="008E6955" w:rsidP="00DF0507">
            <w:pPr>
              <w:pStyle w:val="NoSpacing"/>
              <w:rPr>
                <w:b/>
                <w:bCs/>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FFC000"/>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FFC000"/>
            <w:noWrap/>
            <w:vAlign w:val="bottom"/>
            <w:hideMark/>
          </w:tcPr>
          <w:p w:rsidR="008E6955" w:rsidRPr="002859E6" w:rsidRDefault="008E6955" w:rsidP="00DF0507">
            <w:pPr>
              <w:pStyle w:val="NoSpacing"/>
              <w:rPr>
                <w:b/>
                <w:bCs/>
                <w:sz w:val="20"/>
                <w:szCs w:val="20"/>
              </w:rPr>
            </w:pPr>
            <w:r w:rsidRPr="002859E6">
              <w:rPr>
                <w:b/>
                <w:bCs/>
                <w:sz w:val="20"/>
                <w:szCs w:val="20"/>
              </w:rPr>
              <w:t>B. Cevna mre</w:t>
            </w:r>
            <w:r>
              <w:rPr>
                <w:b/>
                <w:bCs/>
                <w:sz w:val="20"/>
                <w:szCs w:val="20"/>
              </w:rPr>
              <w:t>ž</w:t>
            </w:r>
            <w:r w:rsidRPr="002859E6">
              <w:rPr>
                <w:b/>
                <w:bCs/>
                <w:sz w:val="20"/>
                <w:szCs w:val="20"/>
              </w:rPr>
              <w:t>a i pribor</w:t>
            </w:r>
          </w:p>
        </w:tc>
        <w:tc>
          <w:tcPr>
            <w:tcW w:w="880" w:type="dxa"/>
            <w:tcBorders>
              <w:top w:val="nil"/>
              <w:left w:val="nil"/>
              <w:bottom w:val="nil"/>
              <w:right w:val="nil"/>
            </w:tcBorders>
            <w:shd w:val="clear" w:color="auto" w:fill="FFC000"/>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FFC000"/>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FFC000"/>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FFC000"/>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FFC000"/>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w:t>
            </w:r>
          </w:p>
        </w:tc>
        <w:tc>
          <w:tcPr>
            <w:tcW w:w="10044"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Isporuka i monta</w:t>
            </w:r>
            <w:r>
              <w:rPr>
                <w:sz w:val="20"/>
                <w:szCs w:val="20"/>
              </w:rPr>
              <w:t>ž</w:t>
            </w:r>
            <w:r w:rsidRPr="002859E6">
              <w:rPr>
                <w:sz w:val="20"/>
                <w:szCs w:val="20"/>
              </w:rPr>
              <w:t>a tvrde bakarne cevi u svemu prema SRBS C.D5.502</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124" w:type="dxa"/>
            <w:gridSpan w:val="4"/>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za izradu  cevne mre`e  instalacije centralnog grejanja.</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f 18 × 1</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5</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f 28 × 1</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20</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f 35 × 1</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25</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f 42 × 1</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15</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2</w:t>
            </w:r>
          </w:p>
        </w:tc>
        <w:tc>
          <w:tcPr>
            <w:tcW w:w="9384" w:type="dxa"/>
            <w:gridSpan w:val="5"/>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Za spojni i zaptivni materijal, kolena i lukove, oksigen i disugas</w:t>
            </w: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0044"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Pr>
                <w:sz w:val="20"/>
                <w:szCs w:val="20"/>
              </w:rPr>
              <w:t>š</w:t>
            </w:r>
            <w:r w:rsidRPr="002859E6">
              <w:rPr>
                <w:sz w:val="20"/>
                <w:szCs w:val="20"/>
              </w:rPr>
              <w:t>elne za cevi, i ostali pomoćni materijal neophodan za pravilno izvo</w:t>
            </w:r>
            <w:r>
              <w:rPr>
                <w:sz w:val="20"/>
                <w:szCs w:val="20"/>
              </w:rPr>
              <w:t>dj</w:t>
            </w:r>
            <w:r w:rsidRPr="002859E6">
              <w:rPr>
                <w:sz w:val="20"/>
                <w:szCs w:val="20"/>
              </w:rPr>
              <w:t xml:space="preserve">enje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4060" w:type="dxa"/>
            <w:gridSpan w:val="2"/>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instalacije uzima se 50%  od pos 1.</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0.5</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3</w:t>
            </w:r>
          </w:p>
        </w:tc>
        <w:tc>
          <w:tcPr>
            <w:tcW w:w="11764" w:type="dxa"/>
            <w:gridSpan w:val="12"/>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Isporuka i ugradnja ALPEX cevi proizvod "COMAP" Francuska ili sl. dim f 18 x 2 mm</w:t>
            </w: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za izradu radijatorskog grejanja.</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300</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4</w:t>
            </w:r>
          </w:p>
        </w:tc>
        <w:tc>
          <w:tcPr>
            <w:tcW w:w="9384" w:type="dxa"/>
            <w:gridSpan w:val="5"/>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Isporuka i ugradnja sun</w:t>
            </w:r>
            <w:r>
              <w:rPr>
                <w:sz w:val="20"/>
                <w:szCs w:val="20"/>
              </w:rPr>
              <w:t>đ</w:t>
            </w:r>
            <w:r w:rsidRPr="002859E6">
              <w:rPr>
                <w:sz w:val="20"/>
                <w:szCs w:val="20"/>
              </w:rPr>
              <w:t xml:space="preserve">eraste termoizolacije proizvod "Armaflex" ili sl </w:t>
            </w: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4060" w:type="dxa"/>
            <w:gridSpan w:val="2"/>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za cevi koje se pola`u u cementni estrih.</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f 18 x 6 mm</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300</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5</w:t>
            </w:r>
          </w:p>
        </w:tc>
        <w:tc>
          <w:tcPr>
            <w:tcW w:w="10044"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Isporuka i monta</w:t>
            </w:r>
            <w:r>
              <w:rPr>
                <w:sz w:val="20"/>
                <w:szCs w:val="20"/>
              </w:rPr>
              <w:t>ž</w:t>
            </w:r>
            <w:r w:rsidRPr="002859E6">
              <w:rPr>
                <w:sz w:val="20"/>
                <w:szCs w:val="20"/>
              </w:rPr>
              <w:t xml:space="preserve">a razdelnika (sabirnika) tople vode proizvod "Herz" ili sl.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0044"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komplet sa PP-slavinom, odzra~nim ventilom, prigu{nicama,odn.ventilom)</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koji se montiraju na eta</w:t>
            </w:r>
            <w:r>
              <w:rPr>
                <w:sz w:val="20"/>
                <w:szCs w:val="20"/>
              </w:rPr>
              <w:t>ž</w:t>
            </w:r>
            <w:r w:rsidRPr="002859E6">
              <w:rPr>
                <w:sz w:val="20"/>
                <w:szCs w:val="20"/>
              </w:rPr>
              <w:t>ama.</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NP6   f 1" - 3 x 1/2"</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kompl</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NP6   f 1" - 5 x 1/2"</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kompl</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NP6   f 1" - 7 x 1/2"</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kompl</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6</w:t>
            </w:r>
          </w:p>
        </w:tc>
        <w:tc>
          <w:tcPr>
            <w:tcW w:w="8124" w:type="dxa"/>
            <w:gridSpan w:val="4"/>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Isporuka i monta</w:t>
            </w:r>
            <w:r>
              <w:rPr>
                <w:sz w:val="20"/>
                <w:szCs w:val="20"/>
              </w:rPr>
              <w:t>ž</w:t>
            </w:r>
            <w:r w:rsidRPr="002859E6">
              <w:rPr>
                <w:sz w:val="20"/>
                <w:szCs w:val="20"/>
              </w:rPr>
              <w:t>a reducira na razdelniku (sabirniku)</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f 1" - 1/2"</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f 1" - 3/4"</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2</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7</w:t>
            </w:r>
          </w:p>
        </w:tc>
        <w:tc>
          <w:tcPr>
            <w:tcW w:w="11764" w:type="dxa"/>
            <w:gridSpan w:val="12"/>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Isporuka i monta</w:t>
            </w:r>
            <w:r>
              <w:rPr>
                <w:sz w:val="20"/>
                <w:szCs w:val="20"/>
              </w:rPr>
              <w:t>ž</w:t>
            </w:r>
            <w:r w:rsidRPr="002859E6">
              <w:rPr>
                <w:sz w:val="20"/>
                <w:szCs w:val="20"/>
              </w:rPr>
              <w:t xml:space="preserve">a poluspojnice proizvod "Herz" Austrija ili sl., za vezu ALPEX cevi  </w:t>
            </w: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124" w:type="dxa"/>
            <w:gridSpan w:val="4"/>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i razdelnika (sabirnika) u DK, kao i rad.ventila i navijaka.</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f 18 x 1/2"</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60</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8</w:t>
            </w:r>
          </w:p>
        </w:tc>
        <w:tc>
          <w:tcPr>
            <w:tcW w:w="11764" w:type="dxa"/>
            <w:gridSpan w:val="12"/>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Isporuka i monta</w:t>
            </w:r>
            <w:r>
              <w:rPr>
                <w:sz w:val="20"/>
                <w:szCs w:val="20"/>
              </w:rPr>
              <w:t>ž</w:t>
            </w:r>
            <w:r w:rsidRPr="002859E6">
              <w:rPr>
                <w:sz w:val="20"/>
                <w:szCs w:val="20"/>
              </w:rPr>
              <w:t>a kuglastog ventila na navoj, sa holenderom i leptir ru</w:t>
            </w:r>
            <w:r>
              <w:rPr>
                <w:sz w:val="20"/>
                <w:szCs w:val="20"/>
              </w:rPr>
              <w:t>č</w:t>
            </w:r>
            <w:r w:rsidRPr="002859E6">
              <w:rPr>
                <w:sz w:val="20"/>
                <w:szCs w:val="20"/>
              </w:rPr>
              <w:t xml:space="preserve">kom koji se </w:t>
            </w: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7504" w:type="dxa"/>
            <w:gridSpan w:val="3"/>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montiraju  u distributivnom ormari</w:t>
            </w:r>
            <w:r>
              <w:rPr>
                <w:sz w:val="20"/>
                <w:szCs w:val="20"/>
              </w:rPr>
              <w:t>ć</w:t>
            </w:r>
            <w:r w:rsidRPr="002859E6">
              <w:rPr>
                <w:sz w:val="20"/>
                <w:szCs w:val="20"/>
              </w:rPr>
              <w:t>u na eta</w:t>
            </w:r>
            <w:r>
              <w:rPr>
                <w:sz w:val="20"/>
                <w:szCs w:val="20"/>
              </w:rPr>
              <w:t>ž</w:t>
            </w:r>
            <w:r w:rsidRPr="002859E6">
              <w:rPr>
                <w:sz w:val="20"/>
                <w:szCs w:val="20"/>
              </w:rPr>
              <w:t>ama.</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NP6 DN15</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NP6 DN25</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2</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NP6 DN32</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9</w:t>
            </w:r>
          </w:p>
        </w:tc>
        <w:tc>
          <w:tcPr>
            <w:tcW w:w="10044"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Isporuka i monta</w:t>
            </w:r>
            <w:r>
              <w:rPr>
                <w:sz w:val="20"/>
                <w:szCs w:val="20"/>
              </w:rPr>
              <w:t>ž</w:t>
            </w:r>
            <w:r w:rsidRPr="002859E6">
              <w:rPr>
                <w:sz w:val="20"/>
                <w:szCs w:val="20"/>
              </w:rPr>
              <w:t xml:space="preserve">a balansnog  ventila sa kosim vretenom, montira se u DK.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1764" w:type="dxa"/>
            <w:gridSpan w:val="12"/>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Proizvod "HERTZ" tip "Stromax" ili sl. koji se montiraju na povratnom kolektoru</w:t>
            </w: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u distributivnom ormari}u.</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NP6 DN15</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NP6 DN20</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2</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NP6 DN25</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10</w:t>
            </w:r>
          </w:p>
        </w:tc>
        <w:tc>
          <w:tcPr>
            <w:tcW w:w="11764" w:type="dxa"/>
            <w:gridSpan w:val="12"/>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Isporuka i monta</w:t>
            </w:r>
            <w:r>
              <w:rPr>
                <w:sz w:val="20"/>
                <w:szCs w:val="20"/>
              </w:rPr>
              <w:t>ž</w:t>
            </w:r>
            <w:r w:rsidRPr="002859E6">
              <w:rPr>
                <w:sz w:val="20"/>
                <w:szCs w:val="20"/>
              </w:rPr>
              <w:t>a limenog ormarića, zajedno sa nosa</w:t>
            </w:r>
            <w:r>
              <w:rPr>
                <w:sz w:val="20"/>
                <w:szCs w:val="20"/>
              </w:rPr>
              <w:t>č</w:t>
            </w:r>
            <w:r w:rsidRPr="002859E6">
              <w:rPr>
                <w:sz w:val="20"/>
                <w:szCs w:val="20"/>
              </w:rPr>
              <w:t xml:space="preserve">ima sabirnika (razdelnika) </w:t>
            </w: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124" w:type="dxa"/>
            <w:gridSpan w:val="4"/>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i bravicom, a koji se montiraju hodniku na eta`ama.</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400 x 600 x 110</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500 x 600 x 110</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700 x 600 x 110</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11</w:t>
            </w:r>
          </w:p>
        </w:tc>
        <w:tc>
          <w:tcPr>
            <w:tcW w:w="11764" w:type="dxa"/>
            <w:gridSpan w:val="12"/>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Isporuka i ugradnja vi</w:t>
            </w:r>
            <w:r>
              <w:rPr>
                <w:sz w:val="20"/>
                <w:szCs w:val="20"/>
              </w:rPr>
              <w:t>š</w:t>
            </w:r>
            <w:r w:rsidRPr="002859E6">
              <w:rPr>
                <w:sz w:val="20"/>
                <w:szCs w:val="20"/>
              </w:rPr>
              <w:t>eslojne ALPEX cevi, proizvod "COMAP" Francuska ili sl.</w:t>
            </w: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za izradu podnog grejanja.</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f 16 x 2 mm</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1800</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12</w:t>
            </w:r>
          </w:p>
        </w:tc>
        <w:tc>
          <w:tcPr>
            <w:tcW w:w="10044"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Isporuka i monta</w:t>
            </w:r>
            <w:r>
              <w:rPr>
                <w:sz w:val="20"/>
                <w:szCs w:val="20"/>
              </w:rPr>
              <w:t>ž</w:t>
            </w:r>
            <w:r w:rsidRPr="002859E6">
              <w:rPr>
                <w:sz w:val="20"/>
                <w:szCs w:val="20"/>
              </w:rPr>
              <w:t xml:space="preserve">a razdelnika i sabirnika tople vode proizvod "VISION"  ili sl.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4060" w:type="dxa"/>
            <w:gridSpan w:val="2"/>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Pr>
                <w:sz w:val="20"/>
                <w:szCs w:val="20"/>
              </w:rPr>
              <w:t>č</w:t>
            </w:r>
            <w:r w:rsidRPr="002859E6">
              <w:rPr>
                <w:sz w:val="20"/>
                <w:szCs w:val="20"/>
              </w:rPr>
              <w:t>eli</w:t>
            </w:r>
            <w:r>
              <w:rPr>
                <w:sz w:val="20"/>
                <w:szCs w:val="20"/>
              </w:rPr>
              <w:t>č</w:t>
            </w:r>
            <w:r w:rsidRPr="002859E6">
              <w:rPr>
                <w:sz w:val="20"/>
                <w:szCs w:val="20"/>
              </w:rPr>
              <w:t xml:space="preserve">ni sa protokometrima ili sl. </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NP6   f 5/4" -   10 x 3/4"</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kompl</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2</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13</w:t>
            </w:r>
          </w:p>
        </w:tc>
        <w:tc>
          <w:tcPr>
            <w:tcW w:w="11764" w:type="dxa"/>
            <w:gridSpan w:val="12"/>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Isporuka i monta</w:t>
            </w:r>
            <w:r>
              <w:rPr>
                <w:sz w:val="20"/>
                <w:szCs w:val="20"/>
              </w:rPr>
              <w:t>ž</w:t>
            </w:r>
            <w:r w:rsidRPr="002859E6">
              <w:rPr>
                <w:sz w:val="20"/>
                <w:szCs w:val="20"/>
              </w:rPr>
              <w:t xml:space="preserve">a limenog ormarića, zajedno sa nosa~ima sabirnika (razdelnika) </w:t>
            </w: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7504" w:type="dxa"/>
            <w:gridSpan w:val="3"/>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za ugradnju na zid, odnosno na podne konzole.</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800 x 600 x 110</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14</w:t>
            </w:r>
          </w:p>
        </w:tc>
        <w:tc>
          <w:tcPr>
            <w:tcW w:w="10044"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Isporuka i monta</w:t>
            </w:r>
            <w:r>
              <w:rPr>
                <w:sz w:val="20"/>
                <w:szCs w:val="20"/>
              </w:rPr>
              <w:t>ž</w:t>
            </w:r>
            <w:r w:rsidRPr="002859E6">
              <w:rPr>
                <w:sz w:val="20"/>
                <w:szCs w:val="20"/>
              </w:rPr>
              <w:t xml:space="preserve">a balansnog  ventila sa ravnim vretenom, proizvod "Hertz"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0044"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tip "Stromax" FODRV ili sl koji se montira u ormari}u podnog grejanja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NP6 DN25</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15</w:t>
            </w:r>
          </w:p>
        </w:tc>
        <w:tc>
          <w:tcPr>
            <w:tcW w:w="8124" w:type="dxa"/>
            <w:gridSpan w:val="4"/>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Isporuka i monta</w:t>
            </w:r>
            <w:r>
              <w:rPr>
                <w:sz w:val="20"/>
                <w:szCs w:val="20"/>
              </w:rPr>
              <w:t>ž</w:t>
            </w:r>
            <w:r w:rsidRPr="002859E6">
              <w:rPr>
                <w:sz w:val="20"/>
                <w:szCs w:val="20"/>
              </w:rPr>
              <w:t>a seta za podno grejanje koji sadr</w:t>
            </w:r>
            <w:r>
              <w:rPr>
                <w:sz w:val="20"/>
                <w:szCs w:val="20"/>
              </w:rPr>
              <w:t>ž</w:t>
            </w:r>
            <w:r w:rsidRPr="002859E6">
              <w:rPr>
                <w:sz w:val="20"/>
                <w:szCs w:val="20"/>
              </w:rPr>
              <w:t xml:space="preserve">i:  </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0044"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kuglasti ventil na navoj, komplet sa holenderima proizvod "Bianchi" Italy ili sl.</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b/>
                <w:bCs/>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DN 32</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2</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9384" w:type="dxa"/>
            <w:gridSpan w:val="5"/>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kuglasti ventila na navoj, komplet sa holenderima sa termometrom </w:t>
            </w: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b/>
                <w:bCs/>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b/>
                <w:bCs/>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124" w:type="dxa"/>
            <w:gridSpan w:val="4"/>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opsega merenja 0-80</w:t>
            </w:r>
            <w:r w:rsidRPr="002859E6">
              <w:rPr>
                <w:sz w:val="20"/>
                <w:szCs w:val="20"/>
                <w:vertAlign w:val="superscript"/>
              </w:rPr>
              <w:t>o</w:t>
            </w:r>
            <w:r w:rsidRPr="002859E6">
              <w:rPr>
                <w:sz w:val="20"/>
                <w:szCs w:val="20"/>
              </w:rPr>
              <w:t>C, proizvod  "Bianchi" Italy ili sl.</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b/>
                <w:bCs/>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b/>
                <w:bCs/>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b/>
                <w:bCs/>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DN 32</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2</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0044"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nepovratni ventil na navoj, komplet sa holenderima proizvod "Bianchi" Italy ili sl.</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b/>
                <w:bCs/>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DN 32</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1764" w:type="dxa"/>
            <w:gridSpan w:val="12"/>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cirkulaciona pumpa sa frekventnom regulacijiom proizvod "DAB" Italy tip EVOTRON 60/180  </w:t>
            </w: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4060" w:type="dxa"/>
            <w:gridSpan w:val="2"/>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manometar opsega rada 0-6 bara.</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b/>
                <w:bCs/>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b/>
                <w:bCs/>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b/>
                <w:bCs/>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b/>
                <w:bCs/>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4060" w:type="dxa"/>
            <w:gridSpan w:val="2"/>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hvata~ ne~isto</w:t>
            </w:r>
            <w:r>
              <w:rPr>
                <w:sz w:val="20"/>
                <w:szCs w:val="20"/>
              </w:rPr>
              <w:t>š</w:t>
            </w:r>
            <w:r w:rsidRPr="002859E6">
              <w:rPr>
                <w:sz w:val="20"/>
                <w:szCs w:val="20"/>
              </w:rPr>
              <w:t>e proizvod "Herz" ili sl.</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w:t>
            </w: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DN 32</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16</w:t>
            </w:r>
          </w:p>
        </w:tc>
        <w:tc>
          <w:tcPr>
            <w:tcW w:w="8124" w:type="dxa"/>
            <w:gridSpan w:val="4"/>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Isporuka i monta</w:t>
            </w:r>
            <w:r>
              <w:rPr>
                <w:sz w:val="20"/>
                <w:szCs w:val="20"/>
              </w:rPr>
              <w:t>ž</w:t>
            </w:r>
            <w:r w:rsidRPr="002859E6">
              <w:rPr>
                <w:sz w:val="20"/>
                <w:szCs w:val="20"/>
              </w:rPr>
              <w:t>a redukcije na razdelniku (sabirniku)</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f 5/4" - 1"</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17</w:t>
            </w:r>
          </w:p>
        </w:tc>
        <w:tc>
          <w:tcPr>
            <w:tcW w:w="11764" w:type="dxa"/>
            <w:gridSpan w:val="12"/>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Isporuka i monta</w:t>
            </w:r>
            <w:r>
              <w:rPr>
                <w:sz w:val="20"/>
                <w:szCs w:val="20"/>
              </w:rPr>
              <w:t>ž</w:t>
            </w:r>
            <w:r w:rsidRPr="002859E6">
              <w:rPr>
                <w:sz w:val="20"/>
                <w:szCs w:val="20"/>
              </w:rPr>
              <w:t>a poluspojnice za vezu ALPEX cevi  i razdelnik (sabirnika ) u DK.</w:t>
            </w: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f 16 x 3/4"</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20</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18</w:t>
            </w:r>
          </w:p>
        </w:tc>
        <w:tc>
          <w:tcPr>
            <w:tcW w:w="10044"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Isporuka i monta</w:t>
            </w:r>
            <w:r>
              <w:rPr>
                <w:sz w:val="20"/>
                <w:szCs w:val="20"/>
              </w:rPr>
              <w:t>ž</w:t>
            </w:r>
            <w:r w:rsidRPr="002859E6">
              <w:rPr>
                <w:sz w:val="20"/>
                <w:szCs w:val="20"/>
              </w:rPr>
              <w:t>a zavr</w:t>
            </w:r>
            <w:r>
              <w:rPr>
                <w:sz w:val="20"/>
                <w:szCs w:val="20"/>
              </w:rPr>
              <w:t>š</w:t>
            </w:r>
            <w:r w:rsidRPr="002859E6">
              <w:rPr>
                <w:sz w:val="20"/>
                <w:szCs w:val="20"/>
              </w:rPr>
              <w:t>nog mesinganog T-komada DN32 - DN15 - DN15.</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2</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19</w:t>
            </w:r>
          </w:p>
        </w:tc>
        <w:tc>
          <w:tcPr>
            <w:tcW w:w="10044"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Isporuka i monta</w:t>
            </w:r>
            <w:r>
              <w:rPr>
                <w:sz w:val="20"/>
                <w:szCs w:val="20"/>
              </w:rPr>
              <w:t>ž</w:t>
            </w:r>
            <w:r w:rsidRPr="002859E6">
              <w:rPr>
                <w:sz w:val="20"/>
                <w:szCs w:val="20"/>
              </w:rPr>
              <w:t xml:space="preserve">a automatskog odzra~nog lon~i}a proizvod "Caleffi" Italija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DN 15</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2</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20</w:t>
            </w:r>
          </w:p>
        </w:tc>
        <w:tc>
          <w:tcPr>
            <w:tcW w:w="9384" w:type="dxa"/>
            <w:gridSpan w:val="5"/>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Isporuka i monta</w:t>
            </w:r>
            <w:r>
              <w:rPr>
                <w:sz w:val="20"/>
                <w:szCs w:val="20"/>
              </w:rPr>
              <w:t>ž</w:t>
            </w:r>
            <w:r w:rsidRPr="002859E6">
              <w:rPr>
                <w:sz w:val="20"/>
                <w:szCs w:val="20"/>
              </w:rPr>
              <w:t>a ispusne slavine komplet sa lan</w:t>
            </w:r>
            <w:r>
              <w:rPr>
                <w:sz w:val="20"/>
                <w:szCs w:val="20"/>
              </w:rPr>
              <w:t>č</w:t>
            </w:r>
            <w:r w:rsidRPr="002859E6">
              <w:rPr>
                <w:sz w:val="20"/>
                <w:szCs w:val="20"/>
              </w:rPr>
              <w:t>i</w:t>
            </w:r>
            <w:r>
              <w:rPr>
                <w:sz w:val="20"/>
                <w:szCs w:val="20"/>
              </w:rPr>
              <w:t>ć</w:t>
            </w:r>
            <w:r w:rsidRPr="002859E6">
              <w:rPr>
                <w:sz w:val="20"/>
                <w:szCs w:val="20"/>
              </w:rPr>
              <w:t xml:space="preserve">em i </w:t>
            </w:r>
            <w:r>
              <w:rPr>
                <w:sz w:val="20"/>
                <w:szCs w:val="20"/>
              </w:rPr>
              <w:t>č</w:t>
            </w:r>
            <w:r w:rsidRPr="002859E6">
              <w:rPr>
                <w:sz w:val="20"/>
                <w:szCs w:val="20"/>
              </w:rPr>
              <w:t xml:space="preserve">epom,   </w:t>
            </w: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proizvod "Eurotermo" ili sl.</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DN 15</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2</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21</w:t>
            </w:r>
          </w:p>
        </w:tc>
        <w:tc>
          <w:tcPr>
            <w:tcW w:w="11764" w:type="dxa"/>
            <w:gridSpan w:val="12"/>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Isporuka i ugradnja "Henco" Belgija rubne  - ivi</w:t>
            </w:r>
            <w:r>
              <w:rPr>
                <w:sz w:val="20"/>
                <w:szCs w:val="20"/>
              </w:rPr>
              <w:t>č</w:t>
            </w:r>
            <w:r w:rsidRPr="002859E6">
              <w:rPr>
                <w:sz w:val="20"/>
                <w:szCs w:val="20"/>
              </w:rPr>
              <w:t xml:space="preserve">ne izolacije (trake) dim 150x8 </w:t>
            </w: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4060" w:type="dxa"/>
            <w:gridSpan w:val="2"/>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tip UFH-ISOBOARD-G ili sl.</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54</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22</w:t>
            </w:r>
          </w:p>
        </w:tc>
        <w:tc>
          <w:tcPr>
            <w:tcW w:w="9384" w:type="dxa"/>
            <w:gridSpan w:val="5"/>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Isporuka i ugradnja "Henco" Belgija toplotno - zvu</w:t>
            </w:r>
            <w:r>
              <w:rPr>
                <w:sz w:val="20"/>
                <w:szCs w:val="20"/>
              </w:rPr>
              <w:t>č</w:t>
            </w:r>
            <w:r w:rsidRPr="002859E6">
              <w:rPr>
                <w:sz w:val="20"/>
                <w:szCs w:val="20"/>
              </w:rPr>
              <w:t>ne izolacije  30 mm</w:t>
            </w: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tip VL - ISOPRO30 ili sl.</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3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m</w:t>
            </w:r>
            <w:r w:rsidRPr="002859E6">
              <w:rPr>
                <w:sz w:val="20"/>
                <w:szCs w:val="20"/>
                <w:vertAlign w:val="superscript"/>
              </w:rPr>
              <w:t>2</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58</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25</w:t>
            </w:r>
          </w:p>
        </w:tc>
        <w:tc>
          <w:tcPr>
            <w:tcW w:w="10044"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Isporuka i ugradnja "Henco" Belgija dilatacionog profila ISOPRO-AD 30</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60</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26</w:t>
            </w:r>
          </w:p>
        </w:tc>
        <w:tc>
          <w:tcPr>
            <w:tcW w:w="10044"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Isporuka i ugradnja "Henco" dotatka (aditiv) za beton - za provo</w:t>
            </w:r>
            <w:r>
              <w:rPr>
                <w:sz w:val="20"/>
                <w:szCs w:val="20"/>
              </w:rPr>
              <w:t>đ</w:t>
            </w:r>
            <w:r w:rsidRPr="002859E6">
              <w:rPr>
                <w:sz w:val="20"/>
                <w:szCs w:val="20"/>
              </w:rPr>
              <w:t xml:space="preserve">enje toplote.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ADN  10 </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lit</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25</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color w:val="000080"/>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27</w:t>
            </w:r>
          </w:p>
        </w:tc>
        <w:tc>
          <w:tcPr>
            <w:tcW w:w="11764" w:type="dxa"/>
            <w:gridSpan w:val="12"/>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Probijanje rupa kroz zidove i me</w:t>
            </w:r>
            <w:r>
              <w:rPr>
                <w:sz w:val="20"/>
                <w:szCs w:val="20"/>
              </w:rPr>
              <w:t>đ</w:t>
            </w:r>
            <w:r w:rsidRPr="002859E6">
              <w:rPr>
                <w:sz w:val="20"/>
                <w:szCs w:val="20"/>
              </w:rPr>
              <w:t>uspratnu konstrukciju  za prolaz cevne mre</w:t>
            </w:r>
            <w:r>
              <w:rPr>
                <w:sz w:val="20"/>
                <w:szCs w:val="20"/>
              </w:rPr>
              <w:t>ž</w:t>
            </w:r>
            <w:r w:rsidRPr="002859E6">
              <w:rPr>
                <w:sz w:val="20"/>
                <w:szCs w:val="20"/>
              </w:rPr>
              <w:t>e</w:t>
            </w: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i dovo</w:t>
            </w:r>
            <w:r>
              <w:rPr>
                <w:sz w:val="20"/>
                <w:szCs w:val="20"/>
              </w:rPr>
              <w:t>đ</w:t>
            </w:r>
            <w:r w:rsidRPr="002859E6">
              <w:rPr>
                <w:sz w:val="20"/>
                <w:szCs w:val="20"/>
              </w:rPr>
              <w:t>enje u prvobitno stanje.</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paušalno</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3"/>
          <w:wAfter w:w="1359" w:type="dxa"/>
          <w:trHeight w:val="31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UKUPNO:</w:t>
            </w:r>
          </w:p>
        </w:tc>
        <w:tc>
          <w:tcPr>
            <w:tcW w:w="660" w:type="dxa"/>
            <w:tcBorders>
              <w:top w:val="double" w:sz="6" w:space="0" w:color="auto"/>
              <w:left w:val="nil"/>
              <w:bottom w:val="double" w:sz="6" w:space="0" w:color="auto"/>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w:t>
            </w:r>
          </w:p>
        </w:tc>
        <w:tc>
          <w:tcPr>
            <w:tcW w:w="611" w:type="dxa"/>
            <w:gridSpan w:val="4"/>
            <w:tcBorders>
              <w:top w:val="double" w:sz="6" w:space="0" w:color="auto"/>
              <w:left w:val="nil"/>
              <w:bottom w:val="double" w:sz="6" w:space="0" w:color="auto"/>
              <w:right w:val="single" w:sz="4" w:space="0" w:color="auto"/>
            </w:tcBorders>
            <w:shd w:val="clear" w:color="auto" w:fill="auto"/>
            <w:noWrap/>
            <w:vAlign w:val="bottom"/>
            <w:hideMark/>
          </w:tcPr>
          <w:p w:rsidR="008E6955" w:rsidRPr="002859E6" w:rsidRDefault="008E6955" w:rsidP="00DF0507">
            <w:pPr>
              <w:pStyle w:val="NoSpacing"/>
              <w:rPr>
                <w:b/>
                <w:bCs/>
                <w:sz w:val="20"/>
                <w:szCs w:val="20"/>
              </w:rPr>
            </w:pPr>
            <w:r w:rsidRPr="002859E6">
              <w:rPr>
                <w:b/>
                <w:bCs/>
                <w:sz w:val="20"/>
                <w:szCs w:val="20"/>
              </w:rPr>
              <w:t> </w:t>
            </w:r>
          </w:p>
        </w:tc>
      </w:tr>
      <w:tr w:rsidR="008E6955" w:rsidRPr="002859E6" w:rsidTr="00DF0507">
        <w:trPr>
          <w:gridAfter w:val="1"/>
          <w:wAfter w:w="250" w:type="dxa"/>
          <w:trHeight w:val="25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5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FFC000"/>
            <w:noWrap/>
            <w:vAlign w:val="bottom"/>
            <w:hideMark/>
          </w:tcPr>
          <w:p w:rsidR="008E6955" w:rsidRPr="002859E6" w:rsidRDefault="008E6955" w:rsidP="00DF0507">
            <w:pPr>
              <w:pStyle w:val="NoSpacing"/>
              <w:rPr>
                <w:b/>
                <w:bCs/>
                <w:sz w:val="20"/>
                <w:szCs w:val="20"/>
              </w:rPr>
            </w:pPr>
            <w:r w:rsidRPr="002859E6">
              <w:rPr>
                <w:b/>
                <w:bCs/>
                <w:sz w:val="20"/>
                <w:szCs w:val="20"/>
              </w:rPr>
              <w:t>C. TOPLOVOD</w:t>
            </w:r>
          </w:p>
        </w:tc>
        <w:tc>
          <w:tcPr>
            <w:tcW w:w="880" w:type="dxa"/>
            <w:tcBorders>
              <w:top w:val="nil"/>
              <w:left w:val="nil"/>
              <w:bottom w:val="nil"/>
              <w:right w:val="nil"/>
            </w:tcBorders>
            <w:shd w:val="clear" w:color="auto" w:fill="FFC000"/>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FFC000"/>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FFC000"/>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FFC000"/>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FFC000"/>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7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a. građevinski radovi</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7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w:t>
            </w:r>
          </w:p>
        </w:tc>
        <w:tc>
          <w:tcPr>
            <w:tcW w:w="11764" w:type="dxa"/>
            <w:gridSpan w:val="12"/>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Iskop zemljanog kanala </w:t>
            </w:r>
            <w:r>
              <w:rPr>
                <w:sz w:val="20"/>
                <w:szCs w:val="20"/>
              </w:rPr>
              <w:t>š</w:t>
            </w:r>
            <w:r w:rsidRPr="002859E6">
              <w:rPr>
                <w:sz w:val="20"/>
                <w:szCs w:val="20"/>
              </w:rPr>
              <w:t>irine 60 cm, dubine 70 cm i du`ine 12 m za polaganje.</w:t>
            </w: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predizolovanih cevi.</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3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m</w:t>
            </w:r>
            <w:r w:rsidRPr="002859E6">
              <w:rPr>
                <w:sz w:val="20"/>
                <w:szCs w:val="20"/>
                <w:vertAlign w:val="superscript"/>
              </w:rPr>
              <w:t>3</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13.5</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2</w:t>
            </w:r>
          </w:p>
        </w:tc>
        <w:tc>
          <w:tcPr>
            <w:tcW w:w="9384" w:type="dxa"/>
            <w:gridSpan w:val="5"/>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Nasipanje kanala slojem peska d=10 cm ispod i iznad cevi.</w:t>
            </w: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3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m</w:t>
            </w:r>
            <w:r w:rsidRPr="002859E6">
              <w:rPr>
                <w:sz w:val="20"/>
                <w:szCs w:val="20"/>
                <w:vertAlign w:val="superscript"/>
              </w:rPr>
              <w:t>3</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1.9</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3</w:t>
            </w:r>
          </w:p>
        </w:tc>
        <w:tc>
          <w:tcPr>
            <w:tcW w:w="7504" w:type="dxa"/>
            <w:gridSpan w:val="3"/>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Zatrpavanje kanala zemljom do kote terena.</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3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m</w:t>
            </w:r>
            <w:r w:rsidRPr="002859E6">
              <w:rPr>
                <w:sz w:val="20"/>
                <w:szCs w:val="20"/>
                <w:vertAlign w:val="superscript"/>
              </w:rPr>
              <w:t>3</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8.5</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4</w:t>
            </w:r>
          </w:p>
        </w:tc>
        <w:tc>
          <w:tcPr>
            <w:tcW w:w="8124" w:type="dxa"/>
            <w:gridSpan w:val="4"/>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Odvoz viška zemlje sa objekta na udaljenost do 5 km.</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3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m</w:t>
            </w:r>
            <w:r w:rsidRPr="002859E6">
              <w:rPr>
                <w:sz w:val="20"/>
                <w:szCs w:val="20"/>
                <w:vertAlign w:val="superscript"/>
              </w:rPr>
              <w:t>3</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2.9</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5</w:t>
            </w:r>
          </w:p>
        </w:tc>
        <w:tc>
          <w:tcPr>
            <w:tcW w:w="4060" w:type="dxa"/>
            <w:gridSpan w:val="2"/>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Vra</w:t>
            </w:r>
            <w:r>
              <w:rPr>
                <w:sz w:val="20"/>
                <w:szCs w:val="20"/>
              </w:rPr>
              <w:t>ć</w:t>
            </w:r>
            <w:r w:rsidRPr="002859E6">
              <w:rPr>
                <w:sz w:val="20"/>
                <w:szCs w:val="20"/>
              </w:rPr>
              <w:t>anje terena u prvobitno stanje.</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paušalno</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w:t>
            </w: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lastRenderedPageBreak/>
              <w:t>6</w:t>
            </w:r>
          </w:p>
        </w:tc>
        <w:tc>
          <w:tcPr>
            <w:tcW w:w="7504" w:type="dxa"/>
            <w:gridSpan w:val="3"/>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Probijanje otvora u zidu vrti</w:t>
            </w:r>
            <w:r>
              <w:rPr>
                <w:sz w:val="20"/>
                <w:szCs w:val="20"/>
              </w:rPr>
              <w:t>ć</w:t>
            </w:r>
            <w:r w:rsidRPr="002859E6">
              <w:rPr>
                <w:sz w:val="20"/>
                <w:szCs w:val="20"/>
              </w:rPr>
              <w:t>a dim 2 x D=120 mm</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124" w:type="dxa"/>
            <w:gridSpan w:val="4"/>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za prolaz predizolovane cevi i vra</w:t>
            </w:r>
            <w:r>
              <w:rPr>
                <w:sz w:val="20"/>
                <w:szCs w:val="20"/>
              </w:rPr>
              <w:t>ć</w:t>
            </w:r>
            <w:r w:rsidRPr="002859E6">
              <w:rPr>
                <w:sz w:val="20"/>
                <w:szCs w:val="20"/>
              </w:rPr>
              <w:t>anje u prvobitno stanje</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5"/>
          <w:wAfter w:w="154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2</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r>
      <w:tr w:rsidR="008E6955" w:rsidRPr="002859E6" w:rsidTr="00DF0507">
        <w:trPr>
          <w:gridAfter w:val="5"/>
          <w:wAfter w:w="1540" w:type="dxa"/>
          <w:trHeight w:val="31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UKUPNO:</w:t>
            </w:r>
          </w:p>
        </w:tc>
        <w:tc>
          <w:tcPr>
            <w:tcW w:w="1090" w:type="dxa"/>
            <w:gridSpan w:val="3"/>
            <w:tcBorders>
              <w:top w:val="double" w:sz="6" w:space="0" w:color="auto"/>
              <w:left w:val="nil"/>
              <w:bottom w:val="double" w:sz="6" w:space="0" w:color="auto"/>
              <w:right w:val="single" w:sz="4" w:space="0" w:color="auto"/>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w:t>
            </w:r>
          </w:p>
        </w:tc>
      </w:tr>
      <w:tr w:rsidR="008E6955" w:rsidRPr="002859E6" w:rsidTr="00DF0507">
        <w:trPr>
          <w:gridAfter w:val="1"/>
          <w:wAfter w:w="250" w:type="dxa"/>
          <w:trHeight w:val="37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b/>
                <w:bCs/>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b/>
                <w:bCs/>
                <w:sz w:val="20"/>
                <w:szCs w:val="20"/>
              </w:rPr>
            </w:pP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DF0507">
            <w:pPr>
              <w:pStyle w:val="NoSpacing"/>
              <w:rPr>
                <w:b/>
                <w:bCs/>
                <w:sz w:val="20"/>
                <w:szCs w:val="20"/>
              </w:rPr>
            </w:pP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DF0507">
            <w:pPr>
              <w:pStyle w:val="NoSpacing"/>
              <w:rPr>
                <w:b/>
                <w:bCs/>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b. mašinski  radovi</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090" w:type="dxa"/>
            <w:gridSpan w:val="3"/>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DF0507">
            <w:pPr>
              <w:pStyle w:val="NoSpacing"/>
              <w:rPr>
                <w:b/>
                <w:bCs/>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w:t>
            </w:r>
          </w:p>
        </w:tc>
        <w:tc>
          <w:tcPr>
            <w:tcW w:w="10474" w:type="dxa"/>
            <w:gridSpan w:val="8"/>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Isporuka i monta</w:t>
            </w:r>
            <w:r>
              <w:rPr>
                <w:sz w:val="20"/>
                <w:szCs w:val="20"/>
              </w:rPr>
              <w:t>ž</w:t>
            </w:r>
            <w:r w:rsidRPr="002859E6">
              <w:rPr>
                <w:sz w:val="20"/>
                <w:szCs w:val="20"/>
              </w:rPr>
              <w:t xml:space="preserve">a </w:t>
            </w:r>
            <w:r>
              <w:rPr>
                <w:sz w:val="20"/>
                <w:szCs w:val="20"/>
              </w:rPr>
              <w:t>č</w:t>
            </w:r>
            <w:r w:rsidRPr="002859E6">
              <w:rPr>
                <w:sz w:val="20"/>
                <w:szCs w:val="20"/>
              </w:rPr>
              <w:t>eli</w:t>
            </w:r>
            <w:r>
              <w:rPr>
                <w:sz w:val="20"/>
                <w:szCs w:val="20"/>
              </w:rPr>
              <w:t>č</w:t>
            </w:r>
            <w:r w:rsidRPr="002859E6">
              <w:rPr>
                <w:sz w:val="20"/>
                <w:szCs w:val="20"/>
              </w:rPr>
              <w:t xml:space="preserve">nih šavnih cevi kvaliteta ^0361 dimenzija prema </w:t>
            </w:r>
          </w:p>
        </w:tc>
        <w:tc>
          <w:tcPr>
            <w:tcW w:w="1290" w:type="dxa"/>
            <w:gridSpan w:val="4"/>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1764" w:type="dxa"/>
            <w:gridSpan w:val="12"/>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SRBS C.B5. 240 fabri</w:t>
            </w:r>
            <w:r>
              <w:rPr>
                <w:sz w:val="20"/>
                <w:szCs w:val="20"/>
              </w:rPr>
              <w:t>č</w:t>
            </w:r>
            <w:r w:rsidRPr="002859E6">
              <w:rPr>
                <w:sz w:val="20"/>
                <w:szCs w:val="20"/>
              </w:rPr>
              <w:t xml:space="preserve">ki predizolovane poliuretanom srednje gustine 80 kg/m3 za </w:t>
            </w: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9384" w:type="dxa"/>
            <w:gridSpan w:val="5"/>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temperature tople vode 90/70°C. proizvod "Izolir" Zrenjanin ili sl.dim</w:t>
            </w: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DN 40(f 48,3 x 2,6/PE110)</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28</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2</w:t>
            </w:r>
          </w:p>
        </w:tc>
        <w:tc>
          <w:tcPr>
            <w:tcW w:w="11764" w:type="dxa"/>
            <w:gridSpan w:val="12"/>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Isporuka i monta</w:t>
            </w:r>
            <w:r>
              <w:rPr>
                <w:sz w:val="20"/>
                <w:szCs w:val="20"/>
              </w:rPr>
              <w:t>ž</w:t>
            </w:r>
            <w:r w:rsidRPr="002859E6">
              <w:rPr>
                <w:sz w:val="20"/>
                <w:szCs w:val="20"/>
              </w:rPr>
              <w:t xml:space="preserve">a kolena radijusa savijanja R=1,5D, a=90° fabri~ki predizolovane </w:t>
            </w: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0044"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poliuretanom srednje gustine 80kg/m3 za temperature tople vode 90/70°C,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0044"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sa dvo`i~nim sistemom za dojavu curenja proizvod "Izolir" Zrenjanin ili sl.</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DN 40(f 48,3 x 2,6/PE110)</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6</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3</w:t>
            </w:r>
          </w:p>
        </w:tc>
        <w:tc>
          <w:tcPr>
            <w:tcW w:w="9384" w:type="dxa"/>
            <w:gridSpan w:val="5"/>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Isporuka i monta</w:t>
            </w:r>
            <w:r>
              <w:rPr>
                <w:sz w:val="20"/>
                <w:szCs w:val="20"/>
              </w:rPr>
              <w:t>ž</w:t>
            </w:r>
            <w:r w:rsidRPr="002859E6">
              <w:rPr>
                <w:sz w:val="20"/>
                <w:szCs w:val="20"/>
              </w:rPr>
              <w:t xml:space="preserve">a termostabilne spojnice za predizolovanu cev sa </w:t>
            </w: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1764" w:type="dxa"/>
            <w:gridSpan w:val="12"/>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poliuretanskom masom za njenu ispunu, gimicama i spojnicama za alarmni sistem, </w:t>
            </w: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4060" w:type="dxa"/>
            <w:gridSpan w:val="2"/>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proizvod "Izolir" Zrenjanin ili sl. dim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DN 40(f 48,3 x 2,6/PE110)</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12</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4</w:t>
            </w:r>
          </w:p>
        </w:tc>
        <w:tc>
          <w:tcPr>
            <w:tcW w:w="9384" w:type="dxa"/>
            <w:gridSpan w:val="5"/>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Isporuka i monta</w:t>
            </w:r>
            <w:r>
              <w:rPr>
                <w:sz w:val="20"/>
                <w:szCs w:val="20"/>
              </w:rPr>
              <w:t>ž</w:t>
            </w:r>
            <w:r w:rsidRPr="002859E6">
              <w:rPr>
                <w:sz w:val="20"/>
                <w:szCs w:val="20"/>
              </w:rPr>
              <w:t>a prolaza kroz zid za predizolovanu cev dim</w:t>
            </w: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DN 40(f 48,3 x 2,6/PE110)</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kom</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2</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5</w:t>
            </w:r>
          </w:p>
        </w:tc>
        <w:tc>
          <w:tcPr>
            <w:tcW w:w="7504" w:type="dxa"/>
            <w:gridSpan w:val="3"/>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Za spojni i zaptivni materijal,oksigen i disugas</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9384" w:type="dxa"/>
            <w:gridSpan w:val="5"/>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i ostali pomoćni materijal neophodan za pravilno izvođenje </w:t>
            </w: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4060" w:type="dxa"/>
            <w:gridSpan w:val="2"/>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instalacije uzima se 30%  od pos 1,2 i 3. </w:t>
            </w: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color w:val="FF0000"/>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0.3</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w:t>
            </w: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6</w:t>
            </w:r>
          </w:p>
        </w:tc>
        <w:tc>
          <w:tcPr>
            <w:tcW w:w="9384" w:type="dxa"/>
            <w:gridSpan w:val="5"/>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Pripremno - završni radovi obuhvataju upoznavanje sa objektom</w:t>
            </w: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0044"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i projektom, transport alata i materijala na objekat, skladištenje i čuvanje,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hladnu probu (na curenje).</w:t>
            </w: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0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paušalno</w:t>
            </w: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xml:space="preserve"> =</w:t>
            </w: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2"/>
          <w:wAfter w:w="1279" w:type="dxa"/>
          <w:trHeight w:val="31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UKUPNO:</w:t>
            </w:r>
          </w:p>
        </w:tc>
        <w:tc>
          <w:tcPr>
            <w:tcW w:w="660" w:type="dxa"/>
            <w:tcBorders>
              <w:top w:val="double" w:sz="6" w:space="0" w:color="auto"/>
              <w:left w:val="nil"/>
              <w:bottom w:val="double" w:sz="6" w:space="0" w:color="auto"/>
              <w:right w:val="nil"/>
            </w:tcBorders>
            <w:shd w:val="clear" w:color="auto" w:fill="auto"/>
            <w:noWrap/>
            <w:vAlign w:val="bottom"/>
            <w:hideMark/>
          </w:tcPr>
          <w:p w:rsidR="008E6955" w:rsidRPr="002859E6" w:rsidRDefault="008E6955" w:rsidP="00DF0507">
            <w:pPr>
              <w:pStyle w:val="NoSpacing"/>
              <w:rPr>
                <w:sz w:val="20"/>
                <w:szCs w:val="20"/>
              </w:rPr>
            </w:pPr>
            <w:r w:rsidRPr="002859E6">
              <w:rPr>
                <w:sz w:val="20"/>
                <w:szCs w:val="20"/>
              </w:rPr>
              <w:t> </w:t>
            </w:r>
          </w:p>
        </w:tc>
        <w:tc>
          <w:tcPr>
            <w:tcW w:w="691" w:type="dxa"/>
            <w:gridSpan w:val="5"/>
            <w:tcBorders>
              <w:top w:val="double" w:sz="6" w:space="0" w:color="auto"/>
              <w:left w:val="nil"/>
              <w:bottom w:val="double" w:sz="6" w:space="0" w:color="auto"/>
              <w:right w:val="single" w:sz="4" w:space="0" w:color="auto"/>
            </w:tcBorders>
            <w:shd w:val="clear" w:color="auto" w:fill="auto"/>
            <w:noWrap/>
            <w:vAlign w:val="bottom"/>
            <w:hideMark/>
          </w:tcPr>
          <w:p w:rsidR="008E6955" w:rsidRPr="002859E6" w:rsidRDefault="008E6955" w:rsidP="00DF0507">
            <w:pPr>
              <w:pStyle w:val="NoSpacing"/>
              <w:rPr>
                <w:b/>
                <w:bCs/>
                <w:sz w:val="20"/>
                <w:szCs w:val="20"/>
              </w:rPr>
            </w:pPr>
            <w:r w:rsidRPr="002859E6">
              <w:rPr>
                <w:b/>
                <w:bCs/>
                <w:sz w:val="20"/>
                <w:szCs w:val="20"/>
              </w:rPr>
              <w:t> </w:t>
            </w:r>
          </w:p>
        </w:tc>
      </w:tr>
      <w:tr w:rsidR="008E6955" w:rsidRPr="002859E6" w:rsidTr="00DF0507">
        <w:trPr>
          <w:gridAfter w:val="7"/>
          <w:wAfter w:w="197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28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66"/>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66"/>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66"/>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7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124" w:type="dxa"/>
            <w:gridSpan w:val="4"/>
            <w:tcBorders>
              <w:top w:val="nil"/>
              <w:left w:val="nil"/>
              <w:bottom w:val="nil"/>
              <w:right w:val="nil"/>
            </w:tcBorders>
            <w:shd w:val="clear" w:color="auto" w:fill="auto"/>
            <w:noWrap/>
            <w:vAlign w:val="bottom"/>
            <w:hideMark/>
          </w:tcPr>
          <w:p w:rsidR="008E6955" w:rsidRPr="002859E6" w:rsidRDefault="008E6955" w:rsidP="00DF0507">
            <w:pPr>
              <w:pStyle w:val="NoSpacing"/>
              <w:rPr>
                <w:b/>
                <w:bCs/>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b/>
                <w:bCs/>
                <w:sz w:val="20"/>
                <w:szCs w:val="20"/>
              </w:rPr>
            </w:pPr>
          </w:p>
        </w:tc>
      </w:tr>
      <w:tr w:rsidR="008E6955" w:rsidRPr="002859E6" w:rsidTr="00DF0507">
        <w:trPr>
          <w:gridAfter w:val="1"/>
          <w:wAfter w:w="250" w:type="dxa"/>
          <w:trHeight w:val="37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b/>
                <w:bCs/>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b/>
                <w:bCs/>
                <w:sz w:val="20"/>
                <w:szCs w:val="20"/>
                <w:u w:val="single"/>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b/>
                <w:bCs/>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6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6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1"/>
          <w:wAfter w:w="250" w:type="dxa"/>
          <w:trHeight w:val="315"/>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7504" w:type="dxa"/>
            <w:gridSpan w:val="3"/>
            <w:tcBorders>
              <w:top w:val="nil"/>
              <w:left w:val="nil"/>
              <w:bottom w:val="nil"/>
              <w:right w:val="nil"/>
            </w:tcBorders>
            <w:shd w:val="clear" w:color="auto" w:fill="auto"/>
            <w:noWrap/>
            <w:vAlign w:val="bottom"/>
            <w:hideMark/>
          </w:tcPr>
          <w:p w:rsidR="008E6955" w:rsidRDefault="008E6955" w:rsidP="00DF0507">
            <w:pPr>
              <w:pStyle w:val="NoSpacing"/>
              <w:rPr>
                <w:sz w:val="20"/>
                <w:szCs w:val="20"/>
              </w:rPr>
            </w:pPr>
          </w:p>
          <w:p w:rsidR="00E97FB2" w:rsidRDefault="00E97FB2" w:rsidP="00DF0507">
            <w:pPr>
              <w:pStyle w:val="NoSpacing"/>
              <w:rPr>
                <w:sz w:val="20"/>
                <w:szCs w:val="20"/>
              </w:rPr>
            </w:pPr>
          </w:p>
          <w:p w:rsidR="00E97FB2" w:rsidRDefault="00E97FB2" w:rsidP="00DF0507">
            <w:pPr>
              <w:pStyle w:val="NoSpacing"/>
              <w:rPr>
                <w:sz w:val="20"/>
                <w:szCs w:val="20"/>
              </w:rPr>
            </w:pPr>
          </w:p>
          <w:p w:rsidR="00E97FB2" w:rsidRPr="002859E6" w:rsidRDefault="00E97FB2"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2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6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1720" w:type="dxa"/>
            <w:gridSpan w:val="6"/>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r w:rsidR="008E6955" w:rsidRPr="002859E6" w:rsidTr="00DF0507">
        <w:trPr>
          <w:gridAfter w:val="9"/>
          <w:wAfter w:w="3890" w:type="dxa"/>
          <w:trHeight w:val="330"/>
        </w:trPr>
        <w:tc>
          <w:tcPr>
            <w:tcW w:w="416"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1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88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3444"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c>
          <w:tcPr>
            <w:tcW w:w="620" w:type="dxa"/>
            <w:tcBorders>
              <w:top w:val="nil"/>
              <w:left w:val="nil"/>
              <w:bottom w:val="nil"/>
              <w:right w:val="nil"/>
            </w:tcBorders>
            <w:shd w:val="clear" w:color="auto" w:fill="auto"/>
            <w:noWrap/>
            <w:vAlign w:val="bottom"/>
            <w:hideMark/>
          </w:tcPr>
          <w:p w:rsidR="008E6955" w:rsidRPr="002859E6" w:rsidRDefault="008E6955" w:rsidP="00DF0507">
            <w:pPr>
              <w:pStyle w:val="NoSpacing"/>
              <w:rPr>
                <w:sz w:val="20"/>
                <w:szCs w:val="20"/>
              </w:rPr>
            </w:pPr>
          </w:p>
        </w:tc>
      </w:tr>
    </w:tbl>
    <w:p w:rsidR="008E6955" w:rsidRDefault="008E6955" w:rsidP="008E6955"/>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3"/>
        <w:gridCol w:w="6000"/>
        <w:gridCol w:w="2450"/>
      </w:tblGrid>
      <w:tr w:rsidR="008E6955" w:rsidTr="00DF0507">
        <w:trPr>
          <w:trHeight w:val="430"/>
        </w:trPr>
        <w:tc>
          <w:tcPr>
            <w:tcW w:w="236" w:type="dxa"/>
          </w:tcPr>
          <w:p w:rsidR="008E6955" w:rsidRDefault="008E6955" w:rsidP="00DF0507">
            <w:pPr>
              <w:jc w:val="center"/>
            </w:pPr>
            <w:r>
              <w:lastRenderedPageBreak/>
              <w:t>R.br.</w:t>
            </w:r>
          </w:p>
        </w:tc>
        <w:tc>
          <w:tcPr>
            <w:tcW w:w="6000" w:type="dxa"/>
          </w:tcPr>
          <w:p w:rsidR="008E6955" w:rsidRDefault="008E6955" w:rsidP="00DF0507">
            <w:pPr>
              <w:jc w:val="center"/>
            </w:pPr>
            <w:r w:rsidRPr="002859E6">
              <w:rPr>
                <w:b/>
                <w:bCs/>
                <w:sz w:val="20"/>
                <w:szCs w:val="20"/>
              </w:rPr>
              <w:t>ZBIRNA REKAPITULACIJA</w:t>
            </w:r>
          </w:p>
        </w:tc>
        <w:tc>
          <w:tcPr>
            <w:tcW w:w="2450" w:type="dxa"/>
          </w:tcPr>
          <w:p w:rsidR="008E6955" w:rsidRDefault="008E6955" w:rsidP="00DF0507">
            <w:pPr>
              <w:jc w:val="center"/>
            </w:pPr>
            <w:r>
              <w:t>IZNOS</w:t>
            </w:r>
          </w:p>
        </w:tc>
      </w:tr>
      <w:tr w:rsidR="008E6955" w:rsidTr="00DF0507">
        <w:trPr>
          <w:trHeight w:val="560"/>
        </w:trPr>
        <w:tc>
          <w:tcPr>
            <w:tcW w:w="236" w:type="dxa"/>
          </w:tcPr>
          <w:p w:rsidR="008E6955" w:rsidRDefault="008E6955" w:rsidP="00DF0507">
            <w:r>
              <w:t>A.</w:t>
            </w:r>
          </w:p>
        </w:tc>
        <w:tc>
          <w:tcPr>
            <w:tcW w:w="6000" w:type="dxa"/>
          </w:tcPr>
          <w:p w:rsidR="008E6955" w:rsidRDefault="008E6955" w:rsidP="00DF0507">
            <w:r>
              <w:rPr>
                <w:sz w:val="20"/>
                <w:szCs w:val="20"/>
              </w:rPr>
              <w:t>G</w:t>
            </w:r>
            <w:r w:rsidRPr="002859E6">
              <w:rPr>
                <w:sz w:val="20"/>
                <w:szCs w:val="20"/>
              </w:rPr>
              <w:t>rejna tela i armatura</w:t>
            </w:r>
          </w:p>
        </w:tc>
        <w:tc>
          <w:tcPr>
            <w:tcW w:w="2450" w:type="dxa"/>
          </w:tcPr>
          <w:p w:rsidR="008E6955" w:rsidRDefault="008E6955" w:rsidP="00DF0507"/>
        </w:tc>
      </w:tr>
      <w:tr w:rsidR="008E6955" w:rsidTr="00DF0507">
        <w:trPr>
          <w:trHeight w:val="560"/>
        </w:trPr>
        <w:tc>
          <w:tcPr>
            <w:tcW w:w="236" w:type="dxa"/>
          </w:tcPr>
          <w:p w:rsidR="008E6955" w:rsidRDefault="008E6955" w:rsidP="00DF0507">
            <w:r>
              <w:t>B.</w:t>
            </w:r>
          </w:p>
        </w:tc>
        <w:tc>
          <w:tcPr>
            <w:tcW w:w="6000" w:type="dxa"/>
          </w:tcPr>
          <w:p w:rsidR="008E6955" w:rsidRDefault="008E6955" w:rsidP="00DF0507">
            <w:pPr>
              <w:rPr>
                <w:sz w:val="20"/>
                <w:szCs w:val="20"/>
              </w:rPr>
            </w:pPr>
            <w:r>
              <w:rPr>
                <w:sz w:val="20"/>
                <w:szCs w:val="20"/>
              </w:rPr>
              <w:t>Cevna mreža i pribor</w:t>
            </w:r>
          </w:p>
        </w:tc>
        <w:tc>
          <w:tcPr>
            <w:tcW w:w="2450" w:type="dxa"/>
          </w:tcPr>
          <w:p w:rsidR="008E6955" w:rsidRDefault="008E6955" w:rsidP="00DF0507"/>
        </w:tc>
      </w:tr>
      <w:tr w:rsidR="008E6955" w:rsidTr="00DF0507">
        <w:trPr>
          <w:trHeight w:val="560"/>
        </w:trPr>
        <w:tc>
          <w:tcPr>
            <w:tcW w:w="236" w:type="dxa"/>
          </w:tcPr>
          <w:p w:rsidR="008E6955" w:rsidRDefault="008E6955" w:rsidP="00DF0507">
            <w:r>
              <w:t>C.</w:t>
            </w:r>
          </w:p>
        </w:tc>
        <w:tc>
          <w:tcPr>
            <w:tcW w:w="6000" w:type="dxa"/>
          </w:tcPr>
          <w:p w:rsidR="008E6955" w:rsidRDefault="008E6955" w:rsidP="00DF0507">
            <w:pPr>
              <w:rPr>
                <w:sz w:val="20"/>
                <w:szCs w:val="20"/>
              </w:rPr>
            </w:pPr>
            <w:r w:rsidRPr="002859E6">
              <w:rPr>
                <w:sz w:val="20"/>
                <w:szCs w:val="20"/>
              </w:rPr>
              <w:t>Toplovod (gra</w:t>
            </w:r>
            <w:r>
              <w:rPr>
                <w:sz w:val="20"/>
                <w:szCs w:val="20"/>
              </w:rPr>
              <w:t>đ</w:t>
            </w:r>
            <w:r w:rsidRPr="002859E6">
              <w:rPr>
                <w:sz w:val="20"/>
                <w:szCs w:val="20"/>
              </w:rPr>
              <w:t>evinski i ma</w:t>
            </w:r>
            <w:r>
              <w:rPr>
                <w:sz w:val="20"/>
                <w:szCs w:val="20"/>
              </w:rPr>
              <w:t>š</w:t>
            </w:r>
            <w:r w:rsidRPr="002859E6">
              <w:rPr>
                <w:sz w:val="20"/>
                <w:szCs w:val="20"/>
              </w:rPr>
              <w:t>inski deo)</w:t>
            </w:r>
          </w:p>
        </w:tc>
        <w:tc>
          <w:tcPr>
            <w:tcW w:w="2450" w:type="dxa"/>
          </w:tcPr>
          <w:p w:rsidR="008E6955" w:rsidRDefault="008E6955" w:rsidP="00DF0507"/>
        </w:tc>
      </w:tr>
    </w:tbl>
    <w:p w:rsidR="008E6955" w:rsidRDefault="008E6955" w:rsidP="008E6955"/>
    <w:p w:rsidR="008E6955" w:rsidRPr="00B652E5" w:rsidRDefault="008E6955" w:rsidP="008E6955"/>
    <w:p w:rsidR="008E6955" w:rsidRDefault="008E6955" w:rsidP="008E6955">
      <w:pPr>
        <w:ind w:right="-35"/>
      </w:pPr>
    </w:p>
    <w:p w:rsidR="008E6955" w:rsidRDefault="008E6955" w:rsidP="008E6955">
      <w:pPr>
        <w:ind w:right="-35"/>
      </w:pPr>
    </w:p>
    <w:p w:rsidR="008E6955" w:rsidRPr="006863F1" w:rsidRDefault="008E6955" w:rsidP="008E6955">
      <w:pPr>
        <w:shd w:val="clear" w:color="auto" w:fill="FFC000"/>
        <w:ind w:left="567" w:right="-35"/>
        <w:jc w:val="center"/>
        <w:rPr>
          <w:spacing w:val="60"/>
          <w:sz w:val="20"/>
          <w:szCs w:val="20"/>
          <w:u w:val="single"/>
        </w:rPr>
      </w:pPr>
      <w:r w:rsidRPr="006863F1">
        <w:rPr>
          <w:spacing w:val="60"/>
          <w:sz w:val="20"/>
          <w:szCs w:val="20"/>
          <w:u w:val="single"/>
        </w:rPr>
        <w:t>PREDRAČUN RADOVA</w:t>
      </w:r>
    </w:p>
    <w:p w:rsidR="008E6955" w:rsidRPr="006863F1" w:rsidRDefault="008E6955" w:rsidP="008E6955">
      <w:pPr>
        <w:shd w:val="clear" w:color="auto" w:fill="FFC000"/>
        <w:ind w:left="567" w:right="-35"/>
        <w:jc w:val="center"/>
        <w:rPr>
          <w:sz w:val="20"/>
          <w:szCs w:val="20"/>
        </w:rPr>
      </w:pPr>
      <w:r>
        <w:rPr>
          <w:sz w:val="20"/>
          <w:szCs w:val="20"/>
        </w:rPr>
        <w:t>5.</w:t>
      </w:r>
      <w:r w:rsidRPr="006863F1">
        <w:rPr>
          <w:sz w:val="20"/>
          <w:szCs w:val="20"/>
        </w:rPr>
        <w:t>INSTALACIJE  VODOVODA  I  KANALIZACIJE</w:t>
      </w:r>
    </w:p>
    <w:p w:rsidR="008E6955" w:rsidRPr="006863F1" w:rsidRDefault="008E6955" w:rsidP="008E6955">
      <w:pPr>
        <w:ind w:left="567" w:right="-35"/>
        <w:rPr>
          <w:sz w:val="20"/>
          <w:szCs w:val="20"/>
        </w:rPr>
      </w:pPr>
    </w:p>
    <w:p w:rsidR="008E6955" w:rsidRPr="006863F1" w:rsidRDefault="008E6955" w:rsidP="008E6955">
      <w:pPr>
        <w:ind w:left="567" w:right="-35"/>
        <w:rPr>
          <w:sz w:val="20"/>
          <w:szCs w:val="20"/>
        </w:rPr>
      </w:pPr>
    </w:p>
    <w:p w:rsidR="008E6955" w:rsidRPr="006863F1" w:rsidRDefault="008E6955" w:rsidP="008E6955">
      <w:pPr>
        <w:shd w:val="clear" w:color="auto" w:fill="FFC000"/>
        <w:ind w:right="-35"/>
        <w:rPr>
          <w:sz w:val="20"/>
          <w:szCs w:val="20"/>
          <w:u w:val="single"/>
        </w:rPr>
      </w:pPr>
      <w:r w:rsidRPr="006863F1">
        <w:rPr>
          <w:sz w:val="20"/>
          <w:szCs w:val="20"/>
          <w:u w:val="single"/>
        </w:rPr>
        <w:t>A)   GRAĐEVINSKI RADOVI</w:t>
      </w:r>
    </w:p>
    <w:p w:rsidR="008E6955" w:rsidRPr="006863F1" w:rsidRDefault="008E6955" w:rsidP="008E6955">
      <w:pPr>
        <w:ind w:right="-35"/>
        <w:rPr>
          <w:sz w:val="20"/>
          <w:szCs w:val="20"/>
        </w:rPr>
      </w:pPr>
    </w:p>
    <w:p w:rsidR="008E6955" w:rsidRPr="006863F1" w:rsidRDefault="008E6955" w:rsidP="008E6955">
      <w:pPr>
        <w:ind w:right="2834"/>
        <w:rPr>
          <w:sz w:val="20"/>
          <w:szCs w:val="20"/>
        </w:rPr>
      </w:pPr>
      <w:r w:rsidRPr="006863F1">
        <w:rPr>
          <w:sz w:val="20"/>
          <w:szCs w:val="20"/>
        </w:rPr>
        <w:t>1.   Iskop zemlje III kategorije sa odbacivanjem u stranu, u rovu širine do 0,50 m, a na dubinu do 2,00 m, za polaganje cevi vodovoda i kanalizacije kao i okna za revizione {ahte. Obra~un po m</w:t>
      </w:r>
      <w:r w:rsidRPr="006863F1">
        <w:rPr>
          <w:sz w:val="20"/>
          <w:szCs w:val="20"/>
          <w:vertAlign w:val="superscript"/>
        </w:rPr>
        <w:t>3</w:t>
      </w:r>
      <w:r w:rsidRPr="006863F1">
        <w:rPr>
          <w:sz w:val="20"/>
          <w:szCs w:val="20"/>
        </w:rPr>
        <w:t xml:space="preserve"> iskopane samonikle zemlje.</w:t>
      </w:r>
    </w:p>
    <w:p w:rsidR="008E6955" w:rsidRPr="006863F1" w:rsidRDefault="008E6955" w:rsidP="008E6955">
      <w:pPr>
        <w:ind w:right="-35"/>
        <w:rPr>
          <w:sz w:val="20"/>
          <w:szCs w:val="20"/>
        </w:rPr>
      </w:pPr>
    </w:p>
    <w:p w:rsidR="008E6955" w:rsidRPr="006863F1" w:rsidRDefault="008E6955" w:rsidP="008E6955">
      <w:pPr>
        <w:ind w:right="-35"/>
        <w:rPr>
          <w:sz w:val="20"/>
          <w:szCs w:val="20"/>
        </w:rPr>
      </w:pPr>
      <w:r w:rsidRPr="006863F1">
        <w:rPr>
          <w:sz w:val="20"/>
          <w:szCs w:val="20"/>
        </w:rPr>
        <w:tab/>
      </w:r>
      <w:r w:rsidRPr="006863F1">
        <w:rPr>
          <w:sz w:val="20"/>
          <w:szCs w:val="20"/>
        </w:rPr>
        <w:tab/>
        <w:t>m</w:t>
      </w:r>
      <w:r w:rsidRPr="006863F1">
        <w:rPr>
          <w:sz w:val="20"/>
          <w:szCs w:val="20"/>
          <w:vertAlign w:val="superscript"/>
        </w:rPr>
        <w:t>3</w:t>
      </w:r>
      <w:r w:rsidRPr="006863F1">
        <w:rPr>
          <w:sz w:val="20"/>
          <w:szCs w:val="20"/>
        </w:rPr>
        <w:tab/>
        <w:t>84,5o</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r>
    </w:p>
    <w:p w:rsidR="008E6955" w:rsidRPr="006863F1" w:rsidRDefault="008E6955" w:rsidP="008E6955">
      <w:pPr>
        <w:ind w:right="-35"/>
        <w:rPr>
          <w:sz w:val="20"/>
          <w:szCs w:val="20"/>
        </w:rPr>
      </w:pPr>
    </w:p>
    <w:p w:rsidR="008E6955" w:rsidRPr="006863F1" w:rsidRDefault="008E6955" w:rsidP="008E6955">
      <w:pPr>
        <w:ind w:right="2834"/>
        <w:rPr>
          <w:sz w:val="20"/>
          <w:szCs w:val="20"/>
        </w:rPr>
      </w:pPr>
      <w:r w:rsidRPr="006863F1">
        <w:rPr>
          <w:sz w:val="20"/>
          <w:szCs w:val="20"/>
        </w:rPr>
        <w:t>2.   Nabavka, razastiranje i nabijanje sloja peska ispod i oko cevi vodovoda i kanalizacije u sloju od lo cm.</w:t>
      </w:r>
    </w:p>
    <w:p w:rsidR="008E6955" w:rsidRPr="006863F1" w:rsidRDefault="008E6955" w:rsidP="008E6955">
      <w:pPr>
        <w:ind w:right="-35"/>
        <w:rPr>
          <w:sz w:val="20"/>
          <w:szCs w:val="20"/>
        </w:rPr>
      </w:pPr>
    </w:p>
    <w:p w:rsidR="008E6955" w:rsidRPr="006863F1" w:rsidRDefault="008E6955" w:rsidP="008E6955">
      <w:pPr>
        <w:ind w:right="-35"/>
        <w:rPr>
          <w:sz w:val="20"/>
          <w:szCs w:val="20"/>
        </w:rPr>
      </w:pPr>
      <w:r w:rsidRPr="006863F1">
        <w:rPr>
          <w:sz w:val="20"/>
          <w:szCs w:val="20"/>
        </w:rPr>
        <w:tab/>
      </w:r>
      <w:r w:rsidRPr="006863F1">
        <w:rPr>
          <w:sz w:val="20"/>
          <w:szCs w:val="20"/>
        </w:rPr>
        <w:tab/>
        <w:t>m</w:t>
      </w:r>
      <w:r w:rsidRPr="006863F1">
        <w:rPr>
          <w:sz w:val="20"/>
          <w:szCs w:val="20"/>
          <w:vertAlign w:val="superscript"/>
        </w:rPr>
        <w:t>3</w:t>
      </w:r>
      <w:r w:rsidRPr="006863F1">
        <w:rPr>
          <w:sz w:val="20"/>
          <w:szCs w:val="20"/>
        </w:rPr>
        <w:tab/>
        <w:t>25,4o</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r>
    </w:p>
    <w:p w:rsidR="008E6955" w:rsidRPr="006863F1" w:rsidRDefault="008E6955" w:rsidP="008E6955">
      <w:pPr>
        <w:ind w:right="-35"/>
        <w:rPr>
          <w:sz w:val="20"/>
          <w:szCs w:val="20"/>
        </w:rPr>
      </w:pPr>
    </w:p>
    <w:p w:rsidR="008E6955" w:rsidRPr="006863F1" w:rsidRDefault="008E6955" w:rsidP="008E6955">
      <w:pPr>
        <w:ind w:right="2834"/>
        <w:rPr>
          <w:sz w:val="20"/>
          <w:szCs w:val="20"/>
        </w:rPr>
      </w:pPr>
      <w:r w:rsidRPr="006863F1">
        <w:rPr>
          <w:sz w:val="20"/>
          <w:szCs w:val="20"/>
        </w:rPr>
        <w:t xml:space="preserve">3.   Zatrpavanje rova u slojevima od 20 cm prirodnom me{avinom {ljunka, nakon polaganja instalacije, sa zbijanjem. </w:t>
      </w:r>
    </w:p>
    <w:p w:rsidR="008E6955" w:rsidRPr="006863F1" w:rsidRDefault="008E6955" w:rsidP="008E6955">
      <w:pPr>
        <w:ind w:right="3226"/>
        <w:rPr>
          <w:sz w:val="20"/>
          <w:szCs w:val="20"/>
        </w:rPr>
      </w:pPr>
    </w:p>
    <w:p w:rsidR="008E6955" w:rsidRPr="006863F1" w:rsidRDefault="008E6955" w:rsidP="008E6955">
      <w:pPr>
        <w:ind w:right="-35"/>
        <w:rPr>
          <w:sz w:val="20"/>
          <w:szCs w:val="20"/>
        </w:rPr>
      </w:pPr>
      <w:r w:rsidRPr="006863F1">
        <w:rPr>
          <w:sz w:val="20"/>
          <w:szCs w:val="20"/>
        </w:rPr>
        <w:tab/>
      </w:r>
      <w:r w:rsidRPr="006863F1">
        <w:rPr>
          <w:sz w:val="20"/>
          <w:szCs w:val="20"/>
        </w:rPr>
        <w:tab/>
        <w:t>m</w:t>
      </w:r>
      <w:r w:rsidRPr="006863F1">
        <w:rPr>
          <w:sz w:val="20"/>
          <w:szCs w:val="20"/>
          <w:vertAlign w:val="superscript"/>
        </w:rPr>
        <w:t>3</w:t>
      </w:r>
      <w:r w:rsidRPr="006863F1">
        <w:rPr>
          <w:sz w:val="20"/>
          <w:szCs w:val="20"/>
        </w:rPr>
        <w:tab/>
        <w:t>59,1o</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r>
    </w:p>
    <w:p w:rsidR="008E6955" w:rsidRPr="006863F1" w:rsidRDefault="008E6955" w:rsidP="008E6955">
      <w:pPr>
        <w:ind w:right="-35"/>
        <w:rPr>
          <w:sz w:val="20"/>
          <w:szCs w:val="20"/>
        </w:rPr>
      </w:pPr>
    </w:p>
    <w:p w:rsidR="008E6955" w:rsidRPr="006863F1" w:rsidRDefault="008E6955" w:rsidP="008E6955">
      <w:pPr>
        <w:ind w:right="2834"/>
        <w:rPr>
          <w:sz w:val="20"/>
          <w:szCs w:val="20"/>
        </w:rPr>
      </w:pPr>
      <w:r w:rsidRPr="006863F1">
        <w:rPr>
          <w:sz w:val="20"/>
          <w:szCs w:val="20"/>
        </w:rPr>
        <w:t>4.   Nabavka materijala i izrada revizionog okna prema projektu, opekom u produ`nom malteru sa istovremenim fugovanjem unutra{nje povr{ine i betoniranjem dna {ahta. Reviziona {ahta je ~istog otvora 1,00 x 0,80 m. Nabavka i ugradnja lakog {aht poklopca sa ramom.</w:t>
      </w:r>
    </w:p>
    <w:p w:rsidR="008E6955" w:rsidRPr="006863F1" w:rsidRDefault="008E6955" w:rsidP="008E6955">
      <w:pPr>
        <w:ind w:right="-35"/>
        <w:rPr>
          <w:sz w:val="20"/>
          <w:szCs w:val="20"/>
        </w:rPr>
      </w:pPr>
    </w:p>
    <w:p w:rsidR="008E6955" w:rsidRPr="006863F1" w:rsidRDefault="008E6955" w:rsidP="008E6955">
      <w:pPr>
        <w:ind w:right="-35"/>
        <w:rPr>
          <w:sz w:val="20"/>
          <w:szCs w:val="20"/>
        </w:rPr>
      </w:pPr>
      <w:r w:rsidRPr="006863F1">
        <w:rPr>
          <w:sz w:val="20"/>
          <w:szCs w:val="20"/>
        </w:rPr>
        <w:tab/>
      </w:r>
      <w:r w:rsidRPr="006863F1">
        <w:rPr>
          <w:sz w:val="20"/>
          <w:szCs w:val="20"/>
        </w:rPr>
        <w:tab/>
        <w:t>kom</w:t>
      </w:r>
      <w:r w:rsidRPr="006863F1">
        <w:rPr>
          <w:sz w:val="20"/>
          <w:szCs w:val="20"/>
        </w:rPr>
        <w:tab/>
        <w:t>1</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r>
    </w:p>
    <w:p w:rsidR="008E6955" w:rsidRPr="006863F1" w:rsidRDefault="008E6955" w:rsidP="008E6955">
      <w:pPr>
        <w:ind w:right="-143"/>
        <w:rPr>
          <w:sz w:val="20"/>
          <w:szCs w:val="20"/>
        </w:rPr>
      </w:pPr>
      <w:r w:rsidRPr="006863F1">
        <w:rPr>
          <w:sz w:val="20"/>
          <w:szCs w:val="20"/>
        </w:rPr>
        <w:t>----------------------------------------------------------------------------------------------------------------------------------------------</w:t>
      </w:r>
    </w:p>
    <w:p w:rsidR="008E6955" w:rsidRPr="006863F1" w:rsidRDefault="008E6955" w:rsidP="008E6955">
      <w:pPr>
        <w:ind w:right="-143"/>
        <w:rPr>
          <w:sz w:val="20"/>
          <w:szCs w:val="20"/>
        </w:rPr>
      </w:pPr>
      <w:r w:rsidRPr="006863F1">
        <w:rPr>
          <w:sz w:val="20"/>
          <w:szCs w:val="20"/>
        </w:rPr>
        <w:t>SVEGA GRA\EVINSKI RADOVI :</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r>
    </w:p>
    <w:p w:rsidR="008E6955" w:rsidRPr="006863F1" w:rsidRDefault="008E6955" w:rsidP="008E6955">
      <w:pPr>
        <w:ind w:right="-143"/>
        <w:rPr>
          <w:sz w:val="20"/>
          <w:szCs w:val="20"/>
        </w:rPr>
      </w:pPr>
      <w:r w:rsidRPr="006863F1">
        <w:rPr>
          <w:sz w:val="20"/>
          <w:szCs w:val="20"/>
        </w:rPr>
        <w:t>----------------------------------------------------------------------------------------------------------------------------------------------</w:t>
      </w:r>
    </w:p>
    <w:p w:rsidR="008E6955" w:rsidRPr="006863F1" w:rsidRDefault="008E6955" w:rsidP="008E6955">
      <w:pPr>
        <w:ind w:right="-35"/>
        <w:rPr>
          <w:sz w:val="20"/>
          <w:szCs w:val="20"/>
        </w:rPr>
      </w:pPr>
    </w:p>
    <w:p w:rsidR="008E6955" w:rsidRPr="006863F1" w:rsidRDefault="008E6955" w:rsidP="008E6955">
      <w:pPr>
        <w:shd w:val="clear" w:color="auto" w:fill="FFC000"/>
        <w:ind w:right="-35"/>
        <w:rPr>
          <w:sz w:val="20"/>
          <w:szCs w:val="20"/>
          <w:u w:val="single"/>
        </w:rPr>
      </w:pPr>
      <w:r w:rsidRPr="006863F1">
        <w:rPr>
          <w:sz w:val="20"/>
          <w:szCs w:val="20"/>
          <w:u w:val="single"/>
        </w:rPr>
        <w:t>B)    KANALIZACIJA</w:t>
      </w:r>
    </w:p>
    <w:p w:rsidR="008E6955" w:rsidRPr="006863F1" w:rsidRDefault="008E6955" w:rsidP="008E6955">
      <w:pPr>
        <w:ind w:right="-35"/>
        <w:rPr>
          <w:sz w:val="20"/>
          <w:szCs w:val="20"/>
        </w:rPr>
      </w:pPr>
    </w:p>
    <w:p w:rsidR="008E6955" w:rsidRPr="006863F1" w:rsidRDefault="008E6955" w:rsidP="008E6955">
      <w:pPr>
        <w:ind w:right="2834"/>
        <w:rPr>
          <w:sz w:val="20"/>
          <w:szCs w:val="20"/>
        </w:rPr>
      </w:pPr>
      <w:r w:rsidRPr="006863F1">
        <w:rPr>
          <w:sz w:val="20"/>
          <w:szCs w:val="20"/>
        </w:rPr>
        <w:t>1.   Nabavka i postavljanje kanalizacionih cevi u ranije iskopanom rovu ili u objektu prema projektu vodovoda i kanalizacije. Kanalizacione cevi su od tvrde plastike, JUS G.C6.5l2. Obra~un po 1 m' postavljene kanalizacije zajedno sa potrebnim ra~vama i prstenastim gumenim dihtungom na svakom spoju cevi.</w:t>
      </w:r>
    </w:p>
    <w:p w:rsidR="008E6955" w:rsidRPr="006863F1" w:rsidRDefault="008E6955" w:rsidP="008E6955">
      <w:pPr>
        <w:ind w:right="-35"/>
        <w:rPr>
          <w:sz w:val="20"/>
          <w:szCs w:val="20"/>
        </w:rPr>
      </w:pPr>
    </w:p>
    <w:p w:rsidR="008E6955" w:rsidRPr="006863F1" w:rsidRDefault="008E6955" w:rsidP="008E6955">
      <w:pPr>
        <w:ind w:right="-35"/>
        <w:rPr>
          <w:sz w:val="20"/>
          <w:szCs w:val="20"/>
        </w:rPr>
      </w:pPr>
      <w:r w:rsidRPr="006863F1">
        <w:rPr>
          <w:sz w:val="20"/>
          <w:szCs w:val="20"/>
        </w:rPr>
        <w:tab/>
      </w:r>
      <w:r w:rsidRPr="006863F1">
        <w:rPr>
          <w:sz w:val="20"/>
          <w:szCs w:val="20"/>
        </w:rPr>
        <w:sym w:font="Symbol" w:char="F0C6"/>
      </w:r>
      <w:r w:rsidRPr="006863F1">
        <w:rPr>
          <w:sz w:val="20"/>
          <w:szCs w:val="20"/>
        </w:rPr>
        <w:t xml:space="preserve"> 160</w:t>
      </w:r>
      <w:r w:rsidRPr="006863F1">
        <w:rPr>
          <w:sz w:val="20"/>
          <w:szCs w:val="20"/>
        </w:rPr>
        <w:tab/>
        <w:t xml:space="preserve"> m'</w:t>
      </w:r>
      <w:r w:rsidRPr="006863F1">
        <w:rPr>
          <w:sz w:val="20"/>
          <w:szCs w:val="20"/>
        </w:rPr>
        <w:tab/>
        <w:t>28,oo</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t xml:space="preserve">  </w:t>
      </w:r>
    </w:p>
    <w:p w:rsidR="008E6955" w:rsidRPr="006863F1" w:rsidRDefault="008E6955" w:rsidP="008E6955">
      <w:pPr>
        <w:ind w:right="-35"/>
        <w:rPr>
          <w:sz w:val="20"/>
          <w:szCs w:val="20"/>
        </w:rPr>
      </w:pPr>
      <w:r w:rsidRPr="006863F1">
        <w:rPr>
          <w:sz w:val="20"/>
          <w:szCs w:val="20"/>
        </w:rPr>
        <w:tab/>
      </w:r>
      <w:r w:rsidRPr="006863F1">
        <w:rPr>
          <w:sz w:val="20"/>
          <w:szCs w:val="20"/>
        </w:rPr>
        <w:sym w:font="Symbol" w:char="F0C6"/>
      </w:r>
      <w:r w:rsidRPr="006863F1">
        <w:rPr>
          <w:sz w:val="20"/>
          <w:szCs w:val="20"/>
        </w:rPr>
        <w:t xml:space="preserve"> 110 </w:t>
      </w:r>
      <w:r w:rsidRPr="006863F1">
        <w:rPr>
          <w:sz w:val="20"/>
          <w:szCs w:val="20"/>
        </w:rPr>
        <w:tab/>
        <w:t>m'</w:t>
      </w:r>
      <w:r w:rsidRPr="006863F1">
        <w:rPr>
          <w:sz w:val="20"/>
          <w:szCs w:val="20"/>
        </w:rPr>
        <w:tab/>
        <w:t>68,oo</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 xml:space="preserve">= </w:t>
      </w:r>
      <w:r w:rsidRPr="006863F1">
        <w:rPr>
          <w:sz w:val="20"/>
          <w:szCs w:val="20"/>
        </w:rPr>
        <w:tab/>
        <w:t xml:space="preserve">  </w:t>
      </w:r>
    </w:p>
    <w:p w:rsidR="008E6955" w:rsidRPr="006863F1" w:rsidRDefault="008E6955" w:rsidP="008E6955">
      <w:pPr>
        <w:ind w:right="-35"/>
        <w:rPr>
          <w:sz w:val="20"/>
          <w:szCs w:val="20"/>
        </w:rPr>
      </w:pPr>
      <w:r w:rsidRPr="006863F1">
        <w:rPr>
          <w:sz w:val="20"/>
          <w:szCs w:val="20"/>
        </w:rPr>
        <w:tab/>
      </w:r>
      <w:r w:rsidRPr="006863F1">
        <w:rPr>
          <w:sz w:val="20"/>
          <w:szCs w:val="20"/>
        </w:rPr>
        <w:sym w:font="Symbol" w:char="F0C6"/>
      </w:r>
      <w:r w:rsidRPr="006863F1">
        <w:rPr>
          <w:sz w:val="20"/>
          <w:szCs w:val="20"/>
        </w:rPr>
        <w:t xml:space="preserve">   50 </w:t>
      </w:r>
      <w:r w:rsidRPr="006863F1">
        <w:rPr>
          <w:sz w:val="20"/>
          <w:szCs w:val="20"/>
        </w:rPr>
        <w:tab/>
        <w:t>m'</w:t>
      </w:r>
      <w:r w:rsidRPr="006863F1">
        <w:rPr>
          <w:sz w:val="20"/>
          <w:szCs w:val="20"/>
        </w:rPr>
        <w:tab/>
        <w:t>12,oo</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t xml:space="preserve">  </w:t>
      </w:r>
    </w:p>
    <w:p w:rsidR="008E6955" w:rsidRPr="006863F1" w:rsidRDefault="008E6955" w:rsidP="008E6955">
      <w:pPr>
        <w:ind w:right="2834"/>
        <w:rPr>
          <w:sz w:val="20"/>
          <w:szCs w:val="20"/>
        </w:rPr>
      </w:pPr>
    </w:p>
    <w:p w:rsidR="008E6955" w:rsidRPr="006863F1" w:rsidRDefault="008E6955" w:rsidP="008E6955">
      <w:pPr>
        <w:ind w:right="2834"/>
        <w:rPr>
          <w:sz w:val="20"/>
          <w:szCs w:val="20"/>
        </w:rPr>
      </w:pPr>
      <w:r w:rsidRPr="006863F1">
        <w:rPr>
          <w:sz w:val="20"/>
          <w:szCs w:val="20"/>
        </w:rPr>
        <w:lastRenderedPageBreak/>
        <w:t xml:space="preserve">2.   Nabavka i postavljanje podnih slivnika sa re{etkom od INOX lima, </w:t>
      </w:r>
      <w:r w:rsidRPr="006863F1">
        <w:rPr>
          <w:sz w:val="20"/>
          <w:szCs w:val="20"/>
        </w:rPr>
        <w:sym w:font="Symbol" w:char="F0C6"/>
      </w:r>
      <w:r w:rsidRPr="006863F1">
        <w:rPr>
          <w:sz w:val="20"/>
          <w:szCs w:val="20"/>
        </w:rPr>
        <w:t xml:space="preserve"> 50 mm, sa metalnom ukrasnom re{etkom.</w:t>
      </w:r>
    </w:p>
    <w:p w:rsidR="008E6955" w:rsidRPr="006863F1" w:rsidRDefault="008E6955" w:rsidP="008E6955">
      <w:pPr>
        <w:ind w:right="-35"/>
        <w:rPr>
          <w:sz w:val="20"/>
          <w:szCs w:val="20"/>
        </w:rPr>
      </w:pPr>
    </w:p>
    <w:p w:rsidR="008E6955" w:rsidRPr="006863F1" w:rsidRDefault="008E6955" w:rsidP="008E6955">
      <w:pPr>
        <w:ind w:right="-35"/>
        <w:rPr>
          <w:sz w:val="20"/>
          <w:szCs w:val="20"/>
        </w:rPr>
      </w:pPr>
      <w:r w:rsidRPr="006863F1">
        <w:rPr>
          <w:sz w:val="20"/>
          <w:szCs w:val="20"/>
        </w:rPr>
        <w:tab/>
      </w:r>
      <w:r w:rsidRPr="006863F1">
        <w:rPr>
          <w:sz w:val="20"/>
          <w:szCs w:val="20"/>
        </w:rPr>
        <w:tab/>
        <w:t>kom</w:t>
      </w:r>
      <w:r w:rsidRPr="006863F1">
        <w:rPr>
          <w:sz w:val="20"/>
          <w:szCs w:val="20"/>
        </w:rPr>
        <w:tab/>
        <w:t>6</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r>
    </w:p>
    <w:p w:rsidR="008E6955" w:rsidRPr="006863F1" w:rsidRDefault="008E6955" w:rsidP="008E6955">
      <w:pPr>
        <w:ind w:right="2834"/>
        <w:rPr>
          <w:sz w:val="20"/>
          <w:szCs w:val="20"/>
        </w:rPr>
      </w:pPr>
    </w:p>
    <w:p w:rsidR="008E6955" w:rsidRPr="006863F1" w:rsidRDefault="008E6955" w:rsidP="008E6955">
      <w:pPr>
        <w:ind w:right="2834"/>
        <w:rPr>
          <w:sz w:val="20"/>
          <w:szCs w:val="20"/>
        </w:rPr>
      </w:pPr>
      <w:r w:rsidRPr="006863F1">
        <w:rPr>
          <w:sz w:val="20"/>
          <w:szCs w:val="20"/>
        </w:rPr>
        <w:t xml:space="preserve">3.   Nabavka i postavljanje ventilacionih PVC glava </w:t>
      </w:r>
      <w:r w:rsidRPr="006863F1">
        <w:rPr>
          <w:sz w:val="20"/>
          <w:szCs w:val="20"/>
        </w:rPr>
        <w:sym w:font="Symbol" w:char="F0C6"/>
      </w:r>
      <w:r w:rsidRPr="006863F1">
        <w:rPr>
          <w:sz w:val="20"/>
          <w:szCs w:val="20"/>
        </w:rPr>
        <w:t xml:space="preserve"> 110, kao zavr{etka ventilacije preko krova.</w:t>
      </w:r>
    </w:p>
    <w:p w:rsidR="008E6955" w:rsidRPr="006863F1" w:rsidRDefault="008E6955" w:rsidP="008E6955">
      <w:pPr>
        <w:ind w:right="-35"/>
        <w:rPr>
          <w:sz w:val="20"/>
          <w:szCs w:val="20"/>
        </w:rPr>
      </w:pPr>
    </w:p>
    <w:p w:rsidR="008E6955" w:rsidRPr="006863F1" w:rsidRDefault="008E6955" w:rsidP="008E6955">
      <w:pPr>
        <w:ind w:right="-35"/>
        <w:rPr>
          <w:sz w:val="20"/>
          <w:szCs w:val="20"/>
        </w:rPr>
      </w:pPr>
      <w:r w:rsidRPr="006863F1">
        <w:rPr>
          <w:sz w:val="20"/>
          <w:szCs w:val="20"/>
        </w:rPr>
        <w:tab/>
      </w:r>
      <w:r w:rsidRPr="006863F1">
        <w:rPr>
          <w:sz w:val="20"/>
          <w:szCs w:val="20"/>
        </w:rPr>
        <w:tab/>
        <w:t>kom</w:t>
      </w:r>
      <w:r w:rsidRPr="006863F1">
        <w:rPr>
          <w:sz w:val="20"/>
          <w:szCs w:val="20"/>
        </w:rPr>
        <w:tab/>
        <w:t>5</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r>
    </w:p>
    <w:p w:rsidR="008E6955" w:rsidRPr="006863F1" w:rsidRDefault="008E6955" w:rsidP="008E6955">
      <w:pPr>
        <w:ind w:right="-35"/>
        <w:rPr>
          <w:sz w:val="20"/>
          <w:szCs w:val="20"/>
        </w:rPr>
      </w:pPr>
      <w:r w:rsidRPr="006863F1">
        <w:rPr>
          <w:sz w:val="20"/>
          <w:szCs w:val="20"/>
        </w:rPr>
        <w:t>------------------------------------------------------------------------------------------------------------------------------------</w:t>
      </w:r>
    </w:p>
    <w:p w:rsidR="008E6955" w:rsidRPr="006863F1" w:rsidRDefault="008E6955" w:rsidP="008E6955">
      <w:pPr>
        <w:ind w:right="-35"/>
        <w:rPr>
          <w:sz w:val="20"/>
          <w:szCs w:val="20"/>
        </w:rPr>
      </w:pPr>
      <w:r w:rsidRPr="006863F1">
        <w:rPr>
          <w:sz w:val="20"/>
          <w:szCs w:val="20"/>
        </w:rPr>
        <w:t>SVEGA INSTALACIJA KANALIZACIJE :</w:t>
      </w:r>
      <w:r w:rsidRPr="006863F1">
        <w:rPr>
          <w:sz w:val="20"/>
          <w:szCs w:val="20"/>
        </w:rPr>
        <w:tab/>
      </w:r>
      <w:r w:rsidRPr="006863F1">
        <w:rPr>
          <w:sz w:val="20"/>
          <w:szCs w:val="20"/>
        </w:rPr>
        <w:tab/>
      </w:r>
      <w:r w:rsidRPr="006863F1">
        <w:rPr>
          <w:sz w:val="20"/>
          <w:szCs w:val="20"/>
        </w:rPr>
        <w:tab/>
      </w:r>
      <w:r w:rsidRPr="006863F1">
        <w:rPr>
          <w:sz w:val="20"/>
          <w:szCs w:val="20"/>
        </w:rPr>
        <w:tab/>
        <w:t xml:space="preserve">          </w:t>
      </w:r>
    </w:p>
    <w:p w:rsidR="008E6955" w:rsidRPr="006863F1" w:rsidRDefault="008E6955" w:rsidP="008E6955">
      <w:pPr>
        <w:ind w:right="-35"/>
        <w:rPr>
          <w:sz w:val="20"/>
          <w:szCs w:val="20"/>
        </w:rPr>
      </w:pPr>
      <w:r w:rsidRPr="006863F1">
        <w:rPr>
          <w:sz w:val="20"/>
          <w:szCs w:val="20"/>
        </w:rPr>
        <w:t>------------------------------------------------------------------------------------------------------------------------------------</w:t>
      </w:r>
    </w:p>
    <w:p w:rsidR="008E6955" w:rsidRPr="006863F1" w:rsidRDefault="008E6955" w:rsidP="008E6955">
      <w:pPr>
        <w:ind w:right="-35"/>
        <w:rPr>
          <w:sz w:val="20"/>
          <w:szCs w:val="20"/>
        </w:rPr>
      </w:pPr>
    </w:p>
    <w:p w:rsidR="008E6955" w:rsidRPr="006863F1" w:rsidRDefault="008E6955" w:rsidP="008E6955">
      <w:pPr>
        <w:shd w:val="clear" w:color="auto" w:fill="FFC000"/>
        <w:ind w:right="-35"/>
        <w:rPr>
          <w:sz w:val="20"/>
          <w:szCs w:val="20"/>
          <w:u w:val="single"/>
        </w:rPr>
      </w:pPr>
      <w:r w:rsidRPr="006863F1">
        <w:rPr>
          <w:sz w:val="20"/>
          <w:szCs w:val="20"/>
          <w:u w:val="single"/>
        </w:rPr>
        <w:t>C)    VODOVOD</w:t>
      </w:r>
    </w:p>
    <w:p w:rsidR="008E6955" w:rsidRPr="006863F1" w:rsidRDefault="008E6955" w:rsidP="008E6955">
      <w:pPr>
        <w:ind w:right="-35"/>
        <w:rPr>
          <w:sz w:val="20"/>
          <w:szCs w:val="20"/>
        </w:rPr>
      </w:pPr>
    </w:p>
    <w:p w:rsidR="008E6955" w:rsidRPr="006863F1" w:rsidRDefault="008E6955" w:rsidP="008E6955">
      <w:pPr>
        <w:ind w:right="2834"/>
        <w:rPr>
          <w:sz w:val="20"/>
          <w:szCs w:val="20"/>
        </w:rPr>
      </w:pPr>
      <w:r w:rsidRPr="006863F1">
        <w:rPr>
          <w:sz w:val="20"/>
          <w:szCs w:val="20"/>
        </w:rPr>
        <w:t>1.   Nabavka i postavljanje okiten (pocinkovanih) vodovodnih cevi sa potrebnim fitunzima, a sve po JUS-u za vodovod pod pritiskom od 12 bara. Cevi pre zatrpavanja ili zatvaranja {liceva premazati bitulitom kao za{titom od korozije.</w:t>
      </w:r>
    </w:p>
    <w:p w:rsidR="008E6955" w:rsidRPr="006863F1" w:rsidRDefault="008E6955" w:rsidP="008E6955">
      <w:pPr>
        <w:ind w:right="-35"/>
        <w:rPr>
          <w:sz w:val="20"/>
          <w:szCs w:val="20"/>
        </w:rPr>
      </w:pPr>
    </w:p>
    <w:p w:rsidR="008E6955" w:rsidRPr="006863F1" w:rsidRDefault="008E6955" w:rsidP="008E6955">
      <w:pPr>
        <w:ind w:right="-35"/>
        <w:rPr>
          <w:sz w:val="20"/>
          <w:szCs w:val="20"/>
        </w:rPr>
      </w:pPr>
      <w:r w:rsidRPr="006863F1">
        <w:rPr>
          <w:sz w:val="20"/>
          <w:szCs w:val="20"/>
        </w:rPr>
        <w:t>DN 90 mm</w:t>
      </w:r>
      <w:r w:rsidRPr="006863F1">
        <w:rPr>
          <w:sz w:val="20"/>
          <w:szCs w:val="20"/>
        </w:rPr>
        <w:tab/>
        <w:t>m'</w:t>
      </w:r>
      <w:r w:rsidRPr="006863F1">
        <w:rPr>
          <w:sz w:val="20"/>
          <w:szCs w:val="20"/>
        </w:rPr>
        <w:tab/>
        <w:t>59,1o</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t xml:space="preserve">  </w:t>
      </w:r>
    </w:p>
    <w:p w:rsidR="008E6955" w:rsidRPr="006863F1" w:rsidRDefault="008E6955" w:rsidP="008E6955">
      <w:pPr>
        <w:ind w:right="-35"/>
        <w:rPr>
          <w:sz w:val="20"/>
          <w:szCs w:val="20"/>
        </w:rPr>
      </w:pPr>
      <w:r w:rsidRPr="006863F1">
        <w:rPr>
          <w:sz w:val="20"/>
          <w:szCs w:val="20"/>
        </w:rPr>
        <w:t>DN 65 mm</w:t>
      </w:r>
      <w:r w:rsidRPr="006863F1">
        <w:rPr>
          <w:sz w:val="20"/>
          <w:szCs w:val="20"/>
        </w:rPr>
        <w:tab/>
        <w:t>m'</w:t>
      </w:r>
      <w:r w:rsidRPr="006863F1">
        <w:rPr>
          <w:sz w:val="20"/>
          <w:szCs w:val="20"/>
        </w:rPr>
        <w:tab/>
        <w:t xml:space="preserve">  9,2o</w:t>
      </w:r>
      <w:r w:rsidRPr="006863F1">
        <w:rPr>
          <w:sz w:val="20"/>
          <w:szCs w:val="20"/>
        </w:rPr>
        <w:tab/>
      </w:r>
      <w:r w:rsidRPr="006863F1">
        <w:rPr>
          <w:sz w:val="20"/>
          <w:szCs w:val="20"/>
        </w:rPr>
        <w:tab/>
        <w:t>x</w:t>
      </w:r>
      <w:r w:rsidRPr="006863F1">
        <w:rPr>
          <w:sz w:val="20"/>
          <w:szCs w:val="20"/>
        </w:rPr>
        <w:tab/>
      </w:r>
      <w:r w:rsidRPr="006863F1">
        <w:rPr>
          <w:sz w:val="20"/>
          <w:szCs w:val="20"/>
        </w:rPr>
        <w:tab/>
        <w:t xml:space="preserve">   </w:t>
      </w:r>
      <w:r w:rsidRPr="006863F1">
        <w:rPr>
          <w:sz w:val="20"/>
          <w:szCs w:val="20"/>
        </w:rPr>
        <w:tab/>
      </w:r>
      <w:r w:rsidRPr="006863F1">
        <w:rPr>
          <w:sz w:val="20"/>
          <w:szCs w:val="20"/>
        </w:rPr>
        <w:tab/>
        <w:t>=</w:t>
      </w:r>
      <w:r w:rsidRPr="006863F1">
        <w:rPr>
          <w:sz w:val="20"/>
          <w:szCs w:val="20"/>
        </w:rPr>
        <w:tab/>
        <w:t xml:space="preserve">    </w:t>
      </w:r>
    </w:p>
    <w:p w:rsidR="008E6955" w:rsidRPr="006863F1" w:rsidRDefault="008E6955" w:rsidP="008E6955">
      <w:pPr>
        <w:ind w:right="-35"/>
        <w:rPr>
          <w:sz w:val="20"/>
          <w:szCs w:val="20"/>
        </w:rPr>
      </w:pPr>
      <w:r w:rsidRPr="006863F1">
        <w:rPr>
          <w:sz w:val="20"/>
          <w:szCs w:val="20"/>
        </w:rPr>
        <w:t>DN 50 mm</w:t>
      </w:r>
      <w:r w:rsidRPr="006863F1">
        <w:rPr>
          <w:sz w:val="20"/>
          <w:szCs w:val="20"/>
        </w:rPr>
        <w:tab/>
        <w:t>m'</w:t>
      </w:r>
      <w:r w:rsidRPr="006863F1">
        <w:rPr>
          <w:sz w:val="20"/>
          <w:szCs w:val="20"/>
        </w:rPr>
        <w:tab/>
        <w:t xml:space="preserve">  3,8o</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t xml:space="preserve">    </w:t>
      </w:r>
    </w:p>
    <w:p w:rsidR="008E6955" w:rsidRPr="006863F1" w:rsidRDefault="008E6955" w:rsidP="008E6955">
      <w:pPr>
        <w:ind w:right="-35"/>
        <w:rPr>
          <w:sz w:val="20"/>
          <w:szCs w:val="20"/>
        </w:rPr>
      </w:pPr>
      <w:r w:rsidRPr="006863F1">
        <w:rPr>
          <w:sz w:val="20"/>
          <w:szCs w:val="20"/>
        </w:rPr>
        <w:t>DN 32 mm</w:t>
      </w:r>
      <w:r w:rsidRPr="006863F1">
        <w:rPr>
          <w:sz w:val="20"/>
          <w:szCs w:val="20"/>
        </w:rPr>
        <w:tab/>
        <w:t>m'</w:t>
      </w:r>
      <w:r w:rsidRPr="006863F1">
        <w:rPr>
          <w:sz w:val="20"/>
          <w:szCs w:val="20"/>
        </w:rPr>
        <w:tab/>
        <w:t xml:space="preserve">  5,5o</w:t>
      </w:r>
      <w:r w:rsidRPr="006863F1">
        <w:rPr>
          <w:sz w:val="20"/>
          <w:szCs w:val="20"/>
        </w:rPr>
        <w:tab/>
      </w:r>
      <w:r w:rsidRPr="006863F1">
        <w:rPr>
          <w:sz w:val="20"/>
          <w:szCs w:val="20"/>
        </w:rPr>
        <w:tab/>
        <w:t>x</w:t>
      </w:r>
      <w:r w:rsidRPr="006863F1">
        <w:rPr>
          <w:sz w:val="20"/>
          <w:szCs w:val="20"/>
        </w:rPr>
        <w:tab/>
        <w:t xml:space="preserve">   </w:t>
      </w:r>
      <w:r w:rsidRPr="006863F1">
        <w:rPr>
          <w:sz w:val="20"/>
          <w:szCs w:val="20"/>
        </w:rPr>
        <w:tab/>
      </w:r>
      <w:r w:rsidRPr="006863F1">
        <w:rPr>
          <w:sz w:val="20"/>
          <w:szCs w:val="20"/>
        </w:rPr>
        <w:tab/>
      </w:r>
      <w:r w:rsidRPr="006863F1">
        <w:rPr>
          <w:sz w:val="20"/>
          <w:szCs w:val="20"/>
        </w:rPr>
        <w:tab/>
        <w:t>=</w:t>
      </w:r>
      <w:r w:rsidRPr="006863F1">
        <w:rPr>
          <w:sz w:val="20"/>
          <w:szCs w:val="20"/>
        </w:rPr>
        <w:tab/>
        <w:t xml:space="preserve">    </w:t>
      </w:r>
    </w:p>
    <w:p w:rsidR="008E6955" w:rsidRPr="006863F1" w:rsidRDefault="008E6955" w:rsidP="008E6955">
      <w:pPr>
        <w:ind w:right="-35"/>
        <w:rPr>
          <w:sz w:val="20"/>
          <w:szCs w:val="20"/>
        </w:rPr>
      </w:pPr>
      <w:r w:rsidRPr="006863F1">
        <w:rPr>
          <w:sz w:val="20"/>
          <w:szCs w:val="20"/>
        </w:rPr>
        <w:t>DN 25 mm</w:t>
      </w:r>
      <w:r w:rsidRPr="006863F1">
        <w:rPr>
          <w:sz w:val="20"/>
          <w:szCs w:val="20"/>
        </w:rPr>
        <w:tab/>
        <w:t>m'</w:t>
      </w:r>
      <w:r w:rsidRPr="006863F1">
        <w:rPr>
          <w:sz w:val="20"/>
          <w:szCs w:val="20"/>
        </w:rPr>
        <w:tab/>
        <w:t>62,4o</w:t>
      </w:r>
      <w:r w:rsidRPr="006863F1">
        <w:rPr>
          <w:sz w:val="20"/>
          <w:szCs w:val="20"/>
        </w:rPr>
        <w:tab/>
      </w:r>
      <w:r w:rsidRPr="006863F1">
        <w:rPr>
          <w:sz w:val="20"/>
          <w:szCs w:val="20"/>
        </w:rPr>
        <w:tab/>
        <w:t>x</w:t>
      </w:r>
      <w:r w:rsidRPr="006863F1">
        <w:rPr>
          <w:sz w:val="20"/>
          <w:szCs w:val="20"/>
        </w:rPr>
        <w:tab/>
        <w:t xml:space="preserve">  </w:t>
      </w:r>
      <w:r w:rsidRPr="006863F1">
        <w:rPr>
          <w:sz w:val="20"/>
          <w:szCs w:val="20"/>
        </w:rPr>
        <w:tab/>
        <w:t xml:space="preserve"> </w:t>
      </w:r>
      <w:r w:rsidRPr="006863F1">
        <w:rPr>
          <w:sz w:val="20"/>
          <w:szCs w:val="20"/>
        </w:rPr>
        <w:tab/>
      </w:r>
      <w:r w:rsidRPr="006863F1">
        <w:rPr>
          <w:sz w:val="20"/>
          <w:szCs w:val="20"/>
        </w:rPr>
        <w:tab/>
        <w:t>=</w:t>
      </w:r>
      <w:r w:rsidRPr="006863F1">
        <w:rPr>
          <w:sz w:val="20"/>
          <w:szCs w:val="20"/>
        </w:rPr>
        <w:tab/>
      </w:r>
    </w:p>
    <w:p w:rsidR="008E6955" w:rsidRPr="006863F1" w:rsidRDefault="008E6955" w:rsidP="008E6955">
      <w:pPr>
        <w:ind w:right="-35"/>
        <w:rPr>
          <w:sz w:val="20"/>
          <w:szCs w:val="20"/>
        </w:rPr>
      </w:pPr>
      <w:r w:rsidRPr="006863F1">
        <w:rPr>
          <w:sz w:val="20"/>
          <w:szCs w:val="20"/>
        </w:rPr>
        <w:t>DN 20 mm</w:t>
      </w:r>
      <w:r w:rsidRPr="006863F1">
        <w:rPr>
          <w:sz w:val="20"/>
          <w:szCs w:val="20"/>
        </w:rPr>
        <w:tab/>
        <w:t>m'</w:t>
      </w:r>
      <w:r w:rsidRPr="006863F1">
        <w:rPr>
          <w:sz w:val="20"/>
          <w:szCs w:val="20"/>
        </w:rPr>
        <w:tab/>
        <w:t>3o,2o</w:t>
      </w:r>
      <w:r w:rsidRPr="006863F1">
        <w:rPr>
          <w:sz w:val="20"/>
          <w:szCs w:val="20"/>
        </w:rPr>
        <w:tab/>
      </w:r>
      <w:r w:rsidRPr="006863F1">
        <w:rPr>
          <w:sz w:val="20"/>
          <w:szCs w:val="20"/>
        </w:rPr>
        <w:tab/>
        <w:t>x</w:t>
      </w:r>
      <w:r w:rsidRPr="006863F1">
        <w:rPr>
          <w:sz w:val="20"/>
          <w:szCs w:val="20"/>
        </w:rPr>
        <w:tab/>
        <w:t xml:space="preserve">   </w:t>
      </w:r>
      <w:r w:rsidRPr="006863F1">
        <w:rPr>
          <w:sz w:val="20"/>
          <w:szCs w:val="20"/>
        </w:rPr>
        <w:tab/>
      </w:r>
      <w:r w:rsidRPr="006863F1">
        <w:rPr>
          <w:sz w:val="20"/>
          <w:szCs w:val="20"/>
        </w:rPr>
        <w:tab/>
      </w:r>
      <w:r w:rsidRPr="006863F1">
        <w:rPr>
          <w:sz w:val="20"/>
          <w:szCs w:val="20"/>
        </w:rPr>
        <w:tab/>
        <w:t>=</w:t>
      </w:r>
      <w:r w:rsidRPr="006863F1">
        <w:rPr>
          <w:sz w:val="20"/>
          <w:szCs w:val="20"/>
        </w:rPr>
        <w:tab/>
        <w:t xml:space="preserve">    </w:t>
      </w:r>
    </w:p>
    <w:p w:rsidR="008E6955" w:rsidRPr="006863F1" w:rsidRDefault="008E6955" w:rsidP="008E6955">
      <w:pPr>
        <w:ind w:right="-35"/>
        <w:rPr>
          <w:sz w:val="20"/>
          <w:szCs w:val="20"/>
        </w:rPr>
      </w:pPr>
    </w:p>
    <w:p w:rsidR="008E6955" w:rsidRPr="006863F1" w:rsidRDefault="008E6955" w:rsidP="008E6955">
      <w:pPr>
        <w:ind w:right="2834"/>
        <w:rPr>
          <w:sz w:val="20"/>
          <w:szCs w:val="20"/>
        </w:rPr>
      </w:pPr>
      <w:r w:rsidRPr="006863F1">
        <w:rPr>
          <w:sz w:val="20"/>
          <w:szCs w:val="20"/>
        </w:rPr>
        <w:t>2.   Nabavka i postavljanje propusnih ventila sa polugom za zatvaranje.</w:t>
      </w:r>
    </w:p>
    <w:p w:rsidR="008E6955" w:rsidRPr="006863F1" w:rsidRDefault="008E6955" w:rsidP="008E6955">
      <w:pPr>
        <w:ind w:right="-35"/>
        <w:rPr>
          <w:sz w:val="20"/>
          <w:szCs w:val="20"/>
        </w:rPr>
      </w:pPr>
    </w:p>
    <w:p w:rsidR="008E6955" w:rsidRPr="006863F1" w:rsidRDefault="008E6955" w:rsidP="008E6955">
      <w:pPr>
        <w:ind w:right="-35"/>
        <w:rPr>
          <w:sz w:val="20"/>
          <w:szCs w:val="20"/>
        </w:rPr>
      </w:pPr>
      <w:r w:rsidRPr="006863F1">
        <w:rPr>
          <w:sz w:val="20"/>
          <w:szCs w:val="20"/>
        </w:rPr>
        <w:t>DN 32 mm</w:t>
      </w:r>
      <w:r w:rsidRPr="006863F1">
        <w:rPr>
          <w:sz w:val="20"/>
          <w:szCs w:val="20"/>
        </w:rPr>
        <w:tab/>
        <w:t>kom</w:t>
      </w:r>
      <w:r w:rsidRPr="006863F1">
        <w:rPr>
          <w:sz w:val="20"/>
          <w:szCs w:val="20"/>
        </w:rPr>
        <w:tab/>
        <w:t>6</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t xml:space="preserve">  </w:t>
      </w:r>
    </w:p>
    <w:p w:rsidR="008E6955" w:rsidRPr="006863F1" w:rsidRDefault="008E6955" w:rsidP="008E6955">
      <w:pPr>
        <w:ind w:right="-35"/>
        <w:rPr>
          <w:sz w:val="20"/>
          <w:szCs w:val="20"/>
        </w:rPr>
      </w:pPr>
      <w:r w:rsidRPr="006863F1">
        <w:rPr>
          <w:sz w:val="20"/>
          <w:szCs w:val="20"/>
        </w:rPr>
        <w:t>DN 25 mm</w:t>
      </w:r>
      <w:r w:rsidRPr="006863F1">
        <w:rPr>
          <w:sz w:val="20"/>
          <w:szCs w:val="20"/>
        </w:rPr>
        <w:tab/>
        <w:t>kom</w:t>
      </w:r>
      <w:r w:rsidRPr="006863F1">
        <w:rPr>
          <w:sz w:val="20"/>
          <w:szCs w:val="20"/>
        </w:rPr>
        <w:tab/>
        <w:t>8</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r>
    </w:p>
    <w:p w:rsidR="008E6955" w:rsidRPr="006863F1" w:rsidRDefault="008E6955" w:rsidP="008E6955">
      <w:pPr>
        <w:ind w:right="-35"/>
        <w:rPr>
          <w:sz w:val="20"/>
          <w:szCs w:val="20"/>
        </w:rPr>
      </w:pPr>
      <w:r w:rsidRPr="006863F1">
        <w:rPr>
          <w:sz w:val="20"/>
          <w:szCs w:val="20"/>
        </w:rPr>
        <w:t>DN 20 mm</w:t>
      </w:r>
      <w:r w:rsidRPr="006863F1">
        <w:rPr>
          <w:sz w:val="20"/>
          <w:szCs w:val="20"/>
        </w:rPr>
        <w:tab/>
        <w:t>kom</w:t>
      </w:r>
      <w:r w:rsidRPr="006863F1">
        <w:rPr>
          <w:sz w:val="20"/>
          <w:szCs w:val="20"/>
        </w:rPr>
        <w:tab/>
        <w:t>12</w:t>
      </w:r>
      <w:r w:rsidRPr="006863F1">
        <w:rPr>
          <w:sz w:val="20"/>
          <w:szCs w:val="20"/>
        </w:rPr>
        <w:tab/>
      </w:r>
      <w:r w:rsidRPr="006863F1">
        <w:rPr>
          <w:sz w:val="20"/>
          <w:szCs w:val="20"/>
        </w:rPr>
        <w:tab/>
        <w:t xml:space="preserve">x </w:t>
      </w:r>
      <w:r w:rsidRPr="006863F1">
        <w:rPr>
          <w:sz w:val="20"/>
          <w:szCs w:val="20"/>
        </w:rPr>
        <w:tab/>
        <w:t xml:space="preserve">   </w:t>
      </w:r>
      <w:r w:rsidRPr="006863F1">
        <w:rPr>
          <w:sz w:val="20"/>
          <w:szCs w:val="20"/>
        </w:rPr>
        <w:tab/>
      </w:r>
      <w:r w:rsidRPr="006863F1">
        <w:rPr>
          <w:sz w:val="20"/>
          <w:szCs w:val="20"/>
        </w:rPr>
        <w:tab/>
      </w:r>
      <w:r w:rsidRPr="006863F1">
        <w:rPr>
          <w:sz w:val="20"/>
          <w:szCs w:val="20"/>
        </w:rPr>
        <w:tab/>
        <w:t>=</w:t>
      </w:r>
      <w:r w:rsidRPr="006863F1">
        <w:rPr>
          <w:sz w:val="20"/>
          <w:szCs w:val="20"/>
        </w:rPr>
        <w:tab/>
        <w:t xml:space="preserve">    </w:t>
      </w:r>
    </w:p>
    <w:p w:rsidR="008E6955" w:rsidRPr="006863F1" w:rsidRDefault="008E6955" w:rsidP="008E6955">
      <w:pPr>
        <w:ind w:right="-35"/>
        <w:rPr>
          <w:sz w:val="20"/>
          <w:szCs w:val="20"/>
        </w:rPr>
      </w:pPr>
    </w:p>
    <w:p w:rsidR="008E6955" w:rsidRPr="006863F1" w:rsidRDefault="008E6955" w:rsidP="008E6955">
      <w:pPr>
        <w:ind w:right="2834"/>
        <w:rPr>
          <w:sz w:val="20"/>
          <w:szCs w:val="20"/>
        </w:rPr>
      </w:pPr>
      <w:r w:rsidRPr="006863F1">
        <w:rPr>
          <w:sz w:val="20"/>
          <w:szCs w:val="20"/>
        </w:rPr>
        <w:t>3.   Nabavka i postavljanje Ek ventila na svim priklju~cima WC kazana za ispiranje i baterije sudopera.</w:t>
      </w:r>
    </w:p>
    <w:p w:rsidR="008E6955" w:rsidRPr="006863F1" w:rsidRDefault="008E6955" w:rsidP="008E6955">
      <w:pPr>
        <w:ind w:right="-35"/>
        <w:rPr>
          <w:sz w:val="20"/>
          <w:szCs w:val="20"/>
        </w:rPr>
      </w:pPr>
    </w:p>
    <w:p w:rsidR="008E6955" w:rsidRPr="006863F1" w:rsidRDefault="008E6955" w:rsidP="008E6955">
      <w:pPr>
        <w:ind w:right="-35"/>
        <w:rPr>
          <w:sz w:val="20"/>
          <w:szCs w:val="20"/>
        </w:rPr>
      </w:pPr>
      <w:r w:rsidRPr="006863F1">
        <w:rPr>
          <w:sz w:val="20"/>
          <w:szCs w:val="20"/>
        </w:rPr>
        <w:tab/>
      </w:r>
      <w:r w:rsidRPr="006863F1">
        <w:rPr>
          <w:sz w:val="20"/>
          <w:szCs w:val="20"/>
        </w:rPr>
        <w:tab/>
        <w:t>kom</w:t>
      </w:r>
      <w:r w:rsidRPr="006863F1">
        <w:rPr>
          <w:sz w:val="20"/>
          <w:szCs w:val="20"/>
        </w:rPr>
        <w:tab/>
        <w:t>7</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r>
    </w:p>
    <w:p w:rsidR="008E6955" w:rsidRPr="006863F1" w:rsidRDefault="008E6955" w:rsidP="008E6955">
      <w:pPr>
        <w:ind w:right="-35"/>
        <w:rPr>
          <w:sz w:val="20"/>
          <w:szCs w:val="20"/>
        </w:rPr>
      </w:pPr>
    </w:p>
    <w:p w:rsidR="008E6955" w:rsidRPr="006863F1" w:rsidRDefault="008E6955" w:rsidP="008E6955">
      <w:pPr>
        <w:ind w:right="2834"/>
        <w:rPr>
          <w:sz w:val="20"/>
          <w:szCs w:val="20"/>
        </w:rPr>
      </w:pPr>
      <w:r w:rsidRPr="006863F1">
        <w:rPr>
          <w:sz w:val="20"/>
          <w:szCs w:val="20"/>
        </w:rPr>
        <w:t xml:space="preserve">4.   Nabavka i postavljanje unutra{nje nazidne hidrantske kutije sa priklju~kom </w:t>
      </w:r>
      <w:r w:rsidRPr="006863F1">
        <w:rPr>
          <w:sz w:val="20"/>
          <w:szCs w:val="20"/>
        </w:rPr>
        <w:sym w:font="Symbol" w:char="F0C6"/>
      </w:r>
      <w:r w:rsidRPr="006863F1">
        <w:rPr>
          <w:sz w:val="20"/>
          <w:szCs w:val="20"/>
        </w:rPr>
        <w:t xml:space="preserve"> 5o mm, opremljene ventilom, juvidur crevom i mlaznicom.</w:t>
      </w:r>
    </w:p>
    <w:p w:rsidR="008E6955" w:rsidRPr="006863F1" w:rsidRDefault="008E6955" w:rsidP="008E6955">
      <w:pPr>
        <w:ind w:right="-35"/>
        <w:rPr>
          <w:sz w:val="20"/>
          <w:szCs w:val="20"/>
        </w:rPr>
      </w:pPr>
    </w:p>
    <w:p w:rsidR="008E6955" w:rsidRPr="006863F1" w:rsidRDefault="008E6955" w:rsidP="008E6955">
      <w:pPr>
        <w:ind w:right="-35"/>
        <w:rPr>
          <w:sz w:val="20"/>
          <w:szCs w:val="20"/>
        </w:rPr>
      </w:pPr>
      <w:r w:rsidRPr="006863F1">
        <w:rPr>
          <w:sz w:val="20"/>
          <w:szCs w:val="20"/>
        </w:rPr>
        <w:tab/>
      </w:r>
      <w:r w:rsidRPr="006863F1">
        <w:rPr>
          <w:sz w:val="20"/>
          <w:szCs w:val="20"/>
        </w:rPr>
        <w:tab/>
        <w:t>kom</w:t>
      </w:r>
      <w:r w:rsidRPr="006863F1">
        <w:rPr>
          <w:sz w:val="20"/>
          <w:szCs w:val="20"/>
        </w:rPr>
        <w:tab/>
        <w:t>2</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r>
    </w:p>
    <w:p w:rsidR="008E6955" w:rsidRPr="006863F1" w:rsidRDefault="008E6955" w:rsidP="008E6955">
      <w:pPr>
        <w:ind w:right="-35"/>
        <w:rPr>
          <w:sz w:val="20"/>
          <w:szCs w:val="20"/>
        </w:rPr>
      </w:pPr>
    </w:p>
    <w:p w:rsidR="008E6955" w:rsidRPr="006863F1" w:rsidRDefault="008E6955" w:rsidP="008E6955">
      <w:pPr>
        <w:ind w:right="2834"/>
        <w:rPr>
          <w:sz w:val="20"/>
          <w:szCs w:val="20"/>
        </w:rPr>
      </w:pPr>
      <w:r w:rsidRPr="006863F1">
        <w:rPr>
          <w:sz w:val="20"/>
          <w:szCs w:val="20"/>
        </w:rPr>
        <w:t>5.   Nabavka i postavljanje spoljnog nadzemnog PP hidranta tipa POHORJE 100/1225 B/2C.</w:t>
      </w:r>
    </w:p>
    <w:p w:rsidR="008E6955" w:rsidRPr="006863F1" w:rsidRDefault="008E6955" w:rsidP="008E6955">
      <w:pPr>
        <w:ind w:right="-35"/>
        <w:rPr>
          <w:sz w:val="20"/>
          <w:szCs w:val="20"/>
        </w:rPr>
      </w:pPr>
    </w:p>
    <w:p w:rsidR="008E6955" w:rsidRPr="006863F1" w:rsidRDefault="008E6955" w:rsidP="008E6955">
      <w:pPr>
        <w:ind w:right="-35"/>
        <w:rPr>
          <w:sz w:val="20"/>
          <w:szCs w:val="20"/>
        </w:rPr>
      </w:pPr>
      <w:r w:rsidRPr="006863F1">
        <w:rPr>
          <w:sz w:val="20"/>
          <w:szCs w:val="20"/>
        </w:rPr>
        <w:tab/>
      </w:r>
      <w:r w:rsidRPr="006863F1">
        <w:rPr>
          <w:sz w:val="20"/>
          <w:szCs w:val="20"/>
        </w:rPr>
        <w:tab/>
        <w:t>kom</w:t>
      </w:r>
      <w:r w:rsidRPr="006863F1">
        <w:rPr>
          <w:sz w:val="20"/>
          <w:szCs w:val="20"/>
        </w:rPr>
        <w:tab/>
        <w:t>4</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t xml:space="preserve">  </w:t>
      </w:r>
    </w:p>
    <w:p w:rsidR="008E6955" w:rsidRPr="006863F1" w:rsidRDefault="008E6955" w:rsidP="008E6955">
      <w:pPr>
        <w:ind w:right="-35"/>
        <w:rPr>
          <w:sz w:val="20"/>
          <w:szCs w:val="20"/>
        </w:rPr>
      </w:pPr>
    </w:p>
    <w:p w:rsidR="008E6955" w:rsidRPr="006863F1" w:rsidRDefault="008E6955" w:rsidP="008E6955">
      <w:pPr>
        <w:ind w:right="-35"/>
        <w:rPr>
          <w:sz w:val="20"/>
          <w:szCs w:val="20"/>
        </w:rPr>
      </w:pPr>
      <w:r w:rsidRPr="006863F1">
        <w:rPr>
          <w:sz w:val="20"/>
          <w:szCs w:val="20"/>
        </w:rPr>
        <w:t>------------------------------------------------------------------------------------------------------------------------------------</w:t>
      </w:r>
    </w:p>
    <w:p w:rsidR="008E6955" w:rsidRPr="006863F1" w:rsidRDefault="008E6955" w:rsidP="008E6955">
      <w:pPr>
        <w:ind w:right="-35"/>
        <w:rPr>
          <w:sz w:val="20"/>
          <w:szCs w:val="20"/>
        </w:rPr>
      </w:pPr>
      <w:r w:rsidRPr="006863F1">
        <w:rPr>
          <w:sz w:val="20"/>
          <w:szCs w:val="20"/>
        </w:rPr>
        <w:t>SVEGA INSTALACIJA VODOVODA :</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 xml:space="preserve">          </w:t>
      </w:r>
    </w:p>
    <w:p w:rsidR="008E6955" w:rsidRPr="006863F1" w:rsidRDefault="008E6955" w:rsidP="008E6955">
      <w:pPr>
        <w:ind w:right="-35"/>
        <w:rPr>
          <w:sz w:val="20"/>
          <w:szCs w:val="20"/>
        </w:rPr>
      </w:pPr>
      <w:r w:rsidRPr="006863F1">
        <w:rPr>
          <w:sz w:val="20"/>
          <w:szCs w:val="20"/>
        </w:rPr>
        <w:t>------------------------------------------------------------------------------------------------------------------------------------</w:t>
      </w:r>
    </w:p>
    <w:p w:rsidR="008E6955" w:rsidRPr="006863F1" w:rsidRDefault="008E6955" w:rsidP="008E6955">
      <w:pPr>
        <w:ind w:right="-35"/>
        <w:rPr>
          <w:sz w:val="20"/>
          <w:szCs w:val="20"/>
        </w:rPr>
      </w:pPr>
    </w:p>
    <w:p w:rsidR="008E6955" w:rsidRPr="006863F1" w:rsidRDefault="008E6955" w:rsidP="008E6955">
      <w:pPr>
        <w:shd w:val="clear" w:color="auto" w:fill="FFC000"/>
        <w:ind w:right="-35"/>
        <w:rPr>
          <w:sz w:val="20"/>
          <w:szCs w:val="20"/>
          <w:u w:val="single"/>
        </w:rPr>
      </w:pPr>
      <w:r w:rsidRPr="006863F1">
        <w:rPr>
          <w:sz w:val="20"/>
          <w:szCs w:val="20"/>
          <w:u w:val="single"/>
        </w:rPr>
        <w:t>D)    SANITARNI UREĐAJI</w:t>
      </w:r>
    </w:p>
    <w:p w:rsidR="008E6955" w:rsidRPr="006863F1" w:rsidRDefault="008E6955" w:rsidP="008E6955">
      <w:pPr>
        <w:ind w:right="-35"/>
        <w:rPr>
          <w:sz w:val="20"/>
          <w:szCs w:val="20"/>
        </w:rPr>
      </w:pPr>
    </w:p>
    <w:p w:rsidR="008E6955" w:rsidRPr="006863F1" w:rsidRDefault="008E6955" w:rsidP="008E6955">
      <w:pPr>
        <w:ind w:right="2834"/>
        <w:rPr>
          <w:sz w:val="20"/>
          <w:szCs w:val="20"/>
        </w:rPr>
      </w:pPr>
      <w:r w:rsidRPr="006863F1">
        <w:rPr>
          <w:sz w:val="20"/>
          <w:szCs w:val="20"/>
        </w:rPr>
        <w:t>1.   Nabavka i postavljanje komplet umivaonika 4o x 6o cm sa stalkom, niklovanim sifonom i  slavinom za toplu i hladnu vodu.</w:t>
      </w:r>
    </w:p>
    <w:p w:rsidR="008E6955" w:rsidRPr="006863F1" w:rsidRDefault="008E6955" w:rsidP="008E6955">
      <w:pPr>
        <w:ind w:right="-35"/>
        <w:rPr>
          <w:sz w:val="20"/>
          <w:szCs w:val="20"/>
        </w:rPr>
      </w:pPr>
    </w:p>
    <w:p w:rsidR="008E6955" w:rsidRPr="006863F1" w:rsidRDefault="008E6955" w:rsidP="008E6955">
      <w:pPr>
        <w:ind w:right="-35"/>
        <w:rPr>
          <w:sz w:val="20"/>
          <w:szCs w:val="20"/>
        </w:rPr>
      </w:pPr>
      <w:r w:rsidRPr="006863F1">
        <w:rPr>
          <w:sz w:val="20"/>
          <w:szCs w:val="20"/>
        </w:rPr>
        <w:tab/>
      </w:r>
      <w:r w:rsidRPr="006863F1">
        <w:rPr>
          <w:sz w:val="20"/>
          <w:szCs w:val="20"/>
        </w:rPr>
        <w:tab/>
        <w:t>kom</w:t>
      </w:r>
      <w:r w:rsidRPr="006863F1">
        <w:rPr>
          <w:sz w:val="20"/>
          <w:szCs w:val="20"/>
        </w:rPr>
        <w:tab/>
        <w:t>5</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r>
    </w:p>
    <w:p w:rsidR="008E6955" w:rsidRPr="006863F1" w:rsidRDefault="008E6955" w:rsidP="008E6955">
      <w:pPr>
        <w:ind w:right="-35"/>
        <w:rPr>
          <w:sz w:val="20"/>
          <w:szCs w:val="20"/>
        </w:rPr>
      </w:pPr>
    </w:p>
    <w:p w:rsidR="008E6955" w:rsidRPr="006863F1" w:rsidRDefault="008E6955" w:rsidP="008E6955">
      <w:pPr>
        <w:ind w:right="-35"/>
        <w:rPr>
          <w:sz w:val="20"/>
          <w:szCs w:val="20"/>
        </w:rPr>
      </w:pPr>
    </w:p>
    <w:p w:rsidR="008E6955" w:rsidRPr="006863F1" w:rsidRDefault="008E6955" w:rsidP="008E6955">
      <w:pPr>
        <w:ind w:right="2834"/>
        <w:rPr>
          <w:sz w:val="20"/>
          <w:szCs w:val="20"/>
        </w:rPr>
      </w:pPr>
      <w:r w:rsidRPr="006863F1">
        <w:rPr>
          <w:sz w:val="20"/>
          <w:szCs w:val="20"/>
        </w:rPr>
        <w:t>2.   Nabavka i postavljanje komplet umivaonika za de~iji blok sa niklovanim sifonom i  slavinom za toplu i hladnu vodu.</w:t>
      </w:r>
    </w:p>
    <w:p w:rsidR="008E6955" w:rsidRPr="006863F1" w:rsidRDefault="008E6955" w:rsidP="008E6955">
      <w:pPr>
        <w:ind w:right="-35"/>
        <w:rPr>
          <w:sz w:val="20"/>
          <w:szCs w:val="20"/>
        </w:rPr>
      </w:pPr>
    </w:p>
    <w:p w:rsidR="008E6955" w:rsidRPr="006863F1" w:rsidRDefault="008E6955" w:rsidP="008E6955">
      <w:pPr>
        <w:ind w:right="-35"/>
        <w:rPr>
          <w:sz w:val="20"/>
          <w:szCs w:val="20"/>
        </w:rPr>
      </w:pPr>
      <w:r w:rsidRPr="006863F1">
        <w:rPr>
          <w:sz w:val="20"/>
          <w:szCs w:val="20"/>
        </w:rPr>
        <w:tab/>
      </w:r>
      <w:r w:rsidRPr="006863F1">
        <w:rPr>
          <w:sz w:val="20"/>
          <w:szCs w:val="20"/>
        </w:rPr>
        <w:tab/>
        <w:t>kom</w:t>
      </w:r>
      <w:r w:rsidRPr="006863F1">
        <w:rPr>
          <w:sz w:val="20"/>
          <w:szCs w:val="20"/>
        </w:rPr>
        <w:tab/>
        <w:t>4</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r>
    </w:p>
    <w:p w:rsidR="008E6955" w:rsidRPr="006863F1" w:rsidRDefault="008E6955" w:rsidP="008E6955">
      <w:pPr>
        <w:ind w:right="-35"/>
        <w:rPr>
          <w:sz w:val="20"/>
          <w:szCs w:val="20"/>
        </w:rPr>
      </w:pPr>
    </w:p>
    <w:p w:rsidR="008E6955" w:rsidRPr="006863F1" w:rsidRDefault="008E6955" w:rsidP="008E6955">
      <w:pPr>
        <w:ind w:right="2834"/>
        <w:rPr>
          <w:sz w:val="20"/>
          <w:szCs w:val="20"/>
        </w:rPr>
      </w:pPr>
      <w:r w:rsidRPr="006863F1">
        <w:rPr>
          <w:sz w:val="20"/>
          <w:szCs w:val="20"/>
        </w:rPr>
        <w:t>3.    Nabavka i postavljanje WC {olje od fajansa za odrasle, zajedno sa plasti~nim poklopcem i povezanim be{umnim ispira~em.</w:t>
      </w:r>
    </w:p>
    <w:p w:rsidR="008E6955" w:rsidRPr="006863F1" w:rsidRDefault="008E6955" w:rsidP="008E6955">
      <w:pPr>
        <w:ind w:right="-35"/>
        <w:rPr>
          <w:sz w:val="20"/>
          <w:szCs w:val="20"/>
        </w:rPr>
      </w:pPr>
    </w:p>
    <w:p w:rsidR="008E6955" w:rsidRPr="006863F1" w:rsidRDefault="008E6955" w:rsidP="008E6955">
      <w:pPr>
        <w:ind w:right="-35"/>
        <w:rPr>
          <w:sz w:val="20"/>
          <w:szCs w:val="20"/>
        </w:rPr>
      </w:pPr>
      <w:r w:rsidRPr="006863F1">
        <w:rPr>
          <w:sz w:val="20"/>
          <w:szCs w:val="20"/>
        </w:rPr>
        <w:tab/>
      </w:r>
      <w:r w:rsidRPr="006863F1">
        <w:rPr>
          <w:sz w:val="20"/>
          <w:szCs w:val="20"/>
        </w:rPr>
        <w:tab/>
        <w:t>kom</w:t>
      </w:r>
      <w:r w:rsidRPr="006863F1">
        <w:rPr>
          <w:sz w:val="20"/>
          <w:szCs w:val="20"/>
        </w:rPr>
        <w:tab/>
        <w:t>5</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r>
    </w:p>
    <w:p w:rsidR="008E6955" w:rsidRPr="006863F1" w:rsidRDefault="008E6955" w:rsidP="008E6955">
      <w:pPr>
        <w:ind w:right="-35"/>
        <w:rPr>
          <w:sz w:val="20"/>
          <w:szCs w:val="20"/>
        </w:rPr>
      </w:pPr>
    </w:p>
    <w:p w:rsidR="008E6955" w:rsidRPr="006863F1" w:rsidRDefault="008E6955" w:rsidP="008E6955">
      <w:pPr>
        <w:ind w:right="2834"/>
        <w:rPr>
          <w:sz w:val="20"/>
          <w:szCs w:val="20"/>
        </w:rPr>
      </w:pPr>
      <w:r w:rsidRPr="006863F1">
        <w:rPr>
          <w:sz w:val="20"/>
          <w:szCs w:val="20"/>
        </w:rPr>
        <w:t>4.    Nabavka i postavljanje WC {olje od fajansa za decu, zajedno sa plasti~nim poklopcem i povezanim be{umnim ispira~em.</w:t>
      </w:r>
    </w:p>
    <w:p w:rsidR="008E6955" w:rsidRPr="006863F1" w:rsidRDefault="008E6955" w:rsidP="008E6955">
      <w:pPr>
        <w:ind w:right="-35"/>
        <w:rPr>
          <w:sz w:val="20"/>
          <w:szCs w:val="20"/>
        </w:rPr>
      </w:pPr>
    </w:p>
    <w:p w:rsidR="008E6955" w:rsidRPr="006863F1" w:rsidRDefault="008E6955" w:rsidP="008E6955">
      <w:pPr>
        <w:ind w:right="-35"/>
        <w:rPr>
          <w:sz w:val="20"/>
          <w:szCs w:val="20"/>
        </w:rPr>
      </w:pPr>
      <w:r w:rsidRPr="006863F1">
        <w:rPr>
          <w:sz w:val="20"/>
          <w:szCs w:val="20"/>
        </w:rPr>
        <w:tab/>
      </w:r>
      <w:r w:rsidRPr="006863F1">
        <w:rPr>
          <w:sz w:val="20"/>
          <w:szCs w:val="20"/>
        </w:rPr>
        <w:tab/>
        <w:t>kom</w:t>
      </w:r>
      <w:r w:rsidRPr="006863F1">
        <w:rPr>
          <w:sz w:val="20"/>
          <w:szCs w:val="20"/>
        </w:rPr>
        <w:tab/>
        <w:t>4</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r>
    </w:p>
    <w:p w:rsidR="008E6955" w:rsidRPr="006863F1" w:rsidRDefault="008E6955" w:rsidP="008E6955">
      <w:pPr>
        <w:ind w:right="-35"/>
        <w:rPr>
          <w:sz w:val="20"/>
          <w:szCs w:val="20"/>
        </w:rPr>
      </w:pPr>
    </w:p>
    <w:p w:rsidR="008E6955" w:rsidRPr="006863F1" w:rsidRDefault="008E6955" w:rsidP="008E6955">
      <w:pPr>
        <w:ind w:right="-35"/>
        <w:rPr>
          <w:sz w:val="20"/>
          <w:szCs w:val="20"/>
        </w:rPr>
      </w:pPr>
    </w:p>
    <w:p w:rsidR="008E6955" w:rsidRPr="006863F1" w:rsidRDefault="008E6955" w:rsidP="008E6955">
      <w:pPr>
        <w:ind w:right="-35"/>
        <w:rPr>
          <w:sz w:val="20"/>
          <w:szCs w:val="20"/>
        </w:rPr>
      </w:pPr>
    </w:p>
    <w:p w:rsidR="008E6955" w:rsidRPr="006863F1" w:rsidRDefault="008E6955" w:rsidP="008E6955">
      <w:pPr>
        <w:ind w:right="-35"/>
        <w:rPr>
          <w:sz w:val="20"/>
          <w:szCs w:val="20"/>
        </w:rPr>
      </w:pPr>
    </w:p>
    <w:p w:rsidR="008E6955" w:rsidRPr="006863F1" w:rsidRDefault="008E6955" w:rsidP="008E6955">
      <w:pPr>
        <w:ind w:right="2834"/>
        <w:rPr>
          <w:sz w:val="20"/>
          <w:szCs w:val="20"/>
        </w:rPr>
      </w:pPr>
      <w:r w:rsidRPr="006863F1">
        <w:rPr>
          <w:sz w:val="20"/>
          <w:szCs w:val="20"/>
        </w:rPr>
        <w:t>5.    Nabavka i postavljanje pisoara od fajansa zajedno sa Al pregradom kao za{tita od pogleda dimenzije 5o/12o cm i povezanim ispira~em.</w:t>
      </w:r>
    </w:p>
    <w:p w:rsidR="008E6955" w:rsidRPr="006863F1" w:rsidRDefault="008E6955" w:rsidP="008E6955">
      <w:pPr>
        <w:ind w:right="-35"/>
        <w:rPr>
          <w:sz w:val="20"/>
          <w:szCs w:val="20"/>
        </w:rPr>
      </w:pPr>
    </w:p>
    <w:p w:rsidR="008E6955" w:rsidRPr="006863F1" w:rsidRDefault="008E6955" w:rsidP="008E6955">
      <w:pPr>
        <w:ind w:right="-35"/>
        <w:rPr>
          <w:sz w:val="20"/>
          <w:szCs w:val="20"/>
        </w:rPr>
      </w:pPr>
      <w:r w:rsidRPr="006863F1">
        <w:rPr>
          <w:sz w:val="20"/>
          <w:szCs w:val="20"/>
        </w:rPr>
        <w:tab/>
      </w:r>
      <w:r w:rsidRPr="006863F1">
        <w:rPr>
          <w:sz w:val="20"/>
          <w:szCs w:val="20"/>
        </w:rPr>
        <w:tab/>
        <w:t>kom</w:t>
      </w:r>
      <w:r w:rsidRPr="006863F1">
        <w:rPr>
          <w:sz w:val="20"/>
          <w:szCs w:val="20"/>
        </w:rPr>
        <w:tab/>
        <w:t>2</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r>
    </w:p>
    <w:p w:rsidR="008E6955" w:rsidRPr="006863F1" w:rsidRDefault="008E6955" w:rsidP="008E6955">
      <w:pPr>
        <w:ind w:right="-35"/>
        <w:rPr>
          <w:sz w:val="20"/>
          <w:szCs w:val="20"/>
        </w:rPr>
      </w:pPr>
    </w:p>
    <w:p w:rsidR="008E6955" w:rsidRPr="006863F1" w:rsidRDefault="008E6955" w:rsidP="008E6955">
      <w:pPr>
        <w:ind w:right="2834"/>
        <w:rPr>
          <w:sz w:val="20"/>
          <w:szCs w:val="20"/>
        </w:rPr>
      </w:pPr>
      <w:r w:rsidRPr="006863F1">
        <w:rPr>
          <w:sz w:val="20"/>
          <w:szCs w:val="20"/>
        </w:rPr>
        <w:t>6.   Nabavka i postavljanje galanterije uz lavabo i to: jednodelni dr`a~ pe{kira, dr`a~ sapuna i eta`er sa ogledalom, sve komplet .</w:t>
      </w:r>
    </w:p>
    <w:p w:rsidR="008E6955" w:rsidRPr="006863F1" w:rsidRDefault="008E6955" w:rsidP="008E6955">
      <w:pPr>
        <w:ind w:right="-35"/>
        <w:rPr>
          <w:sz w:val="20"/>
          <w:szCs w:val="20"/>
        </w:rPr>
      </w:pPr>
    </w:p>
    <w:p w:rsidR="008E6955" w:rsidRPr="006863F1" w:rsidRDefault="008E6955" w:rsidP="008E6955">
      <w:pPr>
        <w:ind w:right="-35"/>
        <w:rPr>
          <w:sz w:val="20"/>
          <w:szCs w:val="20"/>
        </w:rPr>
      </w:pPr>
      <w:r w:rsidRPr="006863F1">
        <w:rPr>
          <w:sz w:val="20"/>
          <w:szCs w:val="20"/>
        </w:rPr>
        <w:tab/>
      </w:r>
      <w:r w:rsidRPr="006863F1">
        <w:rPr>
          <w:sz w:val="20"/>
          <w:szCs w:val="20"/>
        </w:rPr>
        <w:tab/>
        <w:t>kom</w:t>
      </w:r>
      <w:r w:rsidRPr="006863F1">
        <w:rPr>
          <w:sz w:val="20"/>
          <w:szCs w:val="20"/>
        </w:rPr>
        <w:tab/>
        <w:t>9</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r>
    </w:p>
    <w:p w:rsidR="008E6955" w:rsidRPr="006863F1" w:rsidRDefault="008E6955" w:rsidP="008E6955">
      <w:pPr>
        <w:ind w:right="2834"/>
        <w:rPr>
          <w:sz w:val="20"/>
          <w:szCs w:val="20"/>
        </w:rPr>
      </w:pPr>
    </w:p>
    <w:p w:rsidR="008E6955" w:rsidRPr="006863F1" w:rsidRDefault="008E6955" w:rsidP="008E6955">
      <w:pPr>
        <w:ind w:right="2834"/>
        <w:rPr>
          <w:sz w:val="20"/>
          <w:szCs w:val="20"/>
        </w:rPr>
      </w:pPr>
      <w:r w:rsidRPr="006863F1">
        <w:rPr>
          <w:sz w:val="20"/>
          <w:szCs w:val="20"/>
        </w:rPr>
        <w:t>7.   Nabavka i postavljanje bojlera zapremine 50 litara, sa monta`om za{titnog ventila i napojnih creva.</w:t>
      </w:r>
    </w:p>
    <w:p w:rsidR="008E6955" w:rsidRPr="006863F1" w:rsidRDefault="008E6955" w:rsidP="008E6955">
      <w:pPr>
        <w:ind w:right="-35"/>
        <w:rPr>
          <w:sz w:val="20"/>
          <w:szCs w:val="20"/>
        </w:rPr>
      </w:pPr>
      <w:r w:rsidRPr="006863F1">
        <w:rPr>
          <w:sz w:val="20"/>
          <w:szCs w:val="20"/>
        </w:rPr>
        <w:tab/>
      </w:r>
    </w:p>
    <w:p w:rsidR="008E6955" w:rsidRPr="006863F1" w:rsidRDefault="008E6955" w:rsidP="008E6955">
      <w:pPr>
        <w:ind w:right="-35"/>
        <w:rPr>
          <w:sz w:val="20"/>
          <w:szCs w:val="20"/>
        </w:rPr>
      </w:pPr>
      <w:r w:rsidRPr="006863F1">
        <w:rPr>
          <w:sz w:val="20"/>
          <w:szCs w:val="20"/>
        </w:rPr>
        <w:tab/>
      </w:r>
      <w:r w:rsidRPr="006863F1">
        <w:rPr>
          <w:sz w:val="20"/>
          <w:szCs w:val="20"/>
        </w:rPr>
        <w:tab/>
        <w:t>kom</w:t>
      </w:r>
      <w:r w:rsidRPr="006863F1">
        <w:rPr>
          <w:sz w:val="20"/>
          <w:szCs w:val="20"/>
        </w:rPr>
        <w:tab/>
        <w:t>2</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r>
    </w:p>
    <w:p w:rsidR="008E6955" w:rsidRPr="006863F1" w:rsidRDefault="008E6955" w:rsidP="008E6955">
      <w:pPr>
        <w:ind w:right="2834"/>
        <w:rPr>
          <w:sz w:val="20"/>
          <w:szCs w:val="20"/>
        </w:rPr>
      </w:pPr>
    </w:p>
    <w:p w:rsidR="008E6955" w:rsidRPr="006863F1" w:rsidRDefault="008E6955" w:rsidP="008E6955">
      <w:pPr>
        <w:ind w:right="2834"/>
        <w:rPr>
          <w:sz w:val="20"/>
          <w:szCs w:val="20"/>
        </w:rPr>
      </w:pPr>
      <w:r w:rsidRPr="006863F1">
        <w:rPr>
          <w:sz w:val="20"/>
          <w:szCs w:val="20"/>
        </w:rPr>
        <w:t xml:space="preserve">8.   Nabavka i postavljanje sanitarnih ventilatora </w:t>
      </w:r>
      <w:r w:rsidRPr="006863F1">
        <w:rPr>
          <w:sz w:val="20"/>
          <w:szCs w:val="20"/>
        </w:rPr>
        <w:sym w:font="Symbol" w:char="F0C6"/>
      </w:r>
      <w:r w:rsidRPr="006863F1">
        <w:rPr>
          <w:sz w:val="20"/>
          <w:szCs w:val="20"/>
        </w:rPr>
        <w:t xml:space="preserve"> 125 mm, u svakoj WC kabini i kuhinji, sa monta`om na plafon u ve} postavljenu PVC cev </w:t>
      </w:r>
      <w:r w:rsidRPr="006863F1">
        <w:rPr>
          <w:sz w:val="20"/>
          <w:szCs w:val="20"/>
        </w:rPr>
        <w:sym w:font="Symbol" w:char="F0C6"/>
      </w:r>
      <w:r w:rsidRPr="006863F1">
        <w:rPr>
          <w:sz w:val="20"/>
          <w:szCs w:val="20"/>
        </w:rPr>
        <w:t xml:space="preserve"> 125 mm du`ine 1.ooo mm.</w:t>
      </w:r>
    </w:p>
    <w:p w:rsidR="008E6955" w:rsidRPr="006863F1" w:rsidRDefault="008E6955" w:rsidP="008E6955">
      <w:pPr>
        <w:ind w:right="-35"/>
        <w:rPr>
          <w:sz w:val="20"/>
          <w:szCs w:val="20"/>
        </w:rPr>
      </w:pPr>
    </w:p>
    <w:p w:rsidR="008E6955" w:rsidRPr="006863F1" w:rsidRDefault="008E6955" w:rsidP="008E6955">
      <w:pPr>
        <w:ind w:right="-35"/>
        <w:rPr>
          <w:sz w:val="20"/>
          <w:szCs w:val="20"/>
        </w:rPr>
      </w:pPr>
      <w:r w:rsidRPr="006863F1">
        <w:rPr>
          <w:sz w:val="20"/>
          <w:szCs w:val="20"/>
        </w:rPr>
        <w:tab/>
      </w:r>
      <w:r w:rsidRPr="006863F1">
        <w:rPr>
          <w:sz w:val="20"/>
          <w:szCs w:val="20"/>
        </w:rPr>
        <w:tab/>
        <w:t>kom</w:t>
      </w:r>
      <w:r w:rsidRPr="006863F1">
        <w:rPr>
          <w:sz w:val="20"/>
          <w:szCs w:val="20"/>
        </w:rPr>
        <w:tab/>
        <w:t>4</w:t>
      </w:r>
      <w:r w:rsidRPr="006863F1">
        <w:rPr>
          <w:sz w:val="20"/>
          <w:szCs w:val="20"/>
        </w:rPr>
        <w:tab/>
      </w:r>
      <w:r w:rsidRPr="006863F1">
        <w:rPr>
          <w:sz w:val="20"/>
          <w:szCs w:val="20"/>
        </w:rPr>
        <w:tab/>
        <w:t>x</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w:t>
      </w:r>
      <w:r w:rsidRPr="006863F1">
        <w:rPr>
          <w:sz w:val="20"/>
          <w:szCs w:val="20"/>
        </w:rPr>
        <w:tab/>
      </w:r>
    </w:p>
    <w:p w:rsidR="008E6955" w:rsidRPr="006863F1" w:rsidRDefault="008E6955" w:rsidP="008E6955">
      <w:pPr>
        <w:ind w:right="-35"/>
        <w:rPr>
          <w:sz w:val="20"/>
          <w:szCs w:val="20"/>
        </w:rPr>
      </w:pPr>
      <w:r w:rsidRPr="006863F1">
        <w:rPr>
          <w:sz w:val="20"/>
          <w:szCs w:val="20"/>
        </w:rPr>
        <w:t>------------------------------------------------------------------------------------------------------------------------------------</w:t>
      </w:r>
    </w:p>
    <w:p w:rsidR="008E6955" w:rsidRPr="006863F1" w:rsidRDefault="008E6955" w:rsidP="008E6955">
      <w:pPr>
        <w:ind w:right="-35"/>
        <w:rPr>
          <w:sz w:val="20"/>
          <w:szCs w:val="20"/>
        </w:rPr>
      </w:pPr>
      <w:r w:rsidRPr="006863F1">
        <w:rPr>
          <w:sz w:val="20"/>
          <w:szCs w:val="20"/>
        </w:rPr>
        <w:t>SVEGA SANITRANI URE</w:t>
      </w:r>
      <w:r>
        <w:rPr>
          <w:sz w:val="20"/>
          <w:szCs w:val="20"/>
        </w:rPr>
        <w:t>Đ</w:t>
      </w:r>
      <w:r w:rsidRPr="006863F1">
        <w:rPr>
          <w:sz w:val="20"/>
          <w:szCs w:val="20"/>
        </w:rPr>
        <w:t>AJI :</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 xml:space="preserve">        </w:t>
      </w:r>
    </w:p>
    <w:p w:rsidR="008E6955" w:rsidRPr="006863F1" w:rsidRDefault="008E6955" w:rsidP="008E6955">
      <w:pPr>
        <w:ind w:right="-35"/>
        <w:rPr>
          <w:sz w:val="20"/>
          <w:szCs w:val="20"/>
        </w:rPr>
      </w:pPr>
      <w:r w:rsidRPr="006863F1">
        <w:rPr>
          <w:sz w:val="20"/>
          <w:szCs w:val="20"/>
        </w:rPr>
        <w:t>------------------------------------------------------------------------------------------------------------------------------------</w:t>
      </w:r>
    </w:p>
    <w:p w:rsidR="008E6955" w:rsidRPr="006863F1" w:rsidRDefault="008E6955" w:rsidP="008E6955">
      <w:pPr>
        <w:ind w:right="-35"/>
        <w:rPr>
          <w:sz w:val="20"/>
          <w:szCs w:val="20"/>
        </w:rPr>
      </w:pPr>
    </w:p>
    <w:p w:rsidR="008E6955" w:rsidRPr="006863F1" w:rsidRDefault="008E6955" w:rsidP="008E6955">
      <w:pPr>
        <w:ind w:right="-35"/>
        <w:rPr>
          <w:sz w:val="20"/>
          <w:szCs w:val="20"/>
        </w:rPr>
      </w:pPr>
    </w:p>
    <w:p w:rsidR="008E6955" w:rsidRPr="006863F1" w:rsidRDefault="008E6955" w:rsidP="008E6955">
      <w:pPr>
        <w:ind w:right="-35"/>
        <w:rPr>
          <w:sz w:val="20"/>
          <w:szCs w:val="20"/>
        </w:rPr>
      </w:pPr>
    </w:p>
    <w:p w:rsidR="008E6955" w:rsidRPr="006863F1" w:rsidRDefault="008E6955" w:rsidP="008E6955">
      <w:pPr>
        <w:ind w:right="-35"/>
        <w:rPr>
          <w:sz w:val="20"/>
          <w:szCs w:val="20"/>
          <w:u w:val="single"/>
        </w:rPr>
      </w:pPr>
      <w:r w:rsidRPr="006863F1">
        <w:rPr>
          <w:sz w:val="20"/>
          <w:szCs w:val="20"/>
          <w:u w:val="single"/>
        </w:rPr>
        <w:t>REKAPITULACIJA</w:t>
      </w:r>
    </w:p>
    <w:p w:rsidR="008E6955" w:rsidRPr="006863F1" w:rsidRDefault="008E6955" w:rsidP="008E6955">
      <w:pPr>
        <w:ind w:right="-284"/>
        <w:rPr>
          <w:sz w:val="20"/>
          <w:szCs w:val="20"/>
        </w:rPr>
      </w:pPr>
    </w:p>
    <w:p w:rsidR="008E6955" w:rsidRPr="006863F1" w:rsidRDefault="008E6955" w:rsidP="008E6955">
      <w:pPr>
        <w:ind w:right="-284"/>
        <w:rPr>
          <w:sz w:val="20"/>
          <w:szCs w:val="20"/>
        </w:rPr>
      </w:pPr>
      <w:r w:rsidRPr="006863F1">
        <w:rPr>
          <w:sz w:val="20"/>
          <w:szCs w:val="20"/>
        </w:rPr>
        <w:t>1.   GRAĐEVINSKI RADOVI</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 xml:space="preserve">       </w:t>
      </w:r>
    </w:p>
    <w:p w:rsidR="008E6955" w:rsidRPr="006863F1" w:rsidRDefault="008E6955" w:rsidP="008E6955">
      <w:pPr>
        <w:ind w:right="-284"/>
        <w:rPr>
          <w:sz w:val="20"/>
          <w:szCs w:val="20"/>
        </w:rPr>
      </w:pPr>
      <w:r w:rsidRPr="006863F1">
        <w:rPr>
          <w:sz w:val="20"/>
          <w:szCs w:val="20"/>
        </w:rPr>
        <w:t>2.   KANALIZACIJA</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 xml:space="preserve">         </w:t>
      </w:r>
    </w:p>
    <w:p w:rsidR="008E6955" w:rsidRPr="006863F1" w:rsidRDefault="008E6955" w:rsidP="008E6955">
      <w:pPr>
        <w:ind w:right="-284"/>
        <w:rPr>
          <w:sz w:val="20"/>
          <w:szCs w:val="20"/>
        </w:rPr>
      </w:pPr>
      <w:r w:rsidRPr="006863F1">
        <w:rPr>
          <w:sz w:val="20"/>
          <w:szCs w:val="20"/>
        </w:rPr>
        <w:t>3.   VODOVOD</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r>
    </w:p>
    <w:p w:rsidR="008E6955" w:rsidRPr="006863F1" w:rsidRDefault="008E6955" w:rsidP="008E6955">
      <w:pPr>
        <w:ind w:right="-284"/>
        <w:rPr>
          <w:sz w:val="20"/>
          <w:szCs w:val="20"/>
        </w:rPr>
      </w:pPr>
      <w:r w:rsidRPr="006863F1">
        <w:rPr>
          <w:sz w:val="20"/>
          <w:szCs w:val="20"/>
        </w:rPr>
        <w:t>4.   SANITARNI URE</w:t>
      </w:r>
      <w:r>
        <w:rPr>
          <w:sz w:val="20"/>
          <w:szCs w:val="20"/>
        </w:rPr>
        <w:t>Đ</w:t>
      </w:r>
      <w:r w:rsidRPr="006863F1">
        <w:rPr>
          <w:sz w:val="20"/>
          <w:szCs w:val="20"/>
        </w:rPr>
        <w:t>AJI</w:t>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r>
      <w:r w:rsidRPr="006863F1">
        <w:rPr>
          <w:sz w:val="20"/>
          <w:szCs w:val="20"/>
        </w:rPr>
        <w:tab/>
        <w:t xml:space="preserve">       </w:t>
      </w:r>
    </w:p>
    <w:p w:rsidR="008E6955" w:rsidRPr="006863F1" w:rsidRDefault="008E6955" w:rsidP="008E6955">
      <w:pPr>
        <w:ind w:right="-35"/>
        <w:rPr>
          <w:sz w:val="20"/>
          <w:szCs w:val="20"/>
        </w:rPr>
      </w:pPr>
      <w:r w:rsidRPr="006863F1">
        <w:rPr>
          <w:sz w:val="20"/>
          <w:szCs w:val="20"/>
        </w:rPr>
        <w:t>------------------------------------------------------------------------------------------------------------------------------------</w:t>
      </w:r>
    </w:p>
    <w:p w:rsidR="008E6955" w:rsidRPr="006863F1" w:rsidRDefault="008E6955" w:rsidP="008E6955">
      <w:pPr>
        <w:ind w:right="-284"/>
        <w:rPr>
          <w:sz w:val="20"/>
          <w:szCs w:val="20"/>
        </w:rPr>
      </w:pPr>
      <w:r>
        <w:rPr>
          <w:sz w:val="20"/>
          <w:szCs w:val="20"/>
        </w:rPr>
        <w:t>UKUPNO</w:t>
      </w:r>
      <w:r w:rsidRPr="006863F1">
        <w:rPr>
          <w:sz w:val="20"/>
          <w:szCs w:val="20"/>
        </w:rPr>
        <w:t xml:space="preserve"> :</w:t>
      </w:r>
      <w:r w:rsidRPr="006863F1">
        <w:rPr>
          <w:sz w:val="20"/>
          <w:szCs w:val="20"/>
        </w:rPr>
        <w:tab/>
      </w:r>
      <w:r w:rsidRPr="006863F1">
        <w:rPr>
          <w:sz w:val="20"/>
          <w:szCs w:val="20"/>
        </w:rPr>
        <w:tab/>
        <w:t xml:space="preserve">       </w:t>
      </w:r>
    </w:p>
    <w:p w:rsidR="008E6955" w:rsidRPr="006863F1" w:rsidRDefault="008E6955" w:rsidP="008E6955">
      <w:pPr>
        <w:ind w:right="-35"/>
        <w:rPr>
          <w:sz w:val="20"/>
          <w:szCs w:val="20"/>
        </w:rPr>
      </w:pPr>
      <w:r w:rsidRPr="006863F1">
        <w:rPr>
          <w:sz w:val="20"/>
          <w:szCs w:val="20"/>
        </w:rPr>
        <w:t>------------------------------------------------------------------------------------------------------------------------------------</w:t>
      </w:r>
    </w:p>
    <w:p w:rsidR="008E6955" w:rsidRDefault="008E6955" w:rsidP="008E6955">
      <w:pPr>
        <w:ind w:right="-35"/>
        <w:rPr>
          <w:rFonts w:ascii="YUITCGaramondO" w:hAnsi="YUITCGaramondO"/>
        </w:rPr>
      </w:pPr>
      <w:r>
        <w:rPr>
          <w:rFonts w:ascii="YUITCGaramondO" w:hAnsi="YUITCGaramondO"/>
        </w:rPr>
        <w:t>PDV-e</w:t>
      </w:r>
    </w:p>
    <w:p w:rsidR="008E6955" w:rsidRDefault="008E6955" w:rsidP="008E6955">
      <w:pPr>
        <w:ind w:right="-35"/>
        <w:rPr>
          <w:rFonts w:ascii="YUITCGaramondO" w:hAnsi="YUITCGaramondO"/>
        </w:rPr>
      </w:pPr>
      <w:r>
        <w:rPr>
          <w:rFonts w:ascii="YUITCGaramondO" w:hAnsi="YUITCGaramondO"/>
        </w:rPr>
        <w:t>---------------------------------------------------------------------------------------------------------------</w:t>
      </w:r>
    </w:p>
    <w:p w:rsidR="008E6955" w:rsidRDefault="008E6955" w:rsidP="008E6955">
      <w:pPr>
        <w:tabs>
          <w:tab w:val="left" w:pos="0"/>
        </w:tabs>
        <w:ind w:right="-35"/>
        <w:jc w:val="both"/>
        <w:rPr>
          <w:rFonts w:ascii="YUITCGaramondO" w:hAnsi="YUITCGaramondO"/>
        </w:rPr>
      </w:pPr>
      <w:r>
        <w:rPr>
          <w:rFonts w:ascii="YUITCGaramondO" w:hAnsi="YUITCGaramondO"/>
        </w:rPr>
        <w:t>UKUPNO sa PDV-om</w:t>
      </w:r>
    </w:p>
    <w:p w:rsidR="008E6955" w:rsidRDefault="008E6955" w:rsidP="008E6955">
      <w:pPr>
        <w:tabs>
          <w:tab w:val="left" w:pos="0"/>
        </w:tabs>
        <w:ind w:right="-35"/>
        <w:jc w:val="both"/>
        <w:rPr>
          <w:rFonts w:ascii="YUITCGaramondO" w:hAnsi="YUITCGaramondO"/>
        </w:rPr>
      </w:pPr>
      <w:r>
        <w:rPr>
          <w:rFonts w:ascii="YUITCGaramondO" w:hAnsi="YUITCGaramondO"/>
        </w:rPr>
        <w:t>---------------------------------------------------------------------------------------------------------------</w:t>
      </w:r>
    </w:p>
    <w:p w:rsidR="008E6955" w:rsidRDefault="008E6955" w:rsidP="008E6955"/>
    <w:p w:rsidR="008E6955" w:rsidRPr="0030301A" w:rsidRDefault="008E6955" w:rsidP="008E6955"/>
    <w:p w:rsidR="008E6955" w:rsidRDefault="008E6955" w:rsidP="008E6955">
      <w:pPr>
        <w:ind w:left="567" w:right="574"/>
        <w:jc w:val="center"/>
        <w:rPr>
          <w:rFonts w:ascii="VogueBold" w:hAnsi="VogueBold" w:cs="Arial"/>
          <w:spacing w:val="20"/>
          <w:sz w:val="16"/>
          <w:szCs w:val="16"/>
          <w:u w:val="single"/>
        </w:rPr>
      </w:pPr>
      <w:r>
        <w:tab/>
      </w:r>
    </w:p>
    <w:p w:rsidR="008E6955" w:rsidRPr="00042067" w:rsidRDefault="008E6955" w:rsidP="008E6955">
      <w:pPr>
        <w:ind w:left="567" w:right="574"/>
        <w:jc w:val="center"/>
        <w:rPr>
          <w:rFonts w:ascii="VogueBold" w:hAnsi="VogueBold" w:cs="Arial"/>
          <w:spacing w:val="20"/>
          <w:sz w:val="16"/>
          <w:szCs w:val="16"/>
          <w:u w:val="single"/>
        </w:rPr>
      </w:pPr>
    </w:p>
    <w:p w:rsidR="008E6955" w:rsidRDefault="008E6955" w:rsidP="008E6955">
      <w:pPr>
        <w:shd w:val="clear" w:color="auto" w:fill="FFC000"/>
        <w:ind w:left="567" w:right="574"/>
        <w:jc w:val="center"/>
        <w:rPr>
          <w:rFonts w:ascii="VogueBold" w:hAnsi="VogueBold" w:cs="Arial"/>
          <w:spacing w:val="20"/>
          <w:sz w:val="28"/>
          <w:szCs w:val="28"/>
          <w:u w:val="single"/>
        </w:rPr>
      </w:pPr>
      <w:r>
        <w:rPr>
          <w:rFonts w:ascii="VogueBold" w:hAnsi="VogueBold" w:cs="Arial"/>
          <w:spacing w:val="20"/>
          <w:sz w:val="28"/>
          <w:szCs w:val="28"/>
          <w:u w:val="single"/>
        </w:rPr>
        <w:t>PREDRAČ</w:t>
      </w:r>
      <w:r w:rsidRPr="009B05B2">
        <w:rPr>
          <w:rFonts w:ascii="VogueBold" w:hAnsi="VogueBold" w:cs="Arial"/>
          <w:spacing w:val="20"/>
          <w:sz w:val="28"/>
          <w:szCs w:val="28"/>
          <w:u w:val="single"/>
        </w:rPr>
        <w:t>UN</w:t>
      </w:r>
    </w:p>
    <w:p w:rsidR="008E6955" w:rsidRPr="009B05B2" w:rsidRDefault="008E6955" w:rsidP="008E6955">
      <w:pPr>
        <w:shd w:val="clear" w:color="auto" w:fill="FFC000"/>
        <w:ind w:left="567" w:right="574"/>
        <w:jc w:val="center"/>
        <w:rPr>
          <w:rFonts w:ascii="VogueBold" w:hAnsi="VogueBold" w:cs="Arial"/>
          <w:spacing w:val="20"/>
          <w:sz w:val="28"/>
          <w:szCs w:val="28"/>
          <w:u w:val="single"/>
        </w:rPr>
      </w:pPr>
      <w:r>
        <w:rPr>
          <w:rFonts w:ascii="VogueBold" w:hAnsi="VogueBold" w:cs="Arial"/>
          <w:spacing w:val="20"/>
          <w:sz w:val="28"/>
          <w:szCs w:val="28"/>
          <w:u w:val="single"/>
        </w:rPr>
        <w:t xml:space="preserve">6. REKONSTRUKCIJA KUHINJE </w:t>
      </w:r>
    </w:p>
    <w:p w:rsidR="008E6955" w:rsidRPr="00042067" w:rsidRDefault="008E6955" w:rsidP="008E6955">
      <w:pPr>
        <w:ind w:left="567" w:right="574"/>
        <w:jc w:val="center"/>
        <w:rPr>
          <w:rFonts w:ascii="YUITCGaramondO" w:hAnsi="YUITCGaramondO"/>
          <w:sz w:val="16"/>
          <w:szCs w:val="16"/>
        </w:rPr>
      </w:pPr>
    </w:p>
    <w:p w:rsidR="008E6955" w:rsidRDefault="008E6955" w:rsidP="008E6955">
      <w:pPr>
        <w:tabs>
          <w:tab w:val="left" w:pos="8460"/>
        </w:tabs>
        <w:ind w:left="567"/>
        <w:jc w:val="both"/>
        <w:rPr>
          <w:rFonts w:ascii="YUITCGaramondO" w:hAnsi="YUITCGaramondO"/>
        </w:rPr>
      </w:pPr>
      <w:r w:rsidRPr="007C5F15">
        <w:rPr>
          <w:rFonts w:ascii="YUITCGaramondO" w:hAnsi="YUITCGaramondO"/>
        </w:rPr>
        <w:t xml:space="preserve">1.   </w:t>
      </w:r>
      <w:r>
        <w:rPr>
          <w:rFonts w:ascii="YUITCGaramondO" w:hAnsi="YUITCGaramondO"/>
        </w:rPr>
        <w:t>Demontaža postojećih keramičkih podnih i zidnih obloga u prostorijama hodnika uz kuhinju, kuhinje, svlačionice, magacina i kupatila uz kuhinju, izrada izravnavanja zidova ROFIX masom za reparaciju zidova, nabavka materijala i izrada podova i zidova keramičkim pločicama I klase, lepljenih na odgovarajućem lepku, sa fugovanjem i postavljanjem ugaonih i ivičnih Al lajsni.</w:t>
      </w:r>
    </w:p>
    <w:p w:rsidR="008E6955" w:rsidRPr="00A85E61" w:rsidRDefault="008E6955" w:rsidP="008E6955">
      <w:pPr>
        <w:ind w:left="567" w:right="3685"/>
        <w:jc w:val="both"/>
        <w:rPr>
          <w:rFonts w:ascii="YUITCGaramondO" w:hAnsi="YUITCGaramondO"/>
          <w:sz w:val="16"/>
          <w:szCs w:val="16"/>
        </w:rPr>
      </w:pPr>
    </w:p>
    <w:p w:rsidR="008E6955" w:rsidRDefault="008E6955" w:rsidP="008E6955">
      <w:pPr>
        <w:tabs>
          <w:tab w:val="left" w:pos="720"/>
          <w:tab w:val="left" w:pos="1440"/>
          <w:tab w:val="left" w:pos="2160"/>
          <w:tab w:val="left" w:pos="2880"/>
          <w:tab w:val="left" w:pos="3600"/>
          <w:tab w:val="left" w:pos="4320"/>
          <w:tab w:val="left" w:pos="5040"/>
          <w:tab w:val="left" w:pos="6385"/>
        </w:tabs>
        <w:ind w:left="567" w:right="7"/>
        <w:jc w:val="both"/>
        <w:rPr>
          <w:rFonts w:ascii="YUITCGaramondO" w:hAnsi="YUITCGaramondO"/>
        </w:rPr>
      </w:pPr>
      <w:r>
        <w:rPr>
          <w:rFonts w:ascii="YUITCGaramondO" w:hAnsi="YUITCGaramondO"/>
        </w:rPr>
        <w:tab/>
      </w:r>
      <w:r>
        <w:rPr>
          <w:rFonts w:ascii="YUITCGaramondO" w:hAnsi="YUITCGaramondO"/>
        </w:rPr>
        <w:tab/>
        <w:t>m</w:t>
      </w:r>
      <w:r w:rsidRPr="00C31723">
        <w:rPr>
          <w:rFonts w:ascii="YUITCGaramondO" w:hAnsi="YUITCGaramondO"/>
          <w:vertAlign w:val="superscript"/>
        </w:rPr>
        <w:t>2</w:t>
      </w:r>
      <w:r>
        <w:rPr>
          <w:rFonts w:ascii="YUITCGaramondO" w:hAnsi="YUITCGaramondO"/>
        </w:rPr>
        <w:tab/>
        <w:t>282,oo</w:t>
      </w:r>
      <w:r>
        <w:rPr>
          <w:rFonts w:ascii="YUITCGaramondO" w:hAnsi="YUITCGaramondO"/>
        </w:rPr>
        <w:tab/>
      </w:r>
      <w:r>
        <w:rPr>
          <w:rFonts w:ascii="YUITCGaramondO" w:hAnsi="YUITCGaramondO"/>
        </w:rPr>
        <w:tab/>
        <w:t>x</w:t>
      </w:r>
      <w:r>
        <w:rPr>
          <w:rFonts w:ascii="YUITCGaramondO" w:hAnsi="YUITCGaramondO"/>
        </w:rPr>
        <w:tab/>
      </w:r>
      <w:r>
        <w:rPr>
          <w:rFonts w:ascii="YUITCGaramondO" w:hAnsi="YUITCGaramondO"/>
        </w:rPr>
        <w:tab/>
        <w:t xml:space="preserve"> </w:t>
      </w:r>
      <w:r>
        <w:rPr>
          <w:rFonts w:ascii="YUITCGaramondO" w:hAnsi="YUITCGaramondO"/>
        </w:rPr>
        <w:tab/>
        <w:t>=</w:t>
      </w:r>
    </w:p>
    <w:p w:rsidR="008E6955" w:rsidRPr="008F394A" w:rsidRDefault="008E6955" w:rsidP="008E6955">
      <w:pPr>
        <w:ind w:left="567" w:right="574"/>
        <w:jc w:val="both"/>
        <w:rPr>
          <w:rFonts w:ascii="YUITCGaramondO" w:hAnsi="YUITCGaramondO"/>
          <w:sz w:val="16"/>
          <w:szCs w:val="16"/>
        </w:rPr>
      </w:pPr>
    </w:p>
    <w:p w:rsidR="008E6955" w:rsidRDefault="008E6955" w:rsidP="008E6955">
      <w:pPr>
        <w:ind w:left="567"/>
        <w:jc w:val="both"/>
        <w:rPr>
          <w:rFonts w:ascii="YUITCGaramondO" w:hAnsi="YUITCGaramondO"/>
        </w:rPr>
      </w:pPr>
      <w:r>
        <w:rPr>
          <w:rFonts w:ascii="YUITCGaramondO" w:hAnsi="YUITCGaramondO"/>
        </w:rPr>
        <w:t>2</w:t>
      </w:r>
      <w:r w:rsidRPr="007C5F15">
        <w:rPr>
          <w:rFonts w:ascii="YUITCGaramondO" w:hAnsi="YUITCGaramondO"/>
        </w:rPr>
        <w:t xml:space="preserve">.   </w:t>
      </w:r>
      <w:r>
        <w:rPr>
          <w:rFonts w:ascii="YUITCGaramondO" w:hAnsi="YUITCGaramondO"/>
        </w:rPr>
        <w:t>Demontaža postojećih vratau prostorijamakuhinje, svlačionice, magacina i kupatila, nabavka novih i montaža unutra{njih vrata od aluminijumskih profila sa ispunom, snabdevenih potrebnim okovom, {ildovima i bravom sa cilindrom.</w:t>
      </w:r>
    </w:p>
    <w:p w:rsidR="008E6955" w:rsidRPr="00A85E61" w:rsidRDefault="008E6955" w:rsidP="008E6955">
      <w:pPr>
        <w:ind w:left="567" w:right="3685"/>
        <w:jc w:val="both"/>
        <w:rPr>
          <w:rFonts w:ascii="YUITCGaramondO" w:hAnsi="YUITCGaramondO"/>
          <w:sz w:val="16"/>
          <w:szCs w:val="16"/>
        </w:rPr>
      </w:pPr>
    </w:p>
    <w:p w:rsidR="008E6955" w:rsidRDefault="008E6955" w:rsidP="008E6955">
      <w:pPr>
        <w:ind w:left="567" w:right="7"/>
        <w:jc w:val="both"/>
        <w:rPr>
          <w:rFonts w:ascii="YUITCGaramondO" w:hAnsi="YUITCGaramondO"/>
        </w:rPr>
      </w:pPr>
      <w:r>
        <w:rPr>
          <w:rFonts w:ascii="YUITCGaramondO" w:hAnsi="YUITCGaramondO"/>
        </w:rPr>
        <w:t>8o/21o cm</w:t>
      </w:r>
      <w:r>
        <w:rPr>
          <w:rFonts w:ascii="YUITCGaramondO" w:hAnsi="YUITCGaramondO"/>
        </w:rPr>
        <w:tab/>
        <w:t>kom</w:t>
      </w:r>
      <w:r>
        <w:rPr>
          <w:rFonts w:ascii="YUITCGaramondO" w:hAnsi="YUITCGaramondO"/>
        </w:rPr>
        <w:tab/>
        <w:t xml:space="preserve">2 </w:t>
      </w:r>
      <w:r>
        <w:rPr>
          <w:rFonts w:ascii="YUITCGaramondO" w:hAnsi="YUITCGaramondO"/>
        </w:rPr>
        <w:tab/>
        <w:t>x</w:t>
      </w:r>
      <w:r>
        <w:rPr>
          <w:rFonts w:ascii="YUITCGaramondO" w:hAnsi="YUITCGaramondO"/>
        </w:rPr>
        <w:tab/>
      </w:r>
      <w:r>
        <w:rPr>
          <w:rFonts w:ascii="YUITCGaramondO" w:hAnsi="YUITCGaramondO"/>
        </w:rPr>
        <w:tab/>
        <w:t xml:space="preserve"> </w:t>
      </w:r>
      <w:r>
        <w:rPr>
          <w:rFonts w:ascii="YUITCGaramondO" w:hAnsi="YUITCGaramondO"/>
        </w:rPr>
        <w:tab/>
        <w:t>=</w:t>
      </w:r>
    </w:p>
    <w:p w:rsidR="008E6955" w:rsidRDefault="008E6955" w:rsidP="008E6955">
      <w:pPr>
        <w:ind w:left="567" w:right="7"/>
        <w:jc w:val="both"/>
        <w:rPr>
          <w:rFonts w:ascii="YUITCGaramondO" w:hAnsi="YUITCGaramondO"/>
        </w:rPr>
      </w:pPr>
      <w:r>
        <w:rPr>
          <w:rFonts w:ascii="YUITCGaramondO" w:hAnsi="YUITCGaramondO"/>
        </w:rPr>
        <w:t>1oo/21o cm</w:t>
      </w:r>
      <w:r>
        <w:rPr>
          <w:rFonts w:ascii="YUITCGaramondO" w:hAnsi="YUITCGaramondO"/>
        </w:rPr>
        <w:tab/>
        <w:t>kom</w:t>
      </w:r>
      <w:r>
        <w:rPr>
          <w:rFonts w:ascii="YUITCGaramondO" w:hAnsi="YUITCGaramondO"/>
        </w:rPr>
        <w:tab/>
        <w:t xml:space="preserve">8 </w:t>
      </w:r>
      <w:r>
        <w:rPr>
          <w:rFonts w:ascii="YUITCGaramondO" w:hAnsi="YUITCGaramondO"/>
        </w:rPr>
        <w:tab/>
        <w:t>x</w:t>
      </w:r>
      <w:r>
        <w:rPr>
          <w:rFonts w:ascii="YUITCGaramondO" w:hAnsi="YUITCGaramondO"/>
        </w:rPr>
        <w:tab/>
      </w:r>
      <w:r>
        <w:rPr>
          <w:rFonts w:ascii="YUITCGaramondO" w:hAnsi="YUITCGaramondO"/>
        </w:rPr>
        <w:tab/>
        <w:t xml:space="preserve"> </w:t>
      </w:r>
      <w:r>
        <w:rPr>
          <w:rFonts w:ascii="YUITCGaramondO" w:hAnsi="YUITCGaramondO"/>
        </w:rPr>
        <w:tab/>
        <w:t>=</w:t>
      </w:r>
    </w:p>
    <w:p w:rsidR="008E6955" w:rsidRPr="008F394A" w:rsidRDefault="008E6955" w:rsidP="008E6955">
      <w:pPr>
        <w:ind w:left="567" w:right="574"/>
        <w:jc w:val="both"/>
        <w:rPr>
          <w:rFonts w:ascii="YUITCGaramondO" w:hAnsi="YUITCGaramondO"/>
          <w:sz w:val="16"/>
          <w:szCs w:val="16"/>
        </w:rPr>
      </w:pPr>
    </w:p>
    <w:p w:rsidR="008E6955" w:rsidRPr="00FF1B1B" w:rsidRDefault="008E6955" w:rsidP="008E6955">
      <w:pPr>
        <w:ind w:left="567"/>
        <w:jc w:val="both"/>
        <w:rPr>
          <w:rFonts w:ascii="YUITCGaramondO" w:hAnsi="YUITCGaramondO"/>
        </w:rPr>
      </w:pPr>
      <w:r>
        <w:rPr>
          <w:rFonts w:ascii="YUITCGaramondO" w:hAnsi="YUITCGaramondO"/>
        </w:rPr>
        <w:t>3</w:t>
      </w:r>
      <w:r w:rsidRPr="00CE5ECB">
        <w:rPr>
          <w:rFonts w:ascii="YUITCGaramondO" w:hAnsi="YUITCGaramondO"/>
        </w:rPr>
        <w:t xml:space="preserve">.  </w:t>
      </w:r>
      <w:r w:rsidRPr="00FF1B1B">
        <w:rPr>
          <w:rFonts w:ascii="YUITCGaramondO" w:hAnsi="YUITCGaramondO" w:cs="Tahoma"/>
        </w:rPr>
        <w:t>Izrada spu{tenog plafona, pomo</w:t>
      </w:r>
      <w:r>
        <w:rPr>
          <w:rFonts w:ascii="YUITCGaramondO" w:hAnsi="YUITCGaramondO" w:cs="Tahoma"/>
        </w:rPr>
        <w:t>ć</w:t>
      </w:r>
      <w:r w:rsidRPr="00FF1B1B">
        <w:rPr>
          <w:rFonts w:ascii="YUITCGaramondO" w:hAnsi="YUITCGaramondO" w:cs="Tahoma"/>
        </w:rPr>
        <w:t>u CD/UD potkonstrukcije i KNAUF plo</w:t>
      </w:r>
      <w:r>
        <w:rPr>
          <w:rFonts w:ascii="YUITCGaramondO" w:hAnsi="YUITCGaramondO" w:cs="Tahoma"/>
        </w:rPr>
        <w:t>č</w:t>
      </w:r>
      <w:r w:rsidRPr="00FF1B1B">
        <w:rPr>
          <w:rFonts w:ascii="YUITCGaramondO" w:hAnsi="YUITCGaramondO" w:cs="Tahoma"/>
        </w:rPr>
        <w:t>ča debljine 12,5 mm koje se pri</w:t>
      </w:r>
      <w:r>
        <w:rPr>
          <w:rFonts w:ascii="YUITCGaramondO" w:hAnsi="YUITCGaramondO" w:cs="Tahoma"/>
        </w:rPr>
        <w:t>č</w:t>
      </w:r>
      <w:r w:rsidRPr="00FF1B1B">
        <w:rPr>
          <w:rFonts w:ascii="YUITCGaramondO" w:hAnsi="YUITCGaramondO" w:cs="Tahoma"/>
        </w:rPr>
        <w:t>vr{</w:t>
      </w:r>
      <w:r>
        <w:rPr>
          <w:rFonts w:ascii="YUITCGaramondO" w:hAnsi="YUITCGaramondO" w:cs="Tahoma"/>
        </w:rPr>
        <w:t>ć</w:t>
      </w:r>
      <w:r w:rsidRPr="00FF1B1B">
        <w:rPr>
          <w:rFonts w:ascii="YUITCGaramondO" w:hAnsi="YUITCGaramondO" w:cs="Tahoma"/>
        </w:rPr>
        <w:t>uju maš{inskim vijcima.  Potkonstrukcija se sastoji od horizontalnih UD-profila i CD-profila, postavljenih na visilicama, ve{anih za postoje</w:t>
      </w:r>
      <w:r>
        <w:rPr>
          <w:rFonts w:ascii="YUITCGaramondO" w:hAnsi="YUITCGaramondO" w:cs="Tahoma"/>
        </w:rPr>
        <w:t>ćiplafon</w:t>
      </w:r>
      <w:r w:rsidRPr="00FF1B1B">
        <w:rPr>
          <w:rFonts w:ascii="YUITCGaramondO" w:hAnsi="YUITCGaramondO" w:cs="Tahoma"/>
        </w:rPr>
        <w:t>. Na UD-profile i dr</w:t>
      </w:r>
      <w:r>
        <w:rPr>
          <w:rFonts w:ascii="YUITCGaramondO" w:hAnsi="YUITCGaramondO" w:cs="Tahoma"/>
        </w:rPr>
        <w:t>ž</w:t>
      </w:r>
      <w:r w:rsidRPr="00FF1B1B">
        <w:rPr>
          <w:rFonts w:ascii="YUITCGaramondO" w:hAnsi="YUITCGaramondO" w:cs="Tahoma"/>
        </w:rPr>
        <w:t>ža</w:t>
      </w:r>
      <w:r>
        <w:rPr>
          <w:rFonts w:ascii="YUITCGaramondO" w:hAnsi="YUITCGaramondO" w:cs="Tahoma"/>
        </w:rPr>
        <w:t>č</w:t>
      </w:r>
      <w:r w:rsidRPr="00FF1B1B">
        <w:rPr>
          <w:rFonts w:ascii="YUITCGaramondO" w:hAnsi="YUITCGaramondO" w:cs="Tahoma"/>
        </w:rPr>
        <w:t>če lepi se zvu</w:t>
      </w:r>
      <w:r>
        <w:rPr>
          <w:rFonts w:ascii="YUITCGaramondO" w:hAnsi="YUITCGaramondO" w:cs="Tahoma"/>
        </w:rPr>
        <w:t>č</w:t>
      </w:r>
      <w:r w:rsidRPr="00FF1B1B">
        <w:rPr>
          <w:rFonts w:ascii="YUITCGaramondO" w:hAnsi="YUITCGaramondO" w:cs="Tahoma"/>
        </w:rPr>
        <w:t>čnoizolaciona traka. Prazan prostor iznad plo</w:t>
      </w:r>
      <w:r>
        <w:rPr>
          <w:rFonts w:ascii="YUITCGaramondO" w:hAnsi="YUITCGaramondO" w:cs="Tahoma"/>
        </w:rPr>
        <w:t>č</w:t>
      </w:r>
      <w:r w:rsidRPr="00FF1B1B">
        <w:rPr>
          <w:rFonts w:ascii="YUITCGaramondO" w:hAnsi="YUITCGaramondO" w:cs="Tahoma"/>
        </w:rPr>
        <w:t>ae slu</w:t>
      </w:r>
      <w:r>
        <w:rPr>
          <w:rFonts w:ascii="YUITCGaramondO" w:hAnsi="YUITCGaramondO" w:cs="Tahoma"/>
        </w:rPr>
        <w:t>ž</w:t>
      </w:r>
      <w:r w:rsidRPr="00FF1B1B">
        <w:rPr>
          <w:rFonts w:ascii="YUITCGaramondO" w:hAnsi="YUITCGaramondO" w:cs="Tahoma"/>
        </w:rPr>
        <w:t>ži za provođ|enje instalacija. Spojevi plo</w:t>
      </w:r>
      <w:r>
        <w:rPr>
          <w:rFonts w:ascii="YUITCGaramondO" w:hAnsi="YUITCGaramondO" w:cs="Tahoma"/>
        </w:rPr>
        <w:t>č</w:t>
      </w:r>
      <w:r w:rsidRPr="00FF1B1B">
        <w:rPr>
          <w:rFonts w:ascii="YUITCGaramondO" w:hAnsi="YUITCGaramondO" w:cs="Tahoma"/>
        </w:rPr>
        <w:t>ča se ispunjavaju, bandaž</w:t>
      </w:r>
      <w:r>
        <w:rPr>
          <w:rFonts w:ascii="YUITCGaramondO" w:hAnsi="YUITCGaramondO" w:cs="Tahoma"/>
        </w:rPr>
        <w:t>ž</w:t>
      </w:r>
      <w:r w:rsidRPr="00FF1B1B">
        <w:rPr>
          <w:rFonts w:ascii="YUITCGaramondO" w:hAnsi="YUITCGaramondO" w:cs="Tahoma"/>
        </w:rPr>
        <w:t xml:space="preserve">iraju trakom i gletuju </w:t>
      </w:r>
      <w:r w:rsidRPr="00C9521D">
        <w:rPr>
          <w:rFonts w:ascii="YUITCGaramondO" w:hAnsi="YUITCGaramondO" w:cs="Tahoma"/>
        </w:rPr>
        <w:t>pomoću KNAUF</w:t>
      </w:r>
      <w:r w:rsidRPr="00FF1B1B">
        <w:rPr>
          <w:rFonts w:ascii="YUITCGaramondO" w:hAnsi="YUITCGaramondO" w:cs="Tahoma"/>
        </w:rPr>
        <w:t xml:space="preserve"> </w:t>
      </w:r>
      <w:r>
        <w:rPr>
          <w:rFonts w:ascii="YUITCGaramondO" w:hAnsi="YUITCGaramondO" w:cs="Tahoma"/>
        </w:rPr>
        <w:t xml:space="preserve"> </w:t>
      </w:r>
      <w:r w:rsidRPr="00FF1B1B">
        <w:rPr>
          <w:rFonts w:ascii="YUITCGaramondO" w:hAnsi="YUITCGaramondO" w:cs="Tahoma"/>
        </w:rPr>
        <w:t>mase za ispunu spojeva.</w:t>
      </w:r>
    </w:p>
    <w:p w:rsidR="008E6955" w:rsidRPr="008F394A" w:rsidRDefault="008E6955" w:rsidP="008E6955">
      <w:pPr>
        <w:ind w:right="567"/>
        <w:rPr>
          <w:rFonts w:ascii="YUITCGaramondO" w:hAnsi="YUITCGaramondO"/>
          <w:sz w:val="16"/>
          <w:szCs w:val="16"/>
        </w:rPr>
      </w:pPr>
    </w:p>
    <w:p w:rsidR="008E6955" w:rsidRPr="00FF1B1B" w:rsidRDefault="008E6955" w:rsidP="008E6955">
      <w:pPr>
        <w:ind w:right="-142"/>
        <w:rPr>
          <w:rFonts w:ascii="YUITCGaramondO" w:hAnsi="YUITCGaramondO"/>
        </w:rPr>
      </w:pPr>
      <w:r w:rsidRPr="00FF1B1B">
        <w:rPr>
          <w:rFonts w:ascii="YUITCGaramondO" w:hAnsi="YUITCGaramondO"/>
        </w:rPr>
        <w:tab/>
      </w:r>
      <w:r w:rsidRPr="00FF1B1B">
        <w:rPr>
          <w:rFonts w:ascii="YUITCGaramondO" w:hAnsi="YUITCGaramondO"/>
        </w:rPr>
        <w:tab/>
        <w:t>m</w:t>
      </w:r>
      <w:r w:rsidRPr="00FF1B1B">
        <w:rPr>
          <w:rFonts w:ascii="YUITCGaramondO" w:hAnsi="YUITCGaramondO"/>
          <w:vertAlign w:val="superscript"/>
        </w:rPr>
        <w:t>2</w:t>
      </w:r>
      <w:r w:rsidRPr="00FF1B1B">
        <w:rPr>
          <w:rFonts w:ascii="YUITCGaramondO" w:hAnsi="YUITCGaramondO"/>
        </w:rPr>
        <w:tab/>
      </w:r>
      <w:r>
        <w:rPr>
          <w:rFonts w:ascii="YUITCGaramondO" w:hAnsi="YUITCGaramondO"/>
        </w:rPr>
        <w:t>12</w:t>
      </w:r>
      <w:r w:rsidRPr="00FF1B1B">
        <w:rPr>
          <w:rFonts w:ascii="YUITCGaramondO" w:hAnsi="YUITCGaramondO"/>
        </w:rPr>
        <w:t>,</w:t>
      </w:r>
      <w:r>
        <w:rPr>
          <w:rFonts w:ascii="YUITCGaramondO" w:hAnsi="YUITCGaramondO"/>
        </w:rPr>
        <w:t>5</w:t>
      </w:r>
      <w:r w:rsidRPr="00FF1B1B">
        <w:rPr>
          <w:rFonts w:ascii="YUITCGaramondO" w:hAnsi="YUITCGaramondO"/>
        </w:rPr>
        <w:t>o</w:t>
      </w:r>
      <w:r w:rsidRPr="00FF1B1B">
        <w:rPr>
          <w:rFonts w:ascii="YUITCGaramondO" w:hAnsi="YUITCGaramondO"/>
        </w:rPr>
        <w:tab/>
      </w:r>
      <w:r w:rsidRPr="00FF1B1B">
        <w:rPr>
          <w:rFonts w:ascii="YUITCGaramondO" w:hAnsi="YUITCGaramondO"/>
        </w:rPr>
        <w:tab/>
      </w:r>
      <w:r>
        <w:rPr>
          <w:rFonts w:ascii="YUITCGaramondO" w:hAnsi="YUITCGaramondO"/>
        </w:rPr>
        <w:t>x</w:t>
      </w:r>
      <w:r>
        <w:rPr>
          <w:rFonts w:ascii="YUITCGaramondO" w:hAnsi="YUITCGaramondO"/>
        </w:rPr>
        <w:tab/>
      </w:r>
      <w:r>
        <w:rPr>
          <w:rFonts w:ascii="YUITCGaramondO" w:hAnsi="YUITCGaramondO"/>
        </w:rPr>
        <w:tab/>
        <w:t xml:space="preserve"> </w:t>
      </w:r>
      <w:r>
        <w:rPr>
          <w:rFonts w:ascii="YUITCGaramondO" w:hAnsi="YUITCGaramondO"/>
        </w:rPr>
        <w:tab/>
        <w:t>=</w:t>
      </w:r>
    </w:p>
    <w:p w:rsidR="008E6955" w:rsidRPr="00FF1B1B" w:rsidRDefault="008E6955" w:rsidP="008E6955">
      <w:pPr>
        <w:rPr>
          <w:rFonts w:ascii="YUITCGaramondO" w:hAnsi="YUITCGaramondO"/>
        </w:rPr>
      </w:pPr>
    </w:p>
    <w:p w:rsidR="008E6955" w:rsidRDefault="008E6955" w:rsidP="008E6955">
      <w:pPr>
        <w:ind w:left="567" w:right="3402"/>
        <w:jc w:val="both"/>
        <w:rPr>
          <w:rFonts w:ascii="YUITCGaramondO" w:hAnsi="YUITCGaramondO"/>
        </w:rPr>
      </w:pPr>
      <w:r w:rsidRPr="00FF1B1B">
        <w:rPr>
          <w:rFonts w:ascii="YUITCGaramondO" w:hAnsi="YUITCGaramondO"/>
        </w:rPr>
        <w:tab/>
      </w:r>
      <w:r w:rsidRPr="00FF1B1B">
        <w:rPr>
          <w:rFonts w:ascii="YUITCGaramondO" w:hAnsi="YUITCGaramondO"/>
        </w:rPr>
        <w:tab/>
      </w:r>
    </w:p>
    <w:p w:rsidR="008E6955" w:rsidRDefault="008E6955" w:rsidP="008E6955">
      <w:pPr>
        <w:ind w:left="567"/>
        <w:jc w:val="both"/>
        <w:rPr>
          <w:rFonts w:ascii="YUITCGaramondO" w:hAnsi="YUITCGaramondO"/>
        </w:rPr>
      </w:pPr>
      <w:r>
        <w:rPr>
          <w:rFonts w:ascii="YUITCGaramondO" w:hAnsi="YUITCGaramondO"/>
        </w:rPr>
        <w:t>4</w:t>
      </w:r>
      <w:r w:rsidRPr="007C5F15">
        <w:rPr>
          <w:rFonts w:ascii="YUITCGaramondO" w:hAnsi="YUITCGaramondO"/>
        </w:rPr>
        <w:t xml:space="preserve">.   </w:t>
      </w:r>
      <w:r>
        <w:rPr>
          <w:rFonts w:ascii="YUITCGaramondO" w:hAnsi="YUITCGaramondO"/>
        </w:rPr>
        <w:t>Nabavka materijala i bojenje zidova i plafona u prostorijama ve{eraja, magacina, kupatila, kuhinje, svlačionice i hola ispred kuhinje bojim za zidove u tonu.</w:t>
      </w:r>
    </w:p>
    <w:p w:rsidR="008E6955" w:rsidRPr="00A85E61" w:rsidRDefault="008E6955" w:rsidP="008E6955">
      <w:pPr>
        <w:ind w:left="567" w:right="3685"/>
        <w:jc w:val="both"/>
        <w:rPr>
          <w:rFonts w:ascii="YUITCGaramondO" w:hAnsi="YUITCGaramondO"/>
          <w:sz w:val="16"/>
          <w:szCs w:val="16"/>
        </w:rPr>
      </w:pPr>
    </w:p>
    <w:p w:rsidR="008E6955" w:rsidRDefault="008E6955" w:rsidP="008E6955">
      <w:pPr>
        <w:ind w:left="567" w:right="7"/>
        <w:jc w:val="both"/>
        <w:rPr>
          <w:rFonts w:ascii="YUITCGaramondO" w:hAnsi="YUITCGaramondO"/>
        </w:rPr>
      </w:pPr>
      <w:r>
        <w:rPr>
          <w:rFonts w:ascii="YUITCGaramondO" w:hAnsi="YUITCGaramondO"/>
        </w:rPr>
        <w:tab/>
      </w:r>
      <w:r>
        <w:rPr>
          <w:rFonts w:ascii="YUITCGaramondO" w:hAnsi="YUITCGaramondO"/>
        </w:rPr>
        <w:tab/>
        <w:t>m</w:t>
      </w:r>
      <w:r w:rsidRPr="00C31723">
        <w:rPr>
          <w:rFonts w:ascii="YUITCGaramondO" w:hAnsi="YUITCGaramondO"/>
          <w:vertAlign w:val="superscript"/>
        </w:rPr>
        <w:t>2</w:t>
      </w:r>
      <w:r>
        <w:rPr>
          <w:rFonts w:ascii="YUITCGaramondO" w:hAnsi="YUITCGaramondO"/>
        </w:rPr>
        <w:tab/>
        <w:t xml:space="preserve">438,4o </w:t>
      </w:r>
      <w:r>
        <w:rPr>
          <w:rFonts w:ascii="YUITCGaramondO" w:hAnsi="YUITCGaramondO"/>
        </w:rPr>
        <w:tab/>
        <w:t>x</w:t>
      </w:r>
      <w:r>
        <w:rPr>
          <w:rFonts w:ascii="YUITCGaramondO" w:hAnsi="YUITCGaramondO"/>
        </w:rPr>
        <w:tab/>
      </w:r>
      <w:r>
        <w:rPr>
          <w:rFonts w:ascii="YUITCGaramondO" w:hAnsi="YUITCGaramondO"/>
        </w:rPr>
        <w:tab/>
        <w:t xml:space="preserve"> </w:t>
      </w:r>
      <w:r>
        <w:rPr>
          <w:rFonts w:ascii="YUITCGaramondO" w:hAnsi="YUITCGaramondO"/>
        </w:rPr>
        <w:tab/>
        <w:t>=</w:t>
      </w:r>
      <w:r>
        <w:rPr>
          <w:rFonts w:ascii="YUITCGaramondO" w:hAnsi="YUITCGaramondO"/>
        </w:rPr>
        <w:tab/>
      </w:r>
    </w:p>
    <w:p w:rsidR="008E6955" w:rsidRPr="008F394A" w:rsidRDefault="008E6955" w:rsidP="008E6955">
      <w:pPr>
        <w:ind w:left="567" w:right="574"/>
        <w:jc w:val="both"/>
        <w:rPr>
          <w:rFonts w:ascii="YUITCGaramondO" w:hAnsi="YUITCGaramondO"/>
          <w:sz w:val="16"/>
          <w:szCs w:val="16"/>
        </w:rPr>
      </w:pPr>
    </w:p>
    <w:p w:rsidR="008E6955" w:rsidRDefault="008E6955" w:rsidP="008E6955">
      <w:pPr>
        <w:tabs>
          <w:tab w:val="left" w:pos="9360"/>
        </w:tabs>
        <w:ind w:left="567"/>
        <w:jc w:val="both"/>
        <w:rPr>
          <w:rFonts w:ascii="YUITCGaramondO" w:hAnsi="YUITCGaramondO"/>
        </w:rPr>
      </w:pPr>
      <w:r>
        <w:rPr>
          <w:rFonts w:ascii="YUITCGaramondO" w:hAnsi="YUITCGaramondO"/>
        </w:rPr>
        <w:t>5</w:t>
      </w:r>
      <w:r w:rsidRPr="007C5F15">
        <w:rPr>
          <w:rFonts w:ascii="YUITCGaramondO" w:hAnsi="YUITCGaramondO"/>
        </w:rPr>
        <w:t xml:space="preserve">.   </w:t>
      </w:r>
      <w:r>
        <w:rPr>
          <w:rFonts w:ascii="YUITCGaramondO" w:hAnsi="YUITCGaramondO"/>
        </w:rPr>
        <w:t>Nabavka materijala i zamena rasvete u prostorijamave{eraja, magacina, kupatila, kuhinje, svlačionice i hola ispred kuhinje, novom rasvetom od nadgradnih LED panela 24W, sa izradom priključka na postojeću instalaciju potrebnim pomoćnim materijalom.</w:t>
      </w:r>
    </w:p>
    <w:p w:rsidR="008E6955" w:rsidRPr="00A85E61" w:rsidRDefault="008E6955" w:rsidP="008E6955">
      <w:pPr>
        <w:ind w:left="567" w:right="3685"/>
        <w:jc w:val="both"/>
        <w:rPr>
          <w:rFonts w:ascii="YUITCGaramondO" w:hAnsi="YUITCGaramondO"/>
          <w:sz w:val="16"/>
          <w:szCs w:val="16"/>
        </w:rPr>
      </w:pPr>
    </w:p>
    <w:p w:rsidR="008E6955" w:rsidRDefault="008E6955" w:rsidP="008E6955">
      <w:pPr>
        <w:ind w:left="567" w:right="-135"/>
        <w:jc w:val="both"/>
        <w:rPr>
          <w:rFonts w:ascii="YUITCGaramondO" w:hAnsi="YUITCGaramondO"/>
        </w:rPr>
      </w:pPr>
      <w:r>
        <w:rPr>
          <w:rFonts w:ascii="YUITCGaramondO" w:hAnsi="YUITCGaramondO"/>
        </w:rPr>
        <w:tab/>
      </w:r>
      <w:r>
        <w:rPr>
          <w:rFonts w:ascii="YUITCGaramondO" w:hAnsi="YUITCGaramondO"/>
        </w:rPr>
        <w:tab/>
        <w:t>kom</w:t>
      </w:r>
      <w:r>
        <w:rPr>
          <w:rFonts w:ascii="YUITCGaramondO" w:hAnsi="YUITCGaramondO"/>
        </w:rPr>
        <w:tab/>
        <w:t>26,oo</w:t>
      </w:r>
      <w:r>
        <w:rPr>
          <w:rFonts w:ascii="YUITCGaramondO" w:hAnsi="YUITCGaramondO"/>
        </w:rPr>
        <w:tab/>
      </w:r>
      <w:r>
        <w:rPr>
          <w:rFonts w:ascii="YUITCGaramondO" w:hAnsi="YUITCGaramondO"/>
        </w:rPr>
        <w:tab/>
        <w:t>x</w:t>
      </w:r>
      <w:r>
        <w:rPr>
          <w:rFonts w:ascii="YUITCGaramondO" w:hAnsi="YUITCGaramondO"/>
        </w:rPr>
        <w:tab/>
      </w:r>
      <w:r>
        <w:rPr>
          <w:rFonts w:ascii="YUITCGaramondO" w:hAnsi="YUITCGaramondO"/>
        </w:rPr>
        <w:tab/>
        <w:t xml:space="preserve"> </w:t>
      </w:r>
      <w:r>
        <w:rPr>
          <w:rFonts w:ascii="YUITCGaramondO" w:hAnsi="YUITCGaramondO"/>
        </w:rPr>
        <w:tab/>
        <w:t>=</w:t>
      </w:r>
      <w:r>
        <w:rPr>
          <w:rFonts w:ascii="YUITCGaramondO" w:hAnsi="YUITCGaramondO"/>
        </w:rPr>
        <w:tab/>
      </w:r>
    </w:p>
    <w:p w:rsidR="008E6955" w:rsidRPr="008F394A" w:rsidRDefault="008E6955" w:rsidP="008E6955">
      <w:pPr>
        <w:ind w:left="567" w:right="574"/>
        <w:jc w:val="both"/>
        <w:rPr>
          <w:rFonts w:ascii="YUITCGaramondO" w:hAnsi="YUITCGaramondO"/>
          <w:sz w:val="16"/>
          <w:szCs w:val="16"/>
        </w:rPr>
      </w:pPr>
    </w:p>
    <w:p w:rsidR="008E6955" w:rsidRDefault="008E6955" w:rsidP="008E6955">
      <w:pPr>
        <w:tabs>
          <w:tab w:val="left" w:pos="9360"/>
        </w:tabs>
        <w:ind w:left="567"/>
        <w:jc w:val="both"/>
        <w:rPr>
          <w:rFonts w:ascii="YUITCGaramondO" w:hAnsi="YUITCGaramondO"/>
        </w:rPr>
      </w:pPr>
      <w:r>
        <w:rPr>
          <w:rFonts w:ascii="YUITCGaramondO" w:hAnsi="YUITCGaramondO"/>
        </w:rPr>
        <w:t>6</w:t>
      </w:r>
      <w:r w:rsidRPr="007C5F15">
        <w:rPr>
          <w:rFonts w:ascii="YUITCGaramondO" w:hAnsi="YUITCGaramondO"/>
        </w:rPr>
        <w:t xml:space="preserve">. </w:t>
      </w:r>
      <w:r>
        <w:rPr>
          <w:rFonts w:ascii="YUITCGaramondO" w:hAnsi="YUITCGaramondO"/>
        </w:rPr>
        <w:t xml:space="preserve">Nabavka i isporuka troetažne električne pečenjare dimenzije 800x900x1.600 mm, snage grejača 5 kW, ukupne snage 15 kW, napoma 400V-3N/50 Hz, sa spolja{njom oplatom od INOX lima, sa mogućno{ću nezavisnog regulisanja temperature svake rerne termostatskim prekidačem. </w:t>
      </w:r>
    </w:p>
    <w:p w:rsidR="008E6955" w:rsidRDefault="008E6955" w:rsidP="008E6955">
      <w:pPr>
        <w:ind w:left="567" w:right="3685"/>
        <w:jc w:val="both"/>
        <w:rPr>
          <w:rFonts w:ascii="YUITCGaramondO" w:hAnsi="YUITCGaramondO"/>
        </w:rPr>
      </w:pPr>
      <w:r>
        <w:rPr>
          <w:rFonts w:ascii="YUITCGaramondO" w:hAnsi="YUITCGaramondO"/>
        </w:rPr>
        <w:t>Svaka rerna ima mogućnost nezavisnog rada. Domaći proizvo|ač.</w:t>
      </w:r>
    </w:p>
    <w:p w:rsidR="008E6955" w:rsidRDefault="008E6955" w:rsidP="008E6955">
      <w:pPr>
        <w:tabs>
          <w:tab w:val="left" w:pos="6120"/>
          <w:tab w:val="left" w:pos="9360"/>
        </w:tabs>
        <w:ind w:left="567"/>
        <w:jc w:val="both"/>
        <w:rPr>
          <w:rFonts w:ascii="YUITCGaramondO" w:hAnsi="YUITCGaramondO"/>
        </w:rPr>
      </w:pPr>
      <w:r>
        <w:rPr>
          <w:rFonts w:ascii="YUITCGaramondO" w:hAnsi="YUITCGaramondO"/>
        </w:rPr>
        <w:t>Uz rernu isporučiti tri pleha od INOX lima GN2/1 dimenzije 650x530x65 mm.</w:t>
      </w:r>
    </w:p>
    <w:p w:rsidR="008E6955" w:rsidRPr="008F394A" w:rsidRDefault="008E6955" w:rsidP="008E6955">
      <w:pPr>
        <w:ind w:left="567" w:right="574"/>
        <w:jc w:val="both"/>
        <w:rPr>
          <w:rFonts w:ascii="YUITCGaramondO" w:hAnsi="YUITCGaramondO"/>
          <w:sz w:val="16"/>
          <w:szCs w:val="16"/>
        </w:rPr>
      </w:pPr>
    </w:p>
    <w:p w:rsidR="008E6955" w:rsidRDefault="008E6955" w:rsidP="008E6955">
      <w:pPr>
        <w:ind w:left="567" w:right="-419"/>
        <w:jc w:val="both"/>
        <w:rPr>
          <w:rFonts w:ascii="YUITCGaramondO" w:hAnsi="YUITCGaramondO"/>
        </w:rPr>
      </w:pPr>
      <w:r>
        <w:rPr>
          <w:rFonts w:ascii="YUITCGaramondO" w:hAnsi="YUITCGaramondO"/>
        </w:rPr>
        <w:tab/>
      </w:r>
      <w:r>
        <w:rPr>
          <w:rFonts w:ascii="YUITCGaramondO" w:hAnsi="YUITCGaramondO"/>
        </w:rPr>
        <w:tab/>
        <w:t>kom</w:t>
      </w:r>
      <w:r>
        <w:rPr>
          <w:rFonts w:ascii="YUITCGaramondO" w:hAnsi="YUITCGaramondO"/>
        </w:rPr>
        <w:tab/>
        <w:t>1,oo</w:t>
      </w:r>
      <w:r>
        <w:rPr>
          <w:rFonts w:ascii="YUITCGaramondO" w:hAnsi="YUITCGaramondO"/>
        </w:rPr>
        <w:tab/>
        <w:t xml:space="preserve">            x</w:t>
      </w:r>
      <w:r>
        <w:rPr>
          <w:rFonts w:ascii="YUITCGaramondO" w:hAnsi="YUITCGaramondO"/>
        </w:rPr>
        <w:tab/>
      </w:r>
      <w:r>
        <w:rPr>
          <w:rFonts w:ascii="YUITCGaramondO" w:hAnsi="YUITCGaramondO"/>
        </w:rPr>
        <w:tab/>
        <w:t xml:space="preserve"> </w:t>
      </w:r>
      <w:r>
        <w:rPr>
          <w:rFonts w:ascii="YUITCGaramondO" w:hAnsi="YUITCGaramondO"/>
        </w:rPr>
        <w:tab/>
        <w:t>=</w:t>
      </w:r>
      <w:r>
        <w:rPr>
          <w:rFonts w:ascii="YUITCGaramondO" w:hAnsi="YUITCGaramondO"/>
        </w:rPr>
        <w:tab/>
      </w:r>
      <w:r>
        <w:rPr>
          <w:rFonts w:ascii="YUITCGaramondO" w:hAnsi="YUITCGaramondO"/>
        </w:rPr>
        <w:tab/>
      </w:r>
    </w:p>
    <w:p w:rsidR="008E6955" w:rsidRPr="008F394A" w:rsidRDefault="008E6955" w:rsidP="008E6955">
      <w:pPr>
        <w:ind w:left="567" w:right="574"/>
        <w:jc w:val="both"/>
        <w:rPr>
          <w:rFonts w:ascii="YUITCGaramondO" w:hAnsi="YUITCGaramondO"/>
          <w:sz w:val="16"/>
          <w:szCs w:val="16"/>
        </w:rPr>
      </w:pPr>
    </w:p>
    <w:p w:rsidR="008E6955" w:rsidRDefault="008E6955" w:rsidP="008E6955">
      <w:pPr>
        <w:ind w:left="567"/>
        <w:jc w:val="both"/>
        <w:rPr>
          <w:rFonts w:ascii="YUITCGaramondO" w:hAnsi="YUITCGaramondO"/>
        </w:rPr>
      </w:pPr>
      <w:r>
        <w:rPr>
          <w:rFonts w:ascii="YUITCGaramondO" w:hAnsi="YUITCGaramondO"/>
        </w:rPr>
        <w:t>7</w:t>
      </w:r>
      <w:r w:rsidRPr="007C5F15">
        <w:rPr>
          <w:rFonts w:ascii="YUITCGaramondO" w:hAnsi="YUITCGaramondO"/>
        </w:rPr>
        <w:t xml:space="preserve">. </w:t>
      </w:r>
      <w:r>
        <w:rPr>
          <w:rFonts w:ascii="YUITCGaramondO" w:hAnsi="YUITCGaramondO"/>
        </w:rPr>
        <w:t>Nabavka i isporuka uspravnog frižidera, sa punim vratima, izra|enog od INOX lima.</w:t>
      </w:r>
    </w:p>
    <w:p w:rsidR="008E6955" w:rsidRDefault="008E6955" w:rsidP="008E6955">
      <w:pPr>
        <w:ind w:left="567"/>
        <w:jc w:val="both"/>
        <w:rPr>
          <w:rFonts w:ascii="YUITCGaramondO" w:hAnsi="YUITCGaramondO"/>
        </w:rPr>
      </w:pPr>
      <w:r>
        <w:rPr>
          <w:rFonts w:ascii="YUITCGaramondO" w:hAnsi="YUITCGaramondO"/>
        </w:rPr>
        <w:t>Zapremine 500 lit., dimenzije 654x840x1.200 mm, snage 300 W, režima rada 0/+10</w:t>
      </w:r>
      <w:r>
        <w:rPr>
          <w:rFonts w:ascii="YUITCGaramondO" w:hAnsi="YUITCGaramondO"/>
        </w:rPr>
        <w:sym w:font="Bookshelf Symbol 7" w:char="F07E"/>
      </w:r>
      <w:r>
        <w:rPr>
          <w:rFonts w:ascii="YUITCGaramondO" w:hAnsi="YUITCGaramondO"/>
        </w:rPr>
        <w:t>C, sa tri police podesive po visini, veličine GN2/1. OZT1 model GN 600.00 NTV.</w:t>
      </w:r>
    </w:p>
    <w:p w:rsidR="008E6955" w:rsidRPr="00A85E61" w:rsidRDefault="008E6955" w:rsidP="008E6955">
      <w:pPr>
        <w:ind w:left="567" w:right="3685"/>
        <w:jc w:val="both"/>
        <w:rPr>
          <w:rFonts w:ascii="YUITCGaramondO" w:hAnsi="YUITCGaramondO"/>
          <w:sz w:val="16"/>
          <w:szCs w:val="16"/>
        </w:rPr>
      </w:pPr>
    </w:p>
    <w:p w:rsidR="008E6955" w:rsidRDefault="008E6955" w:rsidP="008E6955">
      <w:pPr>
        <w:ind w:left="567" w:right="-419"/>
        <w:jc w:val="both"/>
        <w:rPr>
          <w:rFonts w:ascii="YUITCGaramondO" w:hAnsi="YUITCGaramondO"/>
        </w:rPr>
      </w:pPr>
      <w:r>
        <w:rPr>
          <w:rFonts w:ascii="YUITCGaramondO" w:hAnsi="YUITCGaramondO"/>
        </w:rPr>
        <w:tab/>
      </w:r>
      <w:r>
        <w:rPr>
          <w:rFonts w:ascii="YUITCGaramondO" w:hAnsi="YUITCGaramondO"/>
        </w:rPr>
        <w:tab/>
        <w:t>kom</w:t>
      </w:r>
      <w:r>
        <w:rPr>
          <w:rFonts w:ascii="YUITCGaramondO" w:hAnsi="YUITCGaramondO"/>
        </w:rPr>
        <w:tab/>
        <w:t>1,oo</w:t>
      </w:r>
      <w:r>
        <w:rPr>
          <w:rFonts w:ascii="YUITCGaramondO" w:hAnsi="YUITCGaramondO"/>
        </w:rPr>
        <w:tab/>
        <w:t xml:space="preserve">            x</w:t>
      </w:r>
      <w:r>
        <w:rPr>
          <w:rFonts w:ascii="YUITCGaramondO" w:hAnsi="YUITCGaramondO"/>
        </w:rPr>
        <w:tab/>
      </w:r>
      <w:r>
        <w:rPr>
          <w:rFonts w:ascii="YUITCGaramondO" w:hAnsi="YUITCGaramondO"/>
        </w:rPr>
        <w:tab/>
        <w:t xml:space="preserve"> </w:t>
      </w:r>
      <w:r>
        <w:rPr>
          <w:rFonts w:ascii="YUITCGaramondO" w:hAnsi="YUITCGaramondO"/>
        </w:rPr>
        <w:tab/>
        <w:t>=</w:t>
      </w:r>
      <w:r>
        <w:rPr>
          <w:rFonts w:ascii="YUITCGaramondO" w:hAnsi="YUITCGaramondO"/>
        </w:rPr>
        <w:tab/>
      </w:r>
    </w:p>
    <w:p w:rsidR="008E6955" w:rsidRPr="008F394A" w:rsidRDefault="008E6955" w:rsidP="008E6955">
      <w:pPr>
        <w:ind w:left="567" w:right="574"/>
        <w:jc w:val="both"/>
        <w:rPr>
          <w:rFonts w:ascii="YUITCGaramondO" w:hAnsi="YUITCGaramondO"/>
          <w:sz w:val="16"/>
          <w:szCs w:val="16"/>
        </w:rPr>
      </w:pPr>
    </w:p>
    <w:p w:rsidR="008E6955" w:rsidRDefault="008E6955" w:rsidP="008E6955">
      <w:pPr>
        <w:ind w:left="567"/>
        <w:jc w:val="both"/>
        <w:rPr>
          <w:rFonts w:ascii="YUITCGaramondO" w:hAnsi="YUITCGaramondO"/>
        </w:rPr>
      </w:pPr>
      <w:r>
        <w:rPr>
          <w:rFonts w:ascii="YUITCGaramondO" w:hAnsi="YUITCGaramondO"/>
        </w:rPr>
        <w:t>8</w:t>
      </w:r>
      <w:r w:rsidRPr="007C5F15">
        <w:rPr>
          <w:rFonts w:ascii="YUITCGaramondO" w:hAnsi="YUITCGaramondO"/>
        </w:rPr>
        <w:t xml:space="preserve">. </w:t>
      </w:r>
      <w:r>
        <w:rPr>
          <w:rFonts w:ascii="YUITCGaramondO" w:hAnsi="YUITCGaramondO"/>
        </w:rPr>
        <w:t>Nabavka i isporuka regala za posu|e sa jednostrano kliznim vratima i unutra{njim policama, sve izra|eno od INOX lima, dimenzije 1.500 x 450 x 2.000 mm.</w:t>
      </w:r>
    </w:p>
    <w:p w:rsidR="008E6955" w:rsidRPr="00A85E61" w:rsidRDefault="008E6955" w:rsidP="008E6955">
      <w:pPr>
        <w:ind w:left="567" w:right="3685"/>
        <w:jc w:val="both"/>
        <w:rPr>
          <w:rFonts w:ascii="YUITCGaramondO" w:hAnsi="YUITCGaramondO"/>
          <w:sz w:val="16"/>
          <w:szCs w:val="16"/>
        </w:rPr>
      </w:pPr>
    </w:p>
    <w:p w:rsidR="008E6955" w:rsidRDefault="008E6955" w:rsidP="008E6955">
      <w:pPr>
        <w:ind w:left="567" w:right="574"/>
        <w:jc w:val="both"/>
        <w:rPr>
          <w:rFonts w:ascii="YUITCGaramondO" w:hAnsi="YUITCGaramondO"/>
        </w:rPr>
      </w:pPr>
      <w:r>
        <w:rPr>
          <w:rFonts w:ascii="YUITCGaramondO" w:hAnsi="YUITCGaramondO"/>
        </w:rPr>
        <w:tab/>
      </w:r>
      <w:r>
        <w:rPr>
          <w:rFonts w:ascii="YUITCGaramondO" w:hAnsi="YUITCGaramondO"/>
        </w:rPr>
        <w:tab/>
        <w:t>m2</w:t>
      </w:r>
      <w:r>
        <w:rPr>
          <w:rFonts w:ascii="YUITCGaramondO" w:hAnsi="YUITCGaramondO"/>
        </w:rPr>
        <w:tab/>
        <w:t>2.65o,oo</w:t>
      </w:r>
      <w:r>
        <w:rPr>
          <w:rFonts w:ascii="YUITCGaramondO" w:hAnsi="YUITCGaramondO"/>
        </w:rPr>
        <w:tab/>
        <w:t>x</w:t>
      </w:r>
      <w:r>
        <w:rPr>
          <w:rFonts w:ascii="YUITCGaramondO" w:hAnsi="YUITCGaramondO"/>
        </w:rPr>
        <w:tab/>
        <w:t xml:space="preserve">               </w:t>
      </w:r>
      <w:r>
        <w:rPr>
          <w:rFonts w:ascii="YUITCGaramondO" w:hAnsi="YUITCGaramondO"/>
        </w:rPr>
        <w:tab/>
        <w:t>=</w:t>
      </w:r>
    </w:p>
    <w:p w:rsidR="008E6955" w:rsidRDefault="008E6955" w:rsidP="008E6955">
      <w:pPr>
        <w:ind w:left="567" w:right="574"/>
        <w:jc w:val="both"/>
        <w:rPr>
          <w:rFonts w:ascii="YUITCGaramondO" w:hAnsi="YUITCGaramondO"/>
        </w:rPr>
      </w:pPr>
    </w:p>
    <w:p w:rsidR="008E6955" w:rsidRDefault="008E6955" w:rsidP="008E6955">
      <w:pPr>
        <w:tabs>
          <w:tab w:val="left" w:pos="9180"/>
        </w:tabs>
        <w:ind w:left="567"/>
        <w:jc w:val="both"/>
        <w:rPr>
          <w:rFonts w:ascii="YUITCGaramondO" w:hAnsi="YUITCGaramondO"/>
        </w:rPr>
      </w:pPr>
      <w:r>
        <w:rPr>
          <w:rFonts w:ascii="YUITCGaramondO" w:hAnsi="YUITCGaramondO"/>
        </w:rPr>
        <w:t>9</w:t>
      </w:r>
      <w:r w:rsidRPr="007C5F15">
        <w:rPr>
          <w:rFonts w:ascii="YUITCGaramondO" w:hAnsi="YUITCGaramondO"/>
        </w:rPr>
        <w:t xml:space="preserve">. </w:t>
      </w:r>
      <w:r>
        <w:rPr>
          <w:rFonts w:ascii="YUITCGaramondO" w:hAnsi="YUITCGaramondO"/>
        </w:rPr>
        <w:t>Nabavka materijala i izrada zamene kanalizacione instalacije sanitarnih čvorova sprata, koja se nalazi na plafonu kuhinje. Instalacija se izvodi gusanim cevima, sa zaptivkama i fiksatorima.</w:t>
      </w:r>
    </w:p>
    <w:p w:rsidR="008E6955" w:rsidRPr="00A85E61" w:rsidRDefault="008E6955" w:rsidP="008E6955">
      <w:pPr>
        <w:ind w:left="567" w:right="3685"/>
        <w:jc w:val="both"/>
        <w:rPr>
          <w:rFonts w:ascii="YUITCGaramondO" w:hAnsi="YUITCGaramondO"/>
          <w:sz w:val="16"/>
          <w:szCs w:val="16"/>
        </w:rPr>
      </w:pPr>
    </w:p>
    <w:p w:rsidR="008E6955" w:rsidRDefault="008E6955" w:rsidP="008E6955">
      <w:pPr>
        <w:tabs>
          <w:tab w:val="left" w:pos="720"/>
          <w:tab w:val="left" w:pos="1440"/>
          <w:tab w:val="left" w:pos="2160"/>
          <w:tab w:val="left" w:pos="2880"/>
          <w:tab w:val="left" w:pos="3614"/>
        </w:tabs>
        <w:ind w:left="567" w:right="7"/>
        <w:jc w:val="both"/>
        <w:rPr>
          <w:rFonts w:ascii="YUITCGaramondO" w:hAnsi="YUITCGaramondO"/>
        </w:rPr>
      </w:pPr>
      <w:r>
        <w:rPr>
          <w:rFonts w:ascii="YUITCGaramondO" w:hAnsi="YUITCGaramondO"/>
        </w:rPr>
        <w:tab/>
      </w:r>
      <w:r>
        <w:rPr>
          <w:rFonts w:ascii="YUITCGaramondO" w:hAnsi="YUITCGaramondO"/>
        </w:rPr>
        <w:tab/>
        <w:t>paušalno</w:t>
      </w:r>
      <w:r>
        <w:rPr>
          <w:rFonts w:ascii="YUITCGaramondO" w:hAnsi="YUITCGaramondO"/>
        </w:rPr>
        <w:tab/>
      </w:r>
      <w:r>
        <w:rPr>
          <w:rFonts w:ascii="YUITCGaramondO" w:hAnsi="YUITCGaramondO"/>
        </w:rPr>
        <w:tab/>
      </w:r>
      <w:r>
        <w:rPr>
          <w:rFonts w:ascii="YUITCGaramondO" w:hAnsi="YUITCGaramondO"/>
        </w:rPr>
        <w:tab/>
      </w:r>
      <w:r>
        <w:rPr>
          <w:rFonts w:ascii="YUITCGaramondO" w:hAnsi="YUITCGaramondO"/>
        </w:rPr>
        <w:tab/>
        <w:t xml:space="preserve"> </w:t>
      </w:r>
      <w:r>
        <w:rPr>
          <w:rFonts w:ascii="YUITCGaramondO" w:hAnsi="YUITCGaramondO"/>
        </w:rPr>
        <w:tab/>
        <w:t>=</w:t>
      </w:r>
    </w:p>
    <w:p w:rsidR="008E6955" w:rsidRDefault="008E6955" w:rsidP="008E6955">
      <w:pPr>
        <w:ind w:left="567" w:right="7"/>
        <w:jc w:val="both"/>
        <w:rPr>
          <w:rFonts w:ascii="YUITCGaramondO" w:hAnsi="YUITCGaramondO"/>
        </w:rPr>
      </w:pPr>
    </w:p>
    <w:p w:rsidR="008E6955" w:rsidRDefault="008E6955" w:rsidP="008E6955">
      <w:pPr>
        <w:ind w:left="567" w:right="2842"/>
        <w:jc w:val="both"/>
        <w:rPr>
          <w:rFonts w:ascii="YUITCGaramondO" w:hAnsi="YUITCGaramondO"/>
        </w:rPr>
      </w:pPr>
      <w:r>
        <w:rPr>
          <w:rFonts w:ascii="YUITCGaramondO" w:hAnsi="YUITCGaramondO"/>
        </w:rPr>
        <w:t>10</w:t>
      </w:r>
      <w:r w:rsidRPr="007C5F15">
        <w:rPr>
          <w:rFonts w:ascii="YUITCGaramondO" w:hAnsi="YUITCGaramondO"/>
        </w:rPr>
        <w:t xml:space="preserve">. </w:t>
      </w:r>
      <w:r>
        <w:rPr>
          <w:rFonts w:ascii="YUITCGaramondO" w:hAnsi="YUITCGaramondO"/>
        </w:rPr>
        <w:t xml:space="preserve">Nabavka i montaža bojlera </w:t>
      </w:r>
      <w:r w:rsidRPr="00C9521D">
        <w:rPr>
          <w:rFonts w:ascii="YUITCGaramondO" w:hAnsi="YUITCGaramondO"/>
        </w:rPr>
        <w:t>tipa Gorenje TGR 80 l.</w:t>
      </w:r>
    </w:p>
    <w:p w:rsidR="008E6955" w:rsidRPr="00A85E61" w:rsidRDefault="008E6955" w:rsidP="008E6955">
      <w:pPr>
        <w:ind w:left="567" w:right="3685"/>
        <w:jc w:val="both"/>
        <w:rPr>
          <w:rFonts w:ascii="YUITCGaramondO" w:hAnsi="YUITCGaramondO"/>
          <w:sz w:val="16"/>
          <w:szCs w:val="16"/>
        </w:rPr>
      </w:pPr>
    </w:p>
    <w:p w:rsidR="008E6955" w:rsidRDefault="008E6955" w:rsidP="008E6955">
      <w:pPr>
        <w:ind w:left="567" w:right="-419"/>
        <w:jc w:val="both"/>
        <w:rPr>
          <w:rFonts w:ascii="YUITCGaramondO" w:hAnsi="YUITCGaramondO"/>
        </w:rPr>
      </w:pPr>
      <w:r>
        <w:rPr>
          <w:rFonts w:ascii="YUITCGaramondO" w:hAnsi="YUITCGaramondO"/>
        </w:rPr>
        <w:tab/>
      </w:r>
      <w:r>
        <w:rPr>
          <w:rFonts w:ascii="YUITCGaramondO" w:hAnsi="YUITCGaramondO"/>
        </w:rPr>
        <w:tab/>
        <w:t>kom</w:t>
      </w:r>
      <w:r>
        <w:rPr>
          <w:rFonts w:ascii="YUITCGaramondO" w:hAnsi="YUITCGaramondO"/>
        </w:rPr>
        <w:tab/>
        <w:t>1,oo</w:t>
      </w:r>
      <w:r>
        <w:rPr>
          <w:rFonts w:ascii="YUITCGaramondO" w:hAnsi="YUITCGaramondO"/>
        </w:rPr>
        <w:tab/>
        <w:t>x</w:t>
      </w:r>
      <w:r>
        <w:rPr>
          <w:rFonts w:ascii="YUITCGaramondO" w:hAnsi="YUITCGaramondO"/>
        </w:rPr>
        <w:tab/>
      </w:r>
      <w:r>
        <w:rPr>
          <w:rFonts w:ascii="YUITCGaramondO" w:hAnsi="YUITCGaramondO"/>
        </w:rPr>
        <w:tab/>
        <w:t xml:space="preserve"> </w:t>
      </w:r>
      <w:r>
        <w:rPr>
          <w:rFonts w:ascii="YUITCGaramondO" w:hAnsi="YUITCGaramondO"/>
        </w:rPr>
        <w:tab/>
        <w:t>=</w:t>
      </w:r>
      <w:r>
        <w:rPr>
          <w:rFonts w:ascii="YUITCGaramondO" w:hAnsi="YUITCGaramondO"/>
        </w:rPr>
        <w:tab/>
      </w:r>
    </w:p>
    <w:p w:rsidR="008E6955" w:rsidRDefault="008E6955" w:rsidP="008E6955">
      <w:pPr>
        <w:ind w:left="567" w:right="-419"/>
        <w:jc w:val="both"/>
        <w:rPr>
          <w:rFonts w:ascii="YUITCGaramondO" w:hAnsi="YUITCGaramondO"/>
        </w:rPr>
      </w:pPr>
    </w:p>
    <w:p w:rsidR="008E6955" w:rsidRDefault="008E6955" w:rsidP="008E6955">
      <w:pPr>
        <w:ind w:left="567" w:right="-419"/>
        <w:jc w:val="both"/>
        <w:rPr>
          <w:rFonts w:ascii="YUITCGaramondO" w:hAnsi="YUITCGaramondO"/>
        </w:rPr>
      </w:pPr>
    </w:p>
    <w:p w:rsidR="008E6955" w:rsidRDefault="008E6955" w:rsidP="008E6955">
      <w:pPr>
        <w:ind w:left="567"/>
        <w:jc w:val="both"/>
        <w:rPr>
          <w:rFonts w:ascii="YUITCGaramondO" w:hAnsi="YUITCGaramondO"/>
        </w:rPr>
      </w:pPr>
      <w:r>
        <w:rPr>
          <w:rFonts w:ascii="YUITCGaramondO" w:hAnsi="YUITCGaramondO"/>
        </w:rPr>
        <w:t>11</w:t>
      </w:r>
      <w:r w:rsidRPr="007C5F15">
        <w:rPr>
          <w:rFonts w:ascii="YUITCGaramondO" w:hAnsi="YUITCGaramondO"/>
        </w:rPr>
        <w:t xml:space="preserve">. </w:t>
      </w:r>
      <w:r>
        <w:rPr>
          <w:rFonts w:ascii="YUITCGaramondO" w:hAnsi="YUITCGaramondO"/>
        </w:rPr>
        <w:t>Nabavka i isporuka magacinske vage tipa PMV 60E, mernog opsega 60 kg, platforme dimenzije 400 x 500 mm.</w:t>
      </w:r>
    </w:p>
    <w:p w:rsidR="008E6955" w:rsidRPr="00A85E61" w:rsidRDefault="008E6955" w:rsidP="008E6955">
      <w:pPr>
        <w:ind w:left="567" w:right="3685"/>
        <w:jc w:val="both"/>
        <w:rPr>
          <w:rFonts w:ascii="YUITCGaramondO" w:hAnsi="YUITCGaramondO"/>
          <w:sz w:val="16"/>
          <w:szCs w:val="16"/>
        </w:rPr>
      </w:pPr>
    </w:p>
    <w:p w:rsidR="008E6955" w:rsidRDefault="008E6955" w:rsidP="008E6955">
      <w:pPr>
        <w:ind w:left="567" w:right="-419"/>
        <w:jc w:val="both"/>
        <w:rPr>
          <w:rFonts w:ascii="YUITCGaramondO" w:hAnsi="YUITCGaramondO"/>
        </w:rPr>
      </w:pPr>
      <w:r>
        <w:rPr>
          <w:rFonts w:ascii="YUITCGaramondO" w:hAnsi="YUITCGaramondO"/>
        </w:rPr>
        <w:tab/>
      </w:r>
      <w:r>
        <w:rPr>
          <w:rFonts w:ascii="YUITCGaramondO" w:hAnsi="YUITCGaramondO"/>
        </w:rPr>
        <w:tab/>
        <w:t>kom</w:t>
      </w:r>
      <w:r>
        <w:rPr>
          <w:rFonts w:ascii="YUITCGaramondO" w:hAnsi="YUITCGaramondO"/>
        </w:rPr>
        <w:tab/>
        <w:t>1,oo</w:t>
      </w:r>
      <w:r>
        <w:rPr>
          <w:rFonts w:ascii="YUITCGaramondO" w:hAnsi="YUITCGaramondO"/>
        </w:rPr>
        <w:tab/>
      </w:r>
      <w:r>
        <w:rPr>
          <w:rFonts w:ascii="YUITCGaramondO" w:hAnsi="YUITCGaramondO"/>
        </w:rPr>
        <w:tab/>
        <w:t>x</w:t>
      </w:r>
      <w:r>
        <w:rPr>
          <w:rFonts w:ascii="YUITCGaramondO" w:hAnsi="YUITCGaramondO"/>
        </w:rPr>
        <w:tab/>
      </w:r>
      <w:r>
        <w:rPr>
          <w:rFonts w:ascii="YUITCGaramondO" w:hAnsi="YUITCGaramondO"/>
        </w:rPr>
        <w:tab/>
        <w:t xml:space="preserve"> </w:t>
      </w:r>
      <w:r>
        <w:rPr>
          <w:rFonts w:ascii="YUITCGaramondO" w:hAnsi="YUITCGaramondO"/>
        </w:rPr>
        <w:tab/>
        <w:t>=</w:t>
      </w:r>
    </w:p>
    <w:p w:rsidR="008E6955" w:rsidRDefault="008E6955" w:rsidP="008E6955">
      <w:pPr>
        <w:ind w:left="567" w:right="-419"/>
        <w:jc w:val="both"/>
        <w:rPr>
          <w:rFonts w:ascii="YUITCGaramondO" w:hAnsi="YUITCGaramondO"/>
        </w:rPr>
      </w:pPr>
    </w:p>
    <w:p w:rsidR="008E6955" w:rsidRDefault="008E6955" w:rsidP="008E6955">
      <w:pPr>
        <w:ind w:left="567" w:right="3685"/>
        <w:jc w:val="both"/>
        <w:rPr>
          <w:rFonts w:ascii="YUITCGaramondO" w:hAnsi="YUITCGaramondO"/>
        </w:rPr>
      </w:pPr>
      <w:r>
        <w:rPr>
          <w:rFonts w:ascii="YUITCGaramondO" w:hAnsi="YUITCGaramondO"/>
        </w:rPr>
        <w:t>12</w:t>
      </w:r>
      <w:r w:rsidRPr="007C5F15">
        <w:rPr>
          <w:rFonts w:ascii="YUITCGaramondO" w:hAnsi="YUITCGaramondO"/>
        </w:rPr>
        <w:t xml:space="preserve">. </w:t>
      </w:r>
      <w:r>
        <w:rPr>
          <w:rFonts w:ascii="YUITCGaramondO" w:hAnsi="YUITCGaramondO"/>
        </w:rPr>
        <w:t>Nabavka i ugradnja elektro opreme.</w:t>
      </w:r>
    </w:p>
    <w:p w:rsidR="008E6955" w:rsidRDefault="008E6955" w:rsidP="008E6955">
      <w:pPr>
        <w:ind w:left="567" w:right="3685"/>
        <w:jc w:val="both"/>
        <w:rPr>
          <w:rFonts w:ascii="YUITCGaramondO" w:hAnsi="YUITCGaramondO"/>
        </w:rPr>
      </w:pPr>
    </w:p>
    <w:p w:rsidR="008E6955" w:rsidRPr="00367C26" w:rsidRDefault="008E6955" w:rsidP="008E6955">
      <w:pPr>
        <w:pStyle w:val="ListParagraph"/>
        <w:numPr>
          <w:ilvl w:val="0"/>
          <w:numId w:val="40"/>
        </w:numPr>
        <w:suppressAutoHyphens w:val="0"/>
        <w:spacing w:line="240" w:lineRule="auto"/>
        <w:ind w:right="3685"/>
        <w:jc w:val="both"/>
        <w:rPr>
          <w:rFonts w:ascii="YUITCGaramondO" w:hAnsi="YUITCGaramondO"/>
        </w:rPr>
      </w:pPr>
      <w:r>
        <w:rPr>
          <w:rFonts w:ascii="YUITCGaramondO" w:hAnsi="YUITCGaramondO"/>
        </w:rPr>
        <w:t>Automatski osigurač od 10, 16 i 20 A</w:t>
      </w:r>
    </w:p>
    <w:p w:rsidR="008E6955" w:rsidRPr="00A85E61" w:rsidRDefault="008E6955" w:rsidP="008E6955">
      <w:pPr>
        <w:ind w:left="567" w:right="3685"/>
        <w:jc w:val="both"/>
        <w:rPr>
          <w:rFonts w:ascii="YUITCGaramondO" w:hAnsi="YUITCGaramondO"/>
          <w:sz w:val="16"/>
          <w:szCs w:val="16"/>
        </w:rPr>
      </w:pPr>
    </w:p>
    <w:p w:rsidR="008E6955" w:rsidRDefault="008E6955" w:rsidP="008E6955">
      <w:pPr>
        <w:ind w:left="567" w:right="-419"/>
        <w:jc w:val="both"/>
        <w:rPr>
          <w:rFonts w:ascii="YUITCGaramondO" w:hAnsi="YUITCGaramondO"/>
        </w:rPr>
      </w:pPr>
      <w:r>
        <w:rPr>
          <w:rFonts w:ascii="YUITCGaramondO" w:hAnsi="YUITCGaramondO"/>
        </w:rPr>
        <w:tab/>
      </w:r>
      <w:r>
        <w:rPr>
          <w:rFonts w:ascii="YUITCGaramondO" w:hAnsi="YUITCGaramondO"/>
        </w:rPr>
        <w:tab/>
        <w:t>kom</w:t>
      </w:r>
      <w:r>
        <w:rPr>
          <w:rFonts w:ascii="YUITCGaramondO" w:hAnsi="YUITCGaramondO"/>
        </w:rPr>
        <w:tab/>
        <w:t>28,oo</w:t>
      </w:r>
      <w:r>
        <w:rPr>
          <w:rFonts w:ascii="YUITCGaramondO" w:hAnsi="YUITCGaramondO"/>
        </w:rPr>
        <w:tab/>
        <w:t xml:space="preserve">          x</w:t>
      </w:r>
      <w:r>
        <w:rPr>
          <w:rFonts w:ascii="YUITCGaramondO" w:hAnsi="YUITCGaramondO"/>
        </w:rPr>
        <w:tab/>
      </w:r>
      <w:r>
        <w:rPr>
          <w:rFonts w:ascii="YUITCGaramondO" w:hAnsi="YUITCGaramondO"/>
        </w:rPr>
        <w:tab/>
        <w:t xml:space="preserve"> </w:t>
      </w:r>
      <w:r>
        <w:rPr>
          <w:rFonts w:ascii="YUITCGaramondO" w:hAnsi="YUITCGaramondO"/>
        </w:rPr>
        <w:tab/>
        <w:t>=</w:t>
      </w:r>
      <w:r>
        <w:rPr>
          <w:rFonts w:ascii="YUITCGaramondO" w:hAnsi="YUITCGaramondO"/>
        </w:rPr>
        <w:tab/>
      </w:r>
      <w:r>
        <w:rPr>
          <w:rFonts w:ascii="YUITCGaramondO" w:hAnsi="YUITCGaramondO"/>
        </w:rPr>
        <w:tab/>
      </w:r>
    </w:p>
    <w:p w:rsidR="008E6955" w:rsidRDefault="008E6955" w:rsidP="008E6955">
      <w:pPr>
        <w:ind w:left="567" w:right="-419"/>
        <w:jc w:val="both"/>
        <w:rPr>
          <w:rFonts w:ascii="YUITCGaramondO" w:hAnsi="YUITCGaramondO"/>
        </w:rPr>
      </w:pPr>
    </w:p>
    <w:p w:rsidR="008E6955" w:rsidRPr="00367C26" w:rsidRDefault="008E6955" w:rsidP="008E6955">
      <w:pPr>
        <w:pStyle w:val="ListParagraph"/>
        <w:numPr>
          <w:ilvl w:val="0"/>
          <w:numId w:val="40"/>
        </w:numPr>
        <w:suppressAutoHyphens w:val="0"/>
        <w:spacing w:line="240" w:lineRule="auto"/>
        <w:ind w:right="3685"/>
        <w:jc w:val="both"/>
        <w:rPr>
          <w:rFonts w:ascii="YUITCGaramondO" w:hAnsi="YUITCGaramondO"/>
        </w:rPr>
      </w:pPr>
      <w:r>
        <w:rPr>
          <w:rFonts w:ascii="YUITCGaramondO" w:hAnsi="YUITCGaramondO"/>
        </w:rPr>
        <w:t>Automatski osigurač od 32 A</w:t>
      </w:r>
    </w:p>
    <w:p w:rsidR="008E6955" w:rsidRPr="00A85E61" w:rsidRDefault="008E6955" w:rsidP="008E6955">
      <w:pPr>
        <w:ind w:left="567" w:right="3685"/>
        <w:jc w:val="both"/>
        <w:rPr>
          <w:rFonts w:ascii="YUITCGaramondO" w:hAnsi="YUITCGaramondO"/>
          <w:sz w:val="16"/>
          <w:szCs w:val="16"/>
        </w:rPr>
      </w:pPr>
    </w:p>
    <w:p w:rsidR="008E6955" w:rsidRDefault="008E6955" w:rsidP="008E6955">
      <w:pPr>
        <w:ind w:left="567" w:right="-419"/>
        <w:jc w:val="both"/>
        <w:rPr>
          <w:rFonts w:ascii="YUITCGaramondO" w:hAnsi="YUITCGaramondO"/>
        </w:rPr>
      </w:pPr>
      <w:r>
        <w:rPr>
          <w:rFonts w:ascii="YUITCGaramondO" w:hAnsi="YUITCGaramondO"/>
        </w:rPr>
        <w:tab/>
      </w:r>
      <w:r>
        <w:rPr>
          <w:rFonts w:ascii="YUITCGaramondO" w:hAnsi="YUITCGaramondO"/>
        </w:rPr>
        <w:tab/>
        <w:t>kom</w:t>
      </w:r>
      <w:r>
        <w:rPr>
          <w:rFonts w:ascii="YUITCGaramondO" w:hAnsi="YUITCGaramondO"/>
        </w:rPr>
        <w:tab/>
        <w:t>3,oo</w:t>
      </w:r>
      <w:r>
        <w:rPr>
          <w:rFonts w:ascii="YUITCGaramondO" w:hAnsi="YUITCGaramondO"/>
        </w:rPr>
        <w:tab/>
      </w:r>
      <w:r>
        <w:rPr>
          <w:rFonts w:ascii="YUITCGaramondO" w:hAnsi="YUITCGaramondO"/>
        </w:rPr>
        <w:tab/>
        <w:t>x</w:t>
      </w:r>
      <w:r>
        <w:rPr>
          <w:rFonts w:ascii="YUITCGaramondO" w:hAnsi="YUITCGaramondO"/>
        </w:rPr>
        <w:tab/>
      </w:r>
      <w:r>
        <w:rPr>
          <w:rFonts w:ascii="YUITCGaramondO" w:hAnsi="YUITCGaramondO"/>
        </w:rPr>
        <w:tab/>
        <w:t xml:space="preserve"> </w:t>
      </w:r>
      <w:r>
        <w:rPr>
          <w:rFonts w:ascii="YUITCGaramondO" w:hAnsi="YUITCGaramondO"/>
        </w:rPr>
        <w:tab/>
        <w:t>=</w:t>
      </w:r>
      <w:r>
        <w:rPr>
          <w:rFonts w:ascii="YUITCGaramondO" w:hAnsi="YUITCGaramondO"/>
        </w:rPr>
        <w:tab/>
      </w:r>
    </w:p>
    <w:p w:rsidR="008E6955" w:rsidRDefault="008E6955" w:rsidP="008E6955">
      <w:pPr>
        <w:ind w:left="567" w:right="-419"/>
        <w:jc w:val="both"/>
        <w:rPr>
          <w:rFonts w:ascii="YUITCGaramondO" w:hAnsi="YUITCGaramondO"/>
        </w:rPr>
      </w:pPr>
    </w:p>
    <w:p w:rsidR="008E6955" w:rsidRPr="00367C26" w:rsidRDefault="008E6955" w:rsidP="008E6955">
      <w:pPr>
        <w:pStyle w:val="ListParagraph"/>
        <w:numPr>
          <w:ilvl w:val="0"/>
          <w:numId w:val="40"/>
        </w:numPr>
        <w:suppressAutoHyphens w:val="0"/>
        <w:spacing w:line="240" w:lineRule="auto"/>
        <w:ind w:right="3685"/>
        <w:jc w:val="both"/>
        <w:rPr>
          <w:rFonts w:ascii="YUITCGaramondO" w:hAnsi="YUITCGaramondO"/>
        </w:rPr>
      </w:pPr>
      <w:r>
        <w:rPr>
          <w:rFonts w:ascii="YUITCGaramondO" w:hAnsi="YUITCGaramondO"/>
        </w:rPr>
        <w:t>FID sklopka 63/05.</w:t>
      </w:r>
    </w:p>
    <w:p w:rsidR="008E6955" w:rsidRPr="00A85E61" w:rsidRDefault="008E6955" w:rsidP="008E6955">
      <w:pPr>
        <w:ind w:left="567" w:right="3685"/>
        <w:jc w:val="both"/>
        <w:rPr>
          <w:rFonts w:ascii="YUITCGaramondO" w:hAnsi="YUITCGaramondO"/>
          <w:sz w:val="16"/>
          <w:szCs w:val="16"/>
        </w:rPr>
      </w:pPr>
    </w:p>
    <w:p w:rsidR="008E6955" w:rsidRDefault="008E6955" w:rsidP="008E6955">
      <w:pPr>
        <w:ind w:left="567" w:right="-419"/>
        <w:jc w:val="both"/>
        <w:rPr>
          <w:rFonts w:ascii="YUITCGaramondO" w:hAnsi="YUITCGaramondO"/>
        </w:rPr>
      </w:pPr>
      <w:r>
        <w:rPr>
          <w:rFonts w:ascii="YUITCGaramondO" w:hAnsi="YUITCGaramondO"/>
        </w:rPr>
        <w:tab/>
      </w:r>
      <w:r>
        <w:rPr>
          <w:rFonts w:ascii="YUITCGaramondO" w:hAnsi="YUITCGaramondO"/>
        </w:rPr>
        <w:tab/>
        <w:t>kom</w:t>
      </w:r>
      <w:r>
        <w:rPr>
          <w:rFonts w:ascii="YUITCGaramondO" w:hAnsi="YUITCGaramondO"/>
        </w:rPr>
        <w:tab/>
        <w:t>2,oo</w:t>
      </w:r>
      <w:r>
        <w:rPr>
          <w:rFonts w:ascii="YUITCGaramondO" w:hAnsi="YUITCGaramondO"/>
        </w:rPr>
        <w:tab/>
      </w:r>
      <w:r>
        <w:rPr>
          <w:rFonts w:ascii="YUITCGaramondO" w:hAnsi="YUITCGaramondO"/>
        </w:rPr>
        <w:tab/>
        <w:t>x</w:t>
      </w:r>
      <w:r>
        <w:rPr>
          <w:rFonts w:ascii="YUITCGaramondO" w:hAnsi="YUITCGaramondO"/>
        </w:rPr>
        <w:tab/>
      </w:r>
      <w:r>
        <w:rPr>
          <w:rFonts w:ascii="YUITCGaramondO" w:hAnsi="YUITCGaramondO"/>
        </w:rPr>
        <w:tab/>
        <w:t xml:space="preserve"> </w:t>
      </w:r>
      <w:r>
        <w:rPr>
          <w:rFonts w:ascii="YUITCGaramondO" w:hAnsi="YUITCGaramondO"/>
        </w:rPr>
        <w:tab/>
        <w:t>=</w:t>
      </w:r>
      <w:r>
        <w:rPr>
          <w:rFonts w:ascii="YUITCGaramondO" w:hAnsi="YUITCGaramondO"/>
        </w:rPr>
        <w:tab/>
      </w:r>
    </w:p>
    <w:p w:rsidR="008E6955" w:rsidRDefault="008E6955" w:rsidP="008E6955">
      <w:pPr>
        <w:ind w:left="567" w:right="-419"/>
        <w:jc w:val="both"/>
        <w:rPr>
          <w:rFonts w:ascii="YUITCGaramondO" w:hAnsi="YUITCGaramondO"/>
        </w:rPr>
      </w:pPr>
    </w:p>
    <w:p w:rsidR="008E6955" w:rsidRPr="00367C26" w:rsidRDefault="008E6955" w:rsidP="008E6955">
      <w:pPr>
        <w:pStyle w:val="ListParagraph"/>
        <w:numPr>
          <w:ilvl w:val="0"/>
          <w:numId w:val="40"/>
        </w:numPr>
        <w:suppressAutoHyphens w:val="0"/>
        <w:spacing w:line="240" w:lineRule="auto"/>
        <w:ind w:right="3685"/>
        <w:jc w:val="both"/>
        <w:rPr>
          <w:rFonts w:ascii="YUITCGaramondO" w:hAnsi="YUITCGaramondO"/>
        </w:rPr>
      </w:pPr>
      <w:r>
        <w:rPr>
          <w:rFonts w:ascii="YUITCGaramondO" w:hAnsi="YUITCGaramondO"/>
        </w:rPr>
        <w:t>Redne kleme 6 mm</w:t>
      </w:r>
      <w:r w:rsidRPr="00367C26">
        <w:rPr>
          <w:rFonts w:ascii="YUITCGaramondO" w:hAnsi="YUITCGaramondO"/>
          <w:vertAlign w:val="superscript"/>
        </w:rPr>
        <w:t>2</w:t>
      </w:r>
      <w:r>
        <w:rPr>
          <w:rFonts w:ascii="YUITCGaramondO" w:hAnsi="YUITCGaramondO"/>
        </w:rPr>
        <w:t>.</w:t>
      </w:r>
    </w:p>
    <w:p w:rsidR="008E6955" w:rsidRPr="00A85E61" w:rsidRDefault="008E6955" w:rsidP="008E6955">
      <w:pPr>
        <w:ind w:left="567" w:right="3685"/>
        <w:jc w:val="both"/>
        <w:rPr>
          <w:rFonts w:ascii="YUITCGaramondO" w:hAnsi="YUITCGaramondO"/>
          <w:sz w:val="16"/>
          <w:szCs w:val="16"/>
        </w:rPr>
      </w:pPr>
    </w:p>
    <w:p w:rsidR="008E6955" w:rsidRDefault="008E6955" w:rsidP="008E6955">
      <w:pPr>
        <w:ind w:left="567" w:right="-419"/>
        <w:jc w:val="both"/>
        <w:rPr>
          <w:rFonts w:ascii="YUITCGaramondO" w:hAnsi="YUITCGaramondO"/>
        </w:rPr>
      </w:pPr>
      <w:r>
        <w:rPr>
          <w:rFonts w:ascii="YUITCGaramondO" w:hAnsi="YUITCGaramondO"/>
        </w:rPr>
        <w:tab/>
      </w:r>
      <w:r>
        <w:rPr>
          <w:rFonts w:ascii="YUITCGaramondO" w:hAnsi="YUITCGaramondO"/>
        </w:rPr>
        <w:tab/>
        <w:t>kom</w:t>
      </w:r>
      <w:r>
        <w:rPr>
          <w:rFonts w:ascii="YUITCGaramondO" w:hAnsi="YUITCGaramondO"/>
        </w:rPr>
        <w:tab/>
        <w:t>2o,oo</w:t>
      </w:r>
      <w:r>
        <w:rPr>
          <w:rFonts w:ascii="YUITCGaramondO" w:hAnsi="YUITCGaramondO"/>
        </w:rPr>
        <w:tab/>
      </w:r>
      <w:r>
        <w:rPr>
          <w:rFonts w:ascii="YUITCGaramondO" w:hAnsi="YUITCGaramondO"/>
        </w:rPr>
        <w:tab/>
        <w:t>x</w:t>
      </w:r>
      <w:r>
        <w:rPr>
          <w:rFonts w:ascii="YUITCGaramondO" w:hAnsi="YUITCGaramondO"/>
        </w:rPr>
        <w:tab/>
      </w:r>
      <w:r>
        <w:rPr>
          <w:rFonts w:ascii="YUITCGaramondO" w:hAnsi="YUITCGaramondO"/>
        </w:rPr>
        <w:tab/>
        <w:t xml:space="preserve"> </w:t>
      </w:r>
      <w:r>
        <w:rPr>
          <w:rFonts w:ascii="YUITCGaramondO" w:hAnsi="YUITCGaramondO"/>
        </w:rPr>
        <w:tab/>
        <w:t>=</w:t>
      </w:r>
      <w:r>
        <w:rPr>
          <w:rFonts w:ascii="YUITCGaramondO" w:hAnsi="YUITCGaramondO"/>
        </w:rPr>
        <w:tab/>
      </w:r>
    </w:p>
    <w:p w:rsidR="008E6955" w:rsidRDefault="008E6955" w:rsidP="008E6955">
      <w:pPr>
        <w:ind w:left="567" w:right="-419"/>
        <w:jc w:val="both"/>
        <w:rPr>
          <w:rFonts w:ascii="YUITCGaramondO" w:hAnsi="YUITCGaramondO"/>
        </w:rPr>
      </w:pPr>
    </w:p>
    <w:p w:rsidR="008E6955" w:rsidRPr="00367C26" w:rsidRDefault="008E6955" w:rsidP="008E6955">
      <w:pPr>
        <w:pStyle w:val="ListParagraph"/>
        <w:numPr>
          <w:ilvl w:val="0"/>
          <w:numId w:val="40"/>
        </w:numPr>
        <w:suppressAutoHyphens w:val="0"/>
        <w:spacing w:line="240" w:lineRule="auto"/>
        <w:ind w:right="3685"/>
        <w:jc w:val="both"/>
        <w:rPr>
          <w:rFonts w:ascii="YUITCGaramondO" w:hAnsi="YUITCGaramondO"/>
        </w:rPr>
      </w:pPr>
      <w:r>
        <w:rPr>
          <w:rFonts w:ascii="YUITCGaramondO" w:hAnsi="YUITCGaramondO"/>
        </w:rPr>
        <w:t>Bakelitni izolatori.</w:t>
      </w:r>
    </w:p>
    <w:p w:rsidR="008E6955" w:rsidRPr="00A85E61" w:rsidRDefault="008E6955" w:rsidP="008E6955">
      <w:pPr>
        <w:ind w:left="567" w:right="3685"/>
        <w:jc w:val="both"/>
        <w:rPr>
          <w:rFonts w:ascii="YUITCGaramondO" w:hAnsi="YUITCGaramondO"/>
          <w:sz w:val="16"/>
          <w:szCs w:val="16"/>
        </w:rPr>
      </w:pPr>
    </w:p>
    <w:p w:rsidR="008E6955" w:rsidRDefault="008E6955" w:rsidP="008E6955">
      <w:pPr>
        <w:ind w:left="567" w:right="-419"/>
        <w:jc w:val="both"/>
        <w:rPr>
          <w:rFonts w:ascii="YUITCGaramondO" w:hAnsi="YUITCGaramondO"/>
        </w:rPr>
      </w:pPr>
      <w:r>
        <w:rPr>
          <w:rFonts w:ascii="YUITCGaramondO" w:hAnsi="YUITCGaramondO"/>
        </w:rPr>
        <w:tab/>
      </w:r>
      <w:r>
        <w:rPr>
          <w:rFonts w:ascii="YUITCGaramondO" w:hAnsi="YUITCGaramondO"/>
        </w:rPr>
        <w:tab/>
        <w:t>kom</w:t>
      </w:r>
      <w:r>
        <w:rPr>
          <w:rFonts w:ascii="YUITCGaramondO" w:hAnsi="YUITCGaramondO"/>
        </w:rPr>
        <w:tab/>
        <w:t>12,oo</w:t>
      </w:r>
      <w:r>
        <w:rPr>
          <w:rFonts w:ascii="YUITCGaramondO" w:hAnsi="YUITCGaramondO"/>
        </w:rPr>
        <w:tab/>
      </w:r>
      <w:r>
        <w:rPr>
          <w:rFonts w:ascii="YUITCGaramondO" w:hAnsi="YUITCGaramondO"/>
        </w:rPr>
        <w:tab/>
        <w:t>x</w:t>
      </w:r>
      <w:r>
        <w:rPr>
          <w:rFonts w:ascii="YUITCGaramondO" w:hAnsi="YUITCGaramondO"/>
        </w:rPr>
        <w:tab/>
      </w:r>
      <w:r>
        <w:rPr>
          <w:rFonts w:ascii="YUITCGaramondO" w:hAnsi="YUITCGaramondO"/>
        </w:rPr>
        <w:tab/>
        <w:t xml:space="preserve"> </w:t>
      </w:r>
      <w:r>
        <w:rPr>
          <w:rFonts w:ascii="YUITCGaramondO" w:hAnsi="YUITCGaramondO"/>
        </w:rPr>
        <w:tab/>
        <w:t>=</w:t>
      </w:r>
      <w:r>
        <w:rPr>
          <w:rFonts w:ascii="YUITCGaramondO" w:hAnsi="YUITCGaramondO"/>
        </w:rPr>
        <w:tab/>
      </w:r>
    </w:p>
    <w:p w:rsidR="008E6955" w:rsidRPr="00367C26" w:rsidRDefault="008E6955" w:rsidP="008E6955">
      <w:pPr>
        <w:pStyle w:val="ListParagraph"/>
        <w:numPr>
          <w:ilvl w:val="0"/>
          <w:numId w:val="40"/>
        </w:numPr>
        <w:suppressAutoHyphens w:val="0"/>
        <w:spacing w:line="240" w:lineRule="auto"/>
        <w:ind w:right="3685"/>
        <w:jc w:val="both"/>
        <w:rPr>
          <w:rFonts w:ascii="YUITCGaramondO" w:hAnsi="YUITCGaramondO"/>
        </w:rPr>
      </w:pPr>
      <w:r>
        <w:rPr>
          <w:rFonts w:ascii="YUITCGaramondO" w:hAnsi="YUITCGaramondO"/>
        </w:rPr>
        <w:t>Pertinaks 50/40 cm.</w:t>
      </w:r>
    </w:p>
    <w:p w:rsidR="008E6955" w:rsidRPr="00A85E61" w:rsidRDefault="008E6955" w:rsidP="008E6955">
      <w:pPr>
        <w:ind w:left="567" w:right="3685"/>
        <w:jc w:val="both"/>
        <w:rPr>
          <w:rFonts w:ascii="YUITCGaramondO" w:hAnsi="YUITCGaramondO"/>
          <w:sz w:val="16"/>
          <w:szCs w:val="16"/>
        </w:rPr>
      </w:pPr>
    </w:p>
    <w:p w:rsidR="008E6955" w:rsidRDefault="008E6955" w:rsidP="008E6955">
      <w:pPr>
        <w:ind w:left="567" w:right="-419"/>
        <w:jc w:val="both"/>
        <w:rPr>
          <w:rFonts w:ascii="YUITCGaramondO" w:hAnsi="YUITCGaramondO"/>
        </w:rPr>
      </w:pPr>
      <w:r>
        <w:rPr>
          <w:rFonts w:ascii="YUITCGaramondO" w:hAnsi="YUITCGaramondO"/>
        </w:rPr>
        <w:tab/>
      </w:r>
      <w:r>
        <w:rPr>
          <w:rFonts w:ascii="YUITCGaramondO" w:hAnsi="YUITCGaramondO"/>
        </w:rPr>
        <w:tab/>
        <w:t>kom</w:t>
      </w:r>
      <w:r>
        <w:rPr>
          <w:rFonts w:ascii="YUITCGaramondO" w:hAnsi="YUITCGaramondO"/>
        </w:rPr>
        <w:tab/>
        <w:t>2,oo</w:t>
      </w:r>
      <w:r>
        <w:rPr>
          <w:rFonts w:ascii="YUITCGaramondO" w:hAnsi="YUITCGaramondO"/>
        </w:rPr>
        <w:tab/>
      </w:r>
      <w:r>
        <w:rPr>
          <w:rFonts w:ascii="YUITCGaramondO" w:hAnsi="YUITCGaramondO"/>
        </w:rPr>
        <w:tab/>
        <w:t>x</w:t>
      </w:r>
      <w:r>
        <w:rPr>
          <w:rFonts w:ascii="YUITCGaramondO" w:hAnsi="YUITCGaramondO"/>
        </w:rPr>
        <w:tab/>
      </w:r>
      <w:r>
        <w:rPr>
          <w:rFonts w:ascii="YUITCGaramondO" w:hAnsi="YUITCGaramondO"/>
        </w:rPr>
        <w:tab/>
        <w:t xml:space="preserve"> </w:t>
      </w:r>
      <w:r>
        <w:rPr>
          <w:rFonts w:ascii="YUITCGaramondO" w:hAnsi="YUITCGaramondO"/>
        </w:rPr>
        <w:tab/>
        <w:t>=</w:t>
      </w:r>
    </w:p>
    <w:p w:rsidR="008E6955" w:rsidRPr="00367C26" w:rsidRDefault="008E6955" w:rsidP="008E6955">
      <w:pPr>
        <w:pStyle w:val="ListParagraph"/>
        <w:numPr>
          <w:ilvl w:val="0"/>
          <w:numId w:val="40"/>
        </w:numPr>
        <w:suppressAutoHyphens w:val="0"/>
        <w:spacing w:line="240" w:lineRule="auto"/>
        <w:ind w:right="3685"/>
        <w:jc w:val="both"/>
        <w:rPr>
          <w:rFonts w:ascii="YUITCGaramondO" w:hAnsi="YUITCGaramondO"/>
        </w:rPr>
      </w:pPr>
      <w:r>
        <w:rPr>
          <w:rFonts w:ascii="YUITCGaramondO" w:hAnsi="YUITCGaramondO"/>
        </w:rPr>
        <w:t>RST bakarni če{alj.</w:t>
      </w:r>
    </w:p>
    <w:p w:rsidR="008E6955" w:rsidRPr="00A85E61" w:rsidRDefault="008E6955" w:rsidP="008E6955">
      <w:pPr>
        <w:ind w:left="567" w:right="3685"/>
        <w:jc w:val="both"/>
        <w:rPr>
          <w:rFonts w:ascii="YUITCGaramondO" w:hAnsi="YUITCGaramondO"/>
          <w:sz w:val="16"/>
          <w:szCs w:val="16"/>
        </w:rPr>
      </w:pPr>
    </w:p>
    <w:p w:rsidR="008E6955" w:rsidRDefault="008E6955" w:rsidP="008E6955">
      <w:pPr>
        <w:ind w:left="567" w:right="-419"/>
        <w:jc w:val="both"/>
        <w:rPr>
          <w:rFonts w:ascii="YUITCGaramondO" w:hAnsi="YUITCGaramondO"/>
        </w:rPr>
      </w:pPr>
      <w:r>
        <w:rPr>
          <w:rFonts w:ascii="YUITCGaramondO" w:hAnsi="YUITCGaramondO"/>
        </w:rPr>
        <w:tab/>
      </w:r>
      <w:r>
        <w:rPr>
          <w:rFonts w:ascii="YUITCGaramondO" w:hAnsi="YUITCGaramondO"/>
        </w:rPr>
        <w:tab/>
        <w:t>kom</w:t>
      </w:r>
      <w:r>
        <w:rPr>
          <w:rFonts w:ascii="YUITCGaramondO" w:hAnsi="YUITCGaramondO"/>
        </w:rPr>
        <w:tab/>
        <w:t>1,oo</w:t>
      </w:r>
      <w:r>
        <w:rPr>
          <w:rFonts w:ascii="YUITCGaramondO" w:hAnsi="YUITCGaramondO"/>
        </w:rPr>
        <w:tab/>
      </w:r>
      <w:r>
        <w:rPr>
          <w:rFonts w:ascii="YUITCGaramondO" w:hAnsi="YUITCGaramondO"/>
        </w:rPr>
        <w:tab/>
        <w:t>x</w:t>
      </w:r>
      <w:r>
        <w:rPr>
          <w:rFonts w:ascii="YUITCGaramondO" w:hAnsi="YUITCGaramondO"/>
        </w:rPr>
        <w:tab/>
      </w:r>
      <w:r>
        <w:rPr>
          <w:rFonts w:ascii="YUITCGaramondO" w:hAnsi="YUITCGaramondO"/>
        </w:rPr>
        <w:tab/>
        <w:t xml:space="preserve"> </w:t>
      </w:r>
      <w:r>
        <w:rPr>
          <w:rFonts w:ascii="YUITCGaramondO" w:hAnsi="YUITCGaramondO"/>
        </w:rPr>
        <w:tab/>
        <w:t>=</w:t>
      </w:r>
    </w:p>
    <w:p w:rsidR="008E6955" w:rsidRDefault="008E6955" w:rsidP="008E6955">
      <w:pPr>
        <w:ind w:left="567" w:right="-419"/>
        <w:jc w:val="both"/>
        <w:rPr>
          <w:rFonts w:ascii="YUITCGaramondO" w:hAnsi="YUITCGaramondO"/>
        </w:rPr>
      </w:pPr>
    </w:p>
    <w:p w:rsidR="008E6955" w:rsidRPr="00367C26" w:rsidRDefault="008E6955" w:rsidP="008E6955">
      <w:pPr>
        <w:pStyle w:val="ListParagraph"/>
        <w:numPr>
          <w:ilvl w:val="0"/>
          <w:numId w:val="40"/>
        </w:numPr>
        <w:suppressAutoHyphens w:val="0"/>
        <w:spacing w:line="240" w:lineRule="auto"/>
        <w:ind w:right="3685"/>
        <w:jc w:val="both"/>
        <w:rPr>
          <w:rFonts w:ascii="YUITCGaramondO" w:hAnsi="YUITCGaramondO"/>
        </w:rPr>
      </w:pPr>
      <w:r>
        <w:rPr>
          <w:rFonts w:ascii="YUITCGaramondO" w:hAnsi="YUITCGaramondO"/>
        </w:rPr>
        <w:t>PVC bakarna žica.</w:t>
      </w:r>
    </w:p>
    <w:p w:rsidR="008E6955" w:rsidRPr="00A85E61" w:rsidRDefault="008E6955" w:rsidP="008E6955">
      <w:pPr>
        <w:ind w:left="567" w:right="3685"/>
        <w:jc w:val="both"/>
        <w:rPr>
          <w:rFonts w:ascii="YUITCGaramondO" w:hAnsi="YUITCGaramondO"/>
          <w:sz w:val="16"/>
          <w:szCs w:val="16"/>
        </w:rPr>
      </w:pPr>
    </w:p>
    <w:p w:rsidR="008E6955" w:rsidRDefault="008E6955" w:rsidP="008E6955">
      <w:pPr>
        <w:ind w:left="567" w:right="-419"/>
        <w:jc w:val="both"/>
        <w:rPr>
          <w:rFonts w:ascii="YUITCGaramondO" w:hAnsi="YUITCGaramondO"/>
        </w:rPr>
      </w:pPr>
      <w:r>
        <w:rPr>
          <w:rFonts w:ascii="YUITCGaramondO" w:hAnsi="YUITCGaramondO"/>
        </w:rPr>
        <w:lastRenderedPageBreak/>
        <w:tab/>
      </w:r>
      <w:r>
        <w:rPr>
          <w:rFonts w:ascii="YUITCGaramondO" w:hAnsi="YUITCGaramondO"/>
        </w:rPr>
        <w:tab/>
        <w:t>m</w:t>
      </w:r>
      <w:r>
        <w:rPr>
          <w:rFonts w:ascii="YUITCGaramondO" w:hAnsi="YUITCGaramondO"/>
        </w:rPr>
        <w:tab/>
        <w:t>5,oo</w:t>
      </w:r>
      <w:r>
        <w:rPr>
          <w:rFonts w:ascii="YUITCGaramondO" w:hAnsi="YUITCGaramondO"/>
        </w:rPr>
        <w:tab/>
      </w:r>
      <w:r>
        <w:rPr>
          <w:rFonts w:ascii="YUITCGaramondO" w:hAnsi="YUITCGaramondO"/>
        </w:rPr>
        <w:tab/>
        <w:t>x</w:t>
      </w:r>
      <w:r>
        <w:rPr>
          <w:rFonts w:ascii="YUITCGaramondO" w:hAnsi="YUITCGaramondO"/>
        </w:rPr>
        <w:tab/>
      </w:r>
      <w:r>
        <w:rPr>
          <w:rFonts w:ascii="YUITCGaramondO" w:hAnsi="YUITCGaramondO"/>
        </w:rPr>
        <w:tab/>
        <w:t xml:space="preserve"> </w:t>
      </w:r>
      <w:r>
        <w:rPr>
          <w:rFonts w:ascii="YUITCGaramondO" w:hAnsi="YUITCGaramondO"/>
        </w:rPr>
        <w:tab/>
        <w:t>=</w:t>
      </w:r>
      <w:r>
        <w:rPr>
          <w:rFonts w:ascii="YUITCGaramondO" w:hAnsi="YUITCGaramondO"/>
        </w:rPr>
        <w:tab/>
      </w:r>
    </w:p>
    <w:p w:rsidR="008E6955" w:rsidRDefault="008E6955" w:rsidP="008E6955">
      <w:pPr>
        <w:ind w:left="567" w:right="-419"/>
        <w:jc w:val="both"/>
        <w:rPr>
          <w:rFonts w:ascii="YUITCGaramondO" w:hAnsi="YUITCGaramondO"/>
        </w:rPr>
      </w:pPr>
    </w:p>
    <w:p w:rsidR="008E6955" w:rsidRPr="00367C26" w:rsidRDefault="008E6955" w:rsidP="008E6955">
      <w:pPr>
        <w:pStyle w:val="ListParagraph"/>
        <w:numPr>
          <w:ilvl w:val="0"/>
          <w:numId w:val="40"/>
        </w:numPr>
        <w:suppressAutoHyphens w:val="0"/>
        <w:spacing w:line="240" w:lineRule="auto"/>
        <w:ind w:right="3685"/>
        <w:jc w:val="both"/>
        <w:rPr>
          <w:rFonts w:ascii="YUITCGaramondO" w:hAnsi="YUITCGaramondO"/>
        </w:rPr>
      </w:pPr>
      <w:r>
        <w:rPr>
          <w:rFonts w:ascii="YUITCGaramondO" w:hAnsi="YUITCGaramondO"/>
        </w:rPr>
        <w:t>Rad na demontiranju starih i montaži novih delova.</w:t>
      </w:r>
    </w:p>
    <w:p w:rsidR="008E6955" w:rsidRPr="00A85E61" w:rsidRDefault="008E6955" w:rsidP="008E6955">
      <w:pPr>
        <w:ind w:left="567" w:right="3685"/>
        <w:jc w:val="both"/>
        <w:rPr>
          <w:rFonts w:ascii="YUITCGaramondO" w:hAnsi="YUITCGaramondO"/>
          <w:sz w:val="16"/>
          <w:szCs w:val="16"/>
        </w:rPr>
      </w:pPr>
    </w:p>
    <w:p w:rsidR="008E6955" w:rsidRDefault="008E6955" w:rsidP="008E6955">
      <w:pPr>
        <w:ind w:left="567" w:right="-419"/>
        <w:jc w:val="both"/>
        <w:rPr>
          <w:rFonts w:ascii="YUITCGaramondO" w:hAnsi="YUITCGaramondO"/>
        </w:rPr>
      </w:pPr>
      <w:r>
        <w:rPr>
          <w:rFonts w:ascii="YUITCGaramondO" w:hAnsi="YUITCGaramondO"/>
        </w:rPr>
        <w:tab/>
      </w:r>
      <w:r>
        <w:rPr>
          <w:rFonts w:ascii="YUITCGaramondO" w:hAnsi="YUITCGaramondO"/>
        </w:rPr>
        <w:tab/>
        <w:t>rč.</w:t>
      </w:r>
      <w:r>
        <w:rPr>
          <w:rFonts w:ascii="YUITCGaramondO" w:hAnsi="YUITCGaramondO"/>
        </w:rPr>
        <w:tab/>
        <w:t>18,oo</w:t>
      </w:r>
      <w:r>
        <w:rPr>
          <w:rFonts w:ascii="YUITCGaramondO" w:hAnsi="YUITCGaramondO"/>
        </w:rPr>
        <w:tab/>
      </w:r>
      <w:r>
        <w:rPr>
          <w:rFonts w:ascii="YUITCGaramondO" w:hAnsi="YUITCGaramondO"/>
        </w:rPr>
        <w:tab/>
        <w:t>x</w:t>
      </w:r>
      <w:r>
        <w:rPr>
          <w:rFonts w:ascii="YUITCGaramondO" w:hAnsi="YUITCGaramondO"/>
        </w:rPr>
        <w:tab/>
      </w:r>
      <w:r>
        <w:rPr>
          <w:rFonts w:ascii="YUITCGaramondO" w:hAnsi="YUITCGaramondO"/>
        </w:rPr>
        <w:tab/>
        <w:t xml:space="preserve"> </w:t>
      </w:r>
      <w:r>
        <w:rPr>
          <w:rFonts w:ascii="YUITCGaramondO" w:hAnsi="YUITCGaramondO"/>
        </w:rPr>
        <w:tab/>
        <w:t>=</w:t>
      </w:r>
      <w:r>
        <w:rPr>
          <w:rFonts w:ascii="YUITCGaramondO" w:hAnsi="YUITCGaramondO"/>
        </w:rPr>
        <w:tab/>
      </w:r>
    </w:p>
    <w:p w:rsidR="008E6955" w:rsidRDefault="008E6955" w:rsidP="008E6955">
      <w:pPr>
        <w:ind w:left="567" w:right="2842"/>
        <w:jc w:val="both"/>
        <w:rPr>
          <w:rFonts w:ascii="YUITCGaramondO" w:hAnsi="YUITCGaramondO"/>
        </w:rPr>
      </w:pPr>
      <w:r>
        <w:rPr>
          <w:rFonts w:ascii="YUITCGaramondO" w:hAnsi="YUITCGaramondO"/>
        </w:rPr>
        <w:t>13</w:t>
      </w:r>
      <w:r w:rsidRPr="007C5F15">
        <w:rPr>
          <w:rFonts w:ascii="YUITCGaramondO" w:hAnsi="YUITCGaramondO"/>
        </w:rPr>
        <w:t xml:space="preserve">. </w:t>
      </w:r>
      <w:r w:rsidRPr="00C9521D">
        <w:rPr>
          <w:rFonts w:ascii="YUITCGaramondO" w:hAnsi="YUITCGaramondO"/>
        </w:rPr>
        <w:t>Nabavka miksera tipa Gorenje MMC</w:t>
      </w:r>
      <w:r>
        <w:rPr>
          <w:rFonts w:ascii="YUITCGaramondO" w:hAnsi="YUITCGaramondO"/>
        </w:rPr>
        <w:t xml:space="preserve"> 1500 BK.</w:t>
      </w:r>
    </w:p>
    <w:p w:rsidR="008E6955" w:rsidRPr="00A85E61" w:rsidRDefault="008E6955" w:rsidP="008E6955">
      <w:pPr>
        <w:ind w:left="567" w:right="3685"/>
        <w:jc w:val="both"/>
        <w:rPr>
          <w:rFonts w:ascii="YUITCGaramondO" w:hAnsi="YUITCGaramondO"/>
          <w:sz w:val="16"/>
          <w:szCs w:val="16"/>
        </w:rPr>
      </w:pPr>
    </w:p>
    <w:p w:rsidR="008E6955" w:rsidRDefault="008E6955" w:rsidP="008E6955">
      <w:pPr>
        <w:ind w:left="567" w:right="-419"/>
        <w:jc w:val="both"/>
        <w:rPr>
          <w:rFonts w:ascii="YUITCGaramondO" w:hAnsi="YUITCGaramondO"/>
        </w:rPr>
      </w:pPr>
      <w:r>
        <w:rPr>
          <w:rFonts w:ascii="YUITCGaramondO" w:hAnsi="YUITCGaramondO"/>
        </w:rPr>
        <w:tab/>
      </w:r>
      <w:r>
        <w:rPr>
          <w:rFonts w:ascii="YUITCGaramondO" w:hAnsi="YUITCGaramondO"/>
        </w:rPr>
        <w:tab/>
        <w:t>kom</w:t>
      </w:r>
      <w:r>
        <w:rPr>
          <w:rFonts w:ascii="YUITCGaramondO" w:hAnsi="YUITCGaramondO"/>
        </w:rPr>
        <w:tab/>
        <w:t>1,oo</w:t>
      </w:r>
      <w:r>
        <w:rPr>
          <w:rFonts w:ascii="YUITCGaramondO" w:hAnsi="YUITCGaramondO"/>
        </w:rPr>
        <w:tab/>
      </w:r>
      <w:r>
        <w:rPr>
          <w:rFonts w:ascii="YUITCGaramondO" w:hAnsi="YUITCGaramondO"/>
        </w:rPr>
        <w:tab/>
        <w:t>x</w:t>
      </w:r>
      <w:r>
        <w:rPr>
          <w:rFonts w:ascii="YUITCGaramondO" w:hAnsi="YUITCGaramondO"/>
        </w:rPr>
        <w:tab/>
      </w:r>
      <w:r>
        <w:rPr>
          <w:rFonts w:ascii="YUITCGaramondO" w:hAnsi="YUITCGaramondO"/>
        </w:rPr>
        <w:tab/>
        <w:t xml:space="preserve"> </w:t>
      </w:r>
      <w:r>
        <w:rPr>
          <w:rFonts w:ascii="YUITCGaramondO" w:hAnsi="YUITCGaramondO"/>
        </w:rPr>
        <w:tab/>
        <w:t>=</w:t>
      </w:r>
      <w:r>
        <w:rPr>
          <w:rFonts w:ascii="YUITCGaramondO" w:hAnsi="YUITCGaramondO"/>
        </w:rPr>
        <w:tab/>
      </w:r>
    </w:p>
    <w:p w:rsidR="008E6955" w:rsidRDefault="008E6955" w:rsidP="008E6955">
      <w:pPr>
        <w:ind w:left="5670"/>
        <w:jc w:val="center"/>
        <w:rPr>
          <w:rFonts w:ascii="YUITCGaramondO" w:hAnsi="YUITCGaramondO"/>
          <w:spacing w:val="20"/>
          <w:lang w:val="de-DE"/>
        </w:rPr>
      </w:pPr>
    </w:p>
    <w:p w:rsidR="008E6955" w:rsidRDefault="008E6955" w:rsidP="008E6955">
      <w:pPr>
        <w:tabs>
          <w:tab w:val="left" w:pos="5380"/>
        </w:tabs>
        <w:spacing w:line="480" w:lineRule="auto"/>
      </w:pPr>
      <w:r>
        <w:tab/>
        <w:t>UKUPNO ________________________</w:t>
      </w:r>
    </w:p>
    <w:p w:rsidR="008E6955" w:rsidRDefault="008E6955" w:rsidP="008E6955">
      <w:pPr>
        <w:tabs>
          <w:tab w:val="left" w:pos="5380"/>
          <w:tab w:val="left" w:pos="6494"/>
        </w:tabs>
        <w:spacing w:line="480" w:lineRule="auto"/>
      </w:pPr>
      <w:r>
        <w:t xml:space="preserve">                                                                                          PDV-e </w:t>
      </w:r>
      <w:r>
        <w:tab/>
        <w:t>_______________________</w:t>
      </w:r>
    </w:p>
    <w:p w:rsidR="008E6955" w:rsidRDefault="008E6955" w:rsidP="008E6955">
      <w:pPr>
        <w:tabs>
          <w:tab w:val="left" w:pos="5380"/>
          <w:tab w:val="left" w:pos="6494"/>
        </w:tabs>
        <w:spacing w:line="480" w:lineRule="auto"/>
      </w:pPr>
      <w:r>
        <w:t xml:space="preserve">                                                                                        UKUPNO sa PDV-om _______________</w:t>
      </w:r>
    </w:p>
    <w:p w:rsidR="008E6955" w:rsidRPr="0093732C" w:rsidRDefault="008E6955" w:rsidP="008E6955"/>
    <w:p w:rsidR="008E6955" w:rsidRPr="0093732C" w:rsidRDefault="008E6955" w:rsidP="008E6955"/>
    <w:p w:rsidR="008E6955" w:rsidRDefault="008E6955" w:rsidP="008E6955"/>
    <w:p w:rsidR="008E6955" w:rsidRDefault="008E6955" w:rsidP="008E6955"/>
    <w:p w:rsidR="008E6955" w:rsidRDefault="008E6955" w:rsidP="008E6955">
      <w:pPr>
        <w:tabs>
          <w:tab w:val="left" w:pos="2309"/>
        </w:tabs>
        <w:jc w:val="center"/>
      </w:pPr>
      <w:r>
        <w:t>UKUPNA  REKAPITULACIJA</w:t>
      </w:r>
    </w:p>
    <w:p w:rsidR="008E6955" w:rsidRDefault="008E6955" w:rsidP="008E6955">
      <w:pPr>
        <w:tabs>
          <w:tab w:val="left" w:pos="2309"/>
        </w:tabs>
        <w:jc w:val="center"/>
      </w:pPr>
    </w:p>
    <w:p w:rsidR="008E6955" w:rsidRDefault="008E6955" w:rsidP="008E6955">
      <w:pPr>
        <w:tabs>
          <w:tab w:val="left" w:pos="2309"/>
        </w:tabs>
        <w:jc w:val="center"/>
      </w:pPr>
      <w:r>
        <w:t xml:space="preserve">                                                                         UKUPNO</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9"/>
        <w:gridCol w:w="3193"/>
      </w:tblGrid>
      <w:tr w:rsidR="008E6955" w:rsidRPr="00C9521D" w:rsidTr="00DF0507">
        <w:trPr>
          <w:trHeight w:val="340"/>
        </w:trPr>
        <w:tc>
          <w:tcPr>
            <w:tcW w:w="5719" w:type="dxa"/>
          </w:tcPr>
          <w:p w:rsidR="008E6955" w:rsidRPr="00C9521D" w:rsidRDefault="008E6955" w:rsidP="00DF0507">
            <w:pPr>
              <w:tabs>
                <w:tab w:val="left" w:pos="2309"/>
              </w:tabs>
            </w:pPr>
            <w:r w:rsidRPr="00C9521D">
              <w:t>1.  GRAĐEVINSKI RADOVI</w:t>
            </w:r>
          </w:p>
          <w:p w:rsidR="008E6955" w:rsidRPr="00C9521D" w:rsidRDefault="008E6955" w:rsidP="00DF0507">
            <w:pPr>
              <w:tabs>
                <w:tab w:val="left" w:pos="2309"/>
              </w:tabs>
            </w:pPr>
          </w:p>
        </w:tc>
        <w:tc>
          <w:tcPr>
            <w:tcW w:w="3193" w:type="dxa"/>
          </w:tcPr>
          <w:p w:rsidR="008E6955" w:rsidRPr="00C9521D" w:rsidRDefault="008E6955" w:rsidP="00DF0507">
            <w:pPr>
              <w:tabs>
                <w:tab w:val="left" w:pos="2309"/>
              </w:tabs>
              <w:jc w:val="center"/>
            </w:pPr>
          </w:p>
          <w:p w:rsidR="008E6955" w:rsidRPr="00C9521D" w:rsidRDefault="008E6955" w:rsidP="00DF0507">
            <w:pPr>
              <w:tabs>
                <w:tab w:val="left" w:pos="2309"/>
              </w:tabs>
              <w:jc w:val="center"/>
            </w:pPr>
          </w:p>
        </w:tc>
      </w:tr>
      <w:tr w:rsidR="008E6955" w:rsidRPr="00C9521D" w:rsidTr="00DF0507">
        <w:trPr>
          <w:trHeight w:val="407"/>
        </w:trPr>
        <w:tc>
          <w:tcPr>
            <w:tcW w:w="5719" w:type="dxa"/>
          </w:tcPr>
          <w:p w:rsidR="008E6955" w:rsidRPr="00C9521D" w:rsidRDefault="008E6955" w:rsidP="00DF0507">
            <w:pPr>
              <w:tabs>
                <w:tab w:val="left" w:pos="2309"/>
              </w:tabs>
            </w:pPr>
            <w:r w:rsidRPr="00C9521D">
              <w:t>2. SISTEM DOJAVE POŽARA</w:t>
            </w:r>
          </w:p>
          <w:p w:rsidR="008E6955" w:rsidRPr="00C9521D" w:rsidRDefault="008E6955" w:rsidP="00DF0507">
            <w:pPr>
              <w:tabs>
                <w:tab w:val="left" w:pos="2309"/>
              </w:tabs>
            </w:pPr>
          </w:p>
        </w:tc>
        <w:tc>
          <w:tcPr>
            <w:tcW w:w="3193" w:type="dxa"/>
          </w:tcPr>
          <w:p w:rsidR="008E6955" w:rsidRPr="00C9521D" w:rsidRDefault="008E6955" w:rsidP="00DF0507">
            <w:pPr>
              <w:tabs>
                <w:tab w:val="left" w:pos="2309"/>
              </w:tabs>
            </w:pPr>
          </w:p>
        </w:tc>
      </w:tr>
      <w:tr w:rsidR="008E6955" w:rsidRPr="00C9521D" w:rsidTr="00DF0507">
        <w:trPr>
          <w:trHeight w:val="421"/>
        </w:trPr>
        <w:tc>
          <w:tcPr>
            <w:tcW w:w="5719" w:type="dxa"/>
          </w:tcPr>
          <w:p w:rsidR="008E6955" w:rsidRPr="00C9521D" w:rsidRDefault="008E6955" w:rsidP="00DF0507">
            <w:pPr>
              <w:tabs>
                <w:tab w:val="left" w:pos="2309"/>
              </w:tabs>
            </w:pPr>
            <w:r w:rsidRPr="00C9521D">
              <w:t>3. ELEKTROENERGETSKI RADOVI</w:t>
            </w:r>
          </w:p>
          <w:p w:rsidR="008E6955" w:rsidRPr="00C9521D" w:rsidRDefault="008E6955" w:rsidP="00DF0507">
            <w:pPr>
              <w:tabs>
                <w:tab w:val="left" w:pos="2309"/>
              </w:tabs>
            </w:pPr>
          </w:p>
        </w:tc>
        <w:tc>
          <w:tcPr>
            <w:tcW w:w="3193" w:type="dxa"/>
          </w:tcPr>
          <w:p w:rsidR="008E6955" w:rsidRPr="00C9521D" w:rsidRDefault="008E6955" w:rsidP="00DF0507">
            <w:pPr>
              <w:tabs>
                <w:tab w:val="left" w:pos="2309"/>
              </w:tabs>
            </w:pPr>
          </w:p>
        </w:tc>
      </w:tr>
      <w:tr w:rsidR="008E6955" w:rsidRPr="00C9521D" w:rsidTr="00DF0507">
        <w:trPr>
          <w:trHeight w:val="421"/>
        </w:trPr>
        <w:tc>
          <w:tcPr>
            <w:tcW w:w="5719" w:type="dxa"/>
          </w:tcPr>
          <w:p w:rsidR="008E6955" w:rsidRPr="00C9521D" w:rsidRDefault="008E6955" w:rsidP="00DF0507">
            <w:pPr>
              <w:tabs>
                <w:tab w:val="left" w:pos="2309"/>
              </w:tabs>
            </w:pPr>
            <w:r w:rsidRPr="00C9521D">
              <w:t>4. INSTALACIJE CENTRALNOG GREJANJA</w:t>
            </w:r>
          </w:p>
          <w:p w:rsidR="008E6955" w:rsidRPr="00C9521D" w:rsidRDefault="008E6955" w:rsidP="00DF0507">
            <w:pPr>
              <w:tabs>
                <w:tab w:val="left" w:pos="2309"/>
              </w:tabs>
            </w:pPr>
          </w:p>
        </w:tc>
        <w:tc>
          <w:tcPr>
            <w:tcW w:w="3193" w:type="dxa"/>
          </w:tcPr>
          <w:p w:rsidR="008E6955" w:rsidRPr="00C9521D" w:rsidRDefault="008E6955" w:rsidP="00DF0507">
            <w:pPr>
              <w:tabs>
                <w:tab w:val="left" w:pos="2309"/>
              </w:tabs>
            </w:pPr>
          </w:p>
        </w:tc>
      </w:tr>
      <w:tr w:rsidR="008E6955" w:rsidRPr="00C9521D" w:rsidTr="00DF0507">
        <w:trPr>
          <w:trHeight w:val="421"/>
        </w:trPr>
        <w:tc>
          <w:tcPr>
            <w:tcW w:w="5719" w:type="dxa"/>
          </w:tcPr>
          <w:p w:rsidR="008E6955" w:rsidRPr="00C9521D" w:rsidRDefault="008E6955" w:rsidP="00DF0507">
            <w:pPr>
              <w:tabs>
                <w:tab w:val="left" w:pos="2309"/>
              </w:tabs>
            </w:pPr>
            <w:r w:rsidRPr="00C9521D">
              <w:t>5. INSTALACIJE VODOVODA I KANALIZACIJE</w:t>
            </w:r>
          </w:p>
          <w:p w:rsidR="008E6955" w:rsidRPr="00C9521D" w:rsidRDefault="008E6955" w:rsidP="00DF0507">
            <w:pPr>
              <w:tabs>
                <w:tab w:val="left" w:pos="2309"/>
              </w:tabs>
            </w:pPr>
          </w:p>
        </w:tc>
        <w:tc>
          <w:tcPr>
            <w:tcW w:w="3193" w:type="dxa"/>
          </w:tcPr>
          <w:p w:rsidR="008E6955" w:rsidRPr="00C9521D" w:rsidRDefault="008E6955" w:rsidP="00DF0507">
            <w:pPr>
              <w:tabs>
                <w:tab w:val="left" w:pos="2309"/>
              </w:tabs>
            </w:pPr>
          </w:p>
        </w:tc>
      </w:tr>
      <w:tr w:rsidR="008E6955" w:rsidRPr="00C9521D" w:rsidTr="00DF0507">
        <w:trPr>
          <w:trHeight w:val="421"/>
        </w:trPr>
        <w:tc>
          <w:tcPr>
            <w:tcW w:w="5719" w:type="dxa"/>
          </w:tcPr>
          <w:p w:rsidR="008E6955" w:rsidRPr="00C9521D" w:rsidRDefault="008E6955" w:rsidP="00DF0507">
            <w:pPr>
              <w:tabs>
                <w:tab w:val="left" w:pos="2309"/>
              </w:tabs>
            </w:pPr>
            <w:r w:rsidRPr="00C9521D">
              <w:t>6. REKONSTRUKCIJA KUHINJE</w:t>
            </w:r>
          </w:p>
          <w:p w:rsidR="008E6955" w:rsidRPr="00C9521D" w:rsidRDefault="008E6955" w:rsidP="00DF0507">
            <w:pPr>
              <w:tabs>
                <w:tab w:val="left" w:pos="2309"/>
              </w:tabs>
            </w:pPr>
          </w:p>
        </w:tc>
        <w:tc>
          <w:tcPr>
            <w:tcW w:w="3193" w:type="dxa"/>
          </w:tcPr>
          <w:p w:rsidR="008E6955" w:rsidRPr="00C9521D" w:rsidRDefault="008E6955" w:rsidP="00DF0507">
            <w:pPr>
              <w:tabs>
                <w:tab w:val="left" w:pos="2309"/>
              </w:tabs>
            </w:pPr>
          </w:p>
        </w:tc>
      </w:tr>
      <w:tr w:rsidR="008E6955" w:rsidRPr="00C9521D" w:rsidTr="00DF0507">
        <w:trPr>
          <w:trHeight w:val="421"/>
        </w:trPr>
        <w:tc>
          <w:tcPr>
            <w:tcW w:w="5719" w:type="dxa"/>
          </w:tcPr>
          <w:p w:rsidR="008E6955" w:rsidRPr="00C9521D" w:rsidRDefault="008E6955" w:rsidP="00DF0507">
            <w:pPr>
              <w:tabs>
                <w:tab w:val="left" w:pos="2309"/>
              </w:tabs>
            </w:pPr>
            <w:r w:rsidRPr="00C9521D">
              <w:t>UKUPNO</w:t>
            </w:r>
          </w:p>
        </w:tc>
        <w:tc>
          <w:tcPr>
            <w:tcW w:w="3193" w:type="dxa"/>
          </w:tcPr>
          <w:p w:rsidR="008E6955" w:rsidRPr="00C9521D" w:rsidRDefault="008E6955" w:rsidP="00DF0507">
            <w:pPr>
              <w:tabs>
                <w:tab w:val="left" w:pos="2309"/>
              </w:tabs>
            </w:pPr>
          </w:p>
        </w:tc>
      </w:tr>
      <w:tr w:rsidR="008E6955" w:rsidRPr="00C9521D" w:rsidTr="00DF0507">
        <w:trPr>
          <w:trHeight w:val="421"/>
        </w:trPr>
        <w:tc>
          <w:tcPr>
            <w:tcW w:w="5719" w:type="dxa"/>
          </w:tcPr>
          <w:p w:rsidR="008E6955" w:rsidRPr="00C9521D" w:rsidRDefault="008E6955" w:rsidP="00DF0507">
            <w:pPr>
              <w:tabs>
                <w:tab w:val="left" w:pos="2309"/>
              </w:tabs>
            </w:pPr>
            <w:r w:rsidRPr="00C9521D">
              <w:t>PDV-e</w:t>
            </w:r>
          </w:p>
        </w:tc>
        <w:tc>
          <w:tcPr>
            <w:tcW w:w="3193" w:type="dxa"/>
          </w:tcPr>
          <w:p w:rsidR="008E6955" w:rsidRPr="00C9521D" w:rsidRDefault="008E6955" w:rsidP="00DF0507">
            <w:pPr>
              <w:tabs>
                <w:tab w:val="left" w:pos="2309"/>
              </w:tabs>
            </w:pPr>
          </w:p>
        </w:tc>
      </w:tr>
      <w:tr w:rsidR="008E6955" w:rsidRPr="00C9521D" w:rsidTr="00DF0507">
        <w:trPr>
          <w:trHeight w:val="421"/>
        </w:trPr>
        <w:tc>
          <w:tcPr>
            <w:tcW w:w="5719" w:type="dxa"/>
          </w:tcPr>
          <w:p w:rsidR="008E6955" w:rsidRPr="00C9521D" w:rsidRDefault="008E6955" w:rsidP="00DF0507">
            <w:pPr>
              <w:tabs>
                <w:tab w:val="left" w:pos="2309"/>
              </w:tabs>
            </w:pPr>
            <w:r w:rsidRPr="00C9521D">
              <w:t>UKUPNO sa PDV-om</w:t>
            </w:r>
          </w:p>
        </w:tc>
        <w:tc>
          <w:tcPr>
            <w:tcW w:w="3193" w:type="dxa"/>
          </w:tcPr>
          <w:p w:rsidR="008E6955" w:rsidRPr="00C9521D" w:rsidRDefault="008E6955" w:rsidP="00DF0507">
            <w:pPr>
              <w:tabs>
                <w:tab w:val="left" w:pos="2309"/>
              </w:tabs>
            </w:pPr>
          </w:p>
        </w:tc>
      </w:tr>
    </w:tbl>
    <w:p w:rsidR="00F64FBA" w:rsidRDefault="00F64FBA" w:rsidP="009E0F2B">
      <w:pPr>
        <w:jc w:val="right"/>
      </w:pPr>
    </w:p>
    <w:p w:rsidR="0037276D" w:rsidRDefault="0037276D" w:rsidP="0037276D"/>
    <w:p w:rsidR="0037276D" w:rsidRPr="00036BC5" w:rsidRDefault="0037276D" w:rsidP="00036BC5">
      <w:pPr>
        <w:suppressAutoHyphens w:val="0"/>
        <w:autoSpaceDE w:val="0"/>
        <w:autoSpaceDN w:val="0"/>
        <w:adjustRightInd w:val="0"/>
        <w:spacing w:line="240" w:lineRule="auto"/>
        <w:rPr>
          <w:rFonts w:eastAsia="Times New Roman"/>
          <w:i/>
          <w:iCs/>
          <w:kern w:val="0"/>
          <w:lang w:val="sr-Cyrl-CS" w:eastAsia="en-US"/>
        </w:rPr>
      </w:pPr>
      <w:r w:rsidRPr="00412286">
        <w:rPr>
          <w:rFonts w:eastAsia="Times New Roman"/>
          <w:i/>
          <w:iCs/>
          <w:kern w:val="0"/>
          <w:lang w:val="sr-Cyrl-CS" w:eastAsia="en-US"/>
        </w:rPr>
        <w:t xml:space="preserve">Датум:                                             М.П.                                       </w:t>
      </w:r>
      <w:r w:rsidR="00036BC5">
        <w:rPr>
          <w:rFonts w:eastAsia="Times New Roman"/>
          <w:i/>
          <w:iCs/>
          <w:kern w:val="0"/>
          <w:lang w:val="sr-Cyrl-CS" w:eastAsia="en-US"/>
        </w:rPr>
        <w:t xml:space="preserve">                  </w:t>
      </w:r>
      <w:r w:rsidRPr="00412286">
        <w:rPr>
          <w:rFonts w:eastAsia="Times New Roman"/>
          <w:i/>
          <w:iCs/>
          <w:kern w:val="0"/>
          <w:lang w:val="sr-Cyrl-CS" w:eastAsia="en-US"/>
        </w:rPr>
        <w:t xml:space="preserve"> Потпис понуђача</w:t>
      </w:r>
      <w:r w:rsidR="00036BC5">
        <w:rPr>
          <w:rFonts w:eastAsia="Times New Roman"/>
          <w:i/>
          <w:iCs/>
          <w:kern w:val="0"/>
          <w:lang w:val="sr-Cyrl-CS" w:eastAsia="en-US"/>
        </w:rPr>
        <w:t xml:space="preserve"> </w:t>
      </w:r>
      <w:r w:rsidRPr="00412286">
        <w:rPr>
          <w:rFonts w:eastAsia="Times New Roman"/>
          <w:i/>
          <w:iCs/>
          <w:kern w:val="0"/>
          <w:lang w:val="sr-Cyrl-CS" w:eastAsia="en-US"/>
        </w:rPr>
        <w:t xml:space="preserve">____________                                                                               </w:t>
      </w:r>
      <w:r w:rsidR="00036BC5">
        <w:rPr>
          <w:rFonts w:eastAsia="Times New Roman"/>
          <w:i/>
          <w:iCs/>
          <w:kern w:val="0"/>
          <w:lang w:val="sr-Cyrl-CS" w:eastAsia="en-US"/>
        </w:rPr>
        <w:t xml:space="preserve">        </w:t>
      </w:r>
      <w:r w:rsidRPr="00412286">
        <w:rPr>
          <w:rFonts w:eastAsia="Times New Roman"/>
          <w:i/>
          <w:iCs/>
          <w:kern w:val="0"/>
          <w:lang w:val="sr-Cyrl-CS" w:eastAsia="en-US"/>
        </w:rPr>
        <w:t xml:space="preserve">    _____________________</w:t>
      </w:r>
    </w:p>
    <w:p w:rsidR="0037276D" w:rsidRPr="00412286" w:rsidRDefault="0037276D" w:rsidP="0037276D">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37276D" w:rsidRPr="00E97FB2" w:rsidRDefault="0037276D" w:rsidP="0037276D">
      <w:pPr>
        <w:autoSpaceDE w:val="0"/>
        <w:autoSpaceDN w:val="0"/>
        <w:adjustRightInd w:val="0"/>
        <w:rPr>
          <w:sz w:val="20"/>
          <w:szCs w:val="20"/>
        </w:rPr>
      </w:pPr>
      <w:r w:rsidRPr="00E97FB2">
        <w:rPr>
          <w:b/>
          <w:bCs/>
          <w:i/>
          <w:iCs/>
          <w:sz w:val="20"/>
          <w:szCs w:val="20"/>
        </w:rPr>
        <w:t>Напомене:</w:t>
      </w:r>
    </w:p>
    <w:p w:rsidR="0037276D" w:rsidRPr="00E97FB2" w:rsidRDefault="0037276D" w:rsidP="0037276D">
      <w:pPr>
        <w:autoSpaceDE w:val="0"/>
        <w:autoSpaceDN w:val="0"/>
        <w:adjustRightInd w:val="0"/>
        <w:jc w:val="both"/>
        <w:rPr>
          <w:sz w:val="20"/>
          <w:szCs w:val="20"/>
        </w:rPr>
      </w:pPr>
      <w:r w:rsidRPr="00E97FB2">
        <w:rPr>
          <w:i/>
          <w:iCs/>
          <w:sz w:val="20"/>
          <w:szCs w:val="20"/>
        </w:rPr>
        <w:t xml:space="preserve">Образац </w:t>
      </w:r>
      <w:r w:rsidRPr="00E97FB2">
        <w:rPr>
          <w:i/>
          <w:iCs/>
          <w:sz w:val="20"/>
          <w:szCs w:val="20"/>
          <w:lang w:val="sr-Cyrl-CS"/>
        </w:rPr>
        <w:t xml:space="preserve">структура цене </w:t>
      </w:r>
      <w:r w:rsidRPr="00E97FB2">
        <w:rPr>
          <w:i/>
          <w:iCs/>
          <w:sz w:val="20"/>
          <w:szCs w:val="20"/>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E97FB2">
        <w:rPr>
          <w:i/>
          <w:iCs/>
          <w:sz w:val="20"/>
          <w:szCs w:val="20"/>
          <w:lang w:val="sr-Cyrl-CS"/>
        </w:rPr>
        <w:t>структура цене</w:t>
      </w:r>
      <w:r w:rsidRPr="00E97FB2">
        <w:rPr>
          <w:i/>
          <w:iCs/>
          <w:sz w:val="20"/>
          <w:szCs w:val="20"/>
        </w:rPr>
        <w:t>.</w:t>
      </w:r>
    </w:p>
    <w:p w:rsidR="003D6DC9" w:rsidRPr="00412286" w:rsidRDefault="003D6DC9"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r w:rsidRPr="00412286">
        <w:rPr>
          <w:rFonts w:eastAsia="Times New Roman"/>
          <w:b/>
          <w:bCs/>
          <w:noProof/>
          <w:color w:val="auto"/>
          <w:kern w:val="0"/>
          <w:sz w:val="28"/>
          <w:szCs w:val="20"/>
          <w:lang w:eastAsia="en-US"/>
        </w:rPr>
        <w:lastRenderedPageBreak/>
        <w:t>(ОБРАЗАЦ 3)</w:t>
      </w:r>
    </w:p>
    <w:p w:rsidR="003D6DC9" w:rsidRPr="00412286" w:rsidRDefault="003D6DC9"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3D6DC9" w:rsidRPr="00412286" w:rsidRDefault="003D6DC9" w:rsidP="003D6DC9">
      <w:pPr>
        <w:keepLines/>
        <w:tabs>
          <w:tab w:val="left" w:pos="-2977"/>
          <w:tab w:val="right" w:pos="4820"/>
        </w:tabs>
        <w:suppressAutoHyphens w:val="0"/>
        <w:spacing w:before="60" w:line="240" w:lineRule="auto"/>
        <w:jc w:val="center"/>
        <w:rPr>
          <w:rFonts w:eastAsia="Times New Roman"/>
          <w:b/>
          <w:bCs/>
          <w:noProof/>
          <w:color w:val="auto"/>
          <w:kern w:val="0"/>
          <w:sz w:val="28"/>
          <w:szCs w:val="20"/>
          <w:lang w:eastAsia="en-US"/>
        </w:rPr>
      </w:pPr>
      <w:r w:rsidRPr="00412286">
        <w:rPr>
          <w:rFonts w:eastAsia="Times New Roman"/>
          <w:b/>
          <w:bCs/>
          <w:noProof/>
          <w:color w:val="auto"/>
          <w:kern w:val="0"/>
          <w:sz w:val="28"/>
          <w:szCs w:val="20"/>
          <w:lang w:eastAsia="en-US"/>
        </w:rPr>
        <w:t xml:space="preserve"> ОБРАЗАЦ ТРОШКОВА ПРИПРЕМЕ ПОНУДЕ</w:t>
      </w:r>
    </w:p>
    <w:p w:rsidR="003D6DC9" w:rsidRPr="00412286" w:rsidRDefault="003D6DC9" w:rsidP="003D6DC9">
      <w:pPr>
        <w:rPr>
          <w:b/>
          <w:bCs/>
          <w:i/>
          <w:iCs/>
          <w:sz w:val="28"/>
          <w:szCs w:val="28"/>
        </w:rPr>
      </w:pPr>
    </w:p>
    <w:p w:rsidR="003D6DC9" w:rsidRPr="00412286" w:rsidRDefault="003D6DC9" w:rsidP="003D6DC9">
      <w:pPr>
        <w:rPr>
          <w:b/>
          <w:bCs/>
          <w:i/>
          <w:iCs/>
          <w:sz w:val="28"/>
          <w:szCs w:val="28"/>
        </w:rPr>
      </w:pPr>
    </w:p>
    <w:p w:rsidR="003D6DC9" w:rsidRDefault="003D6DC9" w:rsidP="003D6DC9">
      <w:pPr>
        <w:spacing w:after="120"/>
        <w:jc w:val="both"/>
      </w:pPr>
      <w:r w:rsidRPr="00412286">
        <w:t xml:space="preserve">У складу са чланом 88. </w:t>
      </w:r>
      <w:r w:rsidRPr="00412286">
        <w:rPr>
          <w:lang w:val="sr-Cyrl-CS"/>
        </w:rPr>
        <w:t>став 1.</w:t>
      </w:r>
      <w:r w:rsidRPr="00412286">
        <w:t xml:space="preserve"> ЗЈН, понуђач ____________________ </w:t>
      </w:r>
      <w:r w:rsidRPr="00412286">
        <w:rPr>
          <w:i/>
          <w:lang w:val="ru-RU"/>
        </w:rPr>
        <w:t>[</w:t>
      </w:r>
      <w:r w:rsidRPr="00412286">
        <w:rPr>
          <w:i/>
          <w:iCs/>
        </w:rPr>
        <w:t xml:space="preserve">навести </w:t>
      </w:r>
      <w:r w:rsidRPr="00412286">
        <w:rPr>
          <w:i/>
          <w:iCs/>
          <w:lang w:val="sr-Cyrl-CS"/>
        </w:rPr>
        <w:t>назив понуђача</w:t>
      </w:r>
      <w:r w:rsidRPr="00412286">
        <w:rPr>
          <w:i/>
          <w:iCs/>
        </w:rPr>
        <w:t xml:space="preserve">], </w:t>
      </w:r>
      <w:r w:rsidRPr="00412286">
        <w:t>достав</w:t>
      </w:r>
      <w:r w:rsidRPr="00412286">
        <w:rPr>
          <w:lang w:val="sr-Cyrl-CS"/>
        </w:rPr>
        <w:t xml:space="preserve">ља </w:t>
      </w:r>
      <w:r w:rsidRPr="00412286">
        <w:t xml:space="preserve">укупан износ и структуру трошкова припремања понуде, </w:t>
      </w:r>
      <w:r w:rsidRPr="00412286">
        <w:rPr>
          <w:lang w:val="sr-Cyrl-CS"/>
        </w:rPr>
        <w:t xml:space="preserve">како следи у </w:t>
      </w:r>
      <w:r w:rsidRPr="00412286">
        <w:t>табели:</w:t>
      </w:r>
    </w:p>
    <w:p w:rsidR="00036BC5" w:rsidRPr="00036BC5" w:rsidRDefault="00036BC5" w:rsidP="003D6DC9">
      <w:pPr>
        <w:spacing w:after="120"/>
        <w:jc w:val="both"/>
        <w:rPr>
          <w:b/>
          <w:i/>
        </w:rPr>
      </w:pPr>
    </w:p>
    <w:tbl>
      <w:tblPr>
        <w:tblW w:w="0" w:type="auto"/>
        <w:jc w:val="center"/>
        <w:tblInd w:w="153" w:type="dxa"/>
        <w:tblLayout w:type="fixed"/>
        <w:tblLook w:val="0000"/>
      </w:tblPr>
      <w:tblGrid>
        <w:gridCol w:w="5565"/>
        <w:gridCol w:w="3300"/>
      </w:tblGrid>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jc w:val="center"/>
              <w:rPr>
                <w:b/>
                <w:i/>
              </w:rPr>
            </w:pPr>
            <w:r w:rsidRPr="00412286">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jc w:val="center"/>
            </w:pPr>
            <w:r w:rsidRPr="00412286">
              <w:rPr>
                <w:b/>
                <w:i/>
              </w:rPr>
              <w:t>ИЗНОС ТРОШКА У РСД</w:t>
            </w: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jc w:val="right"/>
            </w:pP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jc w:val="right"/>
            </w:pP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pP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pP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pP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pPr>
          </w:p>
        </w:tc>
      </w:tr>
      <w:tr w:rsidR="003D6DC9" w:rsidRPr="00412286" w:rsidTr="00B562C1">
        <w:trPr>
          <w:jc w:val="center"/>
        </w:trPr>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rPr>
                <w:i/>
              </w:rPr>
            </w:pPr>
          </w:p>
          <w:p w:rsidR="003D6DC9" w:rsidRPr="00412286" w:rsidRDefault="003D6DC9" w:rsidP="00E64EB5">
            <w:pPr>
              <w:jc w:val="both"/>
              <w:rPr>
                <w:lang w:val="ru-RU"/>
              </w:rPr>
            </w:pPr>
            <w:r w:rsidRPr="00412286">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rPr>
                <w:lang w:val="ru-RU"/>
              </w:rPr>
            </w:pPr>
          </w:p>
        </w:tc>
      </w:tr>
    </w:tbl>
    <w:p w:rsidR="003D6DC9" w:rsidRPr="00412286" w:rsidRDefault="003D6DC9" w:rsidP="003D6DC9">
      <w:pPr>
        <w:jc w:val="both"/>
      </w:pPr>
    </w:p>
    <w:p w:rsidR="003D6DC9" w:rsidRPr="00412286" w:rsidRDefault="003D6DC9" w:rsidP="003D6DC9">
      <w:pPr>
        <w:jc w:val="both"/>
      </w:pPr>
      <w:r w:rsidRPr="00412286">
        <w:t>Трошкове припреме и подношења понуде сноси искључиво понуђач и не може тражити од наручиоца накнаду трошкова.</w:t>
      </w:r>
    </w:p>
    <w:p w:rsidR="003D6DC9" w:rsidRPr="00412286" w:rsidRDefault="003D6DC9" w:rsidP="003D6DC9">
      <w:pPr>
        <w:jc w:val="both"/>
        <w:rPr>
          <w:lang w:val="sr-Cyrl-CS"/>
        </w:rPr>
      </w:pPr>
      <w:r w:rsidRPr="00412286">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D6DC9" w:rsidRPr="00412286" w:rsidRDefault="003D6DC9" w:rsidP="003D6DC9">
      <w:pPr>
        <w:spacing w:after="120"/>
        <w:ind w:firstLine="426"/>
        <w:jc w:val="both"/>
        <w:rPr>
          <w:b/>
          <w:bCs/>
          <w:i/>
        </w:rPr>
      </w:pPr>
    </w:p>
    <w:p w:rsidR="003D6DC9" w:rsidRPr="00412286" w:rsidRDefault="003D6DC9" w:rsidP="003D6DC9">
      <w:pPr>
        <w:spacing w:after="120"/>
        <w:jc w:val="both"/>
        <w:rPr>
          <w:bCs/>
          <w:i/>
          <w:color w:val="FF0000"/>
          <w:lang w:val="sr-Cyrl-CS"/>
        </w:rPr>
      </w:pPr>
      <w:r w:rsidRPr="00412286">
        <w:rPr>
          <w:b/>
          <w:bCs/>
          <w:i/>
          <w:color w:val="auto"/>
        </w:rPr>
        <w:t xml:space="preserve">Напомена: </w:t>
      </w:r>
      <w:r w:rsidRPr="00412286">
        <w:rPr>
          <w:bCs/>
          <w:i/>
          <w:color w:val="auto"/>
        </w:rPr>
        <w:t>достављање овог обрасца није обавезно.</w:t>
      </w:r>
    </w:p>
    <w:p w:rsidR="003D6DC9" w:rsidRPr="00412286" w:rsidRDefault="003D6DC9" w:rsidP="003D6DC9">
      <w:pPr>
        <w:spacing w:after="120"/>
        <w:jc w:val="both"/>
        <w:rPr>
          <w:bCs/>
          <w:color w:val="auto"/>
        </w:rPr>
      </w:pPr>
    </w:p>
    <w:p w:rsidR="003D6DC9" w:rsidRPr="00412286" w:rsidRDefault="003D6DC9" w:rsidP="003D6DC9">
      <w:pPr>
        <w:spacing w:after="120"/>
        <w:ind w:firstLine="425"/>
        <w:jc w:val="both"/>
        <w:rPr>
          <w:bCs/>
        </w:rPr>
      </w:pPr>
    </w:p>
    <w:tbl>
      <w:tblPr>
        <w:tblW w:w="0" w:type="auto"/>
        <w:tblLayout w:type="fixed"/>
        <w:tblLook w:val="0000"/>
      </w:tblPr>
      <w:tblGrid>
        <w:gridCol w:w="3080"/>
        <w:gridCol w:w="3068"/>
        <w:gridCol w:w="3094"/>
      </w:tblGrid>
      <w:tr w:rsidR="003D6DC9" w:rsidRPr="00412286" w:rsidTr="00E64EB5">
        <w:tc>
          <w:tcPr>
            <w:tcW w:w="3080" w:type="dxa"/>
            <w:shd w:val="clear" w:color="auto" w:fill="auto"/>
            <w:vAlign w:val="center"/>
          </w:tcPr>
          <w:p w:rsidR="003D6DC9" w:rsidRPr="00412286" w:rsidRDefault="003D6DC9" w:rsidP="00E64EB5">
            <w:pPr>
              <w:spacing w:after="120"/>
              <w:jc w:val="center"/>
            </w:pPr>
            <w:r w:rsidRPr="00412286">
              <w:t>Датум:</w:t>
            </w:r>
          </w:p>
        </w:tc>
        <w:tc>
          <w:tcPr>
            <w:tcW w:w="3068" w:type="dxa"/>
            <w:shd w:val="clear" w:color="auto" w:fill="auto"/>
            <w:vAlign w:val="center"/>
          </w:tcPr>
          <w:p w:rsidR="003D6DC9" w:rsidRPr="00412286" w:rsidRDefault="003D6DC9" w:rsidP="00E64EB5">
            <w:pPr>
              <w:spacing w:after="120"/>
              <w:jc w:val="center"/>
            </w:pPr>
            <w:r w:rsidRPr="00412286">
              <w:t>М.П.</w:t>
            </w:r>
          </w:p>
        </w:tc>
        <w:tc>
          <w:tcPr>
            <w:tcW w:w="3094" w:type="dxa"/>
            <w:shd w:val="clear" w:color="auto" w:fill="auto"/>
            <w:vAlign w:val="center"/>
          </w:tcPr>
          <w:p w:rsidR="003D6DC9" w:rsidRPr="00412286" w:rsidRDefault="003D6DC9" w:rsidP="00E64EB5">
            <w:pPr>
              <w:spacing w:after="120"/>
              <w:jc w:val="center"/>
            </w:pPr>
            <w:r w:rsidRPr="00412286">
              <w:t>Потпис понуђача</w:t>
            </w:r>
          </w:p>
        </w:tc>
      </w:tr>
      <w:tr w:rsidR="003D6DC9" w:rsidRPr="00412286" w:rsidTr="00E64EB5">
        <w:tc>
          <w:tcPr>
            <w:tcW w:w="3080" w:type="dxa"/>
            <w:tcBorders>
              <w:bottom w:val="single" w:sz="4" w:space="0" w:color="000000"/>
            </w:tcBorders>
            <w:shd w:val="clear" w:color="auto" w:fill="auto"/>
          </w:tcPr>
          <w:p w:rsidR="003D6DC9" w:rsidRPr="00412286" w:rsidRDefault="003D6DC9" w:rsidP="00E64EB5">
            <w:pPr>
              <w:snapToGrid w:val="0"/>
              <w:spacing w:after="120"/>
              <w:jc w:val="both"/>
            </w:pPr>
          </w:p>
        </w:tc>
        <w:tc>
          <w:tcPr>
            <w:tcW w:w="3068" w:type="dxa"/>
            <w:shd w:val="clear" w:color="auto" w:fill="auto"/>
          </w:tcPr>
          <w:p w:rsidR="003D6DC9" w:rsidRPr="00412286" w:rsidRDefault="003D6DC9" w:rsidP="00E64EB5">
            <w:pPr>
              <w:snapToGrid w:val="0"/>
              <w:spacing w:after="120"/>
              <w:jc w:val="both"/>
            </w:pPr>
          </w:p>
        </w:tc>
        <w:tc>
          <w:tcPr>
            <w:tcW w:w="3094" w:type="dxa"/>
            <w:tcBorders>
              <w:bottom w:val="single" w:sz="4" w:space="0" w:color="000000"/>
            </w:tcBorders>
            <w:shd w:val="clear" w:color="auto" w:fill="auto"/>
          </w:tcPr>
          <w:p w:rsidR="003D6DC9" w:rsidRPr="00412286" w:rsidRDefault="003D6DC9" w:rsidP="00E64EB5">
            <w:pPr>
              <w:snapToGrid w:val="0"/>
              <w:spacing w:after="120"/>
              <w:jc w:val="both"/>
            </w:pPr>
          </w:p>
        </w:tc>
      </w:tr>
    </w:tbl>
    <w:p w:rsidR="003D6DC9" w:rsidRPr="00412286" w:rsidRDefault="003D6DC9" w:rsidP="003D6DC9"/>
    <w:p w:rsidR="003D6DC9" w:rsidRPr="00412286" w:rsidRDefault="003D6DC9" w:rsidP="003D6DC9">
      <w:pPr>
        <w:rPr>
          <w:b/>
          <w:bCs/>
          <w:i/>
          <w:iCs/>
        </w:rPr>
      </w:pPr>
    </w:p>
    <w:p w:rsidR="00CD4173" w:rsidRDefault="00CD4173" w:rsidP="0037276D"/>
    <w:p w:rsidR="00CD4173" w:rsidRDefault="00CD4173"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036BC5" w:rsidRDefault="00036BC5" w:rsidP="003D6DC9">
      <w:pPr>
        <w:jc w:val="right"/>
        <w:rPr>
          <w:rFonts w:eastAsia="Times New Roman"/>
          <w:b/>
          <w:bCs/>
          <w:sz w:val="28"/>
          <w:szCs w:val="28"/>
        </w:rPr>
      </w:pPr>
    </w:p>
    <w:p w:rsidR="003D6DC9" w:rsidRPr="00412286" w:rsidRDefault="003D6DC9" w:rsidP="003D6DC9">
      <w:pPr>
        <w:jc w:val="right"/>
        <w:rPr>
          <w:rFonts w:eastAsia="Times New Roman"/>
          <w:b/>
          <w:bCs/>
          <w:sz w:val="28"/>
          <w:szCs w:val="28"/>
        </w:rPr>
      </w:pPr>
      <w:r w:rsidRPr="00412286">
        <w:rPr>
          <w:rFonts w:eastAsia="Times New Roman"/>
          <w:b/>
          <w:bCs/>
          <w:sz w:val="28"/>
          <w:szCs w:val="28"/>
        </w:rPr>
        <w:t>(ОБРАЗАЦ 4)</w:t>
      </w:r>
    </w:p>
    <w:p w:rsidR="003D6DC9" w:rsidRPr="00412286" w:rsidRDefault="003D6DC9" w:rsidP="003D6DC9">
      <w:pPr>
        <w:jc w:val="right"/>
        <w:rPr>
          <w:rFonts w:eastAsia="Times New Roman"/>
          <w:b/>
          <w:bCs/>
          <w:sz w:val="28"/>
          <w:szCs w:val="28"/>
        </w:rPr>
      </w:pPr>
    </w:p>
    <w:p w:rsidR="003D6DC9" w:rsidRPr="00412286" w:rsidRDefault="003D6DC9" w:rsidP="003D6DC9">
      <w:pPr>
        <w:jc w:val="center"/>
        <w:rPr>
          <w:rFonts w:eastAsia="Times New Roman"/>
          <w:b/>
          <w:bCs/>
          <w:sz w:val="28"/>
          <w:szCs w:val="28"/>
        </w:rPr>
      </w:pPr>
      <w:r w:rsidRPr="00412286">
        <w:rPr>
          <w:rFonts w:eastAsia="Times New Roman"/>
          <w:b/>
          <w:bCs/>
          <w:sz w:val="28"/>
          <w:szCs w:val="28"/>
        </w:rPr>
        <w:t>ОБРАЗАЦ ИЗЈАВЕ О НЕЗАВИСНОЈ ПОНУДИ</w:t>
      </w:r>
    </w:p>
    <w:p w:rsidR="003D6DC9" w:rsidRPr="00412286" w:rsidRDefault="003D6DC9" w:rsidP="003D6DC9">
      <w:pPr>
        <w:jc w:val="center"/>
        <w:rPr>
          <w:rFonts w:eastAsia="Times New Roman"/>
          <w:b/>
          <w:bCs/>
          <w:sz w:val="28"/>
          <w:szCs w:val="28"/>
        </w:rPr>
      </w:pPr>
    </w:p>
    <w:p w:rsidR="003D6DC9" w:rsidRPr="00412286" w:rsidRDefault="003D6DC9" w:rsidP="003D6DC9">
      <w:pPr>
        <w:jc w:val="center"/>
        <w:rPr>
          <w:rFonts w:eastAsia="Times New Roman"/>
          <w:bCs/>
        </w:rPr>
      </w:pPr>
    </w:p>
    <w:p w:rsidR="003D6DC9" w:rsidRPr="00412286" w:rsidRDefault="003D6DC9" w:rsidP="003D6DC9">
      <w:pPr>
        <w:jc w:val="both"/>
        <w:rPr>
          <w:rFonts w:eastAsia="Times New Roman"/>
        </w:rPr>
      </w:pPr>
      <w:r w:rsidRPr="00412286">
        <w:rPr>
          <w:rFonts w:eastAsia="Times New Roman"/>
        </w:rPr>
        <w:t xml:space="preserve">У складу са чланом 26. ЗЈН, ________________________________________, </w:t>
      </w:r>
    </w:p>
    <w:p w:rsidR="003D6DC9" w:rsidRPr="00412286" w:rsidRDefault="003D6DC9" w:rsidP="003D6DC9">
      <w:pPr>
        <w:jc w:val="both"/>
        <w:rPr>
          <w:rFonts w:eastAsia="Times New Roman"/>
        </w:rPr>
      </w:pPr>
      <w:r w:rsidRPr="00412286">
        <w:rPr>
          <w:rFonts w:eastAsia="Times New Roman"/>
          <w:sz w:val="20"/>
          <w:szCs w:val="20"/>
        </w:rPr>
        <w:t xml:space="preserve"> (Назив понуђача)</w:t>
      </w:r>
    </w:p>
    <w:p w:rsidR="003D6DC9" w:rsidRPr="00412286" w:rsidRDefault="003D6DC9" w:rsidP="003D6DC9">
      <w:pPr>
        <w:jc w:val="both"/>
        <w:rPr>
          <w:rFonts w:eastAsia="Times New Roman"/>
          <w:w w:val="200"/>
        </w:rPr>
      </w:pPr>
      <w:r w:rsidRPr="00412286">
        <w:rPr>
          <w:rFonts w:eastAsia="Times New Roman"/>
        </w:rPr>
        <w:t xml:space="preserve">даје: </w:t>
      </w:r>
    </w:p>
    <w:p w:rsidR="003D6DC9" w:rsidRPr="00412286" w:rsidRDefault="003D6DC9" w:rsidP="003D6DC9">
      <w:pPr>
        <w:spacing w:before="360" w:after="360"/>
        <w:ind w:firstLine="227"/>
        <w:jc w:val="both"/>
        <w:rPr>
          <w:rFonts w:eastAsia="Times New Roman"/>
          <w:w w:val="200"/>
        </w:rPr>
      </w:pPr>
    </w:p>
    <w:p w:rsidR="003D6DC9" w:rsidRPr="00412286" w:rsidRDefault="003D6DC9" w:rsidP="003D6DC9">
      <w:pPr>
        <w:spacing w:before="360" w:after="360"/>
        <w:ind w:firstLine="227"/>
        <w:jc w:val="center"/>
        <w:rPr>
          <w:rFonts w:eastAsia="Times New Roman"/>
          <w:b/>
          <w:bCs/>
          <w:lang w:val="sr-Cyrl-CS"/>
        </w:rPr>
      </w:pPr>
      <w:r w:rsidRPr="00412286">
        <w:rPr>
          <w:rFonts w:eastAsia="Times New Roman"/>
          <w:b/>
          <w:bCs/>
          <w:lang w:val="sr-Cyrl-CS"/>
        </w:rPr>
        <w:t xml:space="preserve">ИЗЈАВУ </w:t>
      </w:r>
    </w:p>
    <w:p w:rsidR="003D6DC9" w:rsidRPr="00412286" w:rsidRDefault="003D6DC9" w:rsidP="003D6DC9">
      <w:pPr>
        <w:spacing w:before="360" w:after="360"/>
        <w:ind w:firstLine="227"/>
        <w:jc w:val="center"/>
        <w:rPr>
          <w:rFonts w:eastAsia="Times New Roman"/>
          <w:bCs/>
        </w:rPr>
      </w:pPr>
      <w:r w:rsidRPr="00412286">
        <w:rPr>
          <w:rFonts w:eastAsia="Times New Roman"/>
          <w:b/>
          <w:bCs/>
          <w:lang w:val="sr-Cyrl-CS"/>
        </w:rPr>
        <w:t>О НЕЗАВИСНОЈ</w:t>
      </w:r>
      <w:r w:rsidRPr="00412286">
        <w:rPr>
          <w:rFonts w:eastAsia="Times New Roman"/>
          <w:b/>
          <w:bCs/>
        </w:rPr>
        <w:t xml:space="preserve"> ПОНУДИ</w:t>
      </w:r>
    </w:p>
    <w:p w:rsidR="003D6DC9" w:rsidRPr="00412286" w:rsidRDefault="003D6DC9" w:rsidP="003D6DC9">
      <w:pPr>
        <w:jc w:val="both"/>
        <w:rPr>
          <w:rFonts w:eastAsia="Times New Roman"/>
          <w:bCs/>
        </w:rPr>
      </w:pPr>
    </w:p>
    <w:p w:rsidR="003D6DC9" w:rsidRPr="00412286" w:rsidRDefault="003D6DC9" w:rsidP="003D6DC9">
      <w:pPr>
        <w:jc w:val="both"/>
        <w:rPr>
          <w:rFonts w:eastAsia="Times New Roman"/>
          <w:bCs/>
        </w:rPr>
      </w:pPr>
    </w:p>
    <w:p w:rsidR="003D6DC9" w:rsidRPr="00412286" w:rsidRDefault="003D6DC9" w:rsidP="003D6DC9">
      <w:pPr>
        <w:jc w:val="both"/>
      </w:pPr>
      <w:r w:rsidRPr="00412286">
        <w:tab/>
      </w:r>
      <w:r w:rsidRPr="00412286">
        <w:tab/>
      </w:r>
      <w:r w:rsidRPr="00412286">
        <w:tab/>
      </w:r>
    </w:p>
    <w:p w:rsidR="003D6DC9" w:rsidRPr="00412286" w:rsidRDefault="003D6DC9" w:rsidP="00D401EC">
      <w:pPr>
        <w:jc w:val="both"/>
        <w:rPr>
          <w:bCs/>
        </w:rPr>
      </w:pPr>
      <w:r w:rsidRPr="00412286">
        <w:tab/>
        <w:t>Под пуном материјалном и кривичном одговорношћу п</w:t>
      </w:r>
      <w:r w:rsidRPr="00412286">
        <w:rPr>
          <w:bCs/>
        </w:rPr>
        <w:t xml:space="preserve">отврђујем да сам понуду у </w:t>
      </w:r>
      <w:r w:rsidRPr="00B646CC">
        <w:rPr>
          <w:bCs/>
          <w:lang w:val="sr-Cyrl-CS"/>
        </w:rPr>
        <w:t>поступку</w:t>
      </w:r>
      <w:r w:rsidRPr="00B646CC">
        <w:rPr>
          <w:bCs/>
        </w:rPr>
        <w:t xml:space="preserve"> јавне набавке радова- </w:t>
      </w:r>
      <w:r w:rsidR="00D401EC" w:rsidRPr="00824CD4">
        <w:rPr>
          <w:lang w:val="sr-Cyrl-CS"/>
        </w:rPr>
        <w:t>Д</w:t>
      </w:r>
      <w:r w:rsidR="00D401EC" w:rsidRPr="00824CD4">
        <w:t>оградња, опремање и реконструкција и опремање кухиње ПУ „Мајски цвет“</w:t>
      </w:r>
      <w:r w:rsidRPr="00005793">
        <w:rPr>
          <w:b/>
          <w:sz w:val="22"/>
          <w:szCs w:val="22"/>
        </w:rPr>
        <w:t>,</w:t>
      </w:r>
      <w:r w:rsidRPr="00005793">
        <w:t xml:space="preserve"> бр. </w:t>
      </w:r>
      <w:r w:rsidR="003D6062">
        <w:t>60</w:t>
      </w:r>
      <w:r w:rsidRPr="00105932">
        <w:t>/2018</w:t>
      </w:r>
      <w:r w:rsidRPr="00105932">
        <w:rPr>
          <w:i/>
          <w:iCs/>
        </w:rPr>
        <w:t>,</w:t>
      </w:r>
      <w:r w:rsidR="00036BC5">
        <w:rPr>
          <w:i/>
          <w:iCs/>
        </w:rPr>
        <w:t xml:space="preserve"> </w:t>
      </w:r>
      <w:r w:rsidRPr="0020737B">
        <w:rPr>
          <w:bCs/>
        </w:rPr>
        <w:t>поднео</w:t>
      </w:r>
      <w:r w:rsidRPr="00B646CC">
        <w:rPr>
          <w:bCs/>
        </w:rPr>
        <w:t xml:space="preserve"> независно, без договора са другим понуђачима или заинтересованим лицима.</w:t>
      </w:r>
    </w:p>
    <w:p w:rsidR="003D6DC9" w:rsidRPr="00412286" w:rsidRDefault="003D6DC9" w:rsidP="003D6DC9">
      <w:pPr>
        <w:jc w:val="both"/>
        <w:rPr>
          <w:bCs/>
        </w:rPr>
      </w:pPr>
    </w:p>
    <w:p w:rsidR="003D6DC9" w:rsidRPr="00412286" w:rsidRDefault="003D6DC9" w:rsidP="003D6DC9">
      <w:pPr>
        <w:jc w:val="both"/>
        <w:rPr>
          <w:bCs/>
        </w:rPr>
      </w:pPr>
    </w:p>
    <w:p w:rsidR="003D6DC9" w:rsidRPr="00412286" w:rsidRDefault="003D6DC9" w:rsidP="003D6DC9">
      <w:pPr>
        <w:ind w:firstLine="227"/>
        <w:jc w:val="both"/>
        <w:rPr>
          <w:rFonts w:eastAsia="Times New Roman"/>
        </w:rPr>
      </w:pPr>
    </w:p>
    <w:tbl>
      <w:tblPr>
        <w:tblW w:w="0" w:type="auto"/>
        <w:tblLayout w:type="fixed"/>
        <w:tblLook w:val="0000"/>
      </w:tblPr>
      <w:tblGrid>
        <w:gridCol w:w="3080"/>
        <w:gridCol w:w="3065"/>
        <w:gridCol w:w="3097"/>
      </w:tblGrid>
      <w:tr w:rsidR="003D6DC9" w:rsidRPr="00412286" w:rsidTr="00E64EB5">
        <w:tc>
          <w:tcPr>
            <w:tcW w:w="3080" w:type="dxa"/>
            <w:shd w:val="clear" w:color="auto" w:fill="auto"/>
            <w:vAlign w:val="center"/>
          </w:tcPr>
          <w:p w:rsidR="003D6DC9" w:rsidRPr="00412286" w:rsidRDefault="003D6DC9" w:rsidP="00E64EB5">
            <w:pPr>
              <w:spacing w:after="120"/>
              <w:jc w:val="center"/>
            </w:pPr>
            <w:r w:rsidRPr="00412286">
              <w:t>Датум:</w:t>
            </w:r>
          </w:p>
        </w:tc>
        <w:tc>
          <w:tcPr>
            <w:tcW w:w="3065" w:type="dxa"/>
            <w:shd w:val="clear" w:color="auto" w:fill="auto"/>
            <w:vAlign w:val="center"/>
          </w:tcPr>
          <w:p w:rsidR="003D6DC9" w:rsidRPr="00412286" w:rsidRDefault="003D6DC9" w:rsidP="00E64EB5">
            <w:pPr>
              <w:spacing w:after="120"/>
              <w:jc w:val="center"/>
            </w:pPr>
            <w:r w:rsidRPr="00412286">
              <w:t>М.П.</w:t>
            </w:r>
          </w:p>
        </w:tc>
        <w:tc>
          <w:tcPr>
            <w:tcW w:w="3097" w:type="dxa"/>
            <w:shd w:val="clear" w:color="auto" w:fill="auto"/>
            <w:vAlign w:val="center"/>
          </w:tcPr>
          <w:p w:rsidR="003D6DC9" w:rsidRPr="00412286" w:rsidRDefault="003D6DC9" w:rsidP="00E64EB5">
            <w:pPr>
              <w:spacing w:after="120"/>
              <w:jc w:val="center"/>
            </w:pPr>
            <w:r w:rsidRPr="00412286">
              <w:t>Потпис понуђача</w:t>
            </w:r>
          </w:p>
        </w:tc>
      </w:tr>
      <w:tr w:rsidR="003D6DC9" w:rsidRPr="00412286" w:rsidTr="00E64EB5">
        <w:tc>
          <w:tcPr>
            <w:tcW w:w="3080" w:type="dxa"/>
            <w:tcBorders>
              <w:bottom w:val="single" w:sz="4" w:space="0" w:color="000000"/>
            </w:tcBorders>
            <w:shd w:val="clear" w:color="auto" w:fill="auto"/>
          </w:tcPr>
          <w:p w:rsidR="003D6DC9" w:rsidRPr="00412286" w:rsidRDefault="003D6DC9" w:rsidP="00E64EB5">
            <w:pPr>
              <w:snapToGrid w:val="0"/>
              <w:spacing w:after="120"/>
              <w:jc w:val="both"/>
            </w:pPr>
          </w:p>
        </w:tc>
        <w:tc>
          <w:tcPr>
            <w:tcW w:w="3065" w:type="dxa"/>
            <w:shd w:val="clear" w:color="auto" w:fill="auto"/>
          </w:tcPr>
          <w:p w:rsidR="003D6DC9" w:rsidRPr="00412286" w:rsidRDefault="003D6DC9" w:rsidP="00E64EB5">
            <w:pPr>
              <w:snapToGrid w:val="0"/>
              <w:spacing w:after="120"/>
              <w:jc w:val="both"/>
            </w:pPr>
          </w:p>
        </w:tc>
        <w:tc>
          <w:tcPr>
            <w:tcW w:w="3097" w:type="dxa"/>
            <w:tcBorders>
              <w:bottom w:val="single" w:sz="4" w:space="0" w:color="000000"/>
            </w:tcBorders>
            <w:shd w:val="clear" w:color="auto" w:fill="auto"/>
          </w:tcPr>
          <w:p w:rsidR="003D6DC9" w:rsidRPr="00412286" w:rsidRDefault="003D6DC9" w:rsidP="00E64EB5">
            <w:pPr>
              <w:snapToGrid w:val="0"/>
              <w:spacing w:after="120"/>
              <w:jc w:val="both"/>
            </w:pPr>
          </w:p>
        </w:tc>
      </w:tr>
    </w:tbl>
    <w:p w:rsidR="003D6DC9" w:rsidRPr="00412286" w:rsidRDefault="003D6DC9" w:rsidP="003D6DC9">
      <w:pPr>
        <w:ind w:firstLine="227"/>
        <w:jc w:val="both"/>
        <w:rPr>
          <w:rFonts w:eastAsia="Times New Roman"/>
          <w:sz w:val="16"/>
          <w:szCs w:val="16"/>
        </w:rPr>
      </w:pPr>
    </w:p>
    <w:p w:rsidR="003D6DC9" w:rsidRPr="00412286" w:rsidRDefault="003D6DC9" w:rsidP="003D6DC9">
      <w:pPr>
        <w:tabs>
          <w:tab w:val="left" w:pos="6028"/>
        </w:tabs>
        <w:autoSpaceDE w:val="0"/>
        <w:spacing w:line="240" w:lineRule="auto"/>
      </w:pPr>
    </w:p>
    <w:p w:rsidR="003D6DC9" w:rsidRPr="00412286" w:rsidRDefault="003D6DC9" w:rsidP="003D6DC9">
      <w:pPr>
        <w:tabs>
          <w:tab w:val="left" w:pos="6028"/>
        </w:tabs>
        <w:autoSpaceDE w:val="0"/>
        <w:spacing w:line="240" w:lineRule="auto"/>
        <w:jc w:val="both"/>
        <w:rPr>
          <w:i/>
          <w:color w:val="auto"/>
        </w:rPr>
      </w:pPr>
      <w:r w:rsidRPr="00412286">
        <w:rPr>
          <w:b/>
          <w:bCs/>
          <w:i/>
          <w:iCs/>
          <w:color w:val="auto"/>
        </w:rPr>
        <w:t xml:space="preserve">Напомена: </w:t>
      </w:r>
      <w:r w:rsidRPr="00412286">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3D6DC9" w:rsidRPr="00412286" w:rsidRDefault="003D6DC9" w:rsidP="003D6DC9">
      <w:pPr>
        <w:tabs>
          <w:tab w:val="left" w:pos="6028"/>
        </w:tabs>
        <w:autoSpaceDE w:val="0"/>
        <w:spacing w:line="240" w:lineRule="auto"/>
        <w:jc w:val="both"/>
        <w:rPr>
          <w:bCs/>
          <w:i/>
          <w:iCs/>
          <w:color w:val="auto"/>
        </w:rPr>
      </w:pPr>
      <w:r w:rsidRPr="00412286">
        <w:rPr>
          <w:b/>
          <w:bCs/>
          <w:i/>
          <w:iCs/>
          <w:color w:val="auto"/>
          <w:u w:val="single"/>
        </w:rPr>
        <w:t>Уколико понуду подноси група понуђача,</w:t>
      </w:r>
      <w:r w:rsidRPr="00412286">
        <w:rPr>
          <w:bCs/>
          <w:i/>
          <w:iCs/>
          <w:color w:val="auto"/>
        </w:rPr>
        <w:t xml:space="preserve"> Изјава мора бити потписана од стране овлашћеног лица сваког понуђача из групе понуђача и оверена печатом.</w:t>
      </w:r>
    </w:p>
    <w:p w:rsidR="003D6DC9" w:rsidRPr="00412286" w:rsidRDefault="003D6DC9" w:rsidP="003D6DC9">
      <w:pPr>
        <w:tabs>
          <w:tab w:val="left" w:pos="6028"/>
        </w:tabs>
        <w:autoSpaceDE w:val="0"/>
        <w:spacing w:line="240" w:lineRule="auto"/>
        <w:jc w:val="both"/>
        <w:rPr>
          <w:bCs/>
          <w:i/>
          <w:iCs/>
          <w:color w:val="auto"/>
        </w:rPr>
      </w:pPr>
    </w:p>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036BC5" w:rsidRDefault="00036BC5" w:rsidP="000729AA">
      <w:pPr>
        <w:jc w:val="right"/>
        <w:rPr>
          <w:b/>
          <w:bCs/>
          <w:sz w:val="28"/>
          <w:szCs w:val="28"/>
        </w:rPr>
      </w:pPr>
    </w:p>
    <w:p w:rsidR="000729AA" w:rsidRPr="00412286" w:rsidRDefault="000729AA" w:rsidP="000729AA">
      <w:pPr>
        <w:jc w:val="right"/>
        <w:rPr>
          <w:b/>
          <w:bCs/>
          <w:sz w:val="28"/>
          <w:szCs w:val="28"/>
        </w:rPr>
      </w:pPr>
      <w:r w:rsidRPr="00412286">
        <w:rPr>
          <w:b/>
          <w:bCs/>
          <w:sz w:val="28"/>
          <w:szCs w:val="28"/>
        </w:rPr>
        <w:t>(ОБРАЗАЦ 5)</w:t>
      </w:r>
    </w:p>
    <w:p w:rsidR="000729AA" w:rsidRPr="00412286" w:rsidRDefault="000729AA" w:rsidP="000729AA">
      <w:pPr>
        <w:jc w:val="right"/>
        <w:rPr>
          <w:b/>
          <w:bCs/>
          <w:sz w:val="28"/>
          <w:szCs w:val="28"/>
        </w:rPr>
      </w:pPr>
    </w:p>
    <w:p w:rsidR="000729AA" w:rsidRPr="00412286" w:rsidRDefault="000729AA" w:rsidP="000729AA">
      <w:pPr>
        <w:jc w:val="center"/>
        <w:rPr>
          <w:b/>
          <w:bCs/>
        </w:rPr>
      </w:pPr>
      <w:r w:rsidRPr="00412286">
        <w:rPr>
          <w:b/>
          <w:bCs/>
        </w:rPr>
        <w:t xml:space="preserve">ОБРАЗАЦ ИЗЈАВЕ ПОНУЂАЧА  О ИСПУЊЕНОСТИ ОБАВЕЗНИХ УСЛОВА ЗА УЧЕШЋЕ У ПОСТУПКУ ЈАВНЕ НАБАВКЕ -  ЧЛ. 75. </w:t>
      </w:r>
      <w:r>
        <w:rPr>
          <w:b/>
          <w:bCs/>
        </w:rPr>
        <w:t>СТ. 2.ЗЈН</w:t>
      </w:r>
    </w:p>
    <w:p w:rsidR="000729AA" w:rsidRDefault="000729AA" w:rsidP="000729AA">
      <w:pPr>
        <w:jc w:val="center"/>
        <w:rPr>
          <w:b/>
          <w:bCs/>
        </w:rPr>
      </w:pPr>
    </w:p>
    <w:p w:rsidR="000729AA" w:rsidRPr="00412286" w:rsidRDefault="000729AA" w:rsidP="000729AA">
      <w:pPr>
        <w:jc w:val="center"/>
        <w:rPr>
          <w:b/>
          <w:bCs/>
        </w:rPr>
      </w:pPr>
    </w:p>
    <w:p w:rsidR="000729AA" w:rsidRDefault="000729AA" w:rsidP="000729AA">
      <w:pPr>
        <w:ind w:firstLine="708"/>
        <w:jc w:val="both"/>
      </w:pPr>
      <w:r w:rsidRPr="00412286">
        <w:t xml:space="preserve">Под пуном материјалном и кривичном одговорношћу, </w:t>
      </w:r>
      <w:r w:rsidRPr="00412286">
        <w:rPr>
          <w:lang w:val="sr-Cyrl-CS"/>
        </w:rPr>
        <w:t xml:space="preserve">као заступник понуђача, </w:t>
      </w:r>
      <w:r w:rsidRPr="00412286">
        <w:t>дајем следећу</w:t>
      </w:r>
      <w:r w:rsidRPr="00412286">
        <w:tab/>
      </w:r>
      <w:r w:rsidRPr="00412286">
        <w:tab/>
      </w:r>
    </w:p>
    <w:p w:rsidR="000729AA" w:rsidRPr="00033AEB" w:rsidRDefault="000729AA" w:rsidP="000729AA">
      <w:pPr>
        <w:ind w:firstLine="708"/>
        <w:jc w:val="both"/>
      </w:pPr>
    </w:p>
    <w:p w:rsidR="000729AA" w:rsidRPr="00412286" w:rsidRDefault="000729AA" w:rsidP="000729AA">
      <w:pPr>
        <w:jc w:val="center"/>
        <w:rPr>
          <w:b/>
        </w:rPr>
      </w:pPr>
      <w:r w:rsidRPr="00412286">
        <w:rPr>
          <w:b/>
        </w:rPr>
        <w:t>И З Ј А В У</w:t>
      </w:r>
    </w:p>
    <w:p w:rsidR="000729AA" w:rsidRPr="00412286" w:rsidRDefault="000729AA" w:rsidP="000729AA">
      <w:pPr>
        <w:jc w:val="both"/>
        <w:rPr>
          <w:lang w:val="sr-Cyrl-CS"/>
        </w:rPr>
      </w:pPr>
    </w:p>
    <w:p w:rsidR="000729AA" w:rsidRDefault="000729AA" w:rsidP="00D401EC">
      <w:pPr>
        <w:jc w:val="both"/>
      </w:pPr>
      <w:r w:rsidRPr="00412286">
        <w:rPr>
          <w:lang w:val="sr-Cyrl-CS"/>
        </w:rPr>
        <w:t>П</w:t>
      </w:r>
      <w:r w:rsidRPr="00412286">
        <w:t xml:space="preserve">онуђач </w:t>
      </w:r>
      <w:r w:rsidRPr="00412286">
        <w:rPr>
          <w:i/>
        </w:rPr>
        <w:t xml:space="preserve"> ____________________________________________</w:t>
      </w:r>
      <w:r w:rsidR="00D401EC">
        <w:rPr>
          <w:i/>
        </w:rPr>
        <w:t>______</w:t>
      </w:r>
      <w:r w:rsidRPr="00412286">
        <w:rPr>
          <w:i/>
        </w:rPr>
        <w:t>_</w:t>
      </w:r>
      <w:r w:rsidRPr="00412286">
        <w:rPr>
          <w:i/>
          <w:iCs/>
        </w:rPr>
        <w:t>[</w:t>
      </w:r>
      <w:r w:rsidRPr="00412286">
        <w:rPr>
          <w:i/>
        </w:rPr>
        <w:t>навести назив понуђача</w:t>
      </w:r>
      <w:r w:rsidRPr="00412286">
        <w:rPr>
          <w:i/>
          <w:iCs/>
        </w:rPr>
        <w:t>]</w:t>
      </w:r>
      <w:r w:rsidR="00D401EC">
        <w:rPr>
          <w:i/>
          <w:iCs/>
        </w:rPr>
        <w:t xml:space="preserve"> </w:t>
      </w:r>
      <w:r w:rsidRPr="00412286">
        <w:t>у поступку јавне набавке</w:t>
      </w:r>
      <w:r>
        <w:t>-</w:t>
      </w:r>
      <w:r w:rsidR="00FA0EA6" w:rsidRPr="00FA0EA6">
        <w:rPr>
          <w:b/>
        </w:rPr>
        <w:t xml:space="preserve"> </w:t>
      </w:r>
      <w:r w:rsidR="00D401EC" w:rsidRPr="00824CD4">
        <w:rPr>
          <w:lang w:val="sr-Cyrl-CS"/>
        </w:rPr>
        <w:t>Д</w:t>
      </w:r>
      <w:r w:rsidR="00D401EC" w:rsidRPr="00824CD4">
        <w:t>оградња, опремање и реконструкција и опремање кухиње ПУ „Мајски цвет“</w:t>
      </w:r>
      <w:r w:rsidRPr="00033AEB">
        <w:rPr>
          <w:b/>
        </w:rPr>
        <w:t xml:space="preserve">, </w:t>
      </w:r>
      <w:r w:rsidRPr="00033AEB">
        <w:rPr>
          <w:lang w:val="sr-Cyrl-CS"/>
        </w:rPr>
        <w:t>б</w:t>
      </w:r>
      <w:r w:rsidRPr="00033AEB">
        <w:t xml:space="preserve">рој </w:t>
      </w:r>
      <w:r w:rsidR="003D6062">
        <w:t>60</w:t>
      </w:r>
      <w:r w:rsidRPr="00033AEB">
        <w:t>/2018</w:t>
      </w:r>
      <w:r w:rsidRPr="001B38B4">
        <w:t>,</w:t>
      </w:r>
      <w:r w:rsidRPr="0020737B">
        <w:t xml:space="preserve"> испуњава услове из чл. 75.</w:t>
      </w:r>
      <w:r w:rsidR="00D401EC">
        <w:t xml:space="preserve"> ст.2.</w:t>
      </w:r>
      <w:r w:rsidRPr="0020737B">
        <w:t xml:space="preserve"> ЗЈН, односно услове дефинисане конкурсном документацијомза предметну јавну набавку</w:t>
      </w:r>
      <w:r w:rsidRPr="0020737B">
        <w:rPr>
          <w:lang w:val="sr-Cyrl-CS"/>
        </w:rPr>
        <w:t>,</w:t>
      </w:r>
      <w:r w:rsidRPr="0020737B">
        <w:t xml:space="preserve"> и то:</w:t>
      </w:r>
    </w:p>
    <w:p w:rsidR="000729AA" w:rsidRPr="00033AEB" w:rsidRDefault="000729AA" w:rsidP="000729AA">
      <w:pPr>
        <w:jc w:val="both"/>
        <w:rPr>
          <w:iCs/>
        </w:rPr>
      </w:pPr>
    </w:p>
    <w:p w:rsidR="000729AA" w:rsidRPr="00412286" w:rsidRDefault="000729AA" w:rsidP="00E40CA9">
      <w:pPr>
        <w:numPr>
          <w:ilvl w:val="0"/>
          <w:numId w:val="38"/>
        </w:numPr>
        <w:jc w:val="both"/>
        <w:rPr>
          <w:color w:val="auto"/>
          <w:lang w:val="sr-Cyrl-CS"/>
        </w:rPr>
      </w:pPr>
      <w:r w:rsidRPr="00412286">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412286">
        <w:rPr>
          <w:rFonts w:eastAsia="Times New Roman"/>
        </w:rPr>
        <w:t xml:space="preserve">и нема забрану обављања делатности која је на снази у време подношења понуде за предметну јавну набавку </w:t>
      </w:r>
      <w:r w:rsidRPr="00412286">
        <w:rPr>
          <w:iCs/>
        </w:rPr>
        <w:t>(чл. 75. ст. 2. ЗЈН)</w:t>
      </w:r>
      <w:r w:rsidRPr="00412286">
        <w:rPr>
          <w:i/>
        </w:rPr>
        <w:t>;</w:t>
      </w:r>
    </w:p>
    <w:p w:rsidR="000729AA" w:rsidRDefault="000729AA" w:rsidP="000729AA">
      <w:pPr>
        <w:pStyle w:val="NoSpacing"/>
        <w:ind w:left="56"/>
        <w:jc w:val="both"/>
        <w:rPr>
          <w:color w:val="FF0000"/>
          <w:lang w:val="sr-Cyrl-CS"/>
        </w:rPr>
      </w:pPr>
    </w:p>
    <w:p w:rsidR="000729AA" w:rsidRDefault="000729AA" w:rsidP="000729AA">
      <w:pPr>
        <w:suppressAutoHyphens w:val="0"/>
        <w:autoSpaceDE w:val="0"/>
        <w:autoSpaceDN w:val="0"/>
        <w:adjustRightInd w:val="0"/>
        <w:spacing w:line="240" w:lineRule="auto"/>
        <w:rPr>
          <w:rFonts w:ascii="Calibri" w:eastAsia="Times New Roman" w:hAnsi="Calibri" w:cs="Times-Roman"/>
          <w:color w:val="auto"/>
          <w:kern w:val="0"/>
          <w:lang w:eastAsia="en-US"/>
        </w:rPr>
      </w:pPr>
    </w:p>
    <w:p w:rsidR="000729AA" w:rsidRDefault="000729AA" w:rsidP="000729AA">
      <w:pPr>
        <w:suppressAutoHyphens w:val="0"/>
        <w:autoSpaceDE w:val="0"/>
        <w:autoSpaceDN w:val="0"/>
        <w:adjustRightInd w:val="0"/>
        <w:spacing w:line="240" w:lineRule="auto"/>
        <w:rPr>
          <w:rFonts w:ascii="Calibri" w:eastAsia="Times New Roman" w:hAnsi="Calibri" w:cs="Times-Roman"/>
          <w:color w:val="auto"/>
          <w:kern w:val="0"/>
          <w:lang w:eastAsia="en-US"/>
        </w:rPr>
      </w:pPr>
    </w:p>
    <w:p w:rsidR="000729AA" w:rsidRDefault="000729AA" w:rsidP="000729AA">
      <w:pPr>
        <w:suppressAutoHyphens w:val="0"/>
        <w:autoSpaceDE w:val="0"/>
        <w:autoSpaceDN w:val="0"/>
        <w:adjustRightInd w:val="0"/>
        <w:spacing w:line="240" w:lineRule="auto"/>
        <w:rPr>
          <w:rFonts w:ascii="Calibri" w:eastAsia="Times New Roman" w:hAnsi="Calibri" w:cs="Times-Roman"/>
          <w:color w:val="auto"/>
          <w:kern w:val="0"/>
          <w:lang w:eastAsia="en-US"/>
        </w:rPr>
      </w:pPr>
    </w:p>
    <w:p w:rsidR="000729AA" w:rsidRPr="00412286" w:rsidRDefault="000729AA" w:rsidP="000729AA">
      <w:pPr>
        <w:spacing w:line="480" w:lineRule="auto"/>
      </w:pPr>
      <w:r w:rsidRPr="00412286">
        <w:t>Место:_____________                                                                Понуђач:</w:t>
      </w:r>
    </w:p>
    <w:p w:rsidR="000729AA" w:rsidRPr="00412286" w:rsidRDefault="000729AA" w:rsidP="000729AA">
      <w:pPr>
        <w:spacing w:line="480" w:lineRule="auto"/>
        <w:rPr>
          <w:b/>
          <w:bCs/>
          <w:i/>
          <w:color w:val="auto"/>
        </w:rPr>
      </w:pPr>
      <w:r w:rsidRPr="00412286">
        <w:t xml:space="preserve">Датум:_____________                         М.П.                     _____________________                                                        </w:t>
      </w:r>
    </w:p>
    <w:p w:rsidR="000729AA" w:rsidRDefault="000729AA" w:rsidP="000729AA">
      <w:pPr>
        <w:spacing w:line="480" w:lineRule="auto"/>
        <w:jc w:val="both"/>
        <w:rPr>
          <w:b/>
          <w:bCs/>
          <w:i/>
          <w:color w:val="auto"/>
          <w:sz w:val="20"/>
          <w:szCs w:val="20"/>
        </w:rPr>
      </w:pPr>
    </w:p>
    <w:p w:rsidR="000729AA" w:rsidRDefault="000729AA" w:rsidP="000729AA">
      <w:pPr>
        <w:spacing w:line="480" w:lineRule="auto"/>
        <w:jc w:val="both"/>
        <w:rPr>
          <w:b/>
          <w:bCs/>
          <w:i/>
          <w:color w:val="auto"/>
          <w:sz w:val="20"/>
          <w:szCs w:val="20"/>
        </w:rPr>
      </w:pPr>
    </w:p>
    <w:p w:rsidR="000729AA" w:rsidRDefault="000729AA" w:rsidP="000729AA">
      <w:pPr>
        <w:jc w:val="both"/>
        <w:rPr>
          <w:b/>
          <w:bCs/>
          <w:i/>
          <w:color w:val="auto"/>
          <w:sz w:val="20"/>
          <w:szCs w:val="20"/>
        </w:rPr>
      </w:pPr>
    </w:p>
    <w:p w:rsidR="000729AA" w:rsidRPr="00F33804" w:rsidRDefault="000729AA" w:rsidP="000729AA">
      <w:pPr>
        <w:jc w:val="both"/>
        <w:rPr>
          <w:b/>
          <w:bCs/>
        </w:rPr>
      </w:pPr>
      <w:r w:rsidRPr="00F33804">
        <w:rPr>
          <w:b/>
          <w:bCs/>
          <w:i/>
          <w:color w:val="auto"/>
        </w:rPr>
        <w:t>Напомена:</w:t>
      </w:r>
      <w:r w:rsidRPr="00F33804">
        <w:rPr>
          <w:b/>
          <w:bCs/>
          <w:i/>
          <w:iCs/>
          <w:color w:val="auto"/>
          <w:u w:val="single"/>
        </w:rPr>
        <w:t>Уколико понуду подноси група понуђача,</w:t>
      </w:r>
      <w:r w:rsidRPr="00F33804">
        <w:rPr>
          <w:bCs/>
          <w:i/>
          <w:iCs/>
          <w:color w:val="auto"/>
        </w:rPr>
        <w:t xml:space="preserve"> Изјава мора бити потписана од стране овлашћеног лица сваког понуђача из групе понуђача и оверена печатом</w:t>
      </w:r>
      <w:r w:rsidRPr="00F33804">
        <w:rPr>
          <w:bCs/>
          <w:iCs/>
        </w:rPr>
        <w:t>, на који начин сваки понуђач из групе понуђача изјављује да испуњава обавезне услове из члана 75. став</w:t>
      </w:r>
      <w:r>
        <w:rPr>
          <w:bCs/>
          <w:iCs/>
        </w:rPr>
        <w:t>2</w:t>
      </w:r>
      <w:r w:rsidRPr="00F33804">
        <w:rPr>
          <w:bCs/>
          <w:iCs/>
        </w:rPr>
        <w:t xml:space="preserve">. </w:t>
      </w:r>
      <w:r>
        <w:rPr>
          <w:bCs/>
          <w:iCs/>
        </w:rPr>
        <w:t>ЗЈН.</w:t>
      </w:r>
    </w:p>
    <w:p w:rsidR="000729AA"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0729AA" w:rsidRPr="000E707E"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FA0EA6" w:rsidRDefault="00FA0EA6" w:rsidP="000729AA">
      <w:pPr>
        <w:jc w:val="right"/>
        <w:rPr>
          <w:b/>
          <w:bCs/>
          <w:sz w:val="28"/>
          <w:szCs w:val="28"/>
        </w:rPr>
      </w:pPr>
    </w:p>
    <w:p w:rsidR="00FA0EA6" w:rsidRDefault="00FA0EA6" w:rsidP="000729AA">
      <w:pPr>
        <w:jc w:val="right"/>
        <w:rPr>
          <w:b/>
          <w:bCs/>
          <w:sz w:val="28"/>
          <w:szCs w:val="28"/>
        </w:rPr>
      </w:pPr>
    </w:p>
    <w:p w:rsidR="000729AA" w:rsidRPr="00412286" w:rsidRDefault="000729AA" w:rsidP="000729AA">
      <w:pPr>
        <w:jc w:val="right"/>
        <w:rPr>
          <w:b/>
          <w:bCs/>
          <w:sz w:val="28"/>
          <w:szCs w:val="28"/>
        </w:rPr>
      </w:pPr>
      <w:r w:rsidRPr="00412286">
        <w:rPr>
          <w:b/>
          <w:bCs/>
          <w:sz w:val="28"/>
          <w:szCs w:val="28"/>
        </w:rPr>
        <w:lastRenderedPageBreak/>
        <w:t>(ОБРАЗАЦ 6)</w:t>
      </w:r>
    </w:p>
    <w:p w:rsidR="000729AA" w:rsidRPr="00412286" w:rsidRDefault="000729AA" w:rsidP="000729AA">
      <w:pPr>
        <w:jc w:val="right"/>
        <w:rPr>
          <w:b/>
          <w:bCs/>
          <w:sz w:val="28"/>
          <w:szCs w:val="28"/>
        </w:rPr>
      </w:pPr>
    </w:p>
    <w:p w:rsidR="000729AA" w:rsidRPr="00412286" w:rsidRDefault="000729AA" w:rsidP="000729AA">
      <w:pPr>
        <w:jc w:val="center"/>
        <w:rPr>
          <w:b/>
          <w:bCs/>
          <w:sz w:val="28"/>
          <w:szCs w:val="28"/>
        </w:rPr>
      </w:pPr>
      <w:r w:rsidRPr="00412286">
        <w:rPr>
          <w:b/>
          <w:bCs/>
          <w:sz w:val="28"/>
          <w:szCs w:val="28"/>
        </w:rPr>
        <w:t xml:space="preserve">ОБРАЗАЦ ИЗЈАВЕ ПОДИЗВОЂАЧА  О ИСПУЊЕНОСТИ ОБАВЕЗНИХ УСЛОВА ЗА УЧЕШЋЕ У ПОСТУПКУ ЈАВНЕ НАБАВКЕ -  ЧЛ. 75. </w:t>
      </w:r>
      <w:r>
        <w:rPr>
          <w:b/>
          <w:bCs/>
          <w:sz w:val="28"/>
          <w:szCs w:val="28"/>
        </w:rPr>
        <w:t>СТ.2.</w:t>
      </w:r>
      <w:r w:rsidRPr="00412286">
        <w:rPr>
          <w:b/>
          <w:bCs/>
          <w:sz w:val="28"/>
          <w:szCs w:val="28"/>
        </w:rPr>
        <w:t>ЗЈН</w:t>
      </w:r>
    </w:p>
    <w:p w:rsidR="000729AA" w:rsidRPr="00412286" w:rsidRDefault="000729AA" w:rsidP="000729AA">
      <w:pPr>
        <w:jc w:val="both"/>
      </w:pPr>
      <w:r w:rsidRPr="00412286">
        <w:tab/>
      </w:r>
      <w:r w:rsidRPr="00412286">
        <w:tab/>
      </w:r>
      <w:r w:rsidRPr="00412286">
        <w:tab/>
      </w:r>
      <w:r w:rsidRPr="00412286">
        <w:tab/>
      </w:r>
    </w:p>
    <w:p w:rsidR="000729AA" w:rsidRPr="00412286" w:rsidRDefault="000729AA" w:rsidP="000729AA">
      <w:pPr>
        <w:jc w:val="center"/>
        <w:rPr>
          <w:b/>
          <w:bCs/>
        </w:rPr>
      </w:pPr>
    </w:p>
    <w:p w:rsidR="000729AA" w:rsidRPr="00412286" w:rsidRDefault="000729AA" w:rsidP="000729AA">
      <w:pPr>
        <w:jc w:val="center"/>
        <w:rPr>
          <w:b/>
          <w:bCs/>
        </w:rPr>
      </w:pPr>
    </w:p>
    <w:p w:rsidR="000729AA" w:rsidRPr="00412286" w:rsidRDefault="000729AA" w:rsidP="000729AA">
      <w:pPr>
        <w:ind w:firstLine="708"/>
        <w:jc w:val="both"/>
      </w:pPr>
      <w:r w:rsidRPr="00412286">
        <w:t xml:space="preserve">Под пуном материјалном и кривичном одговорношћу, </w:t>
      </w:r>
      <w:r w:rsidRPr="00412286">
        <w:rPr>
          <w:lang w:val="sr-Cyrl-CS"/>
        </w:rPr>
        <w:t xml:space="preserve">као заступник подизвођача, </w:t>
      </w:r>
      <w:r w:rsidRPr="00412286">
        <w:t>дајем следећу</w:t>
      </w:r>
      <w:r w:rsidRPr="00412286">
        <w:tab/>
      </w:r>
      <w:r w:rsidRPr="00412286">
        <w:tab/>
      </w:r>
      <w:r w:rsidRPr="00412286">
        <w:tab/>
      </w:r>
      <w:r w:rsidRPr="00412286">
        <w:tab/>
      </w:r>
    </w:p>
    <w:p w:rsidR="000729AA" w:rsidRPr="00412286" w:rsidRDefault="000729AA" w:rsidP="000729AA">
      <w:pPr>
        <w:jc w:val="both"/>
      </w:pPr>
    </w:p>
    <w:p w:rsidR="000729AA" w:rsidRPr="00412286" w:rsidRDefault="000729AA" w:rsidP="000729AA">
      <w:pPr>
        <w:jc w:val="center"/>
        <w:rPr>
          <w:b/>
        </w:rPr>
      </w:pPr>
      <w:r w:rsidRPr="00412286">
        <w:rPr>
          <w:b/>
        </w:rPr>
        <w:t>И З Ј А В У</w:t>
      </w:r>
    </w:p>
    <w:p w:rsidR="000729AA" w:rsidRPr="00412286" w:rsidRDefault="000729AA" w:rsidP="000729AA">
      <w:pPr>
        <w:jc w:val="center"/>
      </w:pPr>
    </w:p>
    <w:p w:rsidR="000729AA" w:rsidRPr="00412286" w:rsidRDefault="000729AA" w:rsidP="000729AA">
      <w:pPr>
        <w:jc w:val="both"/>
        <w:rPr>
          <w:lang w:val="sr-Cyrl-CS"/>
        </w:rPr>
      </w:pPr>
    </w:p>
    <w:p w:rsidR="000729AA" w:rsidRDefault="000729AA" w:rsidP="00D401EC">
      <w:pPr>
        <w:jc w:val="both"/>
        <w:rPr>
          <w:iCs/>
          <w:lang w:val="sr-Cyrl-CS"/>
        </w:rPr>
      </w:pPr>
      <w:r w:rsidRPr="00412286">
        <w:rPr>
          <w:lang w:val="sr-Cyrl-CS"/>
        </w:rPr>
        <w:t>П</w:t>
      </w:r>
      <w:r w:rsidRPr="00412286">
        <w:t xml:space="preserve">одизвођач </w:t>
      </w:r>
      <w:r w:rsidRPr="00412286">
        <w:rPr>
          <w:i/>
        </w:rPr>
        <w:t xml:space="preserve"> _____________________________________________</w:t>
      </w:r>
      <w:r w:rsidRPr="00412286">
        <w:rPr>
          <w:i/>
          <w:iCs/>
        </w:rPr>
        <w:t>[</w:t>
      </w:r>
      <w:r w:rsidRPr="00412286">
        <w:rPr>
          <w:i/>
        </w:rPr>
        <w:t xml:space="preserve">навести назив </w:t>
      </w:r>
      <w:r w:rsidRPr="004E77D9">
        <w:rPr>
          <w:i/>
        </w:rPr>
        <w:t>подизвођача</w:t>
      </w:r>
      <w:r w:rsidRPr="004E77D9">
        <w:rPr>
          <w:i/>
          <w:iCs/>
        </w:rPr>
        <w:t>]</w:t>
      </w:r>
      <w:r w:rsidRPr="004E77D9">
        <w:t>у поступку јавне набавке</w:t>
      </w:r>
      <w:r>
        <w:t>-</w:t>
      </w:r>
      <w:r w:rsidR="00FA0EA6" w:rsidRPr="00FA0EA6">
        <w:rPr>
          <w:b/>
        </w:rPr>
        <w:t xml:space="preserve"> </w:t>
      </w:r>
      <w:r w:rsidR="00D401EC" w:rsidRPr="00824CD4">
        <w:rPr>
          <w:lang w:val="sr-Cyrl-CS"/>
        </w:rPr>
        <w:t>Д</w:t>
      </w:r>
      <w:r w:rsidR="00D401EC" w:rsidRPr="00824CD4">
        <w:t>оградња, опремање и реконструкција и опремање кухиње ПУ „Мајски цвет“</w:t>
      </w:r>
      <w:r>
        <w:rPr>
          <w:b/>
        </w:rPr>
        <w:t>,</w:t>
      </w:r>
      <w:r w:rsidR="00FA0EA6">
        <w:rPr>
          <w:b/>
        </w:rPr>
        <w:t xml:space="preserve"> </w:t>
      </w:r>
      <w:r w:rsidRPr="001A656F">
        <w:rPr>
          <w:lang w:val="sr-Cyrl-CS"/>
        </w:rPr>
        <w:t>б</w:t>
      </w:r>
      <w:r w:rsidRPr="001A656F">
        <w:t xml:space="preserve">рој </w:t>
      </w:r>
      <w:r w:rsidR="003D6062">
        <w:t>60</w:t>
      </w:r>
      <w:r w:rsidRPr="001A656F">
        <w:t>/2018, испуњава</w:t>
      </w:r>
      <w:r w:rsidRPr="00E57E9C">
        <w:t xml:space="preserve"> услове из чл. 75.</w:t>
      </w:r>
      <w:r w:rsidR="00D401EC">
        <w:t xml:space="preserve"> став 2.</w:t>
      </w:r>
      <w:r w:rsidRPr="00E57E9C">
        <w:t xml:space="preserve"> ЗЈН, односно услове дефинисане конкурсном</w:t>
      </w:r>
      <w:r w:rsidRPr="004E77D9">
        <w:t xml:space="preserve"> документацијом</w:t>
      </w:r>
      <w:r w:rsidR="00D401EC">
        <w:t xml:space="preserve"> </w:t>
      </w:r>
      <w:r w:rsidRPr="00412286">
        <w:t>за предметну јавну набавку</w:t>
      </w:r>
      <w:r w:rsidRPr="00412286">
        <w:rPr>
          <w:lang w:val="sr-Cyrl-CS"/>
        </w:rPr>
        <w:t>,</w:t>
      </w:r>
      <w:r w:rsidRPr="00412286">
        <w:t xml:space="preserve"> и то:</w:t>
      </w:r>
    </w:p>
    <w:p w:rsidR="000729AA" w:rsidRDefault="000729AA" w:rsidP="000729AA">
      <w:pPr>
        <w:jc w:val="both"/>
        <w:rPr>
          <w:iCs/>
          <w:lang w:val="sr-Cyrl-CS"/>
        </w:rPr>
      </w:pPr>
    </w:p>
    <w:p w:rsidR="000729AA" w:rsidRPr="00412286" w:rsidRDefault="000729AA" w:rsidP="00E40CA9">
      <w:pPr>
        <w:numPr>
          <w:ilvl w:val="0"/>
          <w:numId w:val="32"/>
        </w:numPr>
        <w:jc w:val="both"/>
        <w:rPr>
          <w:iCs/>
          <w:lang w:val="sr-Cyrl-CS"/>
        </w:rPr>
      </w:pPr>
      <w:r w:rsidRPr="00412286">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412286">
        <w:rPr>
          <w:rFonts w:eastAsia="Times New Roman"/>
        </w:rPr>
        <w:t xml:space="preserve">и нема забрану обављања делатности која је на снази у време подношења понуде за предметну јавну набавку </w:t>
      </w:r>
      <w:r w:rsidRPr="00412286">
        <w:rPr>
          <w:iCs/>
        </w:rPr>
        <w:t>(чл. 75. ст. 2. ЗЈН)</w:t>
      </w:r>
      <w:r w:rsidRPr="00412286">
        <w:rPr>
          <w:i/>
        </w:rPr>
        <w:t>.</w:t>
      </w:r>
    </w:p>
    <w:p w:rsidR="000729AA" w:rsidRPr="00412286" w:rsidRDefault="000729AA" w:rsidP="000729AA">
      <w:pPr>
        <w:ind w:left="1080"/>
        <w:jc w:val="both"/>
        <w:rPr>
          <w:iCs/>
          <w:lang w:val="sr-Cyrl-CS"/>
        </w:rPr>
      </w:pPr>
    </w:p>
    <w:p w:rsidR="000729AA" w:rsidRPr="00412286" w:rsidRDefault="000729AA" w:rsidP="000729AA">
      <w:pPr>
        <w:ind w:left="1710"/>
        <w:jc w:val="both"/>
        <w:rPr>
          <w:b/>
          <w:i/>
          <w:iCs/>
          <w:color w:val="auto"/>
        </w:rPr>
      </w:pPr>
    </w:p>
    <w:p w:rsidR="000729AA" w:rsidRPr="00412286" w:rsidRDefault="000729AA" w:rsidP="000729AA">
      <w:pPr>
        <w:jc w:val="both"/>
        <w:rPr>
          <w:i/>
          <w:lang w:val="sr-Cyrl-CS"/>
        </w:rPr>
      </w:pPr>
    </w:p>
    <w:p w:rsidR="000729AA" w:rsidRPr="00412286" w:rsidRDefault="000729AA" w:rsidP="000729AA">
      <w:r w:rsidRPr="00412286">
        <w:t>Место:_____________                                                            Подизвођач:</w:t>
      </w:r>
    </w:p>
    <w:p w:rsidR="000729AA" w:rsidRPr="00412286" w:rsidRDefault="000729AA" w:rsidP="000729AA">
      <w:pPr>
        <w:rPr>
          <w:b/>
          <w:bCs/>
          <w:i/>
          <w:color w:val="auto"/>
        </w:rPr>
      </w:pPr>
      <w:r w:rsidRPr="00412286">
        <w:t xml:space="preserve">Датум:_____________                         М.П.                     _____________________                                                        </w:t>
      </w:r>
    </w:p>
    <w:p w:rsidR="000729AA" w:rsidRDefault="000729AA" w:rsidP="000729AA">
      <w:pPr>
        <w:spacing w:after="120"/>
        <w:jc w:val="both"/>
        <w:rPr>
          <w:b/>
          <w:bCs/>
          <w:i/>
          <w:color w:val="auto"/>
        </w:rPr>
      </w:pPr>
    </w:p>
    <w:p w:rsidR="000729AA" w:rsidRDefault="000729AA" w:rsidP="000729AA">
      <w:pPr>
        <w:spacing w:after="120"/>
        <w:jc w:val="both"/>
        <w:rPr>
          <w:b/>
          <w:bCs/>
          <w:i/>
          <w:color w:val="auto"/>
        </w:rPr>
      </w:pPr>
    </w:p>
    <w:p w:rsidR="000729AA" w:rsidRPr="00412286" w:rsidRDefault="000729AA" w:rsidP="000729AA">
      <w:pPr>
        <w:spacing w:after="120"/>
        <w:jc w:val="both"/>
        <w:rPr>
          <w:b/>
          <w:bCs/>
          <w:i/>
          <w:color w:val="auto"/>
        </w:rPr>
      </w:pPr>
    </w:p>
    <w:p w:rsidR="000729AA" w:rsidRPr="00412286" w:rsidRDefault="000729AA" w:rsidP="000729AA">
      <w:pPr>
        <w:jc w:val="both"/>
        <w:rPr>
          <w:bCs/>
          <w:i/>
          <w:iCs/>
          <w:color w:val="auto"/>
          <w:sz w:val="22"/>
          <w:szCs w:val="22"/>
        </w:rPr>
      </w:pPr>
      <w:r w:rsidRPr="00412286">
        <w:rPr>
          <w:b/>
          <w:bCs/>
          <w:i/>
          <w:color w:val="auto"/>
        </w:rPr>
        <w:t>Напомена:</w:t>
      </w:r>
      <w:r w:rsidRPr="00412286">
        <w:rPr>
          <w:b/>
          <w:bCs/>
          <w:i/>
          <w:iCs/>
          <w:color w:val="auto"/>
          <w:u w:val="single"/>
        </w:rPr>
        <w:t>Уколико понуђач подноси понуду са подизвођачем</w:t>
      </w:r>
      <w:r w:rsidRPr="00412286">
        <w:rPr>
          <w:bCs/>
          <w:i/>
          <w:iCs/>
          <w:color w:val="auto"/>
        </w:rPr>
        <w:t xml:space="preserve">, Изјава мора бити потписана од стране овлашћеног лица подизвођача и оверена печатом. </w:t>
      </w:r>
    </w:p>
    <w:p w:rsidR="000729AA" w:rsidRPr="00412286" w:rsidRDefault="000729AA" w:rsidP="000729AA">
      <w:pPr>
        <w:rPr>
          <w:b/>
          <w:bCs/>
          <w:i/>
          <w:iCs/>
        </w:rPr>
      </w:pPr>
    </w:p>
    <w:p w:rsidR="000729AA" w:rsidRDefault="000729AA" w:rsidP="000729AA">
      <w:pPr>
        <w:ind w:left="1350"/>
        <w:jc w:val="both"/>
        <w:rPr>
          <w:bCs/>
          <w:iCs/>
        </w:rPr>
      </w:pPr>
    </w:p>
    <w:p w:rsidR="000729AA" w:rsidRDefault="000729AA" w:rsidP="000729AA">
      <w:pPr>
        <w:ind w:left="1350"/>
        <w:jc w:val="both"/>
        <w:rPr>
          <w:bCs/>
          <w:iCs/>
        </w:rPr>
      </w:pPr>
    </w:p>
    <w:p w:rsidR="000729AA" w:rsidRDefault="000729AA" w:rsidP="000729AA">
      <w:pPr>
        <w:ind w:left="1350"/>
        <w:jc w:val="both"/>
        <w:rPr>
          <w:bCs/>
          <w:iCs/>
        </w:rPr>
      </w:pPr>
    </w:p>
    <w:p w:rsidR="000729AA" w:rsidRDefault="000729AA" w:rsidP="000729AA">
      <w:pPr>
        <w:ind w:left="1350"/>
        <w:jc w:val="both"/>
        <w:rPr>
          <w:bCs/>
          <w:iCs/>
        </w:rPr>
      </w:pPr>
    </w:p>
    <w:p w:rsidR="003D6DC9" w:rsidRDefault="003D6DC9" w:rsidP="0037276D"/>
    <w:p w:rsidR="003D6DC9" w:rsidRDefault="003D6DC9" w:rsidP="0037276D"/>
    <w:p w:rsidR="00A201D2" w:rsidRDefault="00A201D2" w:rsidP="0037276D"/>
    <w:p w:rsidR="00A201D2" w:rsidRDefault="00A201D2" w:rsidP="0037276D"/>
    <w:p w:rsidR="00A201D2" w:rsidRDefault="00A201D2" w:rsidP="0037276D"/>
    <w:p w:rsidR="00A201D2" w:rsidRDefault="00A201D2" w:rsidP="0037276D"/>
    <w:p w:rsidR="00A201D2" w:rsidRDefault="00A201D2" w:rsidP="0037276D"/>
    <w:p w:rsidR="0044119A" w:rsidRDefault="0044119A" w:rsidP="00A201D2">
      <w:pPr>
        <w:jc w:val="right"/>
        <w:rPr>
          <w:b/>
          <w:bCs/>
          <w:sz w:val="28"/>
          <w:szCs w:val="28"/>
        </w:rPr>
      </w:pPr>
    </w:p>
    <w:p w:rsidR="00582111" w:rsidRDefault="00582111" w:rsidP="00A201D2">
      <w:pPr>
        <w:jc w:val="right"/>
        <w:rPr>
          <w:b/>
          <w:bCs/>
          <w:sz w:val="28"/>
          <w:szCs w:val="28"/>
        </w:rPr>
      </w:pPr>
    </w:p>
    <w:p w:rsidR="00A201D2" w:rsidRPr="00412286" w:rsidRDefault="00A201D2" w:rsidP="00A201D2">
      <w:pPr>
        <w:jc w:val="right"/>
        <w:rPr>
          <w:b/>
          <w:bCs/>
          <w:sz w:val="28"/>
          <w:szCs w:val="28"/>
        </w:rPr>
      </w:pPr>
      <w:r w:rsidRPr="00C251C9">
        <w:rPr>
          <w:b/>
          <w:bCs/>
          <w:sz w:val="28"/>
          <w:szCs w:val="28"/>
        </w:rPr>
        <w:lastRenderedPageBreak/>
        <w:t>(ОБРАЗАЦ 7)</w:t>
      </w:r>
    </w:p>
    <w:p w:rsidR="00A201D2" w:rsidRPr="000E707E" w:rsidRDefault="00A201D2" w:rsidP="00A201D2">
      <w:pPr>
        <w:ind w:left="1350"/>
        <w:jc w:val="both"/>
        <w:rPr>
          <w:bCs/>
          <w:iCs/>
        </w:rPr>
      </w:pPr>
    </w:p>
    <w:p w:rsidR="00A201D2" w:rsidRPr="00FB3095" w:rsidRDefault="00A201D2" w:rsidP="00A201D2">
      <w:pPr>
        <w:jc w:val="center"/>
        <w:rPr>
          <w:rFonts w:eastAsia="Times New Roman"/>
          <w:bCs/>
          <w:i/>
          <w:iCs/>
        </w:rPr>
      </w:pPr>
      <w:r w:rsidRPr="00CF7AA5">
        <w:rPr>
          <w:rFonts w:eastAsia="Times New Roman"/>
          <w:b/>
          <w:bCs/>
          <w:iCs/>
        </w:rPr>
        <w:t xml:space="preserve">ОБРАЗАЦ ИЗЈАВЕ </w:t>
      </w:r>
      <w:r w:rsidRPr="00FB3095">
        <w:rPr>
          <w:rFonts w:eastAsia="Times New Roman"/>
          <w:b/>
          <w:bCs/>
          <w:iCs/>
        </w:rPr>
        <w:t>ПОНУЂАЧА О ОБИЛАСКУ ЛОКАЦИЈЕ</w:t>
      </w:r>
    </w:p>
    <w:p w:rsidR="00A201D2" w:rsidRPr="00FB3095" w:rsidRDefault="00A201D2" w:rsidP="00A201D2">
      <w:pPr>
        <w:jc w:val="center"/>
        <w:rPr>
          <w:b/>
          <w:lang w:val="sr-Cyrl-CS"/>
        </w:rPr>
      </w:pPr>
    </w:p>
    <w:p w:rsidR="00A201D2" w:rsidRPr="00FB3095" w:rsidRDefault="00A201D2" w:rsidP="00A201D2">
      <w:pPr>
        <w:jc w:val="center"/>
        <w:rPr>
          <w:b/>
          <w:lang w:val="sr-Cyrl-CS"/>
        </w:rPr>
      </w:pPr>
    </w:p>
    <w:p w:rsidR="00A201D2" w:rsidRPr="00FB3095" w:rsidRDefault="00A201D2" w:rsidP="00A201D2">
      <w:pPr>
        <w:jc w:val="center"/>
        <w:rPr>
          <w:b/>
          <w:lang w:val="sr-Cyrl-CS"/>
        </w:rPr>
      </w:pPr>
    </w:p>
    <w:p w:rsidR="00A201D2" w:rsidRPr="00FB3095" w:rsidRDefault="00A201D2" w:rsidP="00A201D2">
      <w:pPr>
        <w:jc w:val="center"/>
        <w:rPr>
          <w:b/>
          <w:lang w:val="sr-Cyrl-CS"/>
        </w:rPr>
      </w:pPr>
    </w:p>
    <w:p w:rsidR="00A201D2" w:rsidRPr="00FB3095" w:rsidRDefault="00A201D2" w:rsidP="00A201D2">
      <w:pPr>
        <w:jc w:val="center"/>
        <w:rPr>
          <w:b/>
          <w:lang w:val="ru-RU"/>
        </w:rPr>
      </w:pPr>
      <w:r w:rsidRPr="00FB3095">
        <w:rPr>
          <w:b/>
          <w:lang w:val="ru-RU"/>
        </w:rPr>
        <w:t xml:space="preserve">И З Ј А В А </w:t>
      </w:r>
    </w:p>
    <w:p w:rsidR="00A201D2" w:rsidRPr="00FB3095" w:rsidRDefault="00A201D2" w:rsidP="00A201D2">
      <w:pPr>
        <w:jc w:val="center"/>
        <w:rPr>
          <w:b/>
          <w:lang w:val="ru-RU"/>
        </w:rPr>
      </w:pPr>
      <w:r w:rsidRPr="00FB3095">
        <w:rPr>
          <w:b/>
          <w:lang w:val="ru-RU"/>
        </w:rPr>
        <w:t>ПОНУЂАЧА О ОБИЛАСКУ ЛОКАЦИЈЕ</w:t>
      </w:r>
    </w:p>
    <w:p w:rsidR="00A201D2" w:rsidRPr="00FB3095" w:rsidRDefault="00A201D2" w:rsidP="00A201D2">
      <w:pPr>
        <w:widowControl w:val="0"/>
        <w:autoSpaceDE w:val="0"/>
        <w:autoSpaceDN w:val="0"/>
        <w:adjustRightInd w:val="0"/>
        <w:jc w:val="both"/>
        <w:rPr>
          <w:bCs/>
          <w:u w:val="single"/>
          <w:lang w:val="ru-RU"/>
        </w:rPr>
      </w:pPr>
    </w:p>
    <w:p w:rsidR="00A201D2" w:rsidRPr="00FB3095" w:rsidRDefault="00A201D2" w:rsidP="00A201D2">
      <w:pPr>
        <w:widowControl w:val="0"/>
        <w:autoSpaceDE w:val="0"/>
        <w:autoSpaceDN w:val="0"/>
        <w:adjustRightInd w:val="0"/>
        <w:jc w:val="both"/>
        <w:rPr>
          <w:bCs/>
          <w:u w:val="single"/>
          <w:lang w:val="ru-RU"/>
        </w:rPr>
      </w:pPr>
    </w:p>
    <w:p w:rsidR="00A201D2" w:rsidRPr="00FB3095" w:rsidRDefault="00A201D2" w:rsidP="00A201D2">
      <w:pPr>
        <w:widowControl w:val="0"/>
        <w:autoSpaceDE w:val="0"/>
        <w:autoSpaceDN w:val="0"/>
        <w:adjustRightInd w:val="0"/>
        <w:jc w:val="both"/>
        <w:rPr>
          <w:bCs/>
          <w:u w:val="single"/>
          <w:lang w:val="ru-RU"/>
        </w:rPr>
      </w:pPr>
    </w:p>
    <w:p w:rsidR="00A201D2" w:rsidRDefault="0044119A" w:rsidP="00A201D2">
      <w:pPr>
        <w:widowControl w:val="0"/>
        <w:autoSpaceDE w:val="0"/>
        <w:autoSpaceDN w:val="0"/>
        <w:adjustRightInd w:val="0"/>
        <w:jc w:val="both"/>
      </w:pPr>
      <w:r>
        <w:tab/>
      </w:r>
      <w:r w:rsidR="00A201D2" w:rsidRPr="00412286">
        <w:t xml:space="preserve">Под пуном материјалном и кривичном одговорношћу, </w:t>
      </w:r>
      <w:r w:rsidR="00A201D2" w:rsidRPr="00412286">
        <w:rPr>
          <w:lang w:val="sr-Cyrl-CS"/>
        </w:rPr>
        <w:t xml:space="preserve">као </w:t>
      </w:r>
      <w:r w:rsidR="00A201D2">
        <w:rPr>
          <w:lang w:val="sr-Cyrl-CS"/>
        </w:rPr>
        <w:t>овлашћено лице понуђача</w:t>
      </w:r>
      <w:r w:rsidR="00A201D2" w:rsidRPr="00412286">
        <w:rPr>
          <w:lang w:val="sr-Cyrl-CS"/>
        </w:rPr>
        <w:t xml:space="preserve">, </w:t>
      </w:r>
      <w:r w:rsidR="00A201D2" w:rsidRPr="00412286">
        <w:t>дајем следећу</w:t>
      </w:r>
    </w:p>
    <w:p w:rsidR="00A201D2" w:rsidRDefault="00A201D2" w:rsidP="00A201D2">
      <w:pPr>
        <w:widowControl w:val="0"/>
        <w:autoSpaceDE w:val="0"/>
        <w:autoSpaceDN w:val="0"/>
        <w:adjustRightInd w:val="0"/>
        <w:jc w:val="both"/>
      </w:pPr>
    </w:p>
    <w:p w:rsidR="00A201D2" w:rsidRDefault="00A201D2" w:rsidP="00A201D2">
      <w:pPr>
        <w:widowControl w:val="0"/>
        <w:autoSpaceDE w:val="0"/>
        <w:autoSpaceDN w:val="0"/>
        <w:adjustRightInd w:val="0"/>
        <w:jc w:val="center"/>
      </w:pPr>
      <w:r>
        <w:t>И З Ј А В У</w:t>
      </w:r>
    </w:p>
    <w:p w:rsidR="00A201D2" w:rsidRDefault="00A201D2" w:rsidP="00A201D2">
      <w:pPr>
        <w:widowControl w:val="0"/>
        <w:autoSpaceDE w:val="0"/>
        <w:autoSpaceDN w:val="0"/>
        <w:adjustRightInd w:val="0"/>
        <w:jc w:val="center"/>
      </w:pPr>
    </w:p>
    <w:p w:rsidR="00A201D2" w:rsidRPr="00FB3095" w:rsidRDefault="0044119A" w:rsidP="00A201D2">
      <w:pPr>
        <w:widowControl w:val="0"/>
        <w:autoSpaceDE w:val="0"/>
        <w:autoSpaceDN w:val="0"/>
        <w:adjustRightInd w:val="0"/>
        <w:jc w:val="both"/>
        <w:rPr>
          <w:bCs/>
          <w:iCs/>
          <w:lang w:val="ru-RU"/>
        </w:rPr>
      </w:pPr>
      <w:r>
        <w:rPr>
          <w:bCs/>
          <w:lang w:val="ru-RU"/>
        </w:rPr>
        <w:tab/>
      </w:r>
      <w:r w:rsidR="00A201D2" w:rsidRPr="00FB3095">
        <w:rPr>
          <w:bCs/>
          <w:lang w:val="ru-RU"/>
        </w:rPr>
        <w:t>И</w:t>
      </w:r>
      <w:r w:rsidR="00A201D2" w:rsidRPr="00FB3095">
        <w:rPr>
          <w:bCs/>
          <w:iCs/>
          <w:lang w:val="ru-RU"/>
        </w:rPr>
        <w:t>зјављујем да је представник понуђача дана ________________. 201</w:t>
      </w:r>
      <w:r w:rsidR="00A201D2">
        <w:rPr>
          <w:bCs/>
          <w:iCs/>
          <w:lang w:val="ru-RU"/>
        </w:rPr>
        <w:t>8</w:t>
      </w:r>
      <w:r w:rsidR="00A201D2" w:rsidRPr="00FB3095">
        <w:rPr>
          <w:bCs/>
          <w:iCs/>
          <w:lang w:val="ru-RU"/>
        </w:rPr>
        <w:t>. године, извршио обилазак локације, на којој се изводе радови који су предмет јавне набавке</w:t>
      </w:r>
      <w:r w:rsidR="00E60A11">
        <w:rPr>
          <w:bCs/>
          <w:iCs/>
          <w:lang w:val="ru-RU"/>
        </w:rPr>
        <w:t xml:space="preserve"> </w:t>
      </w:r>
      <w:r w:rsidR="00A201D2" w:rsidRPr="00FB3095">
        <w:rPr>
          <w:bCs/>
          <w:iCs/>
          <w:lang w:val="ru-RU"/>
        </w:rPr>
        <w:t xml:space="preserve">и да је исти стекао увид у све потребне податке и информације неопходне за припрему понуде. </w:t>
      </w:r>
    </w:p>
    <w:p w:rsidR="00A201D2" w:rsidRPr="00FB3095" w:rsidRDefault="00A201D2" w:rsidP="00A201D2">
      <w:pPr>
        <w:tabs>
          <w:tab w:val="left" w:pos="9214"/>
        </w:tabs>
        <w:ind w:right="46"/>
        <w:jc w:val="both"/>
        <w:rPr>
          <w:lang w:val="sr-Cyrl-CS"/>
        </w:rPr>
      </w:pPr>
    </w:p>
    <w:p w:rsidR="00A201D2" w:rsidRPr="00FB3095" w:rsidRDefault="0044119A" w:rsidP="00A201D2">
      <w:pPr>
        <w:tabs>
          <w:tab w:val="left" w:pos="9214"/>
        </w:tabs>
        <w:ind w:right="46"/>
        <w:jc w:val="both"/>
        <w:rPr>
          <w:caps/>
          <w:lang w:val="sr-Cyrl-CS"/>
        </w:rPr>
      </w:pPr>
      <w:r>
        <w:rPr>
          <w:lang w:val="sr-Cyrl-CS"/>
        </w:rPr>
        <w:t xml:space="preserve">           </w:t>
      </w:r>
      <w:r w:rsidR="00A201D2" w:rsidRPr="00FB3095">
        <w:rPr>
          <w:lang w:val="sr-Cyrl-CS"/>
        </w:rPr>
        <w:t>Такође изјављујем да је понуђач у потпуности упознат са свим условима градње и извођења радова и да они, сада видљиви, не могу бити основ за било какве накнадне промене у понуђеним роковима реализације предмета јавне набавке и промене понуђених јединичних цена.</w:t>
      </w:r>
    </w:p>
    <w:p w:rsidR="00A201D2" w:rsidRPr="00FB3095" w:rsidRDefault="00A201D2" w:rsidP="00A201D2">
      <w:pPr>
        <w:ind w:left="540" w:right="46"/>
        <w:jc w:val="both"/>
        <w:rPr>
          <w:caps/>
          <w:lang w:val="sr-Cyrl-CS"/>
        </w:rPr>
      </w:pPr>
    </w:p>
    <w:p w:rsidR="00A201D2" w:rsidRPr="00FB3095" w:rsidRDefault="00A201D2" w:rsidP="00A201D2">
      <w:pPr>
        <w:ind w:left="540" w:right="796"/>
        <w:jc w:val="both"/>
        <w:rPr>
          <w:caps/>
          <w:lang w:val="sr-Cyrl-CS"/>
        </w:rPr>
      </w:pPr>
    </w:p>
    <w:p w:rsidR="00A201D2" w:rsidRPr="00FB3095" w:rsidRDefault="00A201D2" w:rsidP="00A201D2">
      <w:pPr>
        <w:ind w:left="540" w:right="796"/>
        <w:jc w:val="both"/>
        <w:rPr>
          <w:caps/>
          <w:lang w:val="sr-Cyrl-CS"/>
        </w:rPr>
      </w:pPr>
    </w:p>
    <w:p w:rsidR="00A201D2" w:rsidRPr="00FB3095" w:rsidRDefault="00A201D2" w:rsidP="00A201D2">
      <w:pPr>
        <w:ind w:left="540" w:right="796"/>
        <w:jc w:val="both"/>
        <w:rPr>
          <w:caps/>
          <w:lang w:val="sr-Cyrl-CS"/>
        </w:rPr>
      </w:pPr>
    </w:p>
    <w:p w:rsidR="00A201D2" w:rsidRPr="00FB3095" w:rsidRDefault="00A201D2" w:rsidP="00A201D2">
      <w:pPr>
        <w:rPr>
          <w:rFonts w:eastAsia="Times New Roman"/>
          <w:lang w:val="sr-Cyrl-CS"/>
        </w:rPr>
      </w:pPr>
      <w:r w:rsidRPr="00CF7AA5">
        <w:rPr>
          <w:rFonts w:eastAsia="Times New Roman"/>
          <w:lang w:val="sr-Cyrl-CS"/>
        </w:rPr>
        <w:t xml:space="preserve">Место:_____________                                                        </w:t>
      </w:r>
      <w:r w:rsidR="00E60A11">
        <w:rPr>
          <w:rFonts w:eastAsia="Times New Roman"/>
          <w:lang w:val="sr-Cyrl-CS"/>
        </w:rPr>
        <w:t xml:space="preserve">                   </w:t>
      </w:r>
      <w:r w:rsidRPr="00CF7AA5">
        <w:rPr>
          <w:rFonts w:eastAsia="Times New Roman"/>
          <w:lang w:val="sr-Cyrl-CS"/>
        </w:rPr>
        <w:t xml:space="preserve">    Понуђач:</w:t>
      </w:r>
    </w:p>
    <w:p w:rsidR="00A201D2" w:rsidRPr="00FB3095" w:rsidRDefault="00A201D2" w:rsidP="00A201D2">
      <w:pPr>
        <w:rPr>
          <w:rFonts w:eastAsia="Times New Roman"/>
          <w:lang w:val="sr-Cyrl-CS"/>
        </w:rPr>
      </w:pPr>
    </w:p>
    <w:p w:rsidR="00A201D2" w:rsidRPr="00FB3095" w:rsidRDefault="00A201D2" w:rsidP="00A201D2">
      <w:pPr>
        <w:rPr>
          <w:rFonts w:eastAsia="Times New Roman"/>
          <w:b/>
          <w:bCs/>
          <w:i/>
        </w:rPr>
      </w:pPr>
      <w:r w:rsidRPr="00CF7AA5">
        <w:rPr>
          <w:rFonts w:eastAsia="Times New Roman"/>
          <w:lang w:val="sr-Cyrl-CS"/>
        </w:rPr>
        <w:t xml:space="preserve">Датум:_____________                         М.П.                     </w:t>
      </w:r>
      <w:r w:rsidRPr="00FB3095">
        <w:rPr>
          <w:rFonts w:eastAsia="Times New Roman"/>
        </w:rPr>
        <w:t>_____</w:t>
      </w:r>
      <w:r w:rsidRPr="00FB3095">
        <w:rPr>
          <w:rFonts w:eastAsia="Times New Roman"/>
          <w:lang w:val="sr-Cyrl-CS"/>
        </w:rPr>
        <w:t>__________</w:t>
      </w:r>
      <w:r w:rsidRPr="00FB3095">
        <w:rPr>
          <w:rFonts w:eastAsia="Times New Roman"/>
        </w:rPr>
        <w:t xml:space="preserve">________________                                                        </w:t>
      </w:r>
    </w:p>
    <w:p w:rsidR="00A201D2" w:rsidRPr="00FB3095" w:rsidRDefault="00A201D2" w:rsidP="00A201D2">
      <w:pPr>
        <w:spacing w:after="120"/>
        <w:jc w:val="both"/>
        <w:rPr>
          <w:rFonts w:eastAsia="Times New Roman"/>
          <w:b/>
          <w:bCs/>
          <w:i/>
        </w:rPr>
      </w:pPr>
    </w:p>
    <w:p w:rsidR="00A201D2" w:rsidRPr="00FB3095" w:rsidRDefault="00A201D2" w:rsidP="00A201D2">
      <w:pPr>
        <w:ind w:left="540" w:right="796"/>
        <w:jc w:val="both"/>
        <w:rPr>
          <w:caps/>
          <w:lang w:val="sr-Cyrl-CS"/>
        </w:rPr>
      </w:pPr>
    </w:p>
    <w:p w:rsidR="00A201D2" w:rsidRPr="00FB3095" w:rsidRDefault="00A201D2" w:rsidP="00A201D2">
      <w:pPr>
        <w:rPr>
          <w:b/>
          <w:lang w:val="sr-Cyrl-CS"/>
        </w:rPr>
      </w:pPr>
    </w:p>
    <w:p w:rsidR="00A201D2" w:rsidRPr="00FB3095" w:rsidRDefault="00A201D2" w:rsidP="00A201D2">
      <w:pPr>
        <w:rPr>
          <w:b/>
          <w:lang w:val="sr-Cyrl-CS"/>
        </w:rPr>
      </w:pPr>
    </w:p>
    <w:p w:rsidR="00A201D2" w:rsidRPr="00FB3095" w:rsidRDefault="00A201D2" w:rsidP="00A201D2">
      <w:pPr>
        <w:jc w:val="both"/>
        <w:rPr>
          <w:i/>
          <w:lang w:val="sr-Cyrl-CS"/>
        </w:rPr>
      </w:pPr>
      <w:r w:rsidRPr="00CF7AA5">
        <w:rPr>
          <w:rFonts w:eastAsia="Times New Roman"/>
          <w:b/>
          <w:bCs/>
          <w:lang w:val="sr-Cyrl-CS"/>
        </w:rPr>
        <w:t xml:space="preserve">Напомена: </w:t>
      </w:r>
      <w:r w:rsidRPr="00FB3095">
        <w:rPr>
          <w:i/>
          <w:lang w:val="sr-Cyrl-CS"/>
        </w:rPr>
        <w:t>За понуђача који наступа са подизвођачима образац попуњава и оверава само понуђач.</w:t>
      </w:r>
      <w:r w:rsidRPr="00FB3095">
        <w:rPr>
          <w:bCs/>
          <w:i/>
          <w:lang w:val="ru-RU"/>
        </w:rPr>
        <w:t xml:space="preserve">За групу понуђача, образац попуњава, потписује и оверава само носилац посла - овлашћени члан групе понуђача. </w:t>
      </w:r>
    </w:p>
    <w:p w:rsidR="00A201D2" w:rsidRPr="00FB3095" w:rsidRDefault="00A201D2" w:rsidP="00A201D2">
      <w:pPr>
        <w:ind w:left="540" w:right="796"/>
        <w:jc w:val="both"/>
        <w:rPr>
          <w:caps/>
          <w:lang w:val="sr-Cyrl-CS"/>
        </w:rPr>
      </w:pPr>
    </w:p>
    <w:p w:rsidR="00A201D2" w:rsidRDefault="00A201D2" w:rsidP="00A201D2">
      <w:pPr>
        <w:ind w:left="1350"/>
        <w:jc w:val="both"/>
        <w:rPr>
          <w:bCs/>
          <w:iCs/>
        </w:rPr>
      </w:pPr>
    </w:p>
    <w:p w:rsidR="00A201D2" w:rsidRDefault="00A201D2" w:rsidP="0037276D"/>
    <w:p w:rsidR="00A201D2" w:rsidRDefault="00A201D2" w:rsidP="0037276D"/>
    <w:p w:rsidR="009F5F82" w:rsidRDefault="009F5F82" w:rsidP="0037276D"/>
    <w:p w:rsidR="009F5F82" w:rsidRDefault="009F5F82" w:rsidP="0037276D"/>
    <w:p w:rsidR="009F5F82" w:rsidRDefault="009F5F82" w:rsidP="0037276D"/>
    <w:p w:rsidR="009F5F82" w:rsidRDefault="009F5F82" w:rsidP="0037276D"/>
    <w:p w:rsidR="008E5B47" w:rsidRDefault="008E5B47" w:rsidP="0037276D"/>
    <w:p w:rsidR="008E5B47" w:rsidRDefault="008E5B47" w:rsidP="0037276D"/>
    <w:p w:rsidR="009F5F82" w:rsidRPr="00412286" w:rsidRDefault="009F5F82" w:rsidP="009F5F82">
      <w:pPr>
        <w:shd w:val="clear" w:color="auto" w:fill="C6D9F1"/>
        <w:jc w:val="center"/>
        <w:rPr>
          <w:b/>
          <w:bCs/>
          <w:iCs/>
          <w:sz w:val="28"/>
          <w:szCs w:val="28"/>
        </w:rPr>
      </w:pPr>
      <w:r w:rsidRPr="00412286">
        <w:rPr>
          <w:b/>
          <w:bCs/>
          <w:iCs/>
          <w:sz w:val="28"/>
          <w:szCs w:val="28"/>
        </w:rPr>
        <w:lastRenderedPageBreak/>
        <w:t>VII  МОДЕЛ УГОВОРА</w:t>
      </w:r>
    </w:p>
    <w:p w:rsidR="009F5F82" w:rsidRPr="00412286" w:rsidRDefault="009F5F82" w:rsidP="009F5F82">
      <w:pPr>
        <w:shd w:val="clear" w:color="auto" w:fill="C6D9F1"/>
        <w:jc w:val="center"/>
        <w:rPr>
          <w:b/>
          <w:bCs/>
          <w:i/>
          <w:iCs/>
          <w:sz w:val="28"/>
          <w:szCs w:val="28"/>
        </w:rPr>
      </w:pPr>
    </w:p>
    <w:p w:rsidR="009F5F82" w:rsidRPr="00412286" w:rsidRDefault="009F5F82" w:rsidP="009F5F82">
      <w:pPr>
        <w:jc w:val="center"/>
        <w:rPr>
          <w:b/>
          <w:bCs/>
          <w:i/>
          <w:iCs/>
        </w:rPr>
      </w:pPr>
    </w:p>
    <w:p w:rsidR="009F5F82" w:rsidRPr="00211775" w:rsidRDefault="009F5F82" w:rsidP="009F5F82">
      <w:pPr>
        <w:pStyle w:val="Title"/>
        <w:rPr>
          <w:b/>
          <w:sz w:val="22"/>
          <w:szCs w:val="22"/>
          <w:lang w:val="sr-Cyrl-CS"/>
        </w:rPr>
      </w:pPr>
      <w:r w:rsidRPr="00211775">
        <w:rPr>
          <w:b/>
          <w:sz w:val="22"/>
          <w:szCs w:val="22"/>
          <w:lang w:val="sr-Cyrl-CS"/>
        </w:rPr>
        <w:t>УГОВОР</w:t>
      </w:r>
    </w:p>
    <w:p w:rsidR="009F5F82" w:rsidRPr="00211775" w:rsidRDefault="009F5F82" w:rsidP="009F5F82">
      <w:pPr>
        <w:pStyle w:val="Title"/>
        <w:rPr>
          <w:b/>
          <w:sz w:val="22"/>
          <w:szCs w:val="22"/>
          <w:lang w:val="ru-RU"/>
        </w:rPr>
      </w:pPr>
      <w:r w:rsidRPr="00211775">
        <w:rPr>
          <w:b/>
          <w:sz w:val="22"/>
          <w:szCs w:val="22"/>
          <w:lang w:val="ru-RU"/>
        </w:rPr>
        <w:t>о јавној набавци</w:t>
      </w:r>
    </w:p>
    <w:p w:rsidR="009F5F82" w:rsidRPr="00211775" w:rsidRDefault="009F5F82" w:rsidP="009F5F82">
      <w:pPr>
        <w:pStyle w:val="Title"/>
        <w:rPr>
          <w:b/>
          <w:sz w:val="22"/>
          <w:szCs w:val="22"/>
          <w:lang w:val="ru-RU"/>
        </w:rPr>
      </w:pPr>
    </w:p>
    <w:p w:rsidR="009F5F82" w:rsidRPr="00211775" w:rsidRDefault="009F5F82" w:rsidP="009F5F82">
      <w:pPr>
        <w:autoSpaceDE w:val="0"/>
        <w:autoSpaceDN w:val="0"/>
        <w:adjustRightInd w:val="0"/>
        <w:ind w:firstLine="720"/>
        <w:rPr>
          <w:sz w:val="22"/>
          <w:szCs w:val="22"/>
          <w:lang w:val="ru-RU"/>
        </w:rPr>
      </w:pPr>
      <w:r w:rsidRPr="00211775">
        <w:rPr>
          <w:sz w:val="22"/>
          <w:szCs w:val="22"/>
          <w:lang w:val="ru-RU"/>
        </w:rPr>
        <w:t xml:space="preserve">Закључен између:  </w:t>
      </w:r>
    </w:p>
    <w:p w:rsidR="009F5F82" w:rsidRPr="00211775" w:rsidRDefault="009F5F82" w:rsidP="009F5F82">
      <w:pPr>
        <w:autoSpaceDE w:val="0"/>
        <w:autoSpaceDN w:val="0"/>
        <w:adjustRightInd w:val="0"/>
        <w:ind w:firstLine="720"/>
        <w:rPr>
          <w:sz w:val="22"/>
          <w:szCs w:val="22"/>
          <w:lang w:val="ru-RU"/>
        </w:rPr>
      </w:pPr>
    </w:p>
    <w:p w:rsidR="009F5F82" w:rsidRPr="00211775" w:rsidRDefault="009F5F82" w:rsidP="009F5F82">
      <w:pPr>
        <w:ind w:firstLine="708"/>
        <w:jc w:val="both"/>
        <w:rPr>
          <w:color w:val="auto"/>
          <w:sz w:val="22"/>
          <w:szCs w:val="22"/>
          <w:lang w:val="sr-Cyrl-CS"/>
        </w:rPr>
      </w:pPr>
      <w:r w:rsidRPr="00A42CFB">
        <w:rPr>
          <w:b/>
          <w:sz w:val="22"/>
          <w:szCs w:val="22"/>
          <w:lang w:val="sr-Cyrl-CS"/>
        </w:rPr>
        <w:t>Општинске управе општине Велико Градиште, ул. Житни трг бр.1</w:t>
      </w:r>
      <w:r w:rsidRPr="00211775">
        <w:rPr>
          <w:sz w:val="22"/>
          <w:szCs w:val="22"/>
          <w:lang w:val="sr-Cyrl-CS"/>
        </w:rPr>
        <w:t xml:space="preserve"> , коју заступа Сузана Ђорђевић, начелник Општинске управе (у даљем тексту Наручилац), ПИБ 101364588, МБ </w:t>
      </w:r>
      <w:r w:rsidRPr="00211775">
        <w:rPr>
          <w:color w:val="auto"/>
          <w:sz w:val="22"/>
          <w:szCs w:val="22"/>
          <w:shd w:val="clear" w:color="auto" w:fill="FFFFFF"/>
        </w:rPr>
        <w:t>07163029</w:t>
      </w:r>
    </w:p>
    <w:p w:rsidR="009F5F82" w:rsidRPr="00211775" w:rsidRDefault="009F5F82" w:rsidP="009F5F82">
      <w:pPr>
        <w:pStyle w:val="Default"/>
        <w:rPr>
          <w:rFonts w:ascii="Times New Roman" w:hAnsi="Times New Roman" w:cs="Times New Roman"/>
          <w:sz w:val="22"/>
          <w:szCs w:val="22"/>
          <w:lang w:val="sr-Cyrl-CS"/>
        </w:rPr>
      </w:pPr>
      <w:r w:rsidRPr="00211775">
        <w:rPr>
          <w:rFonts w:ascii="Times New Roman" w:hAnsi="Times New Roman" w:cs="Times New Roman"/>
          <w:sz w:val="22"/>
          <w:szCs w:val="22"/>
          <w:lang w:val="sr-Cyrl-CS"/>
        </w:rPr>
        <w:t>и</w:t>
      </w:r>
    </w:p>
    <w:p w:rsidR="009F5F82" w:rsidRPr="00211775" w:rsidRDefault="009F5F82" w:rsidP="009F5F82">
      <w:pPr>
        <w:pStyle w:val="Default"/>
        <w:spacing w:line="360" w:lineRule="auto"/>
        <w:jc w:val="both"/>
        <w:rPr>
          <w:rFonts w:ascii="Times New Roman" w:hAnsi="Times New Roman" w:cs="Times New Roman"/>
          <w:sz w:val="22"/>
          <w:szCs w:val="22"/>
          <w:lang w:val="sr-Cyrl-CS"/>
        </w:rPr>
      </w:pPr>
      <w:r w:rsidRPr="00211775">
        <w:rPr>
          <w:rFonts w:ascii="Times New Roman" w:hAnsi="Times New Roman" w:cs="Times New Roman"/>
          <w:sz w:val="22"/>
          <w:szCs w:val="22"/>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9F5F82" w:rsidRPr="00211775" w:rsidRDefault="009F5F82" w:rsidP="009F5F82">
      <w:pPr>
        <w:spacing w:line="360" w:lineRule="auto"/>
        <w:rPr>
          <w:sz w:val="22"/>
          <w:szCs w:val="22"/>
          <w:lang w:val="ru-RU"/>
        </w:rPr>
      </w:pPr>
      <w:r w:rsidRPr="00211775">
        <w:rPr>
          <w:sz w:val="22"/>
          <w:szCs w:val="22"/>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2AFB">
        <w:rPr>
          <w:sz w:val="22"/>
          <w:szCs w:val="22"/>
          <w:lang w:val="ru-RU"/>
        </w:rPr>
        <w:t>__________________________________________________________________</w:t>
      </w:r>
    </w:p>
    <w:p w:rsidR="009F5F82" w:rsidRPr="00211775" w:rsidRDefault="009F5F82" w:rsidP="009F5F82">
      <w:pPr>
        <w:pStyle w:val="NoSpacing"/>
        <w:jc w:val="both"/>
        <w:rPr>
          <w:i/>
          <w:lang w:val="sr-Cyrl-CS"/>
        </w:rPr>
      </w:pPr>
      <w:r w:rsidRPr="00211775">
        <w:rPr>
          <w:i/>
          <w:lang w:val="sr-Cyrl-CS"/>
        </w:rPr>
        <w:t>(у дата поља, унети податке за  подизвођаче или учеснике у заједничкој понуди, уколико понуђач не наступа самостално)</w:t>
      </w:r>
    </w:p>
    <w:p w:rsidR="009F5F82" w:rsidRPr="00211775" w:rsidRDefault="009F5F82" w:rsidP="009F5F82">
      <w:pPr>
        <w:pStyle w:val="Default"/>
        <w:jc w:val="both"/>
        <w:rPr>
          <w:rFonts w:ascii="Times New Roman" w:hAnsi="Times New Roman" w:cs="Times New Roman"/>
          <w:sz w:val="22"/>
          <w:szCs w:val="22"/>
          <w:lang w:val="sr-Cyrl-CS"/>
        </w:rPr>
      </w:pPr>
    </w:p>
    <w:p w:rsidR="009F5F82" w:rsidRPr="00211775" w:rsidRDefault="009F5F82" w:rsidP="009F5F82">
      <w:pPr>
        <w:pStyle w:val="Default"/>
        <w:jc w:val="both"/>
        <w:rPr>
          <w:rFonts w:ascii="Times New Roman" w:hAnsi="Times New Roman" w:cs="Times New Roman"/>
          <w:sz w:val="22"/>
          <w:szCs w:val="22"/>
          <w:lang w:val="sr-Cyrl-CS"/>
        </w:rPr>
      </w:pPr>
      <w:r w:rsidRPr="00211775">
        <w:rPr>
          <w:rFonts w:ascii="Times New Roman" w:hAnsi="Times New Roman" w:cs="Times New Roman"/>
          <w:sz w:val="22"/>
          <w:szCs w:val="22"/>
          <w:lang w:val="sr-Cyrl-CS"/>
        </w:rPr>
        <w:t>Основ уговора:</w:t>
      </w:r>
    </w:p>
    <w:p w:rsidR="009F5F82" w:rsidRPr="00211775" w:rsidRDefault="009F5F82" w:rsidP="009F5F82">
      <w:pPr>
        <w:pStyle w:val="Default"/>
        <w:jc w:val="both"/>
        <w:rPr>
          <w:rFonts w:ascii="Times New Roman" w:hAnsi="Times New Roman" w:cs="Times New Roman"/>
          <w:sz w:val="22"/>
          <w:szCs w:val="22"/>
          <w:lang w:val="sr-Cyrl-CS"/>
        </w:rPr>
      </w:pPr>
      <w:r w:rsidRPr="00603BF9">
        <w:rPr>
          <w:rFonts w:ascii="Times New Roman" w:hAnsi="Times New Roman" w:cs="Times New Roman"/>
          <w:iCs/>
          <w:sz w:val="22"/>
          <w:szCs w:val="22"/>
        </w:rPr>
        <w:t xml:space="preserve">ЈН </w:t>
      </w:r>
      <w:r w:rsidRPr="00603BF9">
        <w:rPr>
          <w:rFonts w:ascii="Times New Roman" w:hAnsi="Times New Roman" w:cs="Times New Roman"/>
          <w:iCs/>
          <w:sz w:val="22"/>
          <w:szCs w:val="22"/>
          <w:lang w:val="sr-Cyrl-CS"/>
        </w:rPr>
        <w:t>б</w:t>
      </w:r>
      <w:r w:rsidRPr="00603BF9">
        <w:rPr>
          <w:rFonts w:ascii="Times New Roman" w:hAnsi="Times New Roman" w:cs="Times New Roman"/>
          <w:iCs/>
          <w:sz w:val="22"/>
          <w:szCs w:val="22"/>
        </w:rPr>
        <w:t>рој</w:t>
      </w:r>
      <w:r w:rsidRPr="00603BF9">
        <w:rPr>
          <w:rFonts w:ascii="Times New Roman" w:hAnsi="Times New Roman" w:cs="Times New Roman"/>
          <w:iCs/>
          <w:sz w:val="22"/>
          <w:szCs w:val="22"/>
          <w:lang w:val="sr-Cyrl-CS"/>
        </w:rPr>
        <w:t xml:space="preserve"> </w:t>
      </w:r>
      <w:r w:rsidR="003D6062">
        <w:rPr>
          <w:rFonts w:ascii="Times New Roman" w:hAnsi="Times New Roman" w:cs="Times New Roman"/>
          <w:iCs/>
          <w:sz w:val="22"/>
          <w:szCs w:val="22"/>
        </w:rPr>
        <w:t>60</w:t>
      </w:r>
      <w:r w:rsidRPr="00603BF9">
        <w:rPr>
          <w:rFonts w:ascii="Times New Roman" w:hAnsi="Times New Roman" w:cs="Times New Roman"/>
          <w:iCs/>
          <w:sz w:val="22"/>
          <w:szCs w:val="22"/>
          <w:lang w:val="sr-Cyrl-CS"/>
        </w:rPr>
        <w:t>/2018</w:t>
      </w:r>
    </w:p>
    <w:p w:rsidR="009F5F82" w:rsidRPr="00211775" w:rsidRDefault="009F5F82" w:rsidP="009F5F82">
      <w:pPr>
        <w:pStyle w:val="Default"/>
        <w:jc w:val="both"/>
        <w:rPr>
          <w:rFonts w:ascii="Times New Roman" w:hAnsi="Times New Roman" w:cs="Times New Roman"/>
          <w:sz w:val="22"/>
          <w:szCs w:val="22"/>
          <w:lang w:val="sr-Cyrl-CS"/>
        </w:rPr>
      </w:pPr>
      <w:r w:rsidRPr="00211775">
        <w:rPr>
          <w:rFonts w:ascii="Times New Roman" w:hAnsi="Times New Roman" w:cs="Times New Roman"/>
          <w:iCs/>
          <w:sz w:val="22"/>
          <w:szCs w:val="22"/>
        </w:rPr>
        <w:t xml:space="preserve">Број и датум </w:t>
      </w:r>
      <w:r w:rsidRPr="00211775">
        <w:rPr>
          <w:rFonts w:ascii="Times New Roman" w:hAnsi="Times New Roman" w:cs="Times New Roman"/>
          <w:iCs/>
          <w:sz w:val="22"/>
          <w:szCs w:val="22"/>
          <w:lang w:val="sr-Cyrl-CS"/>
        </w:rPr>
        <w:t>О</w:t>
      </w:r>
      <w:r w:rsidRPr="00211775">
        <w:rPr>
          <w:rFonts w:ascii="Times New Roman" w:hAnsi="Times New Roman" w:cs="Times New Roman"/>
          <w:iCs/>
          <w:sz w:val="22"/>
          <w:szCs w:val="22"/>
        </w:rPr>
        <w:t>длуке о додели уговора:</w:t>
      </w:r>
      <w:r w:rsidRPr="00211775">
        <w:rPr>
          <w:rFonts w:ascii="Times New Roman" w:hAnsi="Times New Roman" w:cs="Times New Roman"/>
          <w:iCs/>
          <w:sz w:val="22"/>
          <w:szCs w:val="22"/>
          <w:lang w:val="sr-Cyrl-CS"/>
        </w:rPr>
        <w:t>______________________</w:t>
      </w:r>
      <w:r w:rsidRPr="00211775">
        <w:rPr>
          <w:rFonts w:ascii="Times New Roman" w:hAnsi="Times New Roman" w:cs="Times New Roman"/>
          <w:i/>
          <w:iCs/>
          <w:sz w:val="22"/>
          <w:szCs w:val="22"/>
          <w:lang w:val="sr-Cyrl-CS"/>
        </w:rPr>
        <w:t>(попуњава Наручилац);</w:t>
      </w:r>
    </w:p>
    <w:p w:rsidR="009F5F82" w:rsidRPr="00211775" w:rsidRDefault="009F5F82" w:rsidP="009F5F82">
      <w:pPr>
        <w:jc w:val="both"/>
        <w:rPr>
          <w:sz w:val="22"/>
          <w:szCs w:val="22"/>
          <w:lang w:val="sr-Cyrl-CS"/>
        </w:rPr>
      </w:pPr>
      <w:r w:rsidRPr="00211775">
        <w:rPr>
          <w:iCs/>
          <w:sz w:val="22"/>
          <w:szCs w:val="22"/>
        </w:rPr>
        <w:t xml:space="preserve">Понуда изабраног понуђача бр. </w:t>
      </w:r>
      <w:r w:rsidRPr="00211775">
        <w:rPr>
          <w:iCs/>
          <w:sz w:val="22"/>
          <w:szCs w:val="22"/>
          <w:lang w:val="sr-Cyrl-CS"/>
        </w:rPr>
        <w:t>___</w:t>
      </w:r>
      <w:r w:rsidRPr="00211775">
        <w:rPr>
          <w:iCs/>
          <w:sz w:val="22"/>
          <w:szCs w:val="22"/>
        </w:rPr>
        <w:t>______ од</w:t>
      </w:r>
      <w:r w:rsidRPr="00211775">
        <w:rPr>
          <w:iCs/>
          <w:sz w:val="22"/>
          <w:szCs w:val="22"/>
          <w:lang w:val="sr-Cyrl-CS"/>
        </w:rPr>
        <w:t xml:space="preserve"> _____________201</w:t>
      </w:r>
      <w:r>
        <w:rPr>
          <w:iCs/>
          <w:sz w:val="22"/>
          <w:szCs w:val="22"/>
          <w:lang w:val="sr-Cyrl-CS"/>
        </w:rPr>
        <w:t>8</w:t>
      </w:r>
      <w:r w:rsidRPr="00211775">
        <w:rPr>
          <w:iCs/>
          <w:sz w:val="22"/>
          <w:szCs w:val="22"/>
          <w:lang w:val="sr-Cyrl-CS"/>
        </w:rPr>
        <w:t>. године</w:t>
      </w:r>
      <w:r w:rsidRPr="00211775">
        <w:rPr>
          <w:iCs/>
          <w:sz w:val="22"/>
          <w:szCs w:val="22"/>
        </w:rPr>
        <w:t>.</w:t>
      </w:r>
    </w:p>
    <w:p w:rsidR="009F5F82" w:rsidRPr="00211775" w:rsidRDefault="009F5F82" w:rsidP="009F5F82">
      <w:pPr>
        <w:autoSpaceDE w:val="0"/>
        <w:autoSpaceDN w:val="0"/>
        <w:adjustRightInd w:val="0"/>
        <w:jc w:val="center"/>
        <w:rPr>
          <w:b/>
          <w:bCs/>
          <w:sz w:val="22"/>
          <w:szCs w:val="22"/>
          <w:lang w:val="sr-Cyrl-CS"/>
        </w:rPr>
      </w:pPr>
    </w:p>
    <w:p w:rsidR="009F5F82" w:rsidRPr="00211775" w:rsidRDefault="009F5F82" w:rsidP="009F5F82">
      <w:pPr>
        <w:autoSpaceDE w:val="0"/>
        <w:autoSpaceDN w:val="0"/>
        <w:adjustRightInd w:val="0"/>
        <w:jc w:val="center"/>
        <w:rPr>
          <w:b/>
          <w:bCs/>
          <w:sz w:val="22"/>
          <w:szCs w:val="22"/>
          <w:lang w:val="ru-RU"/>
        </w:rPr>
      </w:pPr>
      <w:r w:rsidRPr="00211775">
        <w:rPr>
          <w:b/>
          <w:bCs/>
          <w:sz w:val="22"/>
          <w:szCs w:val="22"/>
          <w:lang w:val="sr-Cyrl-CS"/>
        </w:rPr>
        <w:t>Члан</w:t>
      </w:r>
      <w:r w:rsidRPr="00211775">
        <w:rPr>
          <w:b/>
          <w:bCs/>
          <w:sz w:val="22"/>
          <w:szCs w:val="22"/>
          <w:lang w:val="ru-RU"/>
        </w:rPr>
        <w:t xml:space="preserve"> 1.</w:t>
      </w:r>
    </w:p>
    <w:p w:rsidR="009F5F82" w:rsidRPr="00211775" w:rsidRDefault="009F5F82" w:rsidP="009F5F82">
      <w:pPr>
        <w:suppressAutoHyphens w:val="0"/>
        <w:spacing w:line="240" w:lineRule="auto"/>
        <w:ind w:left="720"/>
        <w:jc w:val="both"/>
        <w:rPr>
          <w:sz w:val="22"/>
          <w:szCs w:val="22"/>
          <w:lang w:val="sr-Cyrl-CS"/>
        </w:rPr>
      </w:pPr>
      <w:r w:rsidRPr="00211775">
        <w:rPr>
          <w:sz w:val="22"/>
          <w:szCs w:val="22"/>
          <w:lang w:val="sr-Cyrl-CS"/>
        </w:rPr>
        <w:t>Уговорне стране констатују:</w:t>
      </w:r>
    </w:p>
    <w:p w:rsidR="009F5F82" w:rsidRPr="00BD3A24" w:rsidRDefault="009F5F82" w:rsidP="00E40CA9">
      <w:pPr>
        <w:numPr>
          <w:ilvl w:val="0"/>
          <w:numId w:val="35"/>
        </w:numPr>
        <w:suppressAutoHyphens w:val="0"/>
        <w:spacing w:line="240" w:lineRule="auto"/>
        <w:jc w:val="both"/>
        <w:rPr>
          <w:sz w:val="22"/>
          <w:szCs w:val="22"/>
          <w:lang w:val="sr-Cyrl-CS"/>
        </w:rPr>
      </w:pPr>
      <w:r w:rsidRPr="00211775">
        <w:rPr>
          <w:sz w:val="22"/>
          <w:szCs w:val="22"/>
          <w:lang w:val="sr-Cyrl-CS"/>
        </w:rPr>
        <w:t xml:space="preserve">да је Наручилац, на основу чл. 32. Закона о јавним набавкама („Сл. гласник РС“, број 124/2012,14/2015 и 68/2015), спровео отворени поступак, </w:t>
      </w:r>
      <w:r w:rsidRPr="00603BF9">
        <w:rPr>
          <w:sz w:val="22"/>
          <w:szCs w:val="22"/>
          <w:lang w:val="sr-Cyrl-CS"/>
        </w:rPr>
        <w:t xml:space="preserve">ред. </w:t>
      </w:r>
      <w:r w:rsidRPr="003D6062">
        <w:rPr>
          <w:sz w:val="22"/>
          <w:szCs w:val="22"/>
          <w:lang w:val="sr-Cyrl-CS"/>
        </w:rPr>
        <w:t xml:space="preserve">бр. </w:t>
      </w:r>
      <w:r w:rsidR="003D6062" w:rsidRPr="003D6062">
        <w:rPr>
          <w:sz w:val="22"/>
          <w:szCs w:val="22"/>
        </w:rPr>
        <w:t>60</w:t>
      </w:r>
      <w:r w:rsidRPr="003D6062">
        <w:rPr>
          <w:sz w:val="22"/>
          <w:szCs w:val="22"/>
          <w:lang w:val="sr-Cyrl-CS"/>
        </w:rPr>
        <w:t>/2018;</w:t>
      </w:r>
    </w:p>
    <w:p w:rsidR="009F5F82" w:rsidRPr="00211775" w:rsidRDefault="00A168E9" w:rsidP="00E40CA9">
      <w:pPr>
        <w:numPr>
          <w:ilvl w:val="0"/>
          <w:numId w:val="35"/>
        </w:numPr>
        <w:suppressAutoHyphens w:val="0"/>
        <w:spacing w:line="240" w:lineRule="auto"/>
        <w:jc w:val="both"/>
        <w:rPr>
          <w:sz w:val="22"/>
          <w:szCs w:val="22"/>
          <w:lang w:val="sr-Cyrl-CS"/>
        </w:rPr>
      </w:pPr>
      <w:r>
        <w:rPr>
          <w:sz w:val="22"/>
          <w:szCs w:val="22"/>
          <w:lang w:val="sr-Cyrl-CS"/>
        </w:rPr>
        <w:t>да је Добављач</w:t>
      </w:r>
      <w:r w:rsidR="009F5F82" w:rsidRPr="00211775">
        <w:rPr>
          <w:sz w:val="22"/>
          <w:szCs w:val="22"/>
          <w:lang w:val="sr-Cyrl-CS"/>
        </w:rPr>
        <w:t>, доставио понуду бр. _________, која се налази у прилогу уговора и саставни је део истог;</w:t>
      </w:r>
    </w:p>
    <w:p w:rsidR="009F5F82" w:rsidRPr="00211775" w:rsidRDefault="009F5F82" w:rsidP="00E40CA9">
      <w:pPr>
        <w:numPr>
          <w:ilvl w:val="0"/>
          <w:numId w:val="35"/>
        </w:numPr>
        <w:suppressAutoHyphens w:val="0"/>
        <w:spacing w:line="240" w:lineRule="auto"/>
        <w:jc w:val="both"/>
        <w:rPr>
          <w:sz w:val="22"/>
          <w:szCs w:val="22"/>
          <w:lang w:val="sr-Cyrl-CS"/>
        </w:rPr>
      </w:pPr>
      <w:r w:rsidRPr="00211775">
        <w:rPr>
          <w:sz w:val="22"/>
          <w:szCs w:val="22"/>
          <w:lang w:val="sr-Cyrl-CS"/>
        </w:rPr>
        <w:t>понуда је код Наручиоца, заведена под бројем __________ од ___________201</w:t>
      </w:r>
      <w:r>
        <w:rPr>
          <w:sz w:val="22"/>
          <w:szCs w:val="22"/>
          <w:lang w:val="sr-Cyrl-CS"/>
        </w:rPr>
        <w:t>8</w:t>
      </w:r>
      <w:r w:rsidRPr="00211775">
        <w:rPr>
          <w:sz w:val="22"/>
          <w:szCs w:val="22"/>
          <w:lang w:val="sr-Cyrl-CS"/>
        </w:rPr>
        <w:t>. године (</w:t>
      </w:r>
      <w:r w:rsidRPr="00A168E9">
        <w:rPr>
          <w:i/>
          <w:sz w:val="22"/>
          <w:szCs w:val="22"/>
          <w:lang w:val="sr-Cyrl-CS"/>
        </w:rPr>
        <w:t>попуњава Наручилац</w:t>
      </w:r>
      <w:r w:rsidRPr="00211775">
        <w:rPr>
          <w:sz w:val="22"/>
          <w:szCs w:val="22"/>
          <w:lang w:val="sr-Cyrl-CS"/>
        </w:rPr>
        <w:t>);</w:t>
      </w:r>
    </w:p>
    <w:p w:rsidR="009F5F82" w:rsidRPr="00211775" w:rsidRDefault="009F5F82" w:rsidP="00E40CA9">
      <w:pPr>
        <w:numPr>
          <w:ilvl w:val="0"/>
          <w:numId w:val="35"/>
        </w:numPr>
        <w:suppressAutoHyphens w:val="0"/>
        <w:spacing w:line="240" w:lineRule="auto"/>
        <w:jc w:val="both"/>
        <w:rPr>
          <w:sz w:val="22"/>
          <w:szCs w:val="22"/>
          <w:lang w:val="sr-Cyrl-CS"/>
        </w:rPr>
      </w:pPr>
      <w:r w:rsidRPr="00211775">
        <w:rPr>
          <w:sz w:val="22"/>
          <w:szCs w:val="22"/>
          <w:lang w:val="sr-Cyrl-CS"/>
        </w:rPr>
        <w:t>да понуда у потпуности одговара условима из конкурсне документације.</w:t>
      </w:r>
    </w:p>
    <w:p w:rsidR="009F5F82" w:rsidRPr="00211775" w:rsidRDefault="009F5F82" w:rsidP="009F5F82">
      <w:pPr>
        <w:autoSpaceDE w:val="0"/>
        <w:autoSpaceDN w:val="0"/>
        <w:adjustRightInd w:val="0"/>
        <w:jc w:val="center"/>
        <w:rPr>
          <w:b/>
          <w:bCs/>
          <w:sz w:val="22"/>
          <w:szCs w:val="22"/>
          <w:lang w:val="ru-RU"/>
        </w:rPr>
      </w:pPr>
    </w:p>
    <w:p w:rsidR="009F5F82" w:rsidRPr="00211775" w:rsidRDefault="009F5F82" w:rsidP="00A168E9">
      <w:pPr>
        <w:rPr>
          <w:sz w:val="22"/>
          <w:szCs w:val="22"/>
          <w:lang w:val="sr-Cyrl-CS"/>
        </w:rPr>
      </w:pPr>
      <w:r w:rsidRPr="00211775">
        <w:rPr>
          <w:b/>
          <w:sz w:val="22"/>
          <w:szCs w:val="22"/>
          <w:lang w:val="sr-Cyrl-CS"/>
        </w:rPr>
        <w:t>ПРЕДМЕТ УГОВОРА</w:t>
      </w:r>
    </w:p>
    <w:p w:rsidR="009F5F82" w:rsidRPr="00211775" w:rsidRDefault="009F5F82" w:rsidP="009F5F82">
      <w:pPr>
        <w:jc w:val="center"/>
        <w:rPr>
          <w:b/>
          <w:sz w:val="22"/>
          <w:szCs w:val="22"/>
          <w:lang w:val="sr-Cyrl-CS"/>
        </w:rPr>
      </w:pPr>
      <w:r w:rsidRPr="00211775">
        <w:rPr>
          <w:b/>
          <w:sz w:val="22"/>
          <w:szCs w:val="22"/>
        </w:rPr>
        <w:t>Члан 2</w:t>
      </w:r>
      <w:r w:rsidRPr="00211775">
        <w:rPr>
          <w:b/>
          <w:sz w:val="22"/>
          <w:szCs w:val="22"/>
          <w:lang w:val="sr-Cyrl-CS"/>
        </w:rPr>
        <w:t>.</w:t>
      </w:r>
    </w:p>
    <w:p w:rsidR="009F5F82" w:rsidRPr="00211775" w:rsidRDefault="009F5F82" w:rsidP="009F5F82">
      <w:pPr>
        <w:jc w:val="both"/>
        <w:rPr>
          <w:sz w:val="22"/>
          <w:szCs w:val="22"/>
        </w:rPr>
      </w:pPr>
      <w:r w:rsidRPr="00211775">
        <w:rPr>
          <w:sz w:val="22"/>
          <w:szCs w:val="22"/>
        </w:rPr>
        <w:tab/>
      </w:r>
      <w:r w:rsidRPr="00D348E9">
        <w:rPr>
          <w:sz w:val="22"/>
          <w:szCs w:val="22"/>
        </w:rPr>
        <w:t xml:space="preserve">Предмет овог уговора </w:t>
      </w:r>
      <w:r w:rsidR="00D52256" w:rsidRPr="00D348E9">
        <w:rPr>
          <w:sz w:val="22"/>
          <w:szCs w:val="22"/>
        </w:rPr>
        <w:t>су радови</w:t>
      </w:r>
      <w:r w:rsidR="00D348E9" w:rsidRPr="00D348E9">
        <w:rPr>
          <w:sz w:val="22"/>
          <w:szCs w:val="22"/>
        </w:rPr>
        <w:t xml:space="preserve"> на доградњи, опремању и реконструкцији и опремању кухиње ПУ „Мајски цвет“</w:t>
      </w:r>
      <w:r w:rsidR="00D348E9">
        <w:rPr>
          <w:sz w:val="22"/>
          <w:szCs w:val="22"/>
        </w:rPr>
        <w:t xml:space="preserve"> у Великом Градишту, </w:t>
      </w:r>
      <w:r w:rsidRPr="00211775">
        <w:rPr>
          <w:sz w:val="22"/>
          <w:szCs w:val="22"/>
        </w:rPr>
        <w:t xml:space="preserve">у свему према </w:t>
      </w:r>
      <w:r w:rsidRPr="00211775">
        <w:rPr>
          <w:sz w:val="22"/>
          <w:szCs w:val="22"/>
          <w:lang w:val="sr-Cyrl-CS"/>
        </w:rPr>
        <w:t>усвојеној понуди, предмеру и предрачуну радова, пројектно</w:t>
      </w:r>
      <w:r>
        <w:rPr>
          <w:sz w:val="22"/>
          <w:szCs w:val="22"/>
          <w:lang w:val="sr-Cyrl-CS"/>
        </w:rPr>
        <w:t xml:space="preserve"> техничкој </w:t>
      </w:r>
      <w:r w:rsidRPr="00211775">
        <w:rPr>
          <w:sz w:val="22"/>
          <w:szCs w:val="22"/>
          <w:lang w:val="sr-Cyrl-CS"/>
        </w:rPr>
        <w:t xml:space="preserve">и конкурсној документацији, а </w:t>
      </w:r>
      <w:r w:rsidRPr="00211775">
        <w:rPr>
          <w:rFonts w:eastAsia="Times New Roman"/>
          <w:color w:val="auto"/>
          <w:kern w:val="0"/>
          <w:sz w:val="22"/>
          <w:szCs w:val="22"/>
          <w:lang w:eastAsia="en-US"/>
        </w:rPr>
        <w:t>у складу са важећим прописима, техничким нормативима, и обавезним стандардима који важе за ову врсту радова</w:t>
      </w:r>
      <w:r w:rsidRPr="00211775">
        <w:rPr>
          <w:sz w:val="22"/>
          <w:szCs w:val="22"/>
        </w:rPr>
        <w:t>.</w:t>
      </w:r>
    </w:p>
    <w:p w:rsidR="00D348E9" w:rsidRDefault="00D348E9" w:rsidP="009F5F82">
      <w:pPr>
        <w:tabs>
          <w:tab w:val="left" w:pos="3600"/>
        </w:tabs>
        <w:jc w:val="both"/>
        <w:rPr>
          <w:b/>
          <w:sz w:val="22"/>
          <w:szCs w:val="22"/>
          <w:lang w:val="sr-Cyrl-CS"/>
        </w:rPr>
      </w:pPr>
    </w:p>
    <w:p w:rsidR="009F5F82" w:rsidRPr="00211775" w:rsidRDefault="009F5F82" w:rsidP="009F5F82">
      <w:pPr>
        <w:tabs>
          <w:tab w:val="left" w:pos="3600"/>
        </w:tabs>
        <w:jc w:val="both"/>
        <w:rPr>
          <w:b/>
          <w:sz w:val="22"/>
          <w:szCs w:val="22"/>
          <w:lang w:val="sr-Cyrl-CS"/>
        </w:rPr>
      </w:pPr>
      <w:r w:rsidRPr="00211775">
        <w:rPr>
          <w:b/>
          <w:sz w:val="22"/>
          <w:szCs w:val="22"/>
          <w:lang w:val="sr-Cyrl-CS"/>
        </w:rPr>
        <w:t>ЦЕНА</w:t>
      </w:r>
    </w:p>
    <w:p w:rsidR="009F5F82" w:rsidRPr="00211775" w:rsidRDefault="009F5F82" w:rsidP="009F5F82">
      <w:pPr>
        <w:jc w:val="center"/>
        <w:rPr>
          <w:b/>
          <w:sz w:val="22"/>
          <w:szCs w:val="22"/>
          <w:lang w:val="sr-Cyrl-CS"/>
        </w:rPr>
      </w:pPr>
      <w:r w:rsidRPr="00211775">
        <w:rPr>
          <w:b/>
          <w:sz w:val="22"/>
          <w:szCs w:val="22"/>
        </w:rPr>
        <w:t>Члан 3</w:t>
      </w:r>
      <w:r w:rsidRPr="00211775">
        <w:rPr>
          <w:b/>
          <w:sz w:val="22"/>
          <w:szCs w:val="22"/>
          <w:lang w:val="sr-Cyrl-CS"/>
        </w:rPr>
        <w:t>.</w:t>
      </w:r>
    </w:p>
    <w:p w:rsidR="009F5F82" w:rsidRPr="00211775" w:rsidRDefault="009F5F82" w:rsidP="009F5F82">
      <w:pPr>
        <w:ind w:firstLine="708"/>
        <w:jc w:val="both"/>
        <w:rPr>
          <w:sz w:val="22"/>
          <w:szCs w:val="22"/>
        </w:rPr>
      </w:pPr>
      <w:r w:rsidRPr="00211775">
        <w:rPr>
          <w:sz w:val="22"/>
          <w:szCs w:val="22"/>
          <w:lang w:val="sr-Cyrl-CS"/>
        </w:rPr>
        <w:t>Уговорена</w:t>
      </w:r>
      <w:r w:rsidRPr="00211775">
        <w:rPr>
          <w:sz w:val="22"/>
          <w:szCs w:val="22"/>
        </w:rPr>
        <w:t xml:space="preserve"> вредност радова</w:t>
      </w:r>
      <w:r w:rsidRPr="00211775">
        <w:rPr>
          <w:sz w:val="22"/>
          <w:szCs w:val="22"/>
          <w:lang w:val="sr-Cyrl-CS"/>
        </w:rPr>
        <w:t xml:space="preserve"> и</w:t>
      </w:r>
      <w:r w:rsidRPr="00211775">
        <w:rPr>
          <w:sz w:val="22"/>
          <w:szCs w:val="22"/>
        </w:rPr>
        <w:t xml:space="preserve">з члана </w:t>
      </w:r>
      <w:r w:rsidRPr="00211775">
        <w:rPr>
          <w:sz w:val="22"/>
          <w:szCs w:val="22"/>
          <w:lang w:val="sr-Cyrl-CS"/>
        </w:rPr>
        <w:t xml:space="preserve">2. </w:t>
      </w:r>
      <w:r w:rsidRPr="00211775">
        <w:rPr>
          <w:sz w:val="22"/>
          <w:szCs w:val="22"/>
        </w:rPr>
        <w:t>овог уговора износи ____________</w:t>
      </w:r>
      <w:r w:rsidRPr="00211775">
        <w:rPr>
          <w:sz w:val="22"/>
          <w:szCs w:val="22"/>
          <w:lang w:val="sr-Cyrl-CS"/>
        </w:rPr>
        <w:t>__</w:t>
      </w:r>
      <w:r w:rsidRPr="00211775">
        <w:rPr>
          <w:sz w:val="22"/>
          <w:szCs w:val="22"/>
        </w:rPr>
        <w:t xml:space="preserve"> динара </w:t>
      </w:r>
      <w:r w:rsidRPr="00211775">
        <w:rPr>
          <w:sz w:val="22"/>
          <w:szCs w:val="22"/>
          <w:lang w:val="sr-Cyrl-CS"/>
        </w:rPr>
        <w:t xml:space="preserve">без ПДВ-а, односно ______________ са обрачунатим ПДВ-ом, </w:t>
      </w:r>
      <w:r w:rsidRPr="00211775">
        <w:rPr>
          <w:sz w:val="22"/>
          <w:szCs w:val="22"/>
        </w:rPr>
        <w:t>и утврђена је на основу понуде бр.</w:t>
      </w:r>
      <w:r w:rsidRPr="00211775">
        <w:rPr>
          <w:sz w:val="22"/>
          <w:szCs w:val="22"/>
          <w:lang w:val="sr-Cyrl-CS"/>
        </w:rPr>
        <w:t xml:space="preserve"> _________</w:t>
      </w:r>
      <w:r w:rsidRPr="00211775">
        <w:rPr>
          <w:sz w:val="22"/>
          <w:szCs w:val="22"/>
        </w:rPr>
        <w:t>.</w:t>
      </w:r>
    </w:p>
    <w:p w:rsidR="009F5F82" w:rsidRPr="00BA26DA" w:rsidRDefault="009F5F82" w:rsidP="009F5F82">
      <w:pPr>
        <w:ind w:firstLine="720"/>
        <w:jc w:val="both"/>
        <w:rPr>
          <w:sz w:val="22"/>
          <w:szCs w:val="22"/>
          <w:lang w:val="sr-Cyrl-CS"/>
        </w:rPr>
      </w:pPr>
      <w:r w:rsidRPr="00BA26DA">
        <w:rPr>
          <w:sz w:val="22"/>
          <w:szCs w:val="22"/>
          <w:lang w:val="sr-Cyrl-CS"/>
        </w:rPr>
        <w:t>Уговорена цена је фиксна по јединици мере и не може се мењати услед повећања цене елемената на основу којих је одређена односно због наступања промењених околности.</w:t>
      </w:r>
    </w:p>
    <w:p w:rsidR="009F5F82" w:rsidRPr="00BA26DA" w:rsidRDefault="009F5F82" w:rsidP="009F5F82">
      <w:pPr>
        <w:spacing w:line="0" w:lineRule="atLeast"/>
        <w:ind w:firstLine="720"/>
        <w:jc w:val="both"/>
        <w:rPr>
          <w:color w:val="FF0000"/>
          <w:sz w:val="22"/>
          <w:szCs w:val="22"/>
          <w:lang w:val="sr-Latn-CS"/>
        </w:rPr>
      </w:pPr>
      <w:r w:rsidRPr="00BA26DA">
        <w:rPr>
          <w:sz w:val="22"/>
          <w:szCs w:val="22"/>
          <w:lang w:val="sr-Cyrl-CS"/>
        </w:rPr>
        <w:t xml:space="preserve">Осим вредности рада, добара и услуга неопходних за извршење Уговора, цена обухвата и све зависне трошкове </w:t>
      </w:r>
      <w:r>
        <w:rPr>
          <w:sz w:val="22"/>
          <w:szCs w:val="22"/>
          <w:lang w:val="sr-Cyrl-CS"/>
        </w:rPr>
        <w:t>Добављача</w:t>
      </w:r>
      <w:r w:rsidRPr="00BA26DA">
        <w:rPr>
          <w:sz w:val="22"/>
          <w:szCs w:val="22"/>
          <w:lang w:val="sr-Cyrl-CS"/>
        </w:rPr>
        <w:t xml:space="preserve"> до примопредаје радова а посебно трошкове извођења свих припремних и завршних радњи, организације, чувања и обезбеђења градилишта, помоћних материјала и опреме, мера за омогућавање безбедног и несметаног одвијања саобраћаја током извођења радова.</w:t>
      </w:r>
    </w:p>
    <w:p w:rsidR="009F5F82" w:rsidRPr="00211775" w:rsidRDefault="009F5F82" w:rsidP="009F5F82">
      <w:pPr>
        <w:jc w:val="both"/>
        <w:rPr>
          <w:b/>
          <w:sz w:val="22"/>
          <w:szCs w:val="22"/>
          <w:lang w:val="sr-Cyrl-CS"/>
        </w:rPr>
      </w:pPr>
    </w:p>
    <w:p w:rsidR="009F5F82" w:rsidRPr="002C4C4C" w:rsidRDefault="009F5F82" w:rsidP="009F5F82">
      <w:pPr>
        <w:rPr>
          <w:b/>
          <w:sz w:val="22"/>
          <w:szCs w:val="22"/>
          <w:lang w:val="sr-Cyrl-CS"/>
        </w:rPr>
      </w:pPr>
      <w:r w:rsidRPr="002C4C4C">
        <w:rPr>
          <w:b/>
          <w:sz w:val="22"/>
          <w:szCs w:val="22"/>
          <w:lang w:val="sr-Cyrl-CS"/>
        </w:rPr>
        <w:t>РОКОВИ</w:t>
      </w:r>
    </w:p>
    <w:p w:rsidR="009F5F82" w:rsidRPr="002C4C4C" w:rsidRDefault="009F5F82" w:rsidP="009F5F82">
      <w:pPr>
        <w:spacing w:line="240" w:lineRule="atLeast"/>
        <w:jc w:val="center"/>
        <w:rPr>
          <w:b/>
          <w:bCs/>
          <w:sz w:val="22"/>
          <w:szCs w:val="22"/>
          <w:lang w:val="sr-Cyrl-CS"/>
        </w:rPr>
      </w:pPr>
      <w:r w:rsidRPr="002C4C4C">
        <w:rPr>
          <w:b/>
          <w:bCs/>
          <w:sz w:val="22"/>
          <w:szCs w:val="22"/>
          <w:lang w:val="sr-Cyrl-CS"/>
        </w:rPr>
        <w:t>Члан 4.</w:t>
      </w:r>
    </w:p>
    <w:p w:rsidR="009F5F82" w:rsidRPr="002C4C4C" w:rsidRDefault="009F5F82" w:rsidP="009F5F82">
      <w:pPr>
        <w:jc w:val="both"/>
        <w:rPr>
          <w:sz w:val="22"/>
          <w:szCs w:val="22"/>
          <w:lang w:val="sr-Cyrl-CS"/>
        </w:rPr>
      </w:pPr>
      <w:r w:rsidRPr="006622B0">
        <w:rPr>
          <w:sz w:val="22"/>
          <w:szCs w:val="22"/>
        </w:rPr>
        <w:tab/>
      </w:r>
      <w:r w:rsidRPr="006622B0">
        <w:rPr>
          <w:sz w:val="22"/>
          <w:szCs w:val="22"/>
          <w:lang w:val="sr-Cyrl-CS"/>
        </w:rPr>
        <w:t>Добављач</w:t>
      </w:r>
      <w:r w:rsidRPr="002C4C4C">
        <w:rPr>
          <w:sz w:val="22"/>
          <w:szCs w:val="22"/>
          <w:lang w:val="sr-Cyrl-CS"/>
        </w:rPr>
        <w:t xml:space="preserve"> се обавезује да </w:t>
      </w:r>
      <w:r w:rsidRPr="002C4C4C">
        <w:rPr>
          <w:bCs/>
          <w:sz w:val="22"/>
          <w:szCs w:val="22"/>
        </w:rPr>
        <w:t>радов</w:t>
      </w:r>
      <w:r w:rsidRPr="002C4C4C">
        <w:rPr>
          <w:bCs/>
          <w:sz w:val="22"/>
          <w:szCs w:val="22"/>
          <w:lang w:val="sr-Cyrl-CS"/>
        </w:rPr>
        <w:t>е</w:t>
      </w:r>
      <w:r w:rsidRPr="002C4C4C">
        <w:rPr>
          <w:bCs/>
          <w:sz w:val="22"/>
          <w:szCs w:val="22"/>
        </w:rPr>
        <w:t xml:space="preserve"> који су предмет овог </w:t>
      </w:r>
      <w:r w:rsidRPr="002C4C4C">
        <w:rPr>
          <w:bCs/>
          <w:sz w:val="22"/>
          <w:szCs w:val="22"/>
          <w:lang w:val="sr-Cyrl-CS"/>
        </w:rPr>
        <w:t xml:space="preserve">уговора </w:t>
      </w:r>
      <w:r w:rsidRPr="002C4C4C">
        <w:rPr>
          <w:sz w:val="22"/>
          <w:szCs w:val="22"/>
          <w:lang w:val="sr-Cyrl-CS"/>
        </w:rPr>
        <w:t>изведе у року од ____ календарских дана, рачунајући од дана увођења у посао.</w:t>
      </w:r>
    </w:p>
    <w:p w:rsidR="009F5F82" w:rsidRPr="002C4C4C" w:rsidRDefault="009F5F82" w:rsidP="009F5F82">
      <w:pPr>
        <w:jc w:val="both"/>
        <w:rPr>
          <w:sz w:val="22"/>
          <w:szCs w:val="22"/>
          <w:lang w:val="sr-Cyrl-CS"/>
        </w:rPr>
      </w:pPr>
      <w:r w:rsidRPr="002C4C4C">
        <w:rPr>
          <w:sz w:val="22"/>
          <w:szCs w:val="22"/>
          <w:lang w:val="sr-Cyrl-CS"/>
        </w:rPr>
        <w:tab/>
        <w:t xml:space="preserve">Увођење у посао се врши у присуству представника Наручиоца, Добављача и стручног надзора, након испуњења следећих услова: </w:t>
      </w:r>
    </w:p>
    <w:p w:rsidR="009F5F82" w:rsidRPr="002C4C4C" w:rsidRDefault="009F5F82" w:rsidP="009F5F82">
      <w:pPr>
        <w:ind w:firstLine="360"/>
        <w:jc w:val="both"/>
        <w:rPr>
          <w:sz w:val="22"/>
          <w:szCs w:val="22"/>
          <w:lang w:val="sr-Cyrl-CS"/>
        </w:rPr>
      </w:pPr>
      <w:r w:rsidRPr="002C4C4C">
        <w:rPr>
          <w:sz w:val="22"/>
          <w:szCs w:val="22"/>
          <w:lang w:val="sr-Cyrl-CS"/>
        </w:rPr>
        <w:t xml:space="preserve">-  </w:t>
      </w:r>
      <w:r w:rsidR="00E80491">
        <w:rPr>
          <w:sz w:val="22"/>
          <w:szCs w:val="22"/>
          <w:lang w:val="sr-Cyrl-CS"/>
        </w:rPr>
        <w:t xml:space="preserve">   </w:t>
      </w:r>
      <w:r w:rsidRPr="002C4C4C">
        <w:rPr>
          <w:sz w:val="22"/>
          <w:szCs w:val="22"/>
          <w:lang w:val="sr-Cyrl-CS"/>
        </w:rPr>
        <w:t xml:space="preserve">да је Наручилац </w:t>
      </w:r>
      <w:r w:rsidRPr="002C4C4C">
        <w:rPr>
          <w:sz w:val="22"/>
          <w:szCs w:val="22"/>
        </w:rPr>
        <w:t>преда</w:t>
      </w:r>
      <w:r w:rsidRPr="002C4C4C">
        <w:rPr>
          <w:sz w:val="22"/>
          <w:szCs w:val="22"/>
          <w:lang w:val="sr-Cyrl-CS"/>
        </w:rPr>
        <w:t>о</w:t>
      </w:r>
      <w:r w:rsidRPr="002C4C4C">
        <w:rPr>
          <w:sz w:val="22"/>
          <w:szCs w:val="22"/>
        </w:rPr>
        <w:t xml:space="preserve"> Добављачу инвестиционо техничку документацију и </w:t>
      </w:r>
      <w:r w:rsidRPr="002C4C4C">
        <w:rPr>
          <w:sz w:val="22"/>
          <w:szCs w:val="22"/>
          <w:lang w:val="sr-Cyrl-CS"/>
        </w:rPr>
        <w:t>грађевинску дозволу;</w:t>
      </w:r>
    </w:p>
    <w:p w:rsidR="009F5F82" w:rsidRPr="002C4C4C" w:rsidRDefault="009F5F82" w:rsidP="00E40CA9">
      <w:pPr>
        <w:numPr>
          <w:ilvl w:val="0"/>
          <w:numId w:val="39"/>
        </w:numPr>
        <w:suppressAutoHyphens w:val="0"/>
        <w:spacing w:before="100" w:beforeAutospacing="1" w:after="100" w:afterAutospacing="1" w:line="240" w:lineRule="auto"/>
        <w:contextualSpacing/>
        <w:jc w:val="both"/>
        <w:rPr>
          <w:sz w:val="22"/>
          <w:szCs w:val="22"/>
        </w:rPr>
      </w:pPr>
      <w:r w:rsidRPr="002C4C4C">
        <w:rPr>
          <w:sz w:val="22"/>
          <w:szCs w:val="22"/>
          <w:lang w:val="sr-Cyrl-CS"/>
        </w:rPr>
        <w:t xml:space="preserve">да је Наручилац обезбедио Добављачу несметан прилаз градилишту; </w:t>
      </w:r>
    </w:p>
    <w:p w:rsidR="009F5F82" w:rsidRPr="002C4C4C" w:rsidRDefault="009F5F82" w:rsidP="00E40CA9">
      <w:pPr>
        <w:numPr>
          <w:ilvl w:val="0"/>
          <w:numId w:val="39"/>
        </w:numPr>
        <w:suppressAutoHyphens w:val="0"/>
        <w:spacing w:line="240" w:lineRule="auto"/>
        <w:contextualSpacing/>
        <w:jc w:val="both"/>
        <w:rPr>
          <w:sz w:val="22"/>
          <w:szCs w:val="22"/>
        </w:rPr>
      </w:pPr>
      <w:r w:rsidRPr="002C4C4C">
        <w:rPr>
          <w:sz w:val="22"/>
          <w:szCs w:val="22"/>
          <w:lang w:val="sr-Cyrl-CS"/>
        </w:rPr>
        <w:t>да је Добављач Наручиоцу доставио банкарску гаранцију за добро извршење посла;</w:t>
      </w:r>
    </w:p>
    <w:p w:rsidR="009F5F82" w:rsidRDefault="009F5F82" w:rsidP="009F5F82">
      <w:pPr>
        <w:spacing w:line="360" w:lineRule="auto"/>
        <w:jc w:val="both"/>
        <w:rPr>
          <w:sz w:val="22"/>
          <w:szCs w:val="22"/>
          <w:lang w:val="sr-Cyrl-CS"/>
        </w:rPr>
      </w:pPr>
      <w:r w:rsidRPr="002C4C4C">
        <w:rPr>
          <w:sz w:val="22"/>
          <w:szCs w:val="22"/>
        </w:rPr>
        <w:tab/>
      </w:r>
      <w:r w:rsidRPr="002C4C4C">
        <w:rPr>
          <w:sz w:val="22"/>
          <w:szCs w:val="22"/>
          <w:lang w:val="sr-Cyrl-CS"/>
        </w:rPr>
        <w:t>Датум увођења у посао уписује се у грађевински дневник.</w:t>
      </w:r>
    </w:p>
    <w:p w:rsidR="009F5F82" w:rsidRPr="00F132D0" w:rsidRDefault="009F5F82" w:rsidP="009F5F82">
      <w:pPr>
        <w:jc w:val="center"/>
        <w:rPr>
          <w:b/>
          <w:sz w:val="22"/>
          <w:szCs w:val="22"/>
        </w:rPr>
      </w:pPr>
      <w:r w:rsidRPr="00F132D0">
        <w:rPr>
          <w:b/>
          <w:sz w:val="22"/>
          <w:szCs w:val="22"/>
          <w:lang w:val="sr-Cyrl-CS"/>
        </w:rPr>
        <w:t>Члан 5.</w:t>
      </w:r>
    </w:p>
    <w:p w:rsidR="009F5F82" w:rsidRPr="003A2483" w:rsidRDefault="009F5F82" w:rsidP="009F5F82">
      <w:pPr>
        <w:jc w:val="both"/>
        <w:rPr>
          <w:sz w:val="22"/>
          <w:szCs w:val="22"/>
        </w:rPr>
      </w:pPr>
      <w:r w:rsidRPr="003A2483">
        <w:rPr>
          <w:rFonts w:eastAsia="Times New Roman"/>
          <w:sz w:val="22"/>
          <w:szCs w:val="22"/>
          <w:lang w:val="sr-Cyrl-CS"/>
        </w:rPr>
        <w:tab/>
      </w:r>
      <w:r w:rsidRPr="003A2483">
        <w:rPr>
          <w:sz w:val="22"/>
          <w:szCs w:val="22"/>
        </w:rPr>
        <w:t xml:space="preserve">Добављач  је дужан да одмах писмено обавести </w:t>
      </w:r>
      <w:r w:rsidRPr="003A2483">
        <w:rPr>
          <w:sz w:val="22"/>
          <w:szCs w:val="22"/>
          <w:lang w:val="sr-Cyrl-CS"/>
        </w:rPr>
        <w:t>Н</w:t>
      </w:r>
      <w:r w:rsidRPr="003A2483">
        <w:rPr>
          <w:sz w:val="22"/>
          <w:szCs w:val="22"/>
        </w:rPr>
        <w:t xml:space="preserve">аручиоца о околностима које онемогућавају или отежавају извођење радова, о </w:t>
      </w:r>
      <w:r w:rsidRPr="003A2483">
        <w:rPr>
          <w:sz w:val="22"/>
          <w:szCs w:val="22"/>
          <w:lang w:val="sr-Cyrl-CS"/>
        </w:rPr>
        <w:t xml:space="preserve">привременом </w:t>
      </w:r>
      <w:r w:rsidRPr="003A2483">
        <w:rPr>
          <w:sz w:val="22"/>
          <w:szCs w:val="22"/>
        </w:rPr>
        <w:t>обустављању радова, и о настављању радова по престанку сметњи због којих је извођење радова обустављено.</w:t>
      </w:r>
    </w:p>
    <w:p w:rsidR="009F5F82" w:rsidRPr="003A2483" w:rsidRDefault="00E80491" w:rsidP="009F5F82">
      <w:pPr>
        <w:jc w:val="both"/>
        <w:rPr>
          <w:rFonts w:eastAsia="Times New Roman"/>
          <w:sz w:val="22"/>
          <w:szCs w:val="22"/>
          <w:lang w:val="sr-Cyrl-CS"/>
        </w:rPr>
      </w:pPr>
      <w:r>
        <w:rPr>
          <w:sz w:val="22"/>
          <w:szCs w:val="22"/>
          <w:lang w:val="sr-Cyrl-CS"/>
        </w:rPr>
        <w:tab/>
      </w:r>
      <w:r w:rsidR="009F5F82" w:rsidRPr="003A2483">
        <w:rPr>
          <w:sz w:val="22"/>
          <w:szCs w:val="22"/>
          <w:lang w:val="sr-Cyrl-CS"/>
        </w:rPr>
        <w:t xml:space="preserve">Добављач може привремено обуставити радове  искључиво уз сагласност надзорног органа. </w:t>
      </w:r>
      <w:r w:rsidR="009F5F82" w:rsidRPr="003A2483">
        <w:rPr>
          <w:sz w:val="22"/>
          <w:szCs w:val="22"/>
          <w:lang w:val="sr-Cyrl-CS"/>
        </w:rPr>
        <w:tab/>
      </w:r>
      <w:r w:rsidR="009F5F82" w:rsidRPr="003A2483">
        <w:rPr>
          <w:rFonts w:eastAsia="Times New Roman"/>
          <w:sz w:val="22"/>
          <w:szCs w:val="22"/>
        </w:rPr>
        <w:t>Добављач је дужан да настави извођење радова по престанку сметње због које су радови обустављени.</w:t>
      </w:r>
    </w:p>
    <w:p w:rsidR="009F5F82" w:rsidRPr="003A2483" w:rsidRDefault="009F5F82" w:rsidP="009F5F82">
      <w:pPr>
        <w:jc w:val="both"/>
        <w:rPr>
          <w:sz w:val="22"/>
          <w:szCs w:val="22"/>
          <w:lang w:val="sr-Cyrl-CS"/>
        </w:rPr>
      </w:pPr>
      <w:r w:rsidRPr="003A2483">
        <w:rPr>
          <w:sz w:val="22"/>
          <w:szCs w:val="22"/>
          <w:lang w:val="sr-Cyrl-CS"/>
        </w:rPr>
        <w:tab/>
        <w:t>Период обуставе радова мора бити уписан у грађевински дневник, потписан и оверен од стране одговорног лица Добављача и стручног надзора и једино у том случају не утиче на уговорени рок извођења радова.</w:t>
      </w:r>
    </w:p>
    <w:p w:rsidR="009F5F82" w:rsidRPr="003A2483" w:rsidRDefault="00E80491" w:rsidP="009F5F82">
      <w:pPr>
        <w:jc w:val="both"/>
        <w:rPr>
          <w:sz w:val="22"/>
          <w:szCs w:val="22"/>
          <w:lang w:val="sr-Cyrl-CS"/>
        </w:rPr>
      </w:pPr>
      <w:r>
        <w:rPr>
          <w:sz w:val="22"/>
          <w:szCs w:val="22"/>
          <w:lang w:val="sr-Cyrl-CS"/>
        </w:rPr>
        <w:tab/>
      </w:r>
      <w:r w:rsidR="009F5F82" w:rsidRPr="003A2483">
        <w:rPr>
          <w:sz w:val="22"/>
          <w:szCs w:val="22"/>
          <w:lang w:val="sr-Cyrl-CS"/>
        </w:rPr>
        <w:t xml:space="preserve">На основу евидентиране обуставе радова кроз књигу инспекције и грађевински дневник, приликом коначног обрачуна утврдиће се да ли су радови изведени у уговореном року.  </w:t>
      </w:r>
    </w:p>
    <w:p w:rsidR="009F5F82" w:rsidRDefault="009F5F82" w:rsidP="009F5F82">
      <w:pPr>
        <w:jc w:val="center"/>
        <w:rPr>
          <w:sz w:val="22"/>
          <w:szCs w:val="22"/>
          <w:highlight w:val="yellow"/>
          <w:lang w:val="sr-Cyrl-CS"/>
        </w:rPr>
      </w:pPr>
    </w:p>
    <w:p w:rsidR="009F5F82" w:rsidRPr="00F132D0" w:rsidRDefault="009F5F82" w:rsidP="009F5F82">
      <w:pPr>
        <w:jc w:val="center"/>
        <w:rPr>
          <w:b/>
          <w:sz w:val="22"/>
          <w:szCs w:val="22"/>
          <w:lang w:val="sr-Cyrl-CS"/>
        </w:rPr>
      </w:pPr>
      <w:r w:rsidRPr="00A33563">
        <w:rPr>
          <w:b/>
          <w:sz w:val="22"/>
          <w:szCs w:val="22"/>
          <w:lang w:val="sr-Cyrl-CS"/>
        </w:rPr>
        <w:t xml:space="preserve">Члан </w:t>
      </w:r>
      <w:r w:rsidRPr="00A33563">
        <w:rPr>
          <w:b/>
          <w:sz w:val="22"/>
          <w:szCs w:val="22"/>
        </w:rPr>
        <w:t>6</w:t>
      </w:r>
      <w:r w:rsidRPr="00A33563">
        <w:rPr>
          <w:b/>
          <w:sz w:val="22"/>
          <w:szCs w:val="22"/>
          <w:lang w:val="sr-Cyrl-CS"/>
        </w:rPr>
        <w:t>.</w:t>
      </w:r>
    </w:p>
    <w:p w:rsidR="009F5F82" w:rsidRPr="00CB4EFE" w:rsidRDefault="009F5F82" w:rsidP="009F5F82">
      <w:pPr>
        <w:jc w:val="both"/>
        <w:rPr>
          <w:sz w:val="22"/>
          <w:szCs w:val="22"/>
          <w:lang w:val="sr-Cyrl-CS"/>
        </w:rPr>
      </w:pPr>
      <w:r w:rsidRPr="00CB4EFE">
        <w:rPr>
          <w:sz w:val="22"/>
          <w:szCs w:val="22"/>
          <w:lang w:val="sr-Cyrl-CS"/>
        </w:rPr>
        <w:tab/>
        <w:t xml:space="preserve">Захтев за продужење уговореног рока са писаном сагласношћу стручног надзора и пратећом документацијом, </w:t>
      </w:r>
      <w:r w:rsidRPr="00CB4EFE">
        <w:rPr>
          <w:sz w:val="22"/>
          <w:szCs w:val="22"/>
        </w:rPr>
        <w:t xml:space="preserve">Добављач подноси </w:t>
      </w:r>
      <w:r w:rsidRPr="00CB4EFE">
        <w:rPr>
          <w:sz w:val="22"/>
          <w:szCs w:val="22"/>
          <w:lang w:val="sr-Cyrl-CS"/>
        </w:rPr>
        <w:t xml:space="preserve">Наручиоцу </w:t>
      </w:r>
      <w:r w:rsidRPr="00CB4EFE">
        <w:rPr>
          <w:sz w:val="22"/>
          <w:szCs w:val="22"/>
        </w:rPr>
        <w:t xml:space="preserve">у року од </w:t>
      </w:r>
      <w:r w:rsidRPr="00CB4EFE">
        <w:rPr>
          <w:sz w:val="22"/>
          <w:szCs w:val="22"/>
          <w:lang w:val="sr-Cyrl-CS"/>
        </w:rPr>
        <w:t>три</w:t>
      </w:r>
      <w:r w:rsidRPr="00CB4EFE">
        <w:rPr>
          <w:sz w:val="22"/>
          <w:szCs w:val="22"/>
        </w:rPr>
        <w:t xml:space="preserve"> дана од сазнања за околност</w:t>
      </w:r>
      <w:r w:rsidRPr="00CB4EFE">
        <w:rPr>
          <w:sz w:val="22"/>
          <w:szCs w:val="22"/>
          <w:lang w:val="sr-Cyrl-CS"/>
        </w:rPr>
        <w:t xml:space="preserve"> које онемогућавају завршетак радова у уговореном року</w:t>
      </w:r>
      <w:r w:rsidRPr="00CB4EFE">
        <w:rPr>
          <w:sz w:val="22"/>
          <w:szCs w:val="22"/>
        </w:rPr>
        <w:t xml:space="preserve">, а најкасније </w:t>
      </w:r>
      <w:r w:rsidRPr="00CB4EFE">
        <w:rPr>
          <w:sz w:val="22"/>
          <w:szCs w:val="22"/>
          <w:lang w:val="sr-Cyrl-CS"/>
        </w:rPr>
        <w:t>пет</w:t>
      </w:r>
      <w:r w:rsidRPr="00CB4EFE">
        <w:rPr>
          <w:sz w:val="22"/>
          <w:szCs w:val="22"/>
        </w:rPr>
        <w:t xml:space="preserve"> дана пре истека коначног рока за завршетак радова. У</w:t>
      </w:r>
      <w:r w:rsidRPr="00CB4EFE">
        <w:rPr>
          <w:sz w:val="22"/>
          <w:szCs w:val="22"/>
          <w:lang w:val="sr-Cyrl-CS"/>
        </w:rPr>
        <w:t xml:space="preserve">говорени рок се не може продужити </w:t>
      </w:r>
      <w:r w:rsidRPr="00CB4EFE">
        <w:rPr>
          <w:sz w:val="22"/>
          <w:szCs w:val="22"/>
        </w:rPr>
        <w:t xml:space="preserve">без сагласности </w:t>
      </w:r>
      <w:r w:rsidRPr="00CB4EFE">
        <w:rPr>
          <w:sz w:val="22"/>
          <w:szCs w:val="22"/>
          <w:lang w:val="sr-Cyrl-CS"/>
        </w:rPr>
        <w:t>Наручиоца</w:t>
      </w:r>
      <w:r w:rsidRPr="00CB4EFE">
        <w:rPr>
          <w:sz w:val="22"/>
          <w:szCs w:val="22"/>
        </w:rPr>
        <w:t>.</w:t>
      </w:r>
    </w:p>
    <w:p w:rsidR="009F5F82" w:rsidRPr="00CB4EFE" w:rsidRDefault="009F5F82" w:rsidP="009F5F82">
      <w:pPr>
        <w:jc w:val="both"/>
        <w:rPr>
          <w:sz w:val="22"/>
          <w:szCs w:val="22"/>
          <w:lang w:val="sr-Cyrl-CS"/>
        </w:rPr>
      </w:pPr>
      <w:r w:rsidRPr="00CB4EFE">
        <w:rPr>
          <w:sz w:val="22"/>
          <w:szCs w:val="22"/>
        </w:rPr>
        <w:tab/>
        <w:t xml:space="preserve">Уговорени рок је продужен када уговорне стране у форми </w:t>
      </w:r>
      <w:r w:rsidRPr="00CB4EFE">
        <w:rPr>
          <w:sz w:val="22"/>
          <w:szCs w:val="22"/>
          <w:lang w:val="sr-Cyrl-CS"/>
        </w:rPr>
        <w:t>а</w:t>
      </w:r>
      <w:r w:rsidRPr="00CB4EFE">
        <w:rPr>
          <w:sz w:val="22"/>
          <w:szCs w:val="22"/>
        </w:rPr>
        <w:t xml:space="preserve">некса овог </w:t>
      </w:r>
      <w:r w:rsidRPr="00CB4EFE">
        <w:rPr>
          <w:sz w:val="22"/>
          <w:szCs w:val="22"/>
          <w:lang w:val="sr-Cyrl-CS"/>
        </w:rPr>
        <w:t>у</w:t>
      </w:r>
      <w:r w:rsidRPr="00CB4EFE">
        <w:rPr>
          <w:sz w:val="22"/>
          <w:szCs w:val="22"/>
        </w:rPr>
        <w:t xml:space="preserve">говора о томе постигну </w:t>
      </w:r>
      <w:r w:rsidRPr="00CB4EFE">
        <w:rPr>
          <w:sz w:val="22"/>
          <w:szCs w:val="22"/>
          <w:lang w:val="sr-Cyrl-CS"/>
        </w:rPr>
        <w:t>писани</w:t>
      </w:r>
      <w:r w:rsidRPr="00CB4EFE">
        <w:rPr>
          <w:sz w:val="22"/>
          <w:szCs w:val="22"/>
        </w:rPr>
        <w:t xml:space="preserve"> споразум.</w:t>
      </w:r>
    </w:p>
    <w:p w:rsidR="009F5F82" w:rsidRPr="00035259" w:rsidRDefault="009F5F82" w:rsidP="009F5F82">
      <w:pPr>
        <w:jc w:val="both"/>
        <w:rPr>
          <w:sz w:val="22"/>
          <w:szCs w:val="22"/>
          <w:lang w:val="sr-Cyrl-CS"/>
        </w:rPr>
      </w:pPr>
      <w:r w:rsidRPr="00CB4EFE">
        <w:rPr>
          <w:sz w:val="22"/>
          <w:szCs w:val="22"/>
          <w:lang w:val="ru-RU"/>
        </w:rPr>
        <w:tab/>
        <w:t>У случају да Добављач не испуњава предвиђену динамику, обавезан је да уведе у рад више извршилаца, без права на захтевање повећан</w:t>
      </w:r>
      <w:r w:rsidRPr="00CB4EFE">
        <w:rPr>
          <w:sz w:val="22"/>
          <w:szCs w:val="22"/>
          <w:lang w:val="sr-Cyrl-CS"/>
        </w:rPr>
        <w:t>их</w:t>
      </w:r>
      <w:r w:rsidRPr="00CB4EFE">
        <w:rPr>
          <w:sz w:val="22"/>
          <w:szCs w:val="22"/>
          <w:lang w:val="ru-RU"/>
        </w:rPr>
        <w:t xml:space="preserve"> трошков</w:t>
      </w:r>
      <w:r w:rsidRPr="00CB4EFE">
        <w:rPr>
          <w:sz w:val="22"/>
          <w:szCs w:val="22"/>
          <w:lang w:val="sr-Cyrl-CS"/>
        </w:rPr>
        <w:t>а</w:t>
      </w:r>
      <w:r w:rsidRPr="00CB4EFE">
        <w:rPr>
          <w:sz w:val="22"/>
          <w:szCs w:val="22"/>
          <w:lang w:val="ru-RU"/>
        </w:rPr>
        <w:t xml:space="preserve"> или посебн</w:t>
      </w:r>
      <w:r w:rsidRPr="00CB4EFE">
        <w:rPr>
          <w:sz w:val="22"/>
          <w:szCs w:val="22"/>
          <w:lang w:val="sr-Cyrl-CS"/>
        </w:rPr>
        <w:t>е</w:t>
      </w:r>
      <w:r w:rsidRPr="00CB4EFE">
        <w:rPr>
          <w:sz w:val="22"/>
          <w:szCs w:val="22"/>
          <w:lang w:val="ru-RU"/>
        </w:rPr>
        <w:t xml:space="preserve"> накнад</w:t>
      </w:r>
      <w:r w:rsidRPr="00CB4EFE">
        <w:rPr>
          <w:sz w:val="22"/>
          <w:szCs w:val="22"/>
          <w:lang w:val="sr-Cyrl-CS"/>
        </w:rPr>
        <w:t>е.</w:t>
      </w:r>
    </w:p>
    <w:p w:rsidR="009F5F82" w:rsidRDefault="009F5F82" w:rsidP="009F5F82">
      <w:pPr>
        <w:jc w:val="center"/>
        <w:rPr>
          <w:b/>
          <w:sz w:val="22"/>
          <w:szCs w:val="22"/>
          <w:lang w:val="sr-Cyrl-CS"/>
        </w:rPr>
      </w:pPr>
    </w:p>
    <w:p w:rsidR="009F5F82" w:rsidRPr="00211775" w:rsidRDefault="009F5F82" w:rsidP="00A33563">
      <w:pPr>
        <w:rPr>
          <w:b/>
          <w:sz w:val="22"/>
          <w:szCs w:val="22"/>
        </w:rPr>
      </w:pPr>
      <w:r w:rsidRPr="00211775">
        <w:rPr>
          <w:b/>
          <w:sz w:val="22"/>
          <w:szCs w:val="22"/>
        </w:rPr>
        <w:t>ПЛАЋАЊЕ</w:t>
      </w:r>
    </w:p>
    <w:p w:rsidR="009F5F82" w:rsidRPr="00A84234" w:rsidRDefault="009F5F82" w:rsidP="009F5F82">
      <w:pPr>
        <w:jc w:val="center"/>
        <w:rPr>
          <w:b/>
          <w:sz w:val="22"/>
          <w:szCs w:val="22"/>
        </w:rPr>
      </w:pPr>
      <w:r w:rsidRPr="00F014E0">
        <w:rPr>
          <w:b/>
          <w:sz w:val="22"/>
          <w:szCs w:val="22"/>
        </w:rPr>
        <w:t xml:space="preserve">Члан </w:t>
      </w:r>
      <w:r w:rsidRPr="00F014E0">
        <w:rPr>
          <w:b/>
          <w:sz w:val="22"/>
          <w:szCs w:val="22"/>
          <w:lang w:val="sr-Cyrl-CS"/>
        </w:rPr>
        <w:t>7</w:t>
      </w:r>
      <w:r w:rsidRPr="00F014E0">
        <w:rPr>
          <w:b/>
          <w:sz w:val="22"/>
          <w:szCs w:val="22"/>
        </w:rPr>
        <w:t>.</w:t>
      </w:r>
    </w:p>
    <w:p w:rsidR="009F5F82" w:rsidRPr="00E61953" w:rsidRDefault="009F5F82" w:rsidP="009F5F82">
      <w:pPr>
        <w:jc w:val="both"/>
        <w:rPr>
          <w:sz w:val="22"/>
          <w:szCs w:val="22"/>
          <w:lang w:val="sr-Cyrl-CS"/>
        </w:rPr>
      </w:pPr>
      <w:r w:rsidRPr="00E61953">
        <w:rPr>
          <w:sz w:val="22"/>
          <w:szCs w:val="22"/>
          <w:lang w:val="sr-Cyrl-CS"/>
        </w:rPr>
        <w:tab/>
        <w:t xml:space="preserve">Уговорне стране су сагласне да се плаћање </w:t>
      </w:r>
      <w:r>
        <w:rPr>
          <w:sz w:val="22"/>
          <w:szCs w:val="22"/>
          <w:lang w:val="sr-Cyrl-CS"/>
        </w:rPr>
        <w:t>Добављачу</w:t>
      </w:r>
      <w:r w:rsidRPr="00E61953">
        <w:rPr>
          <w:sz w:val="22"/>
          <w:szCs w:val="22"/>
          <w:lang w:val="sr-Cyrl-CS"/>
        </w:rPr>
        <w:t xml:space="preserve">  врши на следећи начин: </w:t>
      </w:r>
    </w:p>
    <w:p w:rsidR="009F5F82" w:rsidRPr="00E61953" w:rsidRDefault="009F5F82" w:rsidP="009F5F82">
      <w:pPr>
        <w:jc w:val="both"/>
        <w:rPr>
          <w:sz w:val="22"/>
          <w:szCs w:val="22"/>
          <w:lang w:val="sr-Cyrl-CS"/>
        </w:rPr>
      </w:pPr>
      <w:r w:rsidRPr="00E61953">
        <w:rPr>
          <w:sz w:val="22"/>
          <w:szCs w:val="22"/>
          <w:lang w:val="sr-Cyrl-CS"/>
        </w:rPr>
        <w:t xml:space="preserve">- </w:t>
      </w:r>
      <w:r w:rsidRPr="00E61953">
        <w:rPr>
          <w:sz w:val="22"/>
          <w:szCs w:val="22"/>
        </w:rPr>
        <w:t>по испостављеним</w:t>
      </w:r>
      <w:r w:rsidRPr="00E61953">
        <w:rPr>
          <w:sz w:val="22"/>
          <w:szCs w:val="22"/>
          <w:lang w:val="sr-Cyrl-CS"/>
        </w:rPr>
        <w:t xml:space="preserve"> овереним </w:t>
      </w:r>
      <w:r w:rsidRPr="00E61953">
        <w:rPr>
          <w:sz w:val="22"/>
          <w:szCs w:val="22"/>
        </w:rPr>
        <w:t xml:space="preserve">привременим ситуацијама и окончаној ситуацији, </w:t>
      </w:r>
      <w:r w:rsidRPr="00E61953">
        <w:rPr>
          <w:sz w:val="22"/>
          <w:szCs w:val="22"/>
          <w:lang w:val="sr-Cyrl-CS"/>
        </w:rPr>
        <w:t xml:space="preserve"> уз важеће банкарске гаранције, </w:t>
      </w:r>
      <w:r w:rsidRPr="00E61953">
        <w:rPr>
          <w:sz w:val="22"/>
          <w:szCs w:val="22"/>
        </w:rPr>
        <w:t xml:space="preserve">у року </w:t>
      </w:r>
      <w:r w:rsidRPr="00E61953">
        <w:rPr>
          <w:sz w:val="22"/>
          <w:szCs w:val="22"/>
          <w:lang w:val="sr-Cyrl-CS"/>
        </w:rPr>
        <w:t>до</w:t>
      </w:r>
      <w:r w:rsidR="00A33563">
        <w:rPr>
          <w:sz w:val="22"/>
          <w:szCs w:val="22"/>
          <w:lang w:val="sr-Cyrl-CS"/>
        </w:rPr>
        <w:t xml:space="preserve"> </w:t>
      </w:r>
      <w:r w:rsidRPr="00E61953">
        <w:rPr>
          <w:sz w:val="22"/>
          <w:szCs w:val="22"/>
          <w:lang w:val="sr-Cyrl-CS"/>
        </w:rPr>
        <w:t>45</w:t>
      </w:r>
      <w:r w:rsidRPr="00E61953">
        <w:rPr>
          <w:sz w:val="22"/>
          <w:szCs w:val="22"/>
        </w:rPr>
        <w:t xml:space="preserve"> дана од дана пријема овере</w:t>
      </w:r>
      <w:r w:rsidRPr="00E61953">
        <w:rPr>
          <w:sz w:val="22"/>
          <w:szCs w:val="22"/>
          <w:lang w:val="sr-Cyrl-CS"/>
        </w:rPr>
        <w:t>не</w:t>
      </w:r>
      <w:r w:rsidRPr="00E61953">
        <w:rPr>
          <w:sz w:val="22"/>
          <w:szCs w:val="22"/>
        </w:rPr>
        <w:t xml:space="preserve"> ситуације. </w:t>
      </w:r>
      <w:r w:rsidRPr="00E61953">
        <w:rPr>
          <w:sz w:val="22"/>
          <w:szCs w:val="22"/>
          <w:lang w:val="sr-Cyrl-CS"/>
        </w:rPr>
        <w:t>Укупна вредност привремених ситуација не може бити већа од 90% вредности уговорених радова без ПДВ.</w:t>
      </w:r>
    </w:p>
    <w:p w:rsidR="009F5F82" w:rsidRPr="00E61953" w:rsidRDefault="009F5F82" w:rsidP="009F5F82">
      <w:pPr>
        <w:jc w:val="both"/>
        <w:rPr>
          <w:sz w:val="22"/>
          <w:szCs w:val="22"/>
        </w:rPr>
      </w:pPr>
      <w:r>
        <w:rPr>
          <w:sz w:val="22"/>
          <w:szCs w:val="22"/>
          <w:lang w:val="sr-Cyrl-CS"/>
        </w:rPr>
        <w:lastRenderedPageBreak/>
        <w:tab/>
      </w:r>
      <w:r w:rsidRPr="00E61953">
        <w:rPr>
          <w:sz w:val="22"/>
          <w:szCs w:val="22"/>
          <w:lang w:val="sr-Cyrl-CS"/>
        </w:rPr>
        <w:t>Привремен</w:t>
      </w:r>
      <w:r>
        <w:rPr>
          <w:sz w:val="22"/>
          <w:szCs w:val="22"/>
          <w:lang w:val="sr-Cyrl-CS"/>
        </w:rPr>
        <w:t>е</w:t>
      </w:r>
      <w:r w:rsidRPr="00E61953">
        <w:rPr>
          <w:sz w:val="22"/>
          <w:szCs w:val="22"/>
          <w:lang w:val="sr-Cyrl-CS"/>
        </w:rPr>
        <w:t xml:space="preserve"> и окончана ситуација испостављају се Наручиоцу у шест примерака и морају бити оверене од стране надзорног органа пре доставе Наручиоцу.</w:t>
      </w:r>
    </w:p>
    <w:p w:rsidR="009F5F82" w:rsidRPr="00E61953" w:rsidRDefault="009F5F82" w:rsidP="009F5F82">
      <w:pPr>
        <w:jc w:val="both"/>
        <w:rPr>
          <w:color w:val="FF0000"/>
          <w:sz w:val="22"/>
          <w:szCs w:val="22"/>
          <w:lang w:val="sr-Cyrl-CS"/>
        </w:rPr>
      </w:pPr>
      <w:r>
        <w:rPr>
          <w:sz w:val="22"/>
          <w:szCs w:val="22"/>
          <w:lang w:val="sr-Cyrl-CS"/>
        </w:rPr>
        <w:tab/>
      </w:r>
      <w:r w:rsidRPr="00E61953">
        <w:rPr>
          <w:sz w:val="22"/>
          <w:szCs w:val="22"/>
          <w:lang w:val="sr-Cyrl-CS"/>
        </w:rPr>
        <w:t>К</w:t>
      </w:r>
      <w:r w:rsidRPr="00E61953">
        <w:rPr>
          <w:sz w:val="22"/>
          <w:szCs w:val="22"/>
        </w:rPr>
        <w:t>o</w:t>
      </w:r>
      <w:r w:rsidRPr="00E61953">
        <w:rPr>
          <w:sz w:val="22"/>
          <w:szCs w:val="22"/>
          <w:lang w:val="sr-Cyrl-CS"/>
        </w:rPr>
        <w:t>мплетну документацију неопходну за оверу ситуације:</w:t>
      </w:r>
      <w:r w:rsidR="00A33563">
        <w:rPr>
          <w:sz w:val="22"/>
          <w:szCs w:val="22"/>
          <w:lang w:val="sr-Cyrl-CS"/>
        </w:rPr>
        <w:t xml:space="preserve"> </w:t>
      </w:r>
      <w:r w:rsidRPr="00E61953">
        <w:rPr>
          <w:sz w:val="22"/>
          <w:szCs w:val="22"/>
          <w:lang w:val="sr-Cyrl-CS"/>
        </w:rPr>
        <w:t xml:space="preserve">листове грађевинског дневника, листове грађевинске књиге, одговарајуће атесте за уграђени материјал и набавку опреме,  динамички план са пресеком стања радова и предлог мера за отклањање евентуалних кашњења у реализацији и другу документацију </w:t>
      </w:r>
      <w:r>
        <w:rPr>
          <w:sz w:val="22"/>
          <w:szCs w:val="22"/>
          <w:lang w:val="sr-Cyrl-CS"/>
        </w:rPr>
        <w:t>Добављач</w:t>
      </w:r>
      <w:r w:rsidRPr="00E61953">
        <w:rPr>
          <w:sz w:val="22"/>
          <w:szCs w:val="22"/>
          <w:lang w:val="sr-Cyrl-CS"/>
        </w:rPr>
        <w:t xml:space="preserve"> доставља стручном надзору, с тим да се у супротном неће извршити плаћање тих позиција,  што </w:t>
      </w:r>
      <w:r>
        <w:rPr>
          <w:sz w:val="22"/>
          <w:szCs w:val="22"/>
          <w:lang w:val="sr-Cyrl-CS"/>
        </w:rPr>
        <w:t>Добављач</w:t>
      </w:r>
      <w:r w:rsidRPr="00E61953">
        <w:rPr>
          <w:sz w:val="22"/>
          <w:szCs w:val="22"/>
          <w:lang w:val="sr-Cyrl-CS"/>
        </w:rPr>
        <w:t xml:space="preserve"> признаје без права на приговор.  </w:t>
      </w:r>
    </w:p>
    <w:p w:rsidR="009F5F82" w:rsidRPr="00E61953" w:rsidRDefault="009F5F82" w:rsidP="009F5F82">
      <w:pPr>
        <w:jc w:val="both"/>
        <w:rPr>
          <w:sz w:val="22"/>
          <w:szCs w:val="22"/>
          <w:lang w:val="sr-Cyrl-CS"/>
        </w:rPr>
      </w:pPr>
      <w:r>
        <w:rPr>
          <w:sz w:val="22"/>
          <w:szCs w:val="22"/>
          <w:lang w:val="sr-Cyrl-CS"/>
        </w:rPr>
        <w:tab/>
      </w:r>
      <w:r w:rsidRPr="00E61953">
        <w:rPr>
          <w:sz w:val="22"/>
          <w:szCs w:val="22"/>
          <w:lang w:val="sr-Cyrl-CS"/>
        </w:rPr>
        <w:t xml:space="preserve">Уколико </w:t>
      </w:r>
      <w:r>
        <w:rPr>
          <w:sz w:val="22"/>
          <w:szCs w:val="22"/>
          <w:lang w:val="sr-Cyrl-CS"/>
        </w:rPr>
        <w:t>Добављач</w:t>
      </w:r>
      <w:r w:rsidRPr="00E61953">
        <w:rPr>
          <w:sz w:val="22"/>
          <w:szCs w:val="22"/>
          <w:lang w:val="sr-Cyrl-CS"/>
        </w:rPr>
        <w:t xml:space="preserve"> не достави ситуацију са свим прилозима из претходног става овог </w:t>
      </w:r>
      <w:r>
        <w:rPr>
          <w:sz w:val="22"/>
          <w:szCs w:val="22"/>
          <w:lang w:val="sr-Cyrl-CS"/>
        </w:rPr>
        <w:t xml:space="preserve">члана, Наручилац </w:t>
      </w:r>
      <w:r w:rsidRPr="00E61953">
        <w:rPr>
          <w:sz w:val="22"/>
          <w:szCs w:val="22"/>
          <w:lang w:val="sr-Cyrl-CS"/>
        </w:rPr>
        <w:t xml:space="preserve"> неће извршити плаћање позиција за које није достављена комплетна документација.</w:t>
      </w:r>
    </w:p>
    <w:p w:rsidR="009F5F82" w:rsidRPr="00211775" w:rsidRDefault="009F5F82" w:rsidP="009F5F82">
      <w:pPr>
        <w:suppressAutoHyphens w:val="0"/>
        <w:autoSpaceDE w:val="0"/>
        <w:autoSpaceDN w:val="0"/>
        <w:adjustRightInd w:val="0"/>
        <w:spacing w:line="240" w:lineRule="auto"/>
        <w:jc w:val="both"/>
        <w:rPr>
          <w:b/>
          <w:bCs/>
          <w:kern w:val="0"/>
          <w:sz w:val="22"/>
          <w:szCs w:val="22"/>
          <w:lang w:eastAsia="en-US"/>
        </w:rPr>
      </w:pPr>
    </w:p>
    <w:p w:rsidR="009F5F82" w:rsidRPr="00211775" w:rsidRDefault="009F5F82" w:rsidP="00A33563">
      <w:pPr>
        <w:suppressAutoHyphens w:val="0"/>
        <w:autoSpaceDE w:val="0"/>
        <w:autoSpaceDN w:val="0"/>
        <w:adjustRightInd w:val="0"/>
        <w:spacing w:line="240" w:lineRule="auto"/>
        <w:jc w:val="both"/>
        <w:rPr>
          <w:kern w:val="0"/>
          <w:sz w:val="22"/>
          <w:szCs w:val="22"/>
          <w:lang w:eastAsia="en-US"/>
        </w:rPr>
      </w:pPr>
      <w:r w:rsidRPr="002907A8">
        <w:rPr>
          <w:b/>
          <w:bCs/>
          <w:kern w:val="0"/>
          <w:sz w:val="22"/>
          <w:szCs w:val="22"/>
          <w:lang w:eastAsia="en-US"/>
        </w:rPr>
        <w:t>СРЕДСТВА ОБЕЗБЕЂЕЊА</w:t>
      </w:r>
    </w:p>
    <w:p w:rsidR="009F5F82" w:rsidRPr="00312065" w:rsidRDefault="009F5F82" w:rsidP="009F5F82">
      <w:pPr>
        <w:jc w:val="center"/>
        <w:rPr>
          <w:b/>
          <w:sz w:val="22"/>
          <w:szCs w:val="22"/>
        </w:rPr>
      </w:pPr>
      <w:r w:rsidRPr="00312065">
        <w:rPr>
          <w:b/>
          <w:sz w:val="22"/>
          <w:szCs w:val="22"/>
        </w:rPr>
        <w:t xml:space="preserve">Члан </w:t>
      </w:r>
      <w:r>
        <w:rPr>
          <w:b/>
          <w:sz w:val="22"/>
          <w:szCs w:val="22"/>
        </w:rPr>
        <w:t>8</w:t>
      </w:r>
      <w:r w:rsidRPr="00312065">
        <w:rPr>
          <w:b/>
          <w:sz w:val="22"/>
          <w:szCs w:val="22"/>
        </w:rPr>
        <w:t>.</w:t>
      </w:r>
    </w:p>
    <w:p w:rsidR="009F5F82" w:rsidRPr="00EC4DBB" w:rsidRDefault="009F5F82" w:rsidP="009F5F82">
      <w:pPr>
        <w:jc w:val="both"/>
        <w:rPr>
          <w:bCs/>
          <w:sz w:val="22"/>
          <w:szCs w:val="22"/>
          <w:lang w:val="sr-Cyrl-CS"/>
        </w:rPr>
      </w:pPr>
      <w:r>
        <w:rPr>
          <w:sz w:val="22"/>
          <w:szCs w:val="22"/>
        </w:rPr>
        <w:tab/>
      </w:r>
      <w:r>
        <w:rPr>
          <w:bCs/>
          <w:sz w:val="22"/>
          <w:szCs w:val="22"/>
        </w:rPr>
        <w:t>Добављач</w:t>
      </w:r>
      <w:r w:rsidRPr="00EC4DBB">
        <w:rPr>
          <w:bCs/>
          <w:sz w:val="22"/>
          <w:szCs w:val="22"/>
        </w:rPr>
        <w:t xml:space="preserve"> се обавезује да </w:t>
      </w:r>
      <w:r w:rsidRPr="00EC4DBB">
        <w:rPr>
          <w:sz w:val="22"/>
          <w:szCs w:val="22"/>
          <w:lang w:val="sr-Cyrl-CS"/>
        </w:rPr>
        <w:t>у року од 15 дана од дана закључења  овог уговора</w:t>
      </w:r>
      <w:r w:rsidR="00A33563">
        <w:rPr>
          <w:sz w:val="22"/>
          <w:szCs w:val="22"/>
          <w:lang w:val="sr-Cyrl-CS"/>
        </w:rPr>
        <w:t xml:space="preserve"> </w:t>
      </w:r>
      <w:r w:rsidRPr="00EC4DBB">
        <w:rPr>
          <w:bCs/>
          <w:sz w:val="22"/>
          <w:szCs w:val="22"/>
        </w:rPr>
        <w:t xml:space="preserve">преда </w:t>
      </w:r>
      <w:r w:rsidRPr="00EC4DBB">
        <w:rPr>
          <w:bCs/>
          <w:sz w:val="22"/>
          <w:szCs w:val="22"/>
          <w:lang w:val="sr-Cyrl-CS"/>
        </w:rPr>
        <w:t xml:space="preserve">Наручиоцу </w:t>
      </w:r>
      <w:r w:rsidRPr="00EC4DBB">
        <w:rPr>
          <w:sz w:val="22"/>
          <w:szCs w:val="22"/>
          <w:lang w:val="sr-Cyrl-CS"/>
        </w:rPr>
        <w:t xml:space="preserve">банкарску  гаранцију за добро извршење посла у износу од 10% од вредности уговора без ПДВ и са роком важења 30 дана </w:t>
      </w:r>
      <w:r>
        <w:rPr>
          <w:sz w:val="22"/>
          <w:szCs w:val="22"/>
          <w:lang w:val="sr-Cyrl-CS"/>
        </w:rPr>
        <w:t>дужим</w:t>
      </w:r>
      <w:r w:rsidRPr="00EC4DBB">
        <w:rPr>
          <w:sz w:val="22"/>
          <w:szCs w:val="22"/>
          <w:lang w:val="sr-Cyrl-CS"/>
        </w:rPr>
        <w:t xml:space="preserve"> од </w:t>
      </w:r>
      <w:r>
        <w:rPr>
          <w:sz w:val="22"/>
          <w:szCs w:val="22"/>
          <w:lang w:val="sr-Cyrl-CS"/>
        </w:rPr>
        <w:t>уговореног</w:t>
      </w:r>
      <w:r w:rsidRPr="00EC4DBB">
        <w:rPr>
          <w:sz w:val="22"/>
          <w:szCs w:val="22"/>
          <w:lang w:val="sr-Cyrl-CS"/>
        </w:rPr>
        <w:t xml:space="preserve"> рока за извршење </w:t>
      </w:r>
      <w:r>
        <w:rPr>
          <w:sz w:val="22"/>
          <w:szCs w:val="22"/>
          <w:lang w:val="sr-Cyrl-CS"/>
        </w:rPr>
        <w:t>уговорених радова, тј. до примопредаје –окончања радова</w:t>
      </w:r>
      <w:r w:rsidRPr="00EC4DBB">
        <w:rPr>
          <w:bCs/>
          <w:sz w:val="22"/>
          <w:szCs w:val="22"/>
        </w:rPr>
        <w:t>,</w:t>
      </w:r>
      <w:r w:rsidRPr="00EC4DBB">
        <w:rPr>
          <w:bCs/>
          <w:sz w:val="22"/>
          <w:szCs w:val="22"/>
          <w:lang w:val="sr-Cyrl-CS"/>
        </w:rPr>
        <w:t xml:space="preserve"> која мора бити безусловна, неопозива, без права на приговор и платива на први позив</w:t>
      </w:r>
      <w:r>
        <w:rPr>
          <w:bCs/>
          <w:sz w:val="22"/>
          <w:szCs w:val="22"/>
          <w:lang w:val="sr-Cyrl-CS"/>
        </w:rPr>
        <w:t>.</w:t>
      </w:r>
    </w:p>
    <w:p w:rsidR="009F5F82" w:rsidRPr="00EC4DBB" w:rsidRDefault="009F5F82" w:rsidP="009F5F82">
      <w:pPr>
        <w:jc w:val="both"/>
        <w:rPr>
          <w:bCs/>
          <w:sz w:val="22"/>
          <w:szCs w:val="22"/>
          <w:lang w:val="sr-Cyrl-CS"/>
        </w:rPr>
      </w:pPr>
      <w:r>
        <w:rPr>
          <w:bCs/>
          <w:sz w:val="22"/>
          <w:szCs w:val="22"/>
          <w:lang w:val="sr-Cyrl-CS"/>
        </w:rPr>
        <w:tab/>
      </w:r>
      <w:r w:rsidRPr="00EC4DBB">
        <w:rPr>
          <w:bCs/>
          <w:sz w:val="22"/>
          <w:szCs w:val="22"/>
          <w:lang w:val="sr-Cyrl-CS"/>
        </w:rPr>
        <w:t xml:space="preserve">Наручилац има право да активира банкарску гаранцију за озбиљност понуде ако </w:t>
      </w:r>
      <w:r>
        <w:rPr>
          <w:bCs/>
          <w:sz w:val="22"/>
          <w:szCs w:val="22"/>
          <w:lang w:val="sr-Cyrl-CS"/>
        </w:rPr>
        <w:t>Добављач</w:t>
      </w:r>
      <w:r w:rsidRPr="00EC4DBB">
        <w:rPr>
          <w:bCs/>
          <w:sz w:val="22"/>
          <w:szCs w:val="22"/>
          <w:lang w:val="sr-Cyrl-CS"/>
        </w:rPr>
        <w:t xml:space="preserve"> у року од 15 дана од дана закључења Уговора не достави банкарск</w:t>
      </w:r>
      <w:r>
        <w:rPr>
          <w:bCs/>
          <w:sz w:val="22"/>
          <w:szCs w:val="22"/>
          <w:lang w:val="sr-Cyrl-CS"/>
        </w:rPr>
        <w:t>у</w:t>
      </w:r>
      <w:r w:rsidRPr="00EC4DBB">
        <w:rPr>
          <w:bCs/>
          <w:sz w:val="22"/>
          <w:szCs w:val="22"/>
          <w:lang w:val="sr-Cyrl-CS"/>
        </w:rPr>
        <w:t xml:space="preserve"> гаранциј</w:t>
      </w:r>
      <w:r>
        <w:rPr>
          <w:bCs/>
          <w:sz w:val="22"/>
          <w:szCs w:val="22"/>
          <w:lang w:val="sr-Cyrl-CS"/>
        </w:rPr>
        <w:t>у</w:t>
      </w:r>
      <w:r w:rsidRPr="00EC4DBB">
        <w:rPr>
          <w:bCs/>
          <w:sz w:val="22"/>
          <w:szCs w:val="22"/>
          <w:lang w:val="sr-Cyrl-CS"/>
        </w:rPr>
        <w:t xml:space="preserve"> из ст. 1 овог  члана. </w:t>
      </w:r>
    </w:p>
    <w:p w:rsidR="009F5F82" w:rsidRPr="00EC4DBB" w:rsidRDefault="009F5F82" w:rsidP="009F5F82">
      <w:pPr>
        <w:jc w:val="both"/>
        <w:rPr>
          <w:bCs/>
          <w:sz w:val="22"/>
          <w:szCs w:val="22"/>
          <w:lang w:val="ru-RU"/>
        </w:rPr>
      </w:pPr>
      <w:r>
        <w:rPr>
          <w:sz w:val="22"/>
          <w:szCs w:val="22"/>
          <w:lang w:val="ru-RU"/>
        </w:rPr>
        <w:tab/>
      </w:r>
      <w:r w:rsidRPr="00EC4DBB">
        <w:rPr>
          <w:sz w:val="22"/>
          <w:szCs w:val="22"/>
          <w:lang w:val="ru-RU"/>
        </w:rPr>
        <w:t xml:space="preserve">У случају наступања услова за продужење рока завршетка радова, </w:t>
      </w:r>
      <w:r>
        <w:rPr>
          <w:sz w:val="22"/>
          <w:szCs w:val="22"/>
          <w:lang w:val="ru-RU"/>
        </w:rPr>
        <w:t>Добављач</w:t>
      </w:r>
      <w:r w:rsidRPr="00EC4DBB">
        <w:rPr>
          <w:sz w:val="22"/>
          <w:szCs w:val="22"/>
          <w:lang w:val="ru-RU"/>
        </w:rPr>
        <w:t xml:space="preserve"> је у обавези да продужи важење банкарск</w:t>
      </w:r>
      <w:r>
        <w:rPr>
          <w:sz w:val="22"/>
          <w:szCs w:val="22"/>
          <w:lang w:val="ru-RU"/>
        </w:rPr>
        <w:t>е</w:t>
      </w:r>
      <w:r w:rsidRPr="00EC4DBB">
        <w:rPr>
          <w:sz w:val="22"/>
          <w:szCs w:val="22"/>
          <w:lang w:val="ru-RU"/>
        </w:rPr>
        <w:t xml:space="preserve"> гаранциј</w:t>
      </w:r>
      <w:r>
        <w:rPr>
          <w:sz w:val="22"/>
          <w:szCs w:val="22"/>
          <w:lang w:val="ru-RU"/>
        </w:rPr>
        <w:t>е.</w:t>
      </w:r>
    </w:p>
    <w:p w:rsidR="009F5F82" w:rsidRPr="00EC4DBB" w:rsidRDefault="009F5F82" w:rsidP="009F5F82">
      <w:pPr>
        <w:jc w:val="both"/>
        <w:rPr>
          <w:sz w:val="22"/>
          <w:szCs w:val="22"/>
          <w:lang w:val="ru-RU"/>
        </w:rPr>
      </w:pPr>
      <w:r>
        <w:rPr>
          <w:sz w:val="22"/>
          <w:szCs w:val="22"/>
          <w:lang w:val="ru-RU"/>
        </w:rPr>
        <w:tab/>
      </w:r>
      <w:r w:rsidRPr="00EC4DBB">
        <w:rPr>
          <w:sz w:val="22"/>
          <w:szCs w:val="22"/>
          <w:lang w:val="ru-RU"/>
        </w:rPr>
        <w:t>У случају истека рока важења банкарск</w:t>
      </w:r>
      <w:r>
        <w:rPr>
          <w:sz w:val="22"/>
          <w:szCs w:val="22"/>
          <w:lang w:val="ru-RU"/>
        </w:rPr>
        <w:t>е</w:t>
      </w:r>
      <w:r w:rsidRPr="00EC4DBB">
        <w:rPr>
          <w:sz w:val="22"/>
          <w:szCs w:val="22"/>
          <w:lang w:val="ru-RU"/>
        </w:rPr>
        <w:t xml:space="preserve"> гаранциј</w:t>
      </w:r>
      <w:r>
        <w:rPr>
          <w:sz w:val="22"/>
          <w:szCs w:val="22"/>
          <w:lang w:val="ru-RU"/>
        </w:rPr>
        <w:t>е</w:t>
      </w:r>
      <w:r w:rsidRPr="00EC4DBB">
        <w:rPr>
          <w:sz w:val="22"/>
          <w:szCs w:val="22"/>
          <w:lang w:val="ru-RU"/>
        </w:rPr>
        <w:t xml:space="preserve"> док је извођење радова који су предмет овог уговора у току, </w:t>
      </w:r>
      <w:r>
        <w:rPr>
          <w:sz w:val="22"/>
          <w:szCs w:val="22"/>
          <w:lang w:val="ru-RU"/>
        </w:rPr>
        <w:t>Добављач</w:t>
      </w:r>
      <w:r w:rsidRPr="00EC4DBB">
        <w:rPr>
          <w:sz w:val="22"/>
          <w:szCs w:val="22"/>
          <w:lang w:val="ru-RU"/>
        </w:rPr>
        <w:t xml:space="preserve"> је дужан да, о свом трошку, продужи рок важе</w:t>
      </w:r>
      <w:r w:rsidRPr="00EC4DBB">
        <w:rPr>
          <w:sz w:val="22"/>
          <w:szCs w:val="22"/>
          <w:lang w:val="sr-Cyrl-CS"/>
        </w:rPr>
        <w:t>ња</w:t>
      </w:r>
      <w:r w:rsidRPr="00EC4DBB">
        <w:rPr>
          <w:sz w:val="22"/>
          <w:szCs w:val="22"/>
          <w:lang w:val="ru-RU"/>
        </w:rPr>
        <w:t xml:space="preserve"> банкарск</w:t>
      </w:r>
      <w:r>
        <w:rPr>
          <w:sz w:val="22"/>
          <w:szCs w:val="22"/>
          <w:lang w:val="ru-RU"/>
        </w:rPr>
        <w:t>е</w:t>
      </w:r>
      <w:r w:rsidRPr="00EC4DBB">
        <w:rPr>
          <w:sz w:val="22"/>
          <w:szCs w:val="22"/>
          <w:lang w:val="ru-RU"/>
        </w:rPr>
        <w:t xml:space="preserve"> гаранциј</w:t>
      </w:r>
      <w:r>
        <w:rPr>
          <w:sz w:val="22"/>
          <w:szCs w:val="22"/>
          <w:lang w:val="ru-RU"/>
        </w:rPr>
        <w:t>е</w:t>
      </w:r>
      <w:r w:rsidRPr="00EC4DBB">
        <w:rPr>
          <w:sz w:val="22"/>
          <w:szCs w:val="22"/>
          <w:lang w:val="ru-RU"/>
        </w:rPr>
        <w:t>.</w:t>
      </w:r>
    </w:p>
    <w:p w:rsidR="009F5F82" w:rsidRPr="00EC4DBB" w:rsidRDefault="009F5F82" w:rsidP="009F5F82">
      <w:pPr>
        <w:jc w:val="both"/>
        <w:rPr>
          <w:sz w:val="22"/>
          <w:szCs w:val="22"/>
          <w:lang w:val="ru-RU"/>
        </w:rPr>
      </w:pPr>
      <w:r>
        <w:rPr>
          <w:sz w:val="22"/>
          <w:szCs w:val="22"/>
          <w:lang w:val="ru-RU"/>
        </w:rPr>
        <w:tab/>
      </w:r>
      <w:r w:rsidRPr="00EC4DBB">
        <w:rPr>
          <w:sz w:val="22"/>
          <w:szCs w:val="22"/>
          <w:lang w:val="ru-RU"/>
        </w:rPr>
        <w:t xml:space="preserve">Банкарска гаранција за добро извршење посла може бити послата на наплату </w:t>
      </w:r>
      <w:r w:rsidRPr="00EC4DBB">
        <w:rPr>
          <w:sz w:val="22"/>
          <w:szCs w:val="22"/>
          <w:lang w:val="sr-Cyrl-CS"/>
        </w:rPr>
        <w:t xml:space="preserve">пословној банци </w:t>
      </w:r>
      <w:r>
        <w:rPr>
          <w:sz w:val="22"/>
          <w:szCs w:val="22"/>
          <w:lang w:val="sr-Cyrl-CS"/>
        </w:rPr>
        <w:t>Добављача</w:t>
      </w:r>
      <w:r w:rsidR="00A33563">
        <w:rPr>
          <w:sz w:val="22"/>
          <w:szCs w:val="22"/>
          <w:lang w:val="sr-Cyrl-CS"/>
        </w:rPr>
        <w:t xml:space="preserve"> </w:t>
      </w:r>
      <w:r w:rsidRPr="00EC4DBB">
        <w:rPr>
          <w:sz w:val="22"/>
          <w:szCs w:val="22"/>
          <w:lang w:val="ru-RU"/>
        </w:rPr>
        <w:t xml:space="preserve">уколико </w:t>
      </w:r>
      <w:r>
        <w:rPr>
          <w:sz w:val="22"/>
          <w:szCs w:val="22"/>
          <w:lang w:val="ru-RU"/>
        </w:rPr>
        <w:t>Добављач</w:t>
      </w:r>
      <w:r w:rsidRPr="00EC4DBB">
        <w:rPr>
          <w:sz w:val="22"/>
          <w:szCs w:val="22"/>
          <w:lang w:val="ru-RU"/>
        </w:rPr>
        <w:t xml:space="preserve">, ни после упућене опомене, не продужи њено важење. </w:t>
      </w:r>
    </w:p>
    <w:p w:rsidR="009F5F82" w:rsidRPr="00EC4DBB" w:rsidRDefault="009F5F82" w:rsidP="009F5F82">
      <w:pPr>
        <w:jc w:val="both"/>
        <w:rPr>
          <w:bCs/>
          <w:sz w:val="22"/>
          <w:szCs w:val="22"/>
          <w:lang w:val="sr-Cyrl-CS"/>
        </w:rPr>
      </w:pPr>
      <w:r>
        <w:rPr>
          <w:bCs/>
          <w:sz w:val="22"/>
          <w:szCs w:val="22"/>
        </w:rPr>
        <w:tab/>
        <w:t>Добављач</w:t>
      </w:r>
      <w:r w:rsidR="004C6F90">
        <w:rPr>
          <w:bCs/>
          <w:sz w:val="22"/>
          <w:szCs w:val="22"/>
        </w:rPr>
        <w:t xml:space="preserve"> </w:t>
      </w:r>
      <w:r w:rsidRPr="00EC4DBB">
        <w:rPr>
          <w:bCs/>
          <w:sz w:val="22"/>
          <w:szCs w:val="22"/>
          <w:lang w:val="sr-Cyrl-CS"/>
        </w:rPr>
        <w:t>се обавезује</w:t>
      </w:r>
      <w:r w:rsidRPr="00EC4DBB">
        <w:rPr>
          <w:bCs/>
          <w:sz w:val="22"/>
          <w:szCs w:val="22"/>
        </w:rPr>
        <w:t xml:space="preserve"> да у року од 10 дана након</w:t>
      </w:r>
      <w:r w:rsidR="00A33563">
        <w:rPr>
          <w:bCs/>
          <w:sz w:val="22"/>
          <w:szCs w:val="22"/>
        </w:rPr>
        <w:t xml:space="preserve"> </w:t>
      </w:r>
      <w:r w:rsidRPr="00EC4DBB">
        <w:rPr>
          <w:bCs/>
          <w:sz w:val="22"/>
          <w:szCs w:val="22"/>
        </w:rPr>
        <w:t xml:space="preserve">примопредаје радова </w:t>
      </w:r>
      <w:r>
        <w:rPr>
          <w:bCs/>
          <w:sz w:val="22"/>
          <w:szCs w:val="22"/>
          <w:lang w:val="sr-Cyrl-CS"/>
        </w:rPr>
        <w:t xml:space="preserve">Наручиоцу </w:t>
      </w:r>
      <w:r w:rsidRPr="00EC4DBB">
        <w:rPr>
          <w:bCs/>
          <w:sz w:val="22"/>
          <w:szCs w:val="22"/>
        </w:rPr>
        <w:t>преда</w:t>
      </w:r>
      <w:r w:rsidRPr="00EC4DBB">
        <w:rPr>
          <w:bCs/>
          <w:sz w:val="22"/>
          <w:szCs w:val="22"/>
          <w:lang w:val="sr-Cyrl-CS"/>
        </w:rPr>
        <w:t xml:space="preserve"> банкарску </w:t>
      </w:r>
      <w:r w:rsidRPr="00EC4DBB">
        <w:rPr>
          <w:bCs/>
          <w:sz w:val="22"/>
          <w:szCs w:val="22"/>
        </w:rPr>
        <w:t xml:space="preserve">гаранцију за отклањање </w:t>
      </w:r>
      <w:r w:rsidRPr="00EC4DBB">
        <w:rPr>
          <w:bCs/>
          <w:sz w:val="22"/>
          <w:szCs w:val="22"/>
          <w:lang w:val="sr-Cyrl-CS"/>
        </w:rPr>
        <w:t>грешака</w:t>
      </w:r>
      <w:r w:rsidRPr="00EC4DBB">
        <w:rPr>
          <w:bCs/>
          <w:sz w:val="22"/>
          <w:szCs w:val="22"/>
        </w:rPr>
        <w:t xml:space="preserve"> у гарантном року у</w:t>
      </w:r>
      <w:r w:rsidR="004C6F90">
        <w:rPr>
          <w:bCs/>
          <w:sz w:val="22"/>
          <w:szCs w:val="22"/>
        </w:rPr>
        <w:t xml:space="preserve"> </w:t>
      </w:r>
      <w:r w:rsidRPr="00EC4DBB">
        <w:rPr>
          <w:bCs/>
          <w:sz w:val="22"/>
          <w:szCs w:val="22"/>
          <w:lang w:val="sr-Cyrl-CS"/>
        </w:rPr>
        <w:t>износу</w:t>
      </w:r>
      <w:r w:rsidRPr="00EC4DBB">
        <w:rPr>
          <w:bCs/>
          <w:sz w:val="22"/>
          <w:szCs w:val="22"/>
        </w:rPr>
        <w:t xml:space="preserve"> од </w:t>
      </w:r>
      <w:r>
        <w:rPr>
          <w:bCs/>
          <w:sz w:val="22"/>
          <w:szCs w:val="22"/>
        </w:rPr>
        <w:t>10</w:t>
      </w:r>
      <w:r w:rsidRPr="00EC4DBB">
        <w:rPr>
          <w:bCs/>
          <w:sz w:val="22"/>
          <w:szCs w:val="22"/>
        </w:rPr>
        <w:t xml:space="preserve">% од вредности </w:t>
      </w:r>
      <w:r w:rsidRPr="00EC4DBB">
        <w:rPr>
          <w:bCs/>
          <w:sz w:val="22"/>
          <w:szCs w:val="22"/>
          <w:lang w:val="sr-Cyrl-CS"/>
        </w:rPr>
        <w:t xml:space="preserve">уговора без ПДВ </w:t>
      </w:r>
      <w:r w:rsidRPr="00EC4DBB">
        <w:rPr>
          <w:sz w:val="22"/>
          <w:szCs w:val="22"/>
          <w:lang w:val="sr-Cyrl-CS"/>
        </w:rPr>
        <w:t xml:space="preserve">и са роком важења </w:t>
      </w:r>
      <w:r>
        <w:rPr>
          <w:sz w:val="22"/>
          <w:szCs w:val="22"/>
          <w:lang w:val="sr-Cyrl-CS"/>
        </w:rPr>
        <w:t>30</w:t>
      </w:r>
      <w:r w:rsidRPr="00EC4DBB">
        <w:rPr>
          <w:sz w:val="22"/>
          <w:szCs w:val="22"/>
          <w:lang w:val="sr-Cyrl-CS"/>
        </w:rPr>
        <w:t xml:space="preserve"> дана дужим од уговореног гарантног рока, која мора бити безусловна, неопозива, без права на приговор и платива на први позив,што је услов за оверу окончане ситуације. </w:t>
      </w:r>
    </w:p>
    <w:p w:rsidR="009F5F82" w:rsidRPr="00EC4DBB" w:rsidRDefault="009F5F82" w:rsidP="009F5F82">
      <w:pPr>
        <w:jc w:val="both"/>
        <w:rPr>
          <w:bCs/>
          <w:sz w:val="22"/>
          <w:szCs w:val="22"/>
          <w:lang w:val="sr-Cyrl-CS"/>
        </w:rPr>
      </w:pPr>
      <w:r>
        <w:rPr>
          <w:bCs/>
          <w:sz w:val="22"/>
          <w:szCs w:val="22"/>
        </w:rPr>
        <w:tab/>
      </w:r>
      <w:r w:rsidRPr="00EC4DBB">
        <w:rPr>
          <w:bCs/>
          <w:sz w:val="22"/>
          <w:szCs w:val="22"/>
        </w:rPr>
        <w:t xml:space="preserve">Гаранцију за отклањање </w:t>
      </w:r>
      <w:r w:rsidRPr="00EC4DBB">
        <w:rPr>
          <w:bCs/>
          <w:sz w:val="22"/>
          <w:szCs w:val="22"/>
          <w:lang w:val="sr-Cyrl-CS"/>
        </w:rPr>
        <w:t>грешака</w:t>
      </w:r>
      <w:r w:rsidRPr="00EC4DBB">
        <w:rPr>
          <w:bCs/>
          <w:sz w:val="22"/>
          <w:szCs w:val="22"/>
        </w:rPr>
        <w:t xml:space="preserve"> у гарантном року </w:t>
      </w:r>
      <w:r>
        <w:rPr>
          <w:bCs/>
          <w:sz w:val="22"/>
          <w:szCs w:val="22"/>
          <w:lang w:val="sr-Cyrl-CS"/>
        </w:rPr>
        <w:t>Наручилац</w:t>
      </w:r>
      <w:r w:rsidRPr="00EC4DBB">
        <w:rPr>
          <w:bCs/>
          <w:sz w:val="22"/>
          <w:szCs w:val="22"/>
        </w:rPr>
        <w:t xml:space="preserve"> сме да наплати уколико Извођач не отпочне са отклањањем недостатака у року од</w:t>
      </w:r>
      <w:r w:rsidR="00A33563">
        <w:rPr>
          <w:bCs/>
          <w:sz w:val="22"/>
          <w:szCs w:val="22"/>
        </w:rPr>
        <w:t xml:space="preserve"> </w:t>
      </w:r>
      <w:r w:rsidRPr="00EC4DBB">
        <w:rPr>
          <w:bCs/>
          <w:sz w:val="22"/>
          <w:szCs w:val="22"/>
          <w:lang w:val="sr-Cyrl-CS"/>
        </w:rPr>
        <w:t>5</w:t>
      </w:r>
      <w:r w:rsidRPr="00EC4DBB">
        <w:rPr>
          <w:bCs/>
          <w:sz w:val="22"/>
          <w:szCs w:val="22"/>
        </w:rPr>
        <w:t xml:space="preserve"> дана од дана пријема </w:t>
      </w:r>
      <w:r w:rsidRPr="00EC4DBB">
        <w:rPr>
          <w:bCs/>
          <w:sz w:val="22"/>
          <w:szCs w:val="22"/>
          <w:lang w:val="sr-Cyrl-CS"/>
        </w:rPr>
        <w:t>писаног</w:t>
      </w:r>
      <w:r w:rsidRPr="00EC4DBB">
        <w:rPr>
          <w:bCs/>
          <w:sz w:val="22"/>
          <w:szCs w:val="22"/>
        </w:rPr>
        <w:t xml:space="preserve"> захтева </w:t>
      </w:r>
      <w:r w:rsidRPr="00EC4DBB">
        <w:rPr>
          <w:bCs/>
          <w:sz w:val="22"/>
          <w:szCs w:val="22"/>
          <w:lang w:val="sr-Cyrl-CS"/>
        </w:rPr>
        <w:t xml:space="preserve">и не отклони их у року и у складу са достављеним захтевом. </w:t>
      </w:r>
    </w:p>
    <w:p w:rsidR="009F5F82" w:rsidRPr="00F8331F" w:rsidRDefault="009F5F82" w:rsidP="009F5F82">
      <w:pPr>
        <w:suppressAutoHyphens w:val="0"/>
        <w:autoSpaceDE w:val="0"/>
        <w:autoSpaceDN w:val="0"/>
        <w:adjustRightInd w:val="0"/>
        <w:spacing w:line="240" w:lineRule="auto"/>
        <w:jc w:val="center"/>
        <w:rPr>
          <w:b/>
          <w:bCs/>
          <w:color w:val="auto"/>
          <w:kern w:val="0"/>
          <w:sz w:val="22"/>
          <w:szCs w:val="22"/>
          <w:lang w:eastAsia="en-US"/>
        </w:rPr>
      </w:pPr>
    </w:p>
    <w:p w:rsidR="009F5F82" w:rsidRPr="00F8331F" w:rsidRDefault="009F5F82" w:rsidP="004156C6">
      <w:pPr>
        <w:suppressAutoHyphens w:val="0"/>
        <w:autoSpaceDE w:val="0"/>
        <w:autoSpaceDN w:val="0"/>
        <w:adjustRightInd w:val="0"/>
        <w:spacing w:line="240" w:lineRule="auto"/>
        <w:rPr>
          <w:rFonts w:eastAsia="Times New Roman"/>
          <w:b/>
          <w:bCs/>
          <w:color w:val="auto"/>
          <w:kern w:val="0"/>
          <w:sz w:val="22"/>
          <w:szCs w:val="22"/>
          <w:lang w:eastAsia="en-US"/>
        </w:rPr>
      </w:pPr>
      <w:r w:rsidRPr="00F8331F">
        <w:rPr>
          <w:rFonts w:eastAsia="Times New Roman"/>
          <w:b/>
          <w:bCs/>
          <w:color w:val="auto"/>
          <w:kern w:val="0"/>
          <w:sz w:val="22"/>
          <w:szCs w:val="22"/>
          <w:lang w:eastAsia="en-US"/>
        </w:rPr>
        <w:t>УГОВОРНА КАЗНА</w:t>
      </w:r>
    </w:p>
    <w:p w:rsidR="009F5F82" w:rsidRPr="00211775" w:rsidRDefault="009F5F82" w:rsidP="009F5F82">
      <w:pPr>
        <w:suppressAutoHyphens w:val="0"/>
        <w:autoSpaceDE w:val="0"/>
        <w:autoSpaceDN w:val="0"/>
        <w:adjustRightInd w:val="0"/>
        <w:spacing w:line="240" w:lineRule="auto"/>
        <w:jc w:val="center"/>
        <w:rPr>
          <w:rFonts w:eastAsia="Times New Roman"/>
          <w:color w:val="auto"/>
          <w:kern w:val="0"/>
          <w:sz w:val="22"/>
          <w:szCs w:val="22"/>
          <w:lang w:eastAsia="en-US"/>
        </w:rPr>
      </w:pPr>
      <w:r w:rsidRPr="00211775">
        <w:rPr>
          <w:rFonts w:eastAsia="Times New Roman"/>
          <w:b/>
          <w:bCs/>
          <w:color w:val="auto"/>
          <w:kern w:val="0"/>
          <w:sz w:val="22"/>
          <w:szCs w:val="22"/>
          <w:lang w:eastAsia="en-US"/>
        </w:rPr>
        <w:t>Члан 9</w:t>
      </w:r>
      <w:r w:rsidRPr="00211775">
        <w:rPr>
          <w:rFonts w:eastAsia="Times New Roman"/>
          <w:color w:val="auto"/>
          <w:kern w:val="0"/>
          <w:sz w:val="22"/>
          <w:szCs w:val="22"/>
          <w:lang w:eastAsia="en-US"/>
        </w:rPr>
        <w:t>.</w:t>
      </w:r>
    </w:p>
    <w:p w:rsidR="009F5F82" w:rsidRPr="00BB20C3" w:rsidRDefault="009F5F82" w:rsidP="009F5F82">
      <w:pPr>
        <w:spacing w:line="240" w:lineRule="atLeast"/>
        <w:jc w:val="both"/>
        <w:rPr>
          <w:bCs/>
          <w:sz w:val="22"/>
          <w:szCs w:val="22"/>
          <w:lang w:val="sr-Cyrl-CS"/>
        </w:rPr>
      </w:pPr>
      <w:r>
        <w:rPr>
          <w:bCs/>
          <w:sz w:val="22"/>
          <w:szCs w:val="22"/>
        </w:rPr>
        <w:tab/>
      </w:r>
      <w:r w:rsidRPr="00BB20C3">
        <w:rPr>
          <w:bCs/>
          <w:sz w:val="22"/>
          <w:szCs w:val="22"/>
        </w:rPr>
        <w:t xml:space="preserve">Уколико </w:t>
      </w:r>
      <w:r>
        <w:rPr>
          <w:bCs/>
          <w:sz w:val="22"/>
          <w:szCs w:val="22"/>
        </w:rPr>
        <w:t>Добављач</w:t>
      </w:r>
      <w:r w:rsidRPr="00BB20C3">
        <w:rPr>
          <w:bCs/>
          <w:sz w:val="22"/>
          <w:szCs w:val="22"/>
        </w:rPr>
        <w:t xml:space="preserve"> не заврши  радов</w:t>
      </w:r>
      <w:r w:rsidRPr="00BB20C3">
        <w:rPr>
          <w:bCs/>
          <w:sz w:val="22"/>
          <w:szCs w:val="22"/>
          <w:lang w:val="sr-Cyrl-CS"/>
        </w:rPr>
        <w:t>е</w:t>
      </w:r>
      <w:r w:rsidRPr="00BB20C3">
        <w:rPr>
          <w:bCs/>
          <w:sz w:val="22"/>
          <w:szCs w:val="22"/>
        </w:rPr>
        <w:t xml:space="preserve"> који су предмет овог </w:t>
      </w:r>
      <w:r w:rsidRPr="00BB20C3">
        <w:rPr>
          <w:bCs/>
          <w:sz w:val="22"/>
          <w:szCs w:val="22"/>
          <w:lang w:val="sr-Cyrl-CS"/>
        </w:rPr>
        <w:t>у</w:t>
      </w:r>
      <w:r w:rsidRPr="00BB20C3">
        <w:rPr>
          <w:bCs/>
          <w:sz w:val="22"/>
          <w:szCs w:val="22"/>
        </w:rPr>
        <w:t>говора у уговореном року,</w:t>
      </w:r>
      <w:r w:rsidRPr="00BB20C3">
        <w:rPr>
          <w:bCs/>
          <w:sz w:val="22"/>
          <w:szCs w:val="22"/>
          <w:lang w:val="sr-Cyrl-CS"/>
        </w:rPr>
        <w:t xml:space="preserve"> Наручилац мо</w:t>
      </w:r>
      <w:r>
        <w:rPr>
          <w:bCs/>
          <w:sz w:val="22"/>
          <w:szCs w:val="22"/>
          <w:lang w:val="sr-Cyrl-CS"/>
        </w:rPr>
        <w:t>же</w:t>
      </w:r>
      <w:r w:rsidRPr="00BB20C3">
        <w:rPr>
          <w:bCs/>
          <w:sz w:val="22"/>
          <w:szCs w:val="22"/>
          <w:lang w:val="sr-Cyrl-CS"/>
        </w:rPr>
        <w:t xml:space="preserve"> наплатити </w:t>
      </w:r>
      <w:r w:rsidRPr="00BB20C3">
        <w:rPr>
          <w:bCs/>
          <w:sz w:val="22"/>
          <w:szCs w:val="22"/>
        </w:rPr>
        <w:t xml:space="preserve">уговорну казну </w:t>
      </w:r>
      <w:r w:rsidRPr="00BB20C3">
        <w:rPr>
          <w:bCs/>
          <w:sz w:val="22"/>
          <w:szCs w:val="22"/>
          <w:lang w:val="sr-Cyrl-CS"/>
        </w:rPr>
        <w:t>умањењем износа који је исказан у окончаној ситуацији.</w:t>
      </w:r>
    </w:p>
    <w:p w:rsidR="009F5F82" w:rsidRPr="00BB20C3" w:rsidRDefault="009F5F82" w:rsidP="009F5F82">
      <w:pPr>
        <w:spacing w:line="240" w:lineRule="atLeast"/>
        <w:jc w:val="both"/>
        <w:rPr>
          <w:bCs/>
          <w:sz w:val="22"/>
          <w:szCs w:val="22"/>
          <w:lang w:val="sr-Cyrl-CS"/>
        </w:rPr>
      </w:pPr>
      <w:r w:rsidRPr="00BB20C3">
        <w:rPr>
          <w:bCs/>
          <w:sz w:val="22"/>
          <w:szCs w:val="22"/>
          <w:lang w:val="sr-Cyrl-CS"/>
        </w:rPr>
        <w:tab/>
        <w:t xml:space="preserve">Висина уговорне казне износи </w:t>
      </w:r>
      <w:r w:rsidRPr="00BB20C3">
        <w:rPr>
          <w:bCs/>
          <w:sz w:val="22"/>
          <w:szCs w:val="22"/>
        </w:rPr>
        <w:t>0,</w:t>
      </w:r>
      <w:r w:rsidRPr="00BB20C3">
        <w:rPr>
          <w:bCs/>
          <w:sz w:val="22"/>
          <w:szCs w:val="22"/>
          <w:lang w:val="sr-Cyrl-CS"/>
        </w:rPr>
        <w:t>1</w:t>
      </w:r>
      <w:r w:rsidRPr="00BB20C3">
        <w:rPr>
          <w:bCs/>
          <w:sz w:val="22"/>
          <w:szCs w:val="22"/>
        </w:rPr>
        <w:t xml:space="preserve">%  од уговорене вредности </w:t>
      </w:r>
      <w:r w:rsidRPr="00BB20C3">
        <w:rPr>
          <w:bCs/>
          <w:sz w:val="22"/>
          <w:szCs w:val="22"/>
          <w:lang w:val="sr-Cyrl-CS"/>
        </w:rPr>
        <w:t xml:space="preserve">без ПДВ </w:t>
      </w:r>
      <w:r w:rsidRPr="00BB20C3">
        <w:rPr>
          <w:bCs/>
          <w:sz w:val="22"/>
          <w:szCs w:val="22"/>
        </w:rPr>
        <w:t xml:space="preserve">за сваки дан закашњења, с тим што укупан износ казне не може бити већи од </w:t>
      </w:r>
      <w:r w:rsidRPr="00BB20C3">
        <w:rPr>
          <w:bCs/>
          <w:sz w:val="22"/>
          <w:szCs w:val="22"/>
          <w:lang w:val="sr-Cyrl-CS"/>
        </w:rPr>
        <w:t xml:space="preserve">5 </w:t>
      </w:r>
      <w:r w:rsidRPr="00BB20C3">
        <w:rPr>
          <w:bCs/>
          <w:sz w:val="22"/>
          <w:szCs w:val="22"/>
        </w:rPr>
        <w:t xml:space="preserve">% од вредности </w:t>
      </w:r>
      <w:r w:rsidRPr="00BB20C3">
        <w:rPr>
          <w:bCs/>
          <w:sz w:val="22"/>
          <w:szCs w:val="22"/>
          <w:lang w:val="sr-Cyrl-CS"/>
        </w:rPr>
        <w:t>у</w:t>
      </w:r>
      <w:r w:rsidRPr="00BB20C3">
        <w:rPr>
          <w:bCs/>
          <w:sz w:val="22"/>
          <w:szCs w:val="22"/>
        </w:rPr>
        <w:t>говор</w:t>
      </w:r>
      <w:r w:rsidRPr="00BB20C3">
        <w:rPr>
          <w:bCs/>
          <w:sz w:val="22"/>
          <w:szCs w:val="22"/>
          <w:lang w:val="sr-Cyrl-CS"/>
        </w:rPr>
        <w:t>е</w:t>
      </w:r>
      <w:r w:rsidRPr="00BB20C3">
        <w:rPr>
          <w:bCs/>
          <w:sz w:val="22"/>
          <w:szCs w:val="22"/>
        </w:rPr>
        <w:t>них радова</w:t>
      </w:r>
      <w:r w:rsidRPr="00BB20C3">
        <w:rPr>
          <w:bCs/>
          <w:sz w:val="22"/>
          <w:szCs w:val="22"/>
          <w:lang w:val="sr-Cyrl-CS"/>
        </w:rPr>
        <w:t xml:space="preserve"> без ПДВ</w:t>
      </w:r>
      <w:r w:rsidRPr="00BB20C3">
        <w:rPr>
          <w:bCs/>
          <w:sz w:val="22"/>
          <w:szCs w:val="22"/>
        </w:rPr>
        <w:t>.</w:t>
      </w:r>
    </w:p>
    <w:p w:rsidR="009F5F82" w:rsidRPr="00BB20C3" w:rsidRDefault="009F5F82" w:rsidP="009F5F82">
      <w:pPr>
        <w:ind w:firstLine="720"/>
        <w:jc w:val="both"/>
        <w:rPr>
          <w:sz w:val="22"/>
          <w:szCs w:val="22"/>
          <w:lang w:val="sr-Latn-CS"/>
        </w:rPr>
      </w:pPr>
      <w:r w:rsidRPr="00BB20C3">
        <w:rPr>
          <w:sz w:val="22"/>
          <w:szCs w:val="22"/>
        </w:rPr>
        <w:t xml:space="preserve">Ако </w:t>
      </w:r>
      <w:r>
        <w:rPr>
          <w:sz w:val="22"/>
          <w:szCs w:val="22"/>
        </w:rPr>
        <w:t>је</w:t>
      </w:r>
      <w:r w:rsidRPr="00BB20C3">
        <w:rPr>
          <w:sz w:val="22"/>
          <w:szCs w:val="22"/>
          <w:lang w:val="sr-Cyrl-CS"/>
        </w:rPr>
        <w:t>Наручилац</w:t>
      </w:r>
      <w:r w:rsidRPr="00BB20C3">
        <w:rPr>
          <w:sz w:val="22"/>
          <w:szCs w:val="22"/>
        </w:rPr>
        <w:t xml:space="preserve"> због закашњења у извођењу или предаји изведених радова</w:t>
      </w:r>
      <w:r w:rsidRPr="00BB20C3">
        <w:rPr>
          <w:sz w:val="22"/>
          <w:szCs w:val="22"/>
          <w:lang w:val="sr-Cyrl-CS"/>
        </w:rPr>
        <w:t>,</w:t>
      </w:r>
      <w:r w:rsidRPr="00BB20C3">
        <w:rPr>
          <w:sz w:val="22"/>
          <w:szCs w:val="22"/>
        </w:rPr>
        <w:t xml:space="preserve"> претрпе</w:t>
      </w:r>
      <w:r>
        <w:rPr>
          <w:sz w:val="22"/>
          <w:szCs w:val="22"/>
        </w:rPr>
        <w:t>о</w:t>
      </w:r>
      <w:r w:rsidRPr="00BB20C3">
        <w:rPr>
          <w:sz w:val="22"/>
          <w:szCs w:val="22"/>
        </w:rPr>
        <w:t xml:space="preserve"> штету која је већа од износа уговорне казне, мо</w:t>
      </w:r>
      <w:r>
        <w:rPr>
          <w:sz w:val="22"/>
          <w:szCs w:val="22"/>
        </w:rPr>
        <w:t>же</w:t>
      </w:r>
      <w:r w:rsidRPr="00BB20C3">
        <w:rPr>
          <w:sz w:val="22"/>
          <w:szCs w:val="22"/>
        </w:rPr>
        <w:t xml:space="preserve"> захтевати накнаду штете, односно поред уговорне казне и разлику до пуног износа прет</w:t>
      </w:r>
      <w:r w:rsidRPr="00BB20C3">
        <w:rPr>
          <w:sz w:val="22"/>
          <w:szCs w:val="22"/>
          <w:lang w:val="sr-Cyrl-CS"/>
        </w:rPr>
        <w:t>р</w:t>
      </w:r>
      <w:r w:rsidRPr="00BB20C3">
        <w:rPr>
          <w:sz w:val="22"/>
          <w:szCs w:val="22"/>
        </w:rPr>
        <w:t xml:space="preserve">пљене штете. Постојање и износ штете </w:t>
      </w:r>
      <w:r w:rsidRPr="00BB20C3">
        <w:rPr>
          <w:sz w:val="22"/>
          <w:szCs w:val="22"/>
          <w:lang w:val="sr-Cyrl-CS"/>
        </w:rPr>
        <w:t>Наручилац</w:t>
      </w:r>
      <w:r w:rsidRPr="00BB20C3">
        <w:rPr>
          <w:sz w:val="22"/>
          <w:szCs w:val="22"/>
        </w:rPr>
        <w:t xml:space="preserve"> мора да докаж</w:t>
      </w:r>
      <w:r>
        <w:rPr>
          <w:sz w:val="22"/>
          <w:szCs w:val="22"/>
        </w:rPr>
        <w:t>е</w:t>
      </w:r>
      <w:r w:rsidRPr="00BB20C3">
        <w:rPr>
          <w:sz w:val="22"/>
          <w:szCs w:val="22"/>
          <w:lang w:val="sr-Cyrl-CS"/>
        </w:rPr>
        <w:t>.</w:t>
      </w:r>
    </w:p>
    <w:p w:rsidR="009F5F82" w:rsidRPr="00211775" w:rsidRDefault="009F5F82" w:rsidP="009F5F82">
      <w:pPr>
        <w:suppressAutoHyphens w:val="0"/>
        <w:autoSpaceDE w:val="0"/>
        <w:autoSpaceDN w:val="0"/>
        <w:adjustRightInd w:val="0"/>
        <w:spacing w:line="240" w:lineRule="auto"/>
        <w:rPr>
          <w:rFonts w:eastAsia="Times New Roman"/>
          <w:b/>
          <w:bCs/>
          <w:color w:val="auto"/>
          <w:kern w:val="0"/>
          <w:sz w:val="22"/>
          <w:szCs w:val="22"/>
          <w:lang w:eastAsia="en-US"/>
        </w:rPr>
      </w:pPr>
    </w:p>
    <w:p w:rsidR="009F5F82" w:rsidRPr="00211775" w:rsidRDefault="009F5F82" w:rsidP="00C1799F">
      <w:pPr>
        <w:suppressAutoHyphens w:val="0"/>
        <w:autoSpaceDE w:val="0"/>
        <w:autoSpaceDN w:val="0"/>
        <w:adjustRightInd w:val="0"/>
        <w:spacing w:line="240" w:lineRule="auto"/>
        <w:rPr>
          <w:rFonts w:eastAsia="Times New Roman"/>
          <w:b/>
          <w:bCs/>
          <w:color w:val="auto"/>
          <w:kern w:val="0"/>
          <w:sz w:val="22"/>
          <w:szCs w:val="22"/>
          <w:lang w:eastAsia="en-US"/>
        </w:rPr>
      </w:pPr>
      <w:r w:rsidRPr="00B87E24">
        <w:rPr>
          <w:rFonts w:eastAsia="Times New Roman"/>
          <w:b/>
          <w:bCs/>
          <w:color w:val="auto"/>
          <w:kern w:val="0"/>
          <w:sz w:val="22"/>
          <w:szCs w:val="22"/>
          <w:lang w:eastAsia="en-US"/>
        </w:rPr>
        <w:t>ГАРАНТНИ РОК</w:t>
      </w:r>
    </w:p>
    <w:p w:rsidR="009F5F82" w:rsidRPr="00211775"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211775">
        <w:rPr>
          <w:rFonts w:eastAsia="Times New Roman"/>
          <w:b/>
          <w:bCs/>
          <w:color w:val="auto"/>
          <w:kern w:val="0"/>
          <w:sz w:val="22"/>
          <w:szCs w:val="22"/>
          <w:lang w:eastAsia="en-US"/>
        </w:rPr>
        <w:t>Члан 10.</w:t>
      </w:r>
    </w:p>
    <w:p w:rsidR="009F5F82" w:rsidRPr="0009116C" w:rsidRDefault="009F5F82" w:rsidP="009F5F82">
      <w:pPr>
        <w:spacing w:line="240" w:lineRule="atLeast"/>
        <w:ind w:firstLine="720"/>
        <w:jc w:val="both"/>
        <w:rPr>
          <w:sz w:val="22"/>
          <w:szCs w:val="22"/>
          <w:lang w:val="sr-Cyrl-CS"/>
        </w:rPr>
      </w:pPr>
      <w:r w:rsidRPr="0009116C">
        <w:rPr>
          <w:sz w:val="22"/>
          <w:szCs w:val="22"/>
          <w:lang w:val="sr-Cyrl-CS"/>
        </w:rPr>
        <w:t xml:space="preserve">Гарантни рок за изведене радове износи _____године </w:t>
      </w:r>
      <w:r w:rsidRPr="0009116C">
        <w:rPr>
          <w:bCs/>
          <w:sz w:val="22"/>
          <w:szCs w:val="22"/>
          <w:lang w:val="sr-Cyrl-CS"/>
        </w:rPr>
        <w:t xml:space="preserve">рачунајући </w:t>
      </w:r>
      <w:r w:rsidRPr="0009116C">
        <w:rPr>
          <w:sz w:val="22"/>
          <w:szCs w:val="22"/>
          <w:lang w:val="sr-Cyrl-CS"/>
        </w:rPr>
        <w:t xml:space="preserve">од дана примопредаје радова. За уграђене </w:t>
      </w:r>
      <w:r w:rsidRPr="0009116C">
        <w:rPr>
          <w:bCs/>
          <w:sz w:val="22"/>
          <w:szCs w:val="22"/>
        </w:rPr>
        <w:t>материјал</w:t>
      </w:r>
      <w:r w:rsidRPr="0009116C">
        <w:rPr>
          <w:bCs/>
          <w:sz w:val="22"/>
          <w:szCs w:val="22"/>
          <w:lang w:val="sr-Cyrl-CS"/>
        </w:rPr>
        <w:t xml:space="preserve">е </w:t>
      </w:r>
      <w:r w:rsidRPr="0009116C">
        <w:rPr>
          <w:sz w:val="22"/>
          <w:szCs w:val="22"/>
          <w:lang w:val="sr-Cyrl-CS"/>
        </w:rPr>
        <w:t>важи гарантни рок у складу са условима произвођача, који тече од дана извршене примопредаје радова Наручиоцу.</w:t>
      </w:r>
    </w:p>
    <w:p w:rsidR="009F5F82" w:rsidRPr="0009116C" w:rsidRDefault="009F5F82" w:rsidP="009F5F82">
      <w:pPr>
        <w:spacing w:line="240" w:lineRule="atLeast"/>
        <w:ind w:firstLine="720"/>
        <w:jc w:val="both"/>
        <w:rPr>
          <w:sz w:val="22"/>
          <w:szCs w:val="22"/>
          <w:lang w:val="sr-Cyrl-CS"/>
        </w:rPr>
      </w:pPr>
      <w:r>
        <w:rPr>
          <w:sz w:val="22"/>
          <w:szCs w:val="22"/>
          <w:lang w:val="sr-Cyrl-CS"/>
        </w:rPr>
        <w:t>Добављач</w:t>
      </w:r>
      <w:r w:rsidRPr="0009116C">
        <w:rPr>
          <w:sz w:val="22"/>
          <w:szCs w:val="22"/>
          <w:lang w:val="sr-Cyrl-CS"/>
        </w:rPr>
        <w:t xml:space="preserve"> је обавезан да, на дан извршене примопредаје радова који су предмет овог уговора, записнички преда </w:t>
      </w:r>
      <w:r>
        <w:rPr>
          <w:bCs/>
          <w:sz w:val="22"/>
          <w:szCs w:val="22"/>
          <w:lang w:val="sr-Cyrl-CS"/>
        </w:rPr>
        <w:t xml:space="preserve">Наручиоцу </w:t>
      </w:r>
      <w:r w:rsidRPr="0009116C">
        <w:rPr>
          <w:sz w:val="22"/>
          <w:szCs w:val="22"/>
          <w:lang w:val="sr-Cyrl-CS"/>
        </w:rPr>
        <w:t>све гарантне листове за уграђене материјале, као и упутства за руковање.</w:t>
      </w:r>
    </w:p>
    <w:p w:rsidR="009F5F82" w:rsidRPr="0009116C" w:rsidRDefault="009F5F82" w:rsidP="009F5F82">
      <w:pPr>
        <w:spacing w:line="240" w:lineRule="atLeast"/>
        <w:ind w:firstLine="720"/>
        <w:jc w:val="both"/>
        <w:rPr>
          <w:sz w:val="22"/>
          <w:szCs w:val="22"/>
          <w:lang w:val="sr-Cyrl-CS"/>
        </w:rPr>
      </w:pPr>
    </w:p>
    <w:p w:rsidR="009F5F82" w:rsidRPr="0009116C" w:rsidRDefault="009F5F82" w:rsidP="009F5F82">
      <w:pPr>
        <w:spacing w:line="240" w:lineRule="atLeast"/>
        <w:jc w:val="center"/>
        <w:rPr>
          <w:b/>
          <w:bCs/>
          <w:sz w:val="22"/>
          <w:szCs w:val="22"/>
          <w:lang w:val="sr-Cyrl-CS"/>
        </w:rPr>
      </w:pPr>
      <w:r w:rsidRPr="0009116C">
        <w:rPr>
          <w:b/>
          <w:bCs/>
          <w:sz w:val="22"/>
          <w:szCs w:val="22"/>
          <w:lang w:val="sr-Cyrl-CS"/>
        </w:rPr>
        <w:t xml:space="preserve">Члан </w:t>
      </w:r>
      <w:r>
        <w:rPr>
          <w:b/>
          <w:bCs/>
          <w:sz w:val="22"/>
          <w:szCs w:val="22"/>
          <w:lang w:val="sr-Cyrl-CS"/>
        </w:rPr>
        <w:t>11</w:t>
      </w:r>
      <w:r w:rsidRPr="0009116C">
        <w:rPr>
          <w:b/>
          <w:bCs/>
          <w:sz w:val="22"/>
          <w:szCs w:val="22"/>
          <w:lang w:val="sr-Cyrl-CS"/>
        </w:rPr>
        <w:t>.</w:t>
      </w:r>
    </w:p>
    <w:p w:rsidR="009F5F82" w:rsidRPr="0009116C" w:rsidRDefault="009F5F82" w:rsidP="009F5F82">
      <w:pPr>
        <w:spacing w:line="240" w:lineRule="atLeast"/>
        <w:ind w:firstLine="720"/>
        <w:jc w:val="both"/>
        <w:rPr>
          <w:sz w:val="22"/>
          <w:szCs w:val="22"/>
          <w:lang w:val="sr-Cyrl-CS"/>
        </w:rPr>
      </w:pPr>
      <w:r>
        <w:rPr>
          <w:sz w:val="22"/>
          <w:szCs w:val="22"/>
          <w:lang w:val="sr-Cyrl-CS"/>
        </w:rPr>
        <w:t>Добављач</w:t>
      </w:r>
      <w:r w:rsidRPr="0009116C">
        <w:rPr>
          <w:sz w:val="22"/>
          <w:szCs w:val="22"/>
          <w:lang w:val="sr-Cyrl-CS"/>
        </w:rPr>
        <w:t xml:space="preserve"> је дужан да у току гарантног рока, на први писани позив </w:t>
      </w:r>
      <w:r>
        <w:rPr>
          <w:bCs/>
          <w:sz w:val="22"/>
          <w:szCs w:val="22"/>
          <w:lang w:val="sr-Cyrl-CS"/>
        </w:rPr>
        <w:t>Наручиоца</w:t>
      </w:r>
      <w:r w:rsidRPr="0009116C">
        <w:rPr>
          <w:sz w:val="22"/>
          <w:szCs w:val="22"/>
          <w:lang w:val="sr-Cyrl-CS"/>
        </w:rPr>
        <w:t xml:space="preserve">, отклони о свом трошку све недостатке који се односе на уговорени квалитет изведених радова, уграђених материјала и </w:t>
      </w:r>
      <w:r w:rsidRPr="0009116C">
        <w:rPr>
          <w:sz w:val="22"/>
          <w:szCs w:val="22"/>
          <w:lang w:val="sr-Cyrl-CS"/>
        </w:rPr>
        <w:lastRenderedPageBreak/>
        <w:t>опреме, а који нису настали неправилном употребом, као и сва оштећења проузрокована овим недостацима.</w:t>
      </w:r>
    </w:p>
    <w:p w:rsidR="009F5F82" w:rsidRPr="0009116C" w:rsidRDefault="009F5F82" w:rsidP="009F5F82">
      <w:pPr>
        <w:spacing w:line="240" w:lineRule="atLeast"/>
        <w:ind w:firstLine="720"/>
        <w:jc w:val="both"/>
        <w:rPr>
          <w:bCs/>
          <w:sz w:val="22"/>
          <w:szCs w:val="22"/>
          <w:lang w:val="sr-Cyrl-CS"/>
        </w:rPr>
      </w:pPr>
      <w:r w:rsidRPr="0009116C">
        <w:rPr>
          <w:sz w:val="22"/>
          <w:szCs w:val="22"/>
          <w:lang w:val="sr-Cyrl-CS"/>
        </w:rPr>
        <w:t xml:space="preserve">Ако </w:t>
      </w:r>
      <w:r>
        <w:rPr>
          <w:sz w:val="22"/>
          <w:szCs w:val="22"/>
          <w:lang w:val="sr-Cyrl-CS"/>
        </w:rPr>
        <w:t>Добављач</w:t>
      </w:r>
      <w:r w:rsidRPr="0009116C">
        <w:rPr>
          <w:sz w:val="22"/>
          <w:szCs w:val="22"/>
          <w:lang w:val="sr-Cyrl-CS"/>
        </w:rPr>
        <w:t xml:space="preserve"> не приступи извршењу своје обавезе из претходног става у року од 5 дана по пријему писаног позива од стране </w:t>
      </w:r>
      <w:r w:rsidRPr="000C03F5">
        <w:rPr>
          <w:bCs/>
          <w:sz w:val="22"/>
          <w:szCs w:val="22"/>
          <w:lang w:val="sr-Cyrl-CS"/>
        </w:rPr>
        <w:t>Наручиоца</w:t>
      </w:r>
      <w:r w:rsidRPr="000C03F5">
        <w:rPr>
          <w:sz w:val="22"/>
          <w:szCs w:val="22"/>
          <w:lang w:val="sr-Cyrl-CS"/>
        </w:rPr>
        <w:t xml:space="preserve">, </w:t>
      </w:r>
      <w:r>
        <w:rPr>
          <w:bCs/>
          <w:sz w:val="22"/>
          <w:szCs w:val="22"/>
          <w:lang w:val="sr-Cyrl-CS"/>
        </w:rPr>
        <w:t>Наручилац</w:t>
      </w:r>
      <w:r w:rsidRPr="0009116C">
        <w:rPr>
          <w:bCs/>
          <w:sz w:val="22"/>
          <w:szCs w:val="22"/>
          <w:lang w:val="sr-Cyrl-CS"/>
        </w:rPr>
        <w:t xml:space="preserve"> ће наплатити банкарску гаранцију за отклањање грешака у гарантном року.</w:t>
      </w:r>
    </w:p>
    <w:p w:rsidR="009F5F82" w:rsidRPr="0009116C" w:rsidRDefault="009F5F82" w:rsidP="009F5F82">
      <w:pPr>
        <w:spacing w:line="240" w:lineRule="atLeast"/>
        <w:ind w:firstLine="720"/>
        <w:jc w:val="both"/>
        <w:rPr>
          <w:sz w:val="22"/>
          <w:szCs w:val="22"/>
          <w:lang w:val="sr-Latn-CS"/>
        </w:rPr>
      </w:pPr>
      <w:r w:rsidRPr="0009116C">
        <w:rPr>
          <w:sz w:val="22"/>
          <w:szCs w:val="22"/>
          <w:lang w:val="sr-Cyrl-CS"/>
        </w:rPr>
        <w:t xml:space="preserve">Уколико гаранција за отклањање грешака у гарантном року не покрива у потпуности трошкове настале поводом отклањања недостатака из става 1. овог члана,  </w:t>
      </w:r>
      <w:r>
        <w:rPr>
          <w:sz w:val="22"/>
          <w:szCs w:val="22"/>
          <w:lang w:val="sr-Cyrl-CS"/>
        </w:rPr>
        <w:t>Наручилац</w:t>
      </w:r>
      <w:r w:rsidRPr="0009116C">
        <w:rPr>
          <w:sz w:val="22"/>
          <w:szCs w:val="22"/>
          <w:lang w:val="sr-Cyrl-CS"/>
        </w:rPr>
        <w:t xml:space="preserve"> има право да од </w:t>
      </w:r>
      <w:r>
        <w:rPr>
          <w:sz w:val="22"/>
          <w:szCs w:val="22"/>
          <w:lang w:val="sr-Cyrl-CS"/>
        </w:rPr>
        <w:t>Добављача</w:t>
      </w:r>
      <w:r w:rsidRPr="0009116C">
        <w:rPr>
          <w:sz w:val="22"/>
          <w:szCs w:val="22"/>
          <w:lang w:val="sr-Cyrl-CS"/>
        </w:rPr>
        <w:t xml:space="preserve"> тражи накнаду штете, до пуног износа стварне штете.</w:t>
      </w:r>
    </w:p>
    <w:p w:rsidR="009F5F82" w:rsidRPr="00211775" w:rsidRDefault="009F5F82" w:rsidP="009F5F82">
      <w:pPr>
        <w:tabs>
          <w:tab w:val="left" w:pos="720"/>
        </w:tabs>
        <w:spacing w:line="240" w:lineRule="auto"/>
        <w:jc w:val="both"/>
        <w:rPr>
          <w:rFonts w:eastAsia="Times New Roman"/>
          <w:color w:val="auto"/>
          <w:kern w:val="0"/>
          <w:sz w:val="22"/>
          <w:szCs w:val="22"/>
          <w:lang w:eastAsia="en-US"/>
        </w:rPr>
      </w:pPr>
    </w:p>
    <w:p w:rsidR="009F5F82" w:rsidRPr="00211775" w:rsidRDefault="009F5F82" w:rsidP="00C1799F">
      <w:pPr>
        <w:suppressAutoHyphens w:val="0"/>
        <w:autoSpaceDE w:val="0"/>
        <w:autoSpaceDN w:val="0"/>
        <w:adjustRightInd w:val="0"/>
        <w:spacing w:line="240" w:lineRule="auto"/>
        <w:rPr>
          <w:rFonts w:eastAsia="Times New Roman"/>
          <w:b/>
          <w:bCs/>
          <w:color w:val="auto"/>
          <w:kern w:val="0"/>
          <w:sz w:val="22"/>
          <w:szCs w:val="22"/>
          <w:lang w:eastAsia="en-US"/>
        </w:rPr>
      </w:pPr>
      <w:r w:rsidRPr="009A308C">
        <w:rPr>
          <w:rFonts w:eastAsia="Times New Roman"/>
          <w:b/>
          <w:bCs/>
          <w:color w:val="auto"/>
          <w:kern w:val="0"/>
          <w:sz w:val="22"/>
          <w:szCs w:val="22"/>
          <w:lang w:eastAsia="en-US"/>
        </w:rPr>
        <w:t>ОБАВЕЗЕ ДОБАВЉАЧА</w:t>
      </w:r>
    </w:p>
    <w:p w:rsidR="009F5F82" w:rsidRPr="00211775"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211775">
        <w:rPr>
          <w:rFonts w:eastAsia="Times New Roman"/>
          <w:b/>
          <w:bCs/>
          <w:color w:val="auto"/>
          <w:kern w:val="0"/>
          <w:sz w:val="22"/>
          <w:szCs w:val="22"/>
          <w:lang w:eastAsia="en-US"/>
        </w:rPr>
        <w:t>Члан 1</w:t>
      </w:r>
      <w:r>
        <w:rPr>
          <w:rFonts w:eastAsia="Times New Roman"/>
          <w:b/>
          <w:bCs/>
          <w:color w:val="auto"/>
          <w:kern w:val="0"/>
          <w:sz w:val="22"/>
          <w:szCs w:val="22"/>
          <w:lang w:eastAsia="en-US"/>
        </w:rPr>
        <w:t>2</w:t>
      </w:r>
      <w:r w:rsidRPr="00211775">
        <w:rPr>
          <w:rFonts w:eastAsia="Times New Roman"/>
          <w:b/>
          <w:bCs/>
          <w:color w:val="auto"/>
          <w:kern w:val="0"/>
          <w:sz w:val="22"/>
          <w:szCs w:val="22"/>
          <w:lang w:eastAsia="en-US"/>
        </w:rPr>
        <w:t>.</w:t>
      </w:r>
    </w:p>
    <w:p w:rsidR="009F5F82" w:rsidRPr="002E06D2" w:rsidRDefault="009F5F82" w:rsidP="009F5F82">
      <w:pPr>
        <w:ind w:firstLine="720"/>
        <w:jc w:val="both"/>
        <w:rPr>
          <w:sz w:val="22"/>
          <w:szCs w:val="22"/>
          <w:lang w:val="ru-RU"/>
        </w:rPr>
      </w:pPr>
      <w:r w:rsidRPr="002E06D2">
        <w:rPr>
          <w:sz w:val="22"/>
          <w:szCs w:val="22"/>
          <w:lang w:val="ru-RU"/>
        </w:rPr>
        <w:t xml:space="preserve">Осим обавеза које су утврђене другим одредбама овог уговора, </w:t>
      </w:r>
      <w:r>
        <w:rPr>
          <w:sz w:val="22"/>
          <w:szCs w:val="22"/>
          <w:lang w:val="ru-RU"/>
        </w:rPr>
        <w:t>Добављач</w:t>
      </w:r>
      <w:r w:rsidRPr="002E06D2">
        <w:rPr>
          <w:sz w:val="22"/>
          <w:szCs w:val="22"/>
          <w:lang w:val="ru-RU"/>
        </w:rPr>
        <w:t xml:space="preserve"> има обавезу: </w:t>
      </w:r>
    </w:p>
    <w:p w:rsidR="009F5F82" w:rsidRPr="002E06D2" w:rsidRDefault="009F5F82" w:rsidP="009F5F82">
      <w:pPr>
        <w:ind w:firstLine="720"/>
        <w:jc w:val="both"/>
        <w:rPr>
          <w:color w:val="FF0000"/>
          <w:sz w:val="22"/>
          <w:szCs w:val="22"/>
          <w:lang w:val="ru-RU"/>
        </w:rPr>
      </w:pPr>
      <w:r w:rsidRPr="002E06D2">
        <w:rPr>
          <w:sz w:val="22"/>
          <w:szCs w:val="22"/>
          <w:lang w:val="ru-RU"/>
        </w:rPr>
        <w:t>- да радове</w:t>
      </w:r>
      <w:r w:rsidRPr="002E06D2">
        <w:rPr>
          <w:bCs/>
          <w:sz w:val="22"/>
          <w:szCs w:val="22"/>
        </w:rPr>
        <w:t xml:space="preserve"> који су предмет овог </w:t>
      </w:r>
      <w:r w:rsidRPr="002E06D2">
        <w:rPr>
          <w:bCs/>
          <w:sz w:val="22"/>
          <w:szCs w:val="22"/>
          <w:lang w:val="sr-Cyrl-CS"/>
        </w:rPr>
        <w:t>у</w:t>
      </w:r>
      <w:r w:rsidRPr="002E06D2">
        <w:rPr>
          <w:bCs/>
          <w:sz w:val="22"/>
          <w:szCs w:val="22"/>
        </w:rPr>
        <w:t>говора</w:t>
      </w:r>
      <w:r w:rsidRPr="002E06D2">
        <w:rPr>
          <w:sz w:val="22"/>
          <w:szCs w:val="22"/>
          <w:lang w:val="ru-RU"/>
        </w:rPr>
        <w:t xml:space="preserve"> изведе у складу са Понудом,  важећим техничким и другим прописима који регулишу предметну материју,  грађевинском дозволом, инвестиционо-техничком документацијом и овим уговором;</w:t>
      </w:r>
    </w:p>
    <w:p w:rsidR="009F5F82" w:rsidRPr="002E06D2" w:rsidRDefault="009F5F82" w:rsidP="009F5F82">
      <w:pPr>
        <w:ind w:firstLine="720"/>
        <w:jc w:val="both"/>
        <w:rPr>
          <w:bCs/>
          <w:sz w:val="22"/>
          <w:szCs w:val="22"/>
          <w:lang w:val="sr-Cyrl-CS"/>
        </w:rPr>
      </w:pPr>
      <w:r w:rsidRPr="002E06D2">
        <w:rPr>
          <w:bCs/>
          <w:sz w:val="22"/>
          <w:szCs w:val="22"/>
          <w:lang w:val="sr-Cyrl-CS"/>
        </w:rPr>
        <w:t xml:space="preserve">-да </w:t>
      </w:r>
      <w:r w:rsidRPr="002E06D2">
        <w:rPr>
          <w:bCs/>
          <w:sz w:val="22"/>
          <w:szCs w:val="22"/>
        </w:rPr>
        <w:t xml:space="preserve">обезбеди радну снагу, материјал, грађевинску и другу опрему, изврши припремно-завршне </w:t>
      </w:r>
      <w:r w:rsidRPr="002E06D2">
        <w:rPr>
          <w:bCs/>
          <w:sz w:val="22"/>
          <w:szCs w:val="22"/>
          <w:lang w:val="sr-Cyrl-CS"/>
        </w:rPr>
        <w:t xml:space="preserve">и остале </w:t>
      </w:r>
      <w:r w:rsidRPr="002E06D2">
        <w:rPr>
          <w:bCs/>
          <w:sz w:val="22"/>
          <w:szCs w:val="22"/>
        </w:rPr>
        <w:t xml:space="preserve">радове и све друго неопходно за </w:t>
      </w:r>
      <w:r w:rsidRPr="002E06D2">
        <w:rPr>
          <w:bCs/>
          <w:sz w:val="22"/>
          <w:szCs w:val="22"/>
          <w:lang w:val="sr-Cyrl-CS"/>
        </w:rPr>
        <w:t xml:space="preserve">коначно </w:t>
      </w:r>
      <w:r w:rsidRPr="002E06D2">
        <w:rPr>
          <w:bCs/>
          <w:sz w:val="22"/>
          <w:szCs w:val="22"/>
        </w:rPr>
        <w:t xml:space="preserve">извршење </w:t>
      </w:r>
      <w:r w:rsidRPr="002E06D2">
        <w:rPr>
          <w:bCs/>
          <w:sz w:val="22"/>
          <w:szCs w:val="22"/>
          <w:lang w:val="sr-Cyrl-CS"/>
        </w:rPr>
        <w:t>У</w:t>
      </w:r>
      <w:r w:rsidRPr="002E06D2">
        <w:rPr>
          <w:bCs/>
          <w:sz w:val="22"/>
          <w:szCs w:val="22"/>
        </w:rPr>
        <w:t>говора</w:t>
      </w:r>
      <w:r w:rsidRPr="002E06D2">
        <w:rPr>
          <w:bCs/>
          <w:sz w:val="22"/>
          <w:szCs w:val="22"/>
          <w:lang w:val="sr-Cyrl-CS"/>
        </w:rPr>
        <w:t>;</w:t>
      </w:r>
    </w:p>
    <w:p w:rsidR="009F5F82" w:rsidRPr="002E06D2" w:rsidRDefault="009F5F82" w:rsidP="009F5F82">
      <w:pPr>
        <w:ind w:firstLine="720"/>
        <w:contextualSpacing/>
        <w:jc w:val="both"/>
        <w:rPr>
          <w:sz w:val="22"/>
          <w:szCs w:val="22"/>
          <w:lang w:val="sr-Cyrl-CS"/>
        </w:rPr>
      </w:pPr>
      <w:r w:rsidRPr="002E06D2">
        <w:rPr>
          <w:bCs/>
          <w:sz w:val="22"/>
          <w:szCs w:val="22"/>
          <w:lang w:val="sr-Cyrl-CS"/>
        </w:rPr>
        <w:t>-да по пријему инвестиционо-техничке документације исту прегледа и у року од 7 (седам) дана достави примедбе у писаном облику Наручиоцу на разматрање и даље поступање. Неблаговремено уочене или достављене примедбе, које нису могле остати непознате да су на време сагледане, неће бити узете у обзир нити ће имати утицаја на рок за извођење радова;</w:t>
      </w:r>
    </w:p>
    <w:p w:rsidR="009F5F82" w:rsidRPr="002E06D2" w:rsidRDefault="009F5F82" w:rsidP="009F5F82">
      <w:pPr>
        <w:ind w:firstLine="851"/>
        <w:contextualSpacing/>
        <w:jc w:val="both"/>
        <w:rPr>
          <w:sz w:val="22"/>
          <w:szCs w:val="22"/>
          <w:lang w:val="sr-Cyrl-CS"/>
        </w:rPr>
      </w:pPr>
      <w:r w:rsidRPr="002E06D2">
        <w:rPr>
          <w:bCs/>
          <w:sz w:val="22"/>
          <w:szCs w:val="22"/>
          <w:lang w:val="sr-Cyrl-CS"/>
        </w:rPr>
        <w:t>-д</w:t>
      </w:r>
      <w:r w:rsidRPr="002E06D2">
        <w:rPr>
          <w:sz w:val="22"/>
          <w:szCs w:val="22"/>
          <w:lang w:val="sr-Cyrl-CS"/>
        </w:rPr>
        <w:t xml:space="preserve">а пре почетка радова Наручиоцу достави решење о именовању одговорног извођача радова; </w:t>
      </w:r>
    </w:p>
    <w:p w:rsidR="009F5F82" w:rsidRPr="002E06D2" w:rsidRDefault="009F5F82" w:rsidP="009F5F82">
      <w:pPr>
        <w:ind w:firstLine="851"/>
        <w:contextualSpacing/>
        <w:jc w:val="both"/>
        <w:rPr>
          <w:sz w:val="22"/>
          <w:szCs w:val="22"/>
          <w:lang w:val="sr-Cyrl-CS"/>
        </w:rPr>
      </w:pPr>
      <w:r w:rsidRPr="002E06D2">
        <w:rPr>
          <w:sz w:val="22"/>
          <w:szCs w:val="22"/>
          <w:lang w:val="sr-Cyrl-CS"/>
        </w:rPr>
        <w:t>-да о свом трошку обезбеди и истакне на видном месту градилишну таблу, са свим прописаним подацима која табла мора да садржи;</w:t>
      </w:r>
    </w:p>
    <w:p w:rsidR="009F5F82" w:rsidRPr="002E06D2" w:rsidRDefault="009F5F82" w:rsidP="009F5F82">
      <w:pPr>
        <w:ind w:firstLine="851"/>
        <w:contextualSpacing/>
        <w:jc w:val="both"/>
        <w:rPr>
          <w:sz w:val="22"/>
          <w:szCs w:val="22"/>
          <w:lang w:val="sr-Cyrl-CS"/>
        </w:rPr>
      </w:pPr>
      <w:r w:rsidRPr="002E06D2">
        <w:rPr>
          <w:sz w:val="22"/>
          <w:szCs w:val="22"/>
          <w:lang w:val="sr-Cyrl-CS"/>
        </w:rPr>
        <w:t>-да обезбеди услове за извођење радова, према усвојеном детаљном динамичком плану, по свим временским условима;</w:t>
      </w:r>
    </w:p>
    <w:p w:rsidR="009F5F82" w:rsidRPr="002E06D2" w:rsidRDefault="009F5F82" w:rsidP="009F5F82">
      <w:pPr>
        <w:ind w:firstLine="851"/>
        <w:contextualSpacing/>
        <w:jc w:val="both"/>
        <w:rPr>
          <w:sz w:val="22"/>
          <w:szCs w:val="22"/>
        </w:rPr>
      </w:pPr>
      <w:r w:rsidRPr="002E06D2">
        <w:rPr>
          <w:sz w:val="22"/>
          <w:szCs w:val="22"/>
          <w:lang w:val="sr-Cyrl-CS"/>
        </w:rPr>
        <w:t>-</w:t>
      </w:r>
      <w:r w:rsidRPr="002E06D2">
        <w:rPr>
          <w:sz w:val="22"/>
          <w:szCs w:val="22"/>
        </w:rPr>
        <w:t xml:space="preserve">да обезбеди безбедност свих лица на градилишту, као и одговарајуће </w:t>
      </w:r>
      <w:r w:rsidRPr="002E06D2">
        <w:rPr>
          <w:sz w:val="22"/>
          <w:szCs w:val="22"/>
          <w:lang w:val="sr-Cyrl-CS"/>
        </w:rPr>
        <w:t xml:space="preserve">чување и </w:t>
      </w:r>
      <w:r w:rsidRPr="002E06D2">
        <w:rPr>
          <w:sz w:val="22"/>
          <w:szCs w:val="22"/>
        </w:rPr>
        <w:t xml:space="preserve">обезбеђење </w:t>
      </w:r>
      <w:r w:rsidRPr="002E06D2">
        <w:rPr>
          <w:sz w:val="22"/>
          <w:szCs w:val="22"/>
          <w:lang w:val="sr-Cyrl-CS"/>
        </w:rPr>
        <w:t xml:space="preserve">градилишта као и </w:t>
      </w:r>
      <w:r w:rsidRPr="002E06D2">
        <w:rPr>
          <w:sz w:val="22"/>
          <w:szCs w:val="22"/>
        </w:rPr>
        <w:t xml:space="preserve">складишта материјала и слично, тако да се </w:t>
      </w:r>
      <w:r w:rsidRPr="002E06D2">
        <w:rPr>
          <w:sz w:val="22"/>
          <w:szCs w:val="22"/>
          <w:lang w:val="sr-Cyrl-CS"/>
        </w:rPr>
        <w:t>Наручилац</w:t>
      </w:r>
      <w:r w:rsidRPr="002E06D2">
        <w:rPr>
          <w:sz w:val="22"/>
          <w:szCs w:val="22"/>
        </w:rPr>
        <w:t xml:space="preserve"> ослобађа свих одговорности према државним органима</w:t>
      </w:r>
      <w:r w:rsidRPr="002E06D2">
        <w:rPr>
          <w:sz w:val="22"/>
          <w:szCs w:val="22"/>
          <w:lang w:val="sr-Cyrl-CS"/>
        </w:rPr>
        <w:t xml:space="preserve"> и трећим лицима</w:t>
      </w:r>
      <w:r w:rsidRPr="002E06D2">
        <w:rPr>
          <w:sz w:val="22"/>
          <w:szCs w:val="22"/>
        </w:rPr>
        <w:t xml:space="preserve">, што се тиче безбедности, прописа о заштити животне средине и радно-правних прописа за време укупног трајања извођења радова до предаје радова </w:t>
      </w:r>
      <w:r w:rsidRPr="002E06D2">
        <w:rPr>
          <w:sz w:val="22"/>
          <w:szCs w:val="22"/>
          <w:lang w:val="sr-Cyrl-CS"/>
        </w:rPr>
        <w:t>Наручиоцу</w:t>
      </w:r>
      <w:r w:rsidRPr="002E06D2">
        <w:rPr>
          <w:sz w:val="22"/>
          <w:szCs w:val="22"/>
        </w:rPr>
        <w:t>;</w:t>
      </w:r>
    </w:p>
    <w:p w:rsidR="009F5F82" w:rsidRPr="002E06D2" w:rsidRDefault="009F5F82" w:rsidP="009F5F82">
      <w:pPr>
        <w:ind w:firstLine="851"/>
        <w:contextualSpacing/>
        <w:jc w:val="both"/>
        <w:rPr>
          <w:sz w:val="22"/>
          <w:szCs w:val="22"/>
          <w:lang w:val="sr-Cyrl-CS"/>
        </w:rPr>
      </w:pPr>
      <w:r w:rsidRPr="002E06D2">
        <w:rPr>
          <w:sz w:val="22"/>
          <w:szCs w:val="22"/>
          <w:lang w:val="sr-Cyrl-CS"/>
        </w:rPr>
        <w:t>-да се строго придржава прописаних мера за заштиту здравља и безбедности на раду за све своје запсолене и сва друга лица на градилишту или на другим местима на којима могу бити угрожена;</w:t>
      </w:r>
    </w:p>
    <w:p w:rsidR="009F5F82" w:rsidRPr="002E06D2" w:rsidRDefault="009F5F82" w:rsidP="009F5F82">
      <w:pPr>
        <w:ind w:firstLine="851"/>
        <w:contextualSpacing/>
        <w:jc w:val="both"/>
        <w:rPr>
          <w:sz w:val="22"/>
          <w:szCs w:val="22"/>
        </w:rPr>
      </w:pPr>
      <w:r w:rsidRPr="002E06D2">
        <w:rPr>
          <w:sz w:val="22"/>
          <w:szCs w:val="22"/>
          <w:lang w:val="sr-Cyrl-CS"/>
        </w:rPr>
        <w:t>-</w:t>
      </w:r>
      <w:r w:rsidRPr="002E06D2">
        <w:rPr>
          <w:sz w:val="22"/>
          <w:szCs w:val="22"/>
        </w:rPr>
        <w:t>да обезбеди услове за вршење стручног надзора на објекту;</w:t>
      </w:r>
    </w:p>
    <w:p w:rsidR="009F5F82" w:rsidRPr="002E06D2" w:rsidRDefault="009F5F82" w:rsidP="009F5F82">
      <w:pPr>
        <w:ind w:firstLine="851"/>
        <w:contextualSpacing/>
        <w:jc w:val="both"/>
        <w:rPr>
          <w:sz w:val="22"/>
          <w:szCs w:val="22"/>
        </w:rPr>
      </w:pPr>
      <w:r w:rsidRPr="002E06D2">
        <w:rPr>
          <w:sz w:val="22"/>
          <w:szCs w:val="22"/>
          <w:lang w:val="sr-Cyrl-CS"/>
        </w:rPr>
        <w:t>-</w:t>
      </w:r>
      <w:r w:rsidRPr="002E06D2">
        <w:rPr>
          <w:sz w:val="22"/>
          <w:szCs w:val="22"/>
        </w:rPr>
        <w:t>да уредно води св</w:t>
      </w:r>
      <w:r w:rsidRPr="002E06D2">
        <w:rPr>
          <w:sz w:val="22"/>
          <w:szCs w:val="22"/>
          <w:lang w:val="sr-Cyrl-CS"/>
        </w:rPr>
        <w:t>у документацију предвиђену</w:t>
      </w:r>
      <w:r w:rsidRPr="002E06D2">
        <w:rPr>
          <w:sz w:val="22"/>
          <w:szCs w:val="22"/>
        </w:rPr>
        <w:t xml:space="preserve"> законом и другим прописима, који регулишу ову област;</w:t>
      </w:r>
    </w:p>
    <w:p w:rsidR="009F5F82" w:rsidRPr="002E06D2" w:rsidRDefault="009F5F82" w:rsidP="009F5F82">
      <w:pPr>
        <w:ind w:firstLine="851"/>
        <w:contextualSpacing/>
        <w:jc w:val="both"/>
        <w:rPr>
          <w:bCs/>
          <w:sz w:val="22"/>
          <w:szCs w:val="22"/>
          <w:lang w:val="sr-Cyrl-CS"/>
        </w:rPr>
      </w:pPr>
      <w:r w:rsidRPr="002E06D2">
        <w:rPr>
          <w:bCs/>
          <w:sz w:val="22"/>
          <w:szCs w:val="22"/>
          <w:lang w:val="sr-Cyrl-CS"/>
        </w:rPr>
        <w:t>-</w:t>
      </w:r>
      <w:r w:rsidRPr="002E06D2">
        <w:rPr>
          <w:bCs/>
          <w:sz w:val="22"/>
          <w:szCs w:val="22"/>
        </w:rPr>
        <w:t>да поступ</w:t>
      </w:r>
      <w:r w:rsidRPr="002E06D2">
        <w:rPr>
          <w:bCs/>
          <w:sz w:val="22"/>
          <w:szCs w:val="22"/>
          <w:lang w:val="sr-Cyrl-CS"/>
        </w:rPr>
        <w:t>а</w:t>
      </w:r>
      <w:r w:rsidRPr="002E06D2">
        <w:rPr>
          <w:bCs/>
          <w:sz w:val="22"/>
          <w:szCs w:val="22"/>
        </w:rPr>
        <w:t xml:space="preserve"> по свим основаним примедбама и захтевима </w:t>
      </w:r>
      <w:r w:rsidRPr="002E06D2">
        <w:rPr>
          <w:bCs/>
          <w:sz w:val="22"/>
          <w:szCs w:val="22"/>
          <w:lang w:val="sr-Cyrl-CS"/>
        </w:rPr>
        <w:t xml:space="preserve">Наручиоца </w:t>
      </w:r>
      <w:r w:rsidRPr="002E06D2">
        <w:rPr>
          <w:bCs/>
          <w:sz w:val="22"/>
          <w:szCs w:val="22"/>
        </w:rPr>
        <w:t>датим на основу извршеног надзора и да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9F5F82" w:rsidRPr="002E06D2" w:rsidRDefault="009F5F82" w:rsidP="009F5F82">
      <w:pPr>
        <w:ind w:firstLine="851"/>
        <w:contextualSpacing/>
        <w:jc w:val="both"/>
        <w:rPr>
          <w:bCs/>
          <w:sz w:val="22"/>
          <w:szCs w:val="22"/>
          <w:lang w:val="sr-Cyrl-CS"/>
        </w:rPr>
      </w:pPr>
      <w:r w:rsidRPr="002E06D2">
        <w:rPr>
          <w:sz w:val="22"/>
          <w:szCs w:val="22"/>
          <w:lang w:val="sr-Cyrl-CS"/>
        </w:rPr>
        <w:t>-</w:t>
      </w:r>
      <w:r w:rsidRPr="002E06D2">
        <w:rPr>
          <w:sz w:val="22"/>
          <w:szCs w:val="22"/>
        </w:rPr>
        <w:t>да гарантује квалитет изведених радова</w:t>
      </w:r>
      <w:r w:rsidRPr="002E06D2">
        <w:rPr>
          <w:sz w:val="22"/>
          <w:szCs w:val="22"/>
          <w:lang w:val="sr-Cyrl-CS"/>
        </w:rPr>
        <w:t>,</w:t>
      </w:r>
      <w:r w:rsidRPr="002E06D2">
        <w:rPr>
          <w:sz w:val="22"/>
          <w:szCs w:val="22"/>
        </w:rPr>
        <w:t xml:space="preserve"> употребљеног материјала</w:t>
      </w:r>
      <w:r w:rsidRPr="002E06D2">
        <w:rPr>
          <w:sz w:val="22"/>
          <w:szCs w:val="22"/>
          <w:lang w:val="sr-Cyrl-CS"/>
        </w:rPr>
        <w:t xml:space="preserve"> и набављене опреме</w:t>
      </w:r>
      <w:r w:rsidRPr="002E06D2">
        <w:rPr>
          <w:sz w:val="22"/>
          <w:szCs w:val="22"/>
        </w:rPr>
        <w:t xml:space="preserve">, с тим да отклањању недостатка у гарантном року за изведене радове </w:t>
      </w:r>
      <w:r>
        <w:rPr>
          <w:sz w:val="22"/>
          <w:szCs w:val="22"/>
        </w:rPr>
        <w:t>Добављач</w:t>
      </w:r>
      <w:r w:rsidRPr="002E06D2">
        <w:rPr>
          <w:sz w:val="22"/>
          <w:szCs w:val="22"/>
        </w:rPr>
        <w:t xml:space="preserve"> мора да приступи у року од 5 дана</w:t>
      </w:r>
      <w:r w:rsidRPr="002E06D2">
        <w:rPr>
          <w:sz w:val="22"/>
          <w:szCs w:val="22"/>
          <w:lang w:val="sr-Cyrl-CS"/>
        </w:rPr>
        <w:t xml:space="preserve"> по пријему писаног позива од стране  </w:t>
      </w:r>
      <w:r>
        <w:rPr>
          <w:bCs/>
          <w:sz w:val="22"/>
          <w:szCs w:val="22"/>
          <w:lang w:val="sr-Cyrl-CS"/>
        </w:rPr>
        <w:t>Наручиоца</w:t>
      </w:r>
      <w:r w:rsidRPr="002E06D2">
        <w:rPr>
          <w:bCs/>
          <w:sz w:val="22"/>
          <w:szCs w:val="22"/>
          <w:lang w:val="sr-Cyrl-CS"/>
        </w:rPr>
        <w:t>;</w:t>
      </w:r>
    </w:p>
    <w:p w:rsidR="009F5F82" w:rsidRPr="002E06D2" w:rsidRDefault="009F5F82" w:rsidP="009F5F82">
      <w:pPr>
        <w:ind w:firstLine="851"/>
        <w:contextualSpacing/>
        <w:jc w:val="both"/>
        <w:rPr>
          <w:bCs/>
          <w:sz w:val="22"/>
          <w:szCs w:val="22"/>
          <w:lang w:val="sr-Cyrl-CS"/>
        </w:rPr>
      </w:pPr>
      <w:r w:rsidRPr="002E06D2">
        <w:rPr>
          <w:bCs/>
          <w:sz w:val="22"/>
          <w:szCs w:val="22"/>
          <w:lang w:val="sr-Cyrl-CS"/>
        </w:rPr>
        <w:t>-да отклони сву штету коју учини за време извођења радова на објекту – локацији извођења радова и на суседним објектима;</w:t>
      </w:r>
    </w:p>
    <w:p w:rsidR="009F5F82" w:rsidRPr="002E06D2" w:rsidRDefault="009F5F82" w:rsidP="009F5F82">
      <w:pPr>
        <w:tabs>
          <w:tab w:val="left" w:pos="180"/>
        </w:tabs>
        <w:ind w:firstLine="851"/>
        <w:jc w:val="both"/>
        <w:rPr>
          <w:sz w:val="22"/>
          <w:szCs w:val="22"/>
        </w:rPr>
      </w:pPr>
      <w:r w:rsidRPr="002E06D2">
        <w:rPr>
          <w:sz w:val="22"/>
          <w:szCs w:val="22"/>
          <w:lang w:val="ru-RU"/>
        </w:rPr>
        <w:t>-</w:t>
      </w:r>
      <w:r w:rsidRPr="002E06D2">
        <w:rPr>
          <w:sz w:val="22"/>
          <w:szCs w:val="22"/>
        </w:rPr>
        <w:t xml:space="preserve">да по завршеним радовима одмах обавести </w:t>
      </w:r>
      <w:r w:rsidRPr="002E06D2">
        <w:rPr>
          <w:sz w:val="22"/>
          <w:szCs w:val="22"/>
          <w:lang w:val="sr-Cyrl-CS"/>
        </w:rPr>
        <w:t>Наручиоца</w:t>
      </w:r>
      <w:r w:rsidRPr="002E06D2">
        <w:rPr>
          <w:sz w:val="22"/>
          <w:szCs w:val="22"/>
        </w:rPr>
        <w:t xml:space="preserve"> да је завршио радове и да је спреман за њихов пријем.</w:t>
      </w:r>
    </w:p>
    <w:p w:rsidR="009F5F82" w:rsidRDefault="009F5F82" w:rsidP="009F5F82">
      <w:pPr>
        <w:spacing w:line="240" w:lineRule="atLeast"/>
        <w:jc w:val="center"/>
        <w:rPr>
          <w:b/>
          <w:highlight w:val="green"/>
        </w:rPr>
      </w:pPr>
    </w:p>
    <w:p w:rsidR="009F5F82" w:rsidRPr="00477F57" w:rsidRDefault="009F5F82" w:rsidP="009F5F82">
      <w:pPr>
        <w:spacing w:line="240" w:lineRule="atLeast"/>
        <w:jc w:val="center"/>
        <w:rPr>
          <w:b/>
          <w:sz w:val="22"/>
          <w:szCs w:val="22"/>
        </w:rPr>
      </w:pPr>
      <w:r w:rsidRPr="00477F57">
        <w:rPr>
          <w:b/>
          <w:sz w:val="22"/>
          <w:szCs w:val="22"/>
        </w:rPr>
        <w:t xml:space="preserve">Члан </w:t>
      </w:r>
      <w:r w:rsidRPr="00477F57">
        <w:rPr>
          <w:b/>
          <w:sz w:val="22"/>
          <w:szCs w:val="22"/>
          <w:lang w:val="sr-Cyrl-CS"/>
        </w:rPr>
        <w:t>13</w:t>
      </w:r>
      <w:r w:rsidRPr="00477F57">
        <w:rPr>
          <w:b/>
          <w:sz w:val="22"/>
          <w:szCs w:val="22"/>
        </w:rPr>
        <w:t>.</w:t>
      </w:r>
    </w:p>
    <w:p w:rsidR="009F5F82" w:rsidRPr="00477F57" w:rsidRDefault="009F5F82" w:rsidP="009F5F82">
      <w:pPr>
        <w:spacing w:line="240" w:lineRule="atLeast"/>
        <w:ind w:firstLine="720"/>
        <w:jc w:val="both"/>
        <w:rPr>
          <w:sz w:val="22"/>
          <w:szCs w:val="22"/>
        </w:rPr>
      </w:pPr>
      <w:r w:rsidRPr="00477F57">
        <w:rPr>
          <w:sz w:val="22"/>
          <w:szCs w:val="22"/>
          <w:lang w:val="sr-Cyrl-CS"/>
        </w:rPr>
        <w:t>Добављач је у обавези да у року од 15 дана од дана закључења Уговора достави детаљан динамички план који мора садржати и следеће позиције, прва: припрема и формирање градилишта и последња: отклањање недостатака, у четри примерака, по два за Наручиоца и стручни надзор.</w:t>
      </w:r>
    </w:p>
    <w:p w:rsidR="009F5F82" w:rsidRPr="00477F57" w:rsidRDefault="009F5F82" w:rsidP="009F5F82">
      <w:pPr>
        <w:spacing w:line="240" w:lineRule="atLeast"/>
        <w:ind w:firstLine="720"/>
        <w:jc w:val="both"/>
        <w:rPr>
          <w:sz w:val="22"/>
          <w:szCs w:val="22"/>
          <w:lang w:val="sr-Latn-CS"/>
        </w:rPr>
      </w:pPr>
      <w:r w:rsidRPr="00477F57">
        <w:rPr>
          <w:sz w:val="22"/>
          <w:szCs w:val="22"/>
          <w:lang w:val="sr-Cyrl-CS"/>
        </w:rPr>
        <w:lastRenderedPageBreak/>
        <w:t>Саставни део динамичког плана су: план ангажовања потребне радне снаге, план ангажовања потребне механизације и опреме на градилишту, план набавке потребног материјала, финансијски план реализације извођења радова, пројекат организације градилишта</w:t>
      </w:r>
      <w:r w:rsidRPr="00477F57">
        <w:rPr>
          <w:sz w:val="22"/>
          <w:szCs w:val="22"/>
          <w:lang w:val="sr-Latn-CS"/>
        </w:rPr>
        <w:t>.</w:t>
      </w:r>
    </w:p>
    <w:p w:rsidR="009F5F82" w:rsidRPr="009C7C42" w:rsidRDefault="006A119B" w:rsidP="009F5F82">
      <w:pPr>
        <w:ind w:firstLine="426"/>
        <w:contextualSpacing/>
        <w:jc w:val="both"/>
        <w:rPr>
          <w:bCs/>
          <w:sz w:val="22"/>
          <w:szCs w:val="22"/>
          <w:lang w:val="sr-Cyrl-CS"/>
        </w:rPr>
      </w:pPr>
      <w:r>
        <w:rPr>
          <w:bCs/>
          <w:sz w:val="22"/>
          <w:szCs w:val="22"/>
          <w:lang w:val="sr-Cyrl-CS"/>
        </w:rPr>
        <w:tab/>
      </w:r>
      <w:r w:rsidR="009F5F82" w:rsidRPr="00477F57">
        <w:rPr>
          <w:bCs/>
          <w:sz w:val="22"/>
          <w:szCs w:val="22"/>
          <w:lang w:val="sr-Cyrl-CS"/>
        </w:rPr>
        <w:t xml:space="preserve">Извођач је у обавези </w:t>
      </w:r>
      <w:r w:rsidR="009F5F82" w:rsidRPr="00477F57">
        <w:rPr>
          <w:bCs/>
          <w:sz w:val="22"/>
          <w:szCs w:val="22"/>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r w:rsidR="009F5F82" w:rsidRPr="00477F57">
        <w:rPr>
          <w:bCs/>
          <w:sz w:val="22"/>
          <w:szCs w:val="22"/>
          <w:lang w:val="sr-Cyrl-CS"/>
        </w:rPr>
        <w:t>.</w:t>
      </w:r>
    </w:p>
    <w:p w:rsidR="009F5F82" w:rsidRPr="00211775" w:rsidRDefault="009F5F82" w:rsidP="009F5F82">
      <w:pPr>
        <w:tabs>
          <w:tab w:val="left" w:pos="720"/>
        </w:tabs>
        <w:spacing w:line="240" w:lineRule="auto"/>
        <w:jc w:val="both"/>
        <w:rPr>
          <w:rFonts w:eastAsia="Times New Roman"/>
          <w:b/>
          <w:color w:val="FF0000"/>
          <w:sz w:val="22"/>
          <w:szCs w:val="22"/>
          <w:lang w:val="sr-Cyrl-CS"/>
        </w:rPr>
      </w:pPr>
    </w:p>
    <w:p w:rsidR="009F5F82" w:rsidRPr="00211775" w:rsidRDefault="009F5F82" w:rsidP="00C1799F">
      <w:pPr>
        <w:suppressAutoHyphens w:val="0"/>
        <w:autoSpaceDE w:val="0"/>
        <w:autoSpaceDN w:val="0"/>
        <w:adjustRightInd w:val="0"/>
        <w:spacing w:line="240" w:lineRule="auto"/>
        <w:rPr>
          <w:rFonts w:eastAsia="Times New Roman"/>
          <w:b/>
          <w:bCs/>
          <w:kern w:val="0"/>
          <w:sz w:val="22"/>
          <w:szCs w:val="22"/>
          <w:lang w:eastAsia="en-US"/>
        </w:rPr>
      </w:pPr>
      <w:r w:rsidRPr="007F7972">
        <w:rPr>
          <w:rFonts w:eastAsia="Times New Roman"/>
          <w:b/>
          <w:bCs/>
          <w:kern w:val="0"/>
          <w:sz w:val="22"/>
          <w:szCs w:val="22"/>
          <w:lang w:eastAsia="en-US"/>
        </w:rPr>
        <w:t>ОБАВЕЗЕ НАРУЧИОЦА</w:t>
      </w:r>
    </w:p>
    <w:p w:rsidR="009F5F82" w:rsidRPr="00211775" w:rsidRDefault="009F5F82" w:rsidP="009F5F82">
      <w:pPr>
        <w:suppressAutoHyphens w:val="0"/>
        <w:autoSpaceDE w:val="0"/>
        <w:autoSpaceDN w:val="0"/>
        <w:adjustRightInd w:val="0"/>
        <w:spacing w:line="240" w:lineRule="auto"/>
        <w:jc w:val="center"/>
        <w:rPr>
          <w:rFonts w:eastAsia="Times New Roman"/>
          <w:b/>
          <w:bCs/>
          <w:kern w:val="0"/>
          <w:sz w:val="22"/>
          <w:szCs w:val="22"/>
          <w:lang w:eastAsia="en-US"/>
        </w:rPr>
      </w:pPr>
      <w:r w:rsidRPr="00211775">
        <w:rPr>
          <w:rFonts w:eastAsia="Times New Roman"/>
          <w:b/>
          <w:bCs/>
          <w:kern w:val="0"/>
          <w:sz w:val="22"/>
          <w:szCs w:val="22"/>
          <w:lang w:eastAsia="en-US"/>
        </w:rPr>
        <w:t>Члан 1</w:t>
      </w:r>
      <w:r>
        <w:rPr>
          <w:rFonts w:eastAsia="Times New Roman"/>
          <w:b/>
          <w:bCs/>
          <w:kern w:val="0"/>
          <w:sz w:val="22"/>
          <w:szCs w:val="22"/>
          <w:lang w:eastAsia="en-US"/>
        </w:rPr>
        <w:t>4</w:t>
      </w:r>
      <w:r w:rsidRPr="00211775">
        <w:rPr>
          <w:rFonts w:eastAsia="Times New Roman"/>
          <w:b/>
          <w:bCs/>
          <w:kern w:val="0"/>
          <w:sz w:val="22"/>
          <w:szCs w:val="22"/>
          <w:lang w:eastAsia="en-US"/>
        </w:rPr>
        <w:t>.</w:t>
      </w:r>
    </w:p>
    <w:p w:rsidR="009F5F82" w:rsidRPr="004E6DF2" w:rsidRDefault="009F5F82" w:rsidP="009F5F82">
      <w:pPr>
        <w:ind w:firstLine="720"/>
        <w:jc w:val="both"/>
        <w:rPr>
          <w:sz w:val="22"/>
          <w:szCs w:val="22"/>
          <w:lang w:val="ru-RU"/>
        </w:rPr>
      </w:pPr>
      <w:r w:rsidRPr="004E6DF2">
        <w:rPr>
          <w:sz w:val="22"/>
          <w:szCs w:val="22"/>
          <w:lang w:val="ru-RU"/>
        </w:rPr>
        <w:t xml:space="preserve">Осим обавеза које су утврђене другим одредбама овог уговора, Наручилац има обавезу: </w:t>
      </w:r>
    </w:p>
    <w:p w:rsidR="009F5F82" w:rsidRPr="004E6DF2" w:rsidRDefault="009F5F82" w:rsidP="009F5F82">
      <w:pPr>
        <w:ind w:firstLine="720"/>
        <w:jc w:val="both"/>
        <w:rPr>
          <w:sz w:val="22"/>
          <w:szCs w:val="22"/>
          <w:lang w:val="ru-RU"/>
        </w:rPr>
      </w:pPr>
      <w:r w:rsidRPr="004E6DF2">
        <w:rPr>
          <w:sz w:val="22"/>
          <w:szCs w:val="22"/>
          <w:lang w:val="ru-RU"/>
        </w:rPr>
        <w:t xml:space="preserve">-да </w:t>
      </w:r>
      <w:r>
        <w:rPr>
          <w:sz w:val="22"/>
          <w:szCs w:val="22"/>
          <w:lang w:val="ru-RU"/>
        </w:rPr>
        <w:t>Добављачу</w:t>
      </w:r>
      <w:r w:rsidRPr="004E6DF2">
        <w:rPr>
          <w:sz w:val="22"/>
          <w:szCs w:val="22"/>
          <w:lang w:val="ru-RU"/>
        </w:rPr>
        <w:t xml:space="preserve"> плати уговорену цену под условима и на начин одређен</w:t>
      </w:r>
      <w:r>
        <w:rPr>
          <w:sz w:val="22"/>
          <w:szCs w:val="22"/>
          <w:lang w:val="ru-RU"/>
        </w:rPr>
        <w:t>им</w:t>
      </w:r>
      <w:r w:rsidRPr="004E6DF2">
        <w:rPr>
          <w:sz w:val="22"/>
          <w:szCs w:val="22"/>
          <w:lang w:val="ru-RU"/>
        </w:rPr>
        <w:t xml:space="preserve"> ов</w:t>
      </w:r>
      <w:r>
        <w:rPr>
          <w:sz w:val="22"/>
          <w:szCs w:val="22"/>
          <w:lang w:val="ru-RU"/>
        </w:rPr>
        <w:t>им</w:t>
      </w:r>
      <w:r w:rsidRPr="004E6DF2">
        <w:rPr>
          <w:sz w:val="22"/>
          <w:szCs w:val="22"/>
          <w:lang w:val="ru-RU"/>
        </w:rPr>
        <w:t xml:space="preserve">  уговор</w:t>
      </w:r>
      <w:r>
        <w:rPr>
          <w:sz w:val="22"/>
          <w:szCs w:val="22"/>
          <w:lang w:val="ru-RU"/>
        </w:rPr>
        <w:t>ом</w:t>
      </w:r>
      <w:r w:rsidRPr="004E6DF2">
        <w:rPr>
          <w:sz w:val="22"/>
          <w:szCs w:val="22"/>
          <w:lang w:val="ru-RU"/>
        </w:rPr>
        <w:t>;</w:t>
      </w:r>
    </w:p>
    <w:p w:rsidR="009F5F82" w:rsidRPr="004E6DF2" w:rsidRDefault="009F5F82" w:rsidP="009F5F82">
      <w:pPr>
        <w:ind w:left="720"/>
        <w:jc w:val="both"/>
        <w:rPr>
          <w:sz w:val="22"/>
          <w:szCs w:val="22"/>
          <w:lang w:val="ru-RU"/>
        </w:rPr>
      </w:pPr>
      <w:r w:rsidRPr="004E6DF2">
        <w:rPr>
          <w:sz w:val="22"/>
          <w:szCs w:val="22"/>
          <w:lang w:val="ru-RU"/>
        </w:rPr>
        <w:t xml:space="preserve">-да присуствује увођењу </w:t>
      </w:r>
      <w:r>
        <w:rPr>
          <w:sz w:val="22"/>
          <w:szCs w:val="22"/>
          <w:lang w:val="ru-RU"/>
        </w:rPr>
        <w:t>Добављача</w:t>
      </w:r>
      <w:r w:rsidRPr="004E6DF2">
        <w:rPr>
          <w:sz w:val="22"/>
          <w:szCs w:val="22"/>
          <w:lang w:val="ru-RU"/>
        </w:rPr>
        <w:t xml:space="preserve"> у посао;</w:t>
      </w:r>
    </w:p>
    <w:p w:rsidR="009F5F82" w:rsidRPr="004E6DF2" w:rsidRDefault="009F5F82" w:rsidP="009F5F82">
      <w:pPr>
        <w:ind w:firstLine="720"/>
        <w:jc w:val="both"/>
        <w:rPr>
          <w:sz w:val="22"/>
          <w:szCs w:val="22"/>
          <w:lang w:val="sr-Cyrl-CS"/>
        </w:rPr>
      </w:pPr>
      <w:r w:rsidRPr="004E6DF2">
        <w:rPr>
          <w:sz w:val="22"/>
          <w:szCs w:val="22"/>
          <w:lang w:val="ru-RU"/>
        </w:rPr>
        <w:t>-</w:t>
      </w:r>
      <w:r w:rsidRPr="004E6DF2">
        <w:rPr>
          <w:sz w:val="22"/>
          <w:szCs w:val="22"/>
        </w:rPr>
        <w:t>да у</w:t>
      </w:r>
      <w:r w:rsidRPr="004E6DF2">
        <w:rPr>
          <w:sz w:val="22"/>
          <w:szCs w:val="22"/>
          <w:lang w:val="sr-Latn-CS"/>
        </w:rPr>
        <w:t>ч</w:t>
      </w:r>
      <w:r w:rsidRPr="004E6DF2">
        <w:rPr>
          <w:sz w:val="22"/>
          <w:szCs w:val="22"/>
        </w:rPr>
        <w:t xml:space="preserve">ествује у раду комисије за примопредају </w:t>
      </w:r>
      <w:r w:rsidRPr="004E6DF2">
        <w:rPr>
          <w:sz w:val="22"/>
          <w:szCs w:val="22"/>
          <w:lang w:val="sr-Cyrl-CS"/>
        </w:rPr>
        <w:t xml:space="preserve">радова </w:t>
      </w:r>
      <w:r w:rsidRPr="004E6DF2">
        <w:rPr>
          <w:sz w:val="22"/>
          <w:szCs w:val="22"/>
        </w:rPr>
        <w:t xml:space="preserve">и коначни обрачун са стручним надзором и </w:t>
      </w:r>
      <w:r>
        <w:rPr>
          <w:sz w:val="22"/>
          <w:szCs w:val="22"/>
        </w:rPr>
        <w:t>Добављачем</w:t>
      </w:r>
      <w:r w:rsidRPr="004E6DF2">
        <w:rPr>
          <w:sz w:val="22"/>
          <w:szCs w:val="22"/>
        </w:rPr>
        <w:t>.</w:t>
      </w:r>
    </w:p>
    <w:p w:rsidR="009F5F82" w:rsidRPr="004E6DF2" w:rsidRDefault="009F5F82" w:rsidP="009F5F82">
      <w:pPr>
        <w:ind w:firstLine="720"/>
        <w:jc w:val="both"/>
        <w:rPr>
          <w:sz w:val="22"/>
          <w:szCs w:val="22"/>
          <w:lang w:val="sr-Cyrl-CS"/>
        </w:rPr>
      </w:pPr>
      <w:r w:rsidRPr="004E6DF2">
        <w:rPr>
          <w:sz w:val="22"/>
          <w:szCs w:val="22"/>
          <w:lang w:val="ru-RU"/>
        </w:rPr>
        <w:t xml:space="preserve">-да приликом закључења Уговора, </w:t>
      </w:r>
      <w:r>
        <w:rPr>
          <w:sz w:val="22"/>
          <w:szCs w:val="22"/>
          <w:lang w:val="ru-RU"/>
        </w:rPr>
        <w:t>Добављачу</w:t>
      </w:r>
      <w:r w:rsidRPr="004E6DF2">
        <w:rPr>
          <w:sz w:val="22"/>
          <w:szCs w:val="22"/>
          <w:lang w:val="ru-RU"/>
        </w:rPr>
        <w:t xml:space="preserve"> преда </w:t>
      </w:r>
      <w:r w:rsidRPr="004E6DF2">
        <w:rPr>
          <w:sz w:val="22"/>
          <w:szCs w:val="22"/>
        </w:rPr>
        <w:t>инвестиционо-техничк</w:t>
      </w:r>
      <w:r w:rsidRPr="004E6DF2">
        <w:rPr>
          <w:sz w:val="22"/>
          <w:szCs w:val="22"/>
          <w:lang w:val="sr-Cyrl-CS"/>
        </w:rPr>
        <w:t>у</w:t>
      </w:r>
      <w:r w:rsidRPr="004E6DF2">
        <w:rPr>
          <w:sz w:val="22"/>
          <w:szCs w:val="22"/>
        </w:rPr>
        <w:t xml:space="preserve"> документациј</w:t>
      </w:r>
      <w:r w:rsidRPr="004E6DF2">
        <w:rPr>
          <w:sz w:val="22"/>
          <w:szCs w:val="22"/>
          <w:lang w:val="sr-Cyrl-CS"/>
        </w:rPr>
        <w:t>у</w:t>
      </w:r>
      <w:r w:rsidRPr="004E6DF2">
        <w:rPr>
          <w:sz w:val="22"/>
          <w:szCs w:val="22"/>
        </w:rPr>
        <w:t xml:space="preserve"> и</w:t>
      </w:r>
      <w:r w:rsidRPr="004E6DF2">
        <w:rPr>
          <w:sz w:val="22"/>
          <w:szCs w:val="22"/>
          <w:lang w:val="sr-Cyrl-CS"/>
        </w:rPr>
        <w:t>грађевинску дозволу;</w:t>
      </w:r>
    </w:p>
    <w:p w:rsidR="009F5F82" w:rsidRPr="004E6DF2" w:rsidRDefault="009F5F82" w:rsidP="009F5F82">
      <w:pPr>
        <w:ind w:hanging="720"/>
        <w:jc w:val="both"/>
        <w:rPr>
          <w:sz w:val="22"/>
          <w:szCs w:val="22"/>
          <w:lang w:val="sr-Cyrl-CS"/>
        </w:rPr>
      </w:pPr>
      <w:r w:rsidRPr="004E6DF2">
        <w:rPr>
          <w:sz w:val="22"/>
          <w:szCs w:val="22"/>
          <w:lang w:val="sr-Cyrl-CS"/>
        </w:rPr>
        <w:tab/>
      </w:r>
      <w:r w:rsidRPr="004E6DF2">
        <w:rPr>
          <w:sz w:val="22"/>
          <w:szCs w:val="22"/>
          <w:lang w:val="sr-Cyrl-CS"/>
        </w:rPr>
        <w:tab/>
        <w:t>-да најкасније 15 дана од закључења Уговора достави надлежној инспекцији рада пријаву градилишта, а копију пријаве постави на видно место на градилишту;</w:t>
      </w:r>
    </w:p>
    <w:p w:rsidR="009F5F82" w:rsidRPr="004E6DF2" w:rsidRDefault="009F5F82" w:rsidP="009F5F82">
      <w:pPr>
        <w:ind w:hanging="720"/>
        <w:jc w:val="both"/>
        <w:rPr>
          <w:sz w:val="22"/>
          <w:szCs w:val="22"/>
          <w:lang w:val="sr-Cyrl-CS"/>
        </w:rPr>
      </w:pPr>
      <w:r w:rsidRPr="004E6DF2">
        <w:rPr>
          <w:sz w:val="22"/>
          <w:szCs w:val="22"/>
          <w:lang w:val="sr-Cyrl-CS"/>
        </w:rPr>
        <w:tab/>
      </w:r>
      <w:r w:rsidRPr="004E6DF2">
        <w:rPr>
          <w:sz w:val="22"/>
          <w:szCs w:val="22"/>
          <w:lang w:val="sr-Cyrl-CS"/>
        </w:rPr>
        <w:tab/>
        <w:t xml:space="preserve">-да </w:t>
      </w:r>
      <w:r>
        <w:rPr>
          <w:sz w:val="22"/>
          <w:szCs w:val="22"/>
        </w:rPr>
        <w:t>Добављача</w:t>
      </w:r>
      <w:r w:rsidRPr="004E6DF2">
        <w:rPr>
          <w:sz w:val="22"/>
          <w:szCs w:val="22"/>
        </w:rPr>
        <w:t xml:space="preserve"> уведе у посао</w:t>
      </w:r>
      <w:r w:rsidRPr="004E6DF2">
        <w:rPr>
          <w:sz w:val="22"/>
          <w:szCs w:val="22"/>
          <w:lang w:val="sr-Cyrl-CS"/>
        </w:rPr>
        <w:t xml:space="preserve"> као и да му обезбеди несметан прилаз градилишту;</w:t>
      </w:r>
    </w:p>
    <w:p w:rsidR="009F5F82" w:rsidRPr="004E6DF2" w:rsidRDefault="009F5F82" w:rsidP="009F5F82">
      <w:pPr>
        <w:ind w:firstLine="720"/>
        <w:jc w:val="both"/>
        <w:rPr>
          <w:sz w:val="22"/>
          <w:szCs w:val="22"/>
          <w:lang w:val="sr-Cyrl-CS"/>
        </w:rPr>
      </w:pPr>
      <w:r w:rsidRPr="004E6DF2">
        <w:rPr>
          <w:sz w:val="22"/>
          <w:szCs w:val="22"/>
          <w:lang w:val="sr-Cyrl-CS"/>
        </w:rPr>
        <w:t>-да пре почетка рад</w:t>
      </w:r>
      <w:r w:rsidR="000E7B4C">
        <w:rPr>
          <w:sz w:val="22"/>
          <w:szCs w:val="22"/>
          <w:lang w:val="sr-Cyrl-CS"/>
        </w:rPr>
        <w:t>ова</w:t>
      </w:r>
      <w:r w:rsidRPr="004E6DF2">
        <w:rPr>
          <w:sz w:val="22"/>
          <w:szCs w:val="22"/>
          <w:lang w:val="sr-Cyrl-CS"/>
        </w:rPr>
        <w:t xml:space="preserve"> на градилишту писменим актом одреди координатора за безбедност и здравље на раду у фази извођења радова и да обезбеди израду Плана превентивних мера, уколико је то пр</w:t>
      </w:r>
      <w:r w:rsidRPr="004E6DF2">
        <w:rPr>
          <w:sz w:val="22"/>
          <w:szCs w:val="22"/>
        </w:rPr>
        <w:t>е</w:t>
      </w:r>
      <w:r w:rsidRPr="004E6DF2">
        <w:rPr>
          <w:sz w:val="22"/>
          <w:szCs w:val="22"/>
          <w:lang w:val="sr-Cyrl-CS"/>
        </w:rPr>
        <w:t>двиђено важећим прописима;</w:t>
      </w:r>
    </w:p>
    <w:p w:rsidR="009F5F82" w:rsidRPr="004E6DF2" w:rsidRDefault="009F5F82" w:rsidP="009F5F82">
      <w:pPr>
        <w:ind w:hanging="720"/>
        <w:jc w:val="both"/>
        <w:rPr>
          <w:sz w:val="22"/>
          <w:szCs w:val="22"/>
          <w:lang w:val="ru-RU"/>
        </w:rPr>
      </w:pPr>
      <w:r w:rsidRPr="004E6DF2">
        <w:rPr>
          <w:sz w:val="22"/>
          <w:szCs w:val="22"/>
          <w:lang w:val="sr-Cyrl-CS"/>
        </w:rPr>
        <w:tab/>
      </w:r>
      <w:r>
        <w:rPr>
          <w:sz w:val="22"/>
          <w:szCs w:val="22"/>
          <w:lang w:val="sr-Cyrl-CS"/>
        </w:rPr>
        <w:tab/>
      </w:r>
      <w:r w:rsidRPr="004E6DF2">
        <w:rPr>
          <w:sz w:val="22"/>
          <w:szCs w:val="22"/>
          <w:lang w:val="ru-RU"/>
        </w:rPr>
        <w:t xml:space="preserve">-да обезбеди вршење стручног надзора над извршењем уговорних обавеза </w:t>
      </w:r>
      <w:r>
        <w:rPr>
          <w:sz w:val="22"/>
          <w:szCs w:val="22"/>
          <w:lang w:val="ru-RU"/>
        </w:rPr>
        <w:t>Добављача</w:t>
      </w:r>
      <w:r w:rsidRPr="004E6DF2">
        <w:rPr>
          <w:sz w:val="22"/>
          <w:szCs w:val="22"/>
          <w:lang w:val="ru-RU"/>
        </w:rPr>
        <w:t>;</w:t>
      </w:r>
    </w:p>
    <w:p w:rsidR="009F5F82" w:rsidRPr="004E6DF2" w:rsidRDefault="009F5F82" w:rsidP="009F5F82">
      <w:pPr>
        <w:ind w:hanging="720"/>
        <w:jc w:val="both"/>
        <w:rPr>
          <w:sz w:val="22"/>
          <w:szCs w:val="22"/>
          <w:lang w:val="sr-Cyrl-CS"/>
        </w:rPr>
      </w:pPr>
      <w:r w:rsidRPr="004E6DF2">
        <w:rPr>
          <w:sz w:val="22"/>
          <w:szCs w:val="22"/>
          <w:lang w:val="ru-RU"/>
        </w:rPr>
        <w:tab/>
      </w:r>
      <w:r w:rsidRPr="004E6DF2">
        <w:rPr>
          <w:sz w:val="22"/>
          <w:szCs w:val="22"/>
          <w:lang w:val="ru-RU"/>
        </w:rPr>
        <w:tab/>
      </w:r>
    </w:p>
    <w:p w:rsidR="009F5F82" w:rsidRPr="00FB2948" w:rsidRDefault="009F5F82" w:rsidP="00C1799F">
      <w:pPr>
        <w:spacing w:line="240" w:lineRule="atLeast"/>
        <w:jc w:val="both"/>
        <w:rPr>
          <w:b/>
          <w:sz w:val="22"/>
          <w:szCs w:val="22"/>
          <w:lang w:val="sr-Cyrl-CS"/>
        </w:rPr>
      </w:pPr>
      <w:r w:rsidRPr="00FB2948">
        <w:rPr>
          <w:b/>
          <w:sz w:val="22"/>
          <w:szCs w:val="22"/>
          <w:lang w:val="sr-Cyrl-CS"/>
        </w:rPr>
        <w:t xml:space="preserve">КВАЛИТЕТ МАТЕРИЈАЛА И РАДОВА  </w:t>
      </w:r>
    </w:p>
    <w:p w:rsidR="009F5F82" w:rsidRPr="00FB2948" w:rsidRDefault="009F5F82" w:rsidP="009F5F82">
      <w:pPr>
        <w:spacing w:line="240" w:lineRule="atLeast"/>
        <w:ind w:firstLine="720"/>
        <w:jc w:val="both"/>
        <w:rPr>
          <w:sz w:val="22"/>
          <w:szCs w:val="22"/>
          <w:lang w:val="sr-Cyrl-CS"/>
        </w:rPr>
      </w:pPr>
    </w:p>
    <w:p w:rsidR="009F5F82" w:rsidRPr="00FB2948" w:rsidRDefault="009F5F82" w:rsidP="009F5F82">
      <w:pPr>
        <w:spacing w:line="240" w:lineRule="atLeast"/>
        <w:jc w:val="center"/>
        <w:rPr>
          <w:b/>
          <w:sz w:val="22"/>
          <w:szCs w:val="22"/>
        </w:rPr>
      </w:pPr>
      <w:r w:rsidRPr="00FB2948">
        <w:rPr>
          <w:b/>
          <w:sz w:val="22"/>
          <w:szCs w:val="22"/>
        </w:rPr>
        <w:t>Члан 1</w:t>
      </w:r>
      <w:r>
        <w:rPr>
          <w:b/>
          <w:sz w:val="22"/>
          <w:szCs w:val="22"/>
          <w:lang w:val="sr-Cyrl-CS"/>
        </w:rPr>
        <w:t>5</w:t>
      </w:r>
      <w:r w:rsidRPr="00FB2948">
        <w:rPr>
          <w:b/>
          <w:sz w:val="22"/>
          <w:szCs w:val="22"/>
        </w:rPr>
        <w:t>.</w:t>
      </w:r>
    </w:p>
    <w:p w:rsidR="009F5F82" w:rsidRPr="00FB2948" w:rsidRDefault="009F5F82" w:rsidP="009F5F82">
      <w:pPr>
        <w:spacing w:line="240" w:lineRule="atLeast"/>
        <w:jc w:val="both"/>
        <w:rPr>
          <w:bCs/>
          <w:sz w:val="22"/>
          <w:szCs w:val="22"/>
          <w:lang w:val="sr-Cyrl-CS"/>
        </w:rPr>
      </w:pPr>
      <w:r w:rsidRPr="00FB2948">
        <w:rPr>
          <w:sz w:val="22"/>
          <w:szCs w:val="22"/>
        </w:rPr>
        <w:tab/>
      </w:r>
      <w:r w:rsidRPr="00FB2948">
        <w:rPr>
          <w:bCs/>
          <w:sz w:val="22"/>
          <w:szCs w:val="22"/>
        </w:rPr>
        <w:t xml:space="preserve">За </w:t>
      </w:r>
      <w:r>
        <w:rPr>
          <w:bCs/>
          <w:sz w:val="22"/>
          <w:szCs w:val="22"/>
        </w:rPr>
        <w:t xml:space="preserve">уграђени </w:t>
      </w:r>
      <w:r w:rsidRPr="00FB2948">
        <w:rPr>
          <w:bCs/>
          <w:sz w:val="22"/>
          <w:szCs w:val="22"/>
        </w:rPr>
        <w:t>грађен</w:t>
      </w:r>
      <w:r>
        <w:rPr>
          <w:bCs/>
          <w:sz w:val="22"/>
          <w:szCs w:val="22"/>
        </w:rPr>
        <w:t xml:space="preserve">ски </w:t>
      </w:r>
      <w:r w:rsidRPr="00FB2948">
        <w:rPr>
          <w:bCs/>
          <w:sz w:val="22"/>
          <w:szCs w:val="22"/>
        </w:rPr>
        <w:t>материјал</w:t>
      </w:r>
      <w:r w:rsidRPr="00FB2948">
        <w:rPr>
          <w:bCs/>
          <w:sz w:val="22"/>
          <w:szCs w:val="22"/>
          <w:lang w:val="sr-Cyrl-CS"/>
        </w:rPr>
        <w:t xml:space="preserve"> и опрему </w:t>
      </w:r>
      <w:r>
        <w:rPr>
          <w:bCs/>
          <w:sz w:val="22"/>
          <w:szCs w:val="22"/>
        </w:rPr>
        <w:t>Добављач</w:t>
      </w:r>
      <w:r w:rsidRPr="00FB2948">
        <w:rPr>
          <w:bCs/>
          <w:sz w:val="22"/>
          <w:szCs w:val="22"/>
        </w:rPr>
        <w:t xml:space="preserve"> мора </w:t>
      </w:r>
      <w:r w:rsidRPr="00FB2948">
        <w:rPr>
          <w:bCs/>
          <w:sz w:val="22"/>
          <w:szCs w:val="22"/>
          <w:lang w:val="sr-Cyrl-CS"/>
        </w:rPr>
        <w:t xml:space="preserve">имати </w:t>
      </w:r>
      <w:r w:rsidRPr="00FB2948">
        <w:rPr>
          <w:bCs/>
          <w:sz w:val="22"/>
          <w:szCs w:val="22"/>
        </w:rPr>
        <w:t>сертификате квалитета и атесте који се захтевају по важећим прописима и мерама за</w:t>
      </w:r>
      <w:r w:rsidR="000E7B4C">
        <w:rPr>
          <w:bCs/>
          <w:sz w:val="22"/>
          <w:szCs w:val="22"/>
        </w:rPr>
        <w:t xml:space="preserve"> </w:t>
      </w:r>
      <w:r w:rsidRPr="00FB2948">
        <w:rPr>
          <w:bCs/>
          <w:sz w:val="22"/>
          <w:szCs w:val="22"/>
        </w:rPr>
        <w:t>објекте те врсте у складу са пројектном документацијом</w:t>
      </w:r>
      <w:r w:rsidRPr="00FB2948">
        <w:rPr>
          <w:bCs/>
          <w:sz w:val="22"/>
          <w:szCs w:val="22"/>
          <w:lang w:val="sr-Cyrl-CS"/>
        </w:rPr>
        <w:t>.</w:t>
      </w:r>
    </w:p>
    <w:p w:rsidR="009F5F82" w:rsidRPr="00FB2948" w:rsidRDefault="009F5F82" w:rsidP="009F5F82">
      <w:pPr>
        <w:spacing w:line="240" w:lineRule="atLeast"/>
        <w:jc w:val="both"/>
        <w:rPr>
          <w:bCs/>
          <w:sz w:val="22"/>
          <w:szCs w:val="22"/>
          <w:lang w:val="sr-Cyrl-CS"/>
        </w:rPr>
      </w:pPr>
      <w:r w:rsidRPr="00FB2948">
        <w:rPr>
          <w:bCs/>
          <w:sz w:val="22"/>
          <w:szCs w:val="22"/>
        </w:rPr>
        <w:tab/>
      </w:r>
      <w:r>
        <w:rPr>
          <w:bCs/>
          <w:sz w:val="22"/>
          <w:szCs w:val="22"/>
        </w:rPr>
        <w:t>Добављач</w:t>
      </w:r>
      <w:r w:rsidRPr="00FB2948">
        <w:rPr>
          <w:bCs/>
          <w:sz w:val="22"/>
          <w:szCs w:val="22"/>
        </w:rPr>
        <w:t xml:space="preserve"> је дужан да о свом трошку обави одговарајућа испитивања материјала</w:t>
      </w:r>
      <w:r w:rsidRPr="00FB2948">
        <w:rPr>
          <w:bCs/>
          <w:sz w:val="22"/>
          <w:szCs w:val="22"/>
          <w:lang w:val="sr-Cyrl-CS"/>
        </w:rPr>
        <w:t xml:space="preserve"> и контролу квалитета опреме и </w:t>
      </w:r>
      <w:r w:rsidRPr="00FB2948">
        <w:rPr>
          <w:bCs/>
          <w:sz w:val="22"/>
          <w:szCs w:val="22"/>
        </w:rPr>
        <w:t>одговоран је уколико употреби материјал који не одговара квалитету.</w:t>
      </w:r>
    </w:p>
    <w:p w:rsidR="009F5F82" w:rsidRPr="00FB2948" w:rsidRDefault="009F5F82" w:rsidP="009F5F82">
      <w:pPr>
        <w:spacing w:line="240" w:lineRule="atLeast"/>
        <w:ind w:firstLine="720"/>
        <w:jc w:val="both"/>
        <w:rPr>
          <w:bCs/>
          <w:sz w:val="22"/>
          <w:szCs w:val="22"/>
          <w:lang w:val="sr-Cyrl-CS"/>
        </w:rPr>
      </w:pPr>
      <w:r w:rsidRPr="00FB2948">
        <w:rPr>
          <w:bCs/>
          <w:sz w:val="22"/>
          <w:szCs w:val="22"/>
        </w:rPr>
        <w:t xml:space="preserve">Уколико </w:t>
      </w:r>
      <w:r w:rsidRPr="00FB2948">
        <w:rPr>
          <w:bCs/>
          <w:sz w:val="22"/>
          <w:szCs w:val="22"/>
          <w:lang w:val="sr-Cyrl-CS"/>
        </w:rPr>
        <w:t>Наручилац, на основу извештаја надзорног органа или на други начин,</w:t>
      </w:r>
      <w:r w:rsidRPr="00FB2948">
        <w:rPr>
          <w:bCs/>
          <w:sz w:val="22"/>
          <w:szCs w:val="22"/>
        </w:rPr>
        <w:t xml:space="preserve"> утврд</w:t>
      </w:r>
      <w:r>
        <w:rPr>
          <w:bCs/>
          <w:sz w:val="22"/>
          <w:szCs w:val="22"/>
          <w:lang w:val="sr-Cyrl-CS"/>
        </w:rPr>
        <w:t>и</w:t>
      </w:r>
      <w:r w:rsidRPr="00FB2948">
        <w:rPr>
          <w:bCs/>
          <w:sz w:val="22"/>
          <w:szCs w:val="22"/>
        </w:rPr>
        <w:t xml:space="preserve"> да у</w:t>
      </w:r>
      <w:r w:rsidRPr="00FB2948">
        <w:rPr>
          <w:bCs/>
          <w:sz w:val="22"/>
          <w:szCs w:val="22"/>
          <w:lang w:val="sr-Cyrl-CS"/>
        </w:rPr>
        <w:t>грађени</w:t>
      </w:r>
      <w:r w:rsidRPr="00FB2948">
        <w:rPr>
          <w:bCs/>
          <w:sz w:val="22"/>
          <w:szCs w:val="22"/>
        </w:rPr>
        <w:t xml:space="preserve"> материјал </w:t>
      </w:r>
      <w:r w:rsidRPr="00FB2948">
        <w:rPr>
          <w:bCs/>
          <w:sz w:val="22"/>
          <w:szCs w:val="22"/>
          <w:lang w:val="sr-Cyrl-CS"/>
        </w:rPr>
        <w:t xml:space="preserve">или опрема </w:t>
      </w:r>
      <w:r w:rsidRPr="00FB2948">
        <w:rPr>
          <w:bCs/>
          <w:sz w:val="22"/>
          <w:szCs w:val="22"/>
        </w:rPr>
        <w:t>не одговара стандардима и техничким прописима, забра</w:t>
      </w:r>
      <w:r w:rsidRPr="00FB2948">
        <w:rPr>
          <w:bCs/>
          <w:sz w:val="22"/>
          <w:szCs w:val="22"/>
          <w:lang w:val="sr-Cyrl-CS"/>
        </w:rPr>
        <w:t>ниће</w:t>
      </w:r>
      <w:r w:rsidRPr="00FB2948">
        <w:rPr>
          <w:bCs/>
          <w:sz w:val="22"/>
          <w:szCs w:val="22"/>
        </w:rPr>
        <w:t xml:space="preserve"> његову употребу. У случају спора меродаван је налаз овлашћене организације за контролу квалитета.</w:t>
      </w:r>
    </w:p>
    <w:p w:rsidR="009F5F82" w:rsidRPr="00FB2948" w:rsidRDefault="009F5F82" w:rsidP="009F5F82">
      <w:pPr>
        <w:spacing w:line="240" w:lineRule="atLeast"/>
        <w:jc w:val="both"/>
        <w:rPr>
          <w:bCs/>
          <w:sz w:val="22"/>
          <w:szCs w:val="22"/>
          <w:lang w:val="sr-Cyrl-CS"/>
        </w:rPr>
      </w:pPr>
      <w:r w:rsidRPr="00FB2948">
        <w:rPr>
          <w:bCs/>
          <w:sz w:val="22"/>
          <w:szCs w:val="22"/>
        </w:rPr>
        <w:tab/>
        <w:t xml:space="preserve">У случају да је због употребе неквалитетног материјала угрожена безбедност објекта, </w:t>
      </w:r>
      <w:r w:rsidRPr="00FB2948">
        <w:rPr>
          <w:bCs/>
          <w:sz w:val="22"/>
          <w:szCs w:val="22"/>
          <w:lang w:val="sr-Cyrl-CS"/>
        </w:rPr>
        <w:t xml:space="preserve">Наручилац, </w:t>
      </w:r>
      <w:r w:rsidRPr="00FB2948">
        <w:rPr>
          <w:bCs/>
          <w:sz w:val="22"/>
          <w:szCs w:val="22"/>
        </w:rPr>
        <w:t>има право да траж</w:t>
      </w:r>
      <w:r w:rsidRPr="00FB2948">
        <w:rPr>
          <w:bCs/>
          <w:sz w:val="22"/>
          <w:szCs w:val="22"/>
          <w:lang w:val="sr-Cyrl-CS"/>
        </w:rPr>
        <w:t>и</w:t>
      </w:r>
      <w:r w:rsidRPr="00FB2948">
        <w:rPr>
          <w:bCs/>
          <w:sz w:val="22"/>
          <w:szCs w:val="22"/>
        </w:rPr>
        <w:t xml:space="preserve"> да </w:t>
      </w:r>
      <w:r>
        <w:rPr>
          <w:bCs/>
          <w:sz w:val="22"/>
          <w:szCs w:val="22"/>
        </w:rPr>
        <w:t>Добављач</w:t>
      </w:r>
      <w:r w:rsidRPr="00FB2948">
        <w:rPr>
          <w:bCs/>
          <w:sz w:val="22"/>
          <w:szCs w:val="22"/>
        </w:rPr>
        <w:t xml:space="preserve"> поруши изведене радове и да их о свом трошку поново изведе у складу са техничком документацијом и уговорним одредбама. Уколико </w:t>
      </w:r>
      <w:r>
        <w:rPr>
          <w:bCs/>
          <w:sz w:val="22"/>
          <w:szCs w:val="22"/>
        </w:rPr>
        <w:t>Добављач</w:t>
      </w:r>
      <w:r w:rsidRPr="00FB2948">
        <w:rPr>
          <w:bCs/>
          <w:sz w:val="22"/>
          <w:szCs w:val="22"/>
        </w:rPr>
        <w:t xml:space="preserve"> у одређеном року то не учини, </w:t>
      </w:r>
      <w:r w:rsidRPr="00FB2948">
        <w:rPr>
          <w:bCs/>
          <w:sz w:val="22"/>
          <w:szCs w:val="22"/>
          <w:lang w:val="sr-Cyrl-CS"/>
        </w:rPr>
        <w:t xml:space="preserve">Наручилац </w:t>
      </w:r>
      <w:r w:rsidRPr="00FB2948">
        <w:rPr>
          <w:bCs/>
          <w:sz w:val="22"/>
          <w:szCs w:val="22"/>
        </w:rPr>
        <w:t xml:space="preserve">има право </w:t>
      </w:r>
      <w:r w:rsidRPr="00FB2948">
        <w:rPr>
          <w:bCs/>
          <w:sz w:val="22"/>
          <w:szCs w:val="22"/>
          <w:lang w:val="sr-Cyrl-CS"/>
        </w:rPr>
        <w:t xml:space="preserve">на наплату банкарске гаранције за добро извршење посла. </w:t>
      </w:r>
    </w:p>
    <w:p w:rsidR="009F5F82" w:rsidRPr="00FB2948" w:rsidRDefault="009F5F82" w:rsidP="009F5F82">
      <w:pPr>
        <w:spacing w:line="240" w:lineRule="atLeast"/>
        <w:jc w:val="both"/>
        <w:rPr>
          <w:b/>
          <w:bCs/>
          <w:sz w:val="22"/>
          <w:szCs w:val="22"/>
          <w:lang w:val="sr-Cyrl-CS"/>
        </w:rPr>
      </w:pPr>
    </w:p>
    <w:p w:rsidR="009F5F82" w:rsidRPr="00FB2948" w:rsidRDefault="009F5F82" w:rsidP="00C1799F">
      <w:pPr>
        <w:spacing w:line="240" w:lineRule="atLeast"/>
        <w:jc w:val="both"/>
        <w:rPr>
          <w:b/>
          <w:bCs/>
          <w:sz w:val="22"/>
          <w:szCs w:val="22"/>
          <w:lang w:val="sr-Cyrl-CS"/>
        </w:rPr>
      </w:pPr>
      <w:r w:rsidRPr="00FB2948">
        <w:rPr>
          <w:b/>
          <w:bCs/>
          <w:sz w:val="22"/>
          <w:szCs w:val="22"/>
          <w:lang w:val="sr-Cyrl-CS"/>
        </w:rPr>
        <w:t>АНГАЖОВАЊЕ ПОДИЗВОЂАЧА</w:t>
      </w:r>
    </w:p>
    <w:p w:rsidR="009F5F82" w:rsidRPr="00FB2948" w:rsidRDefault="009F5F82" w:rsidP="009F5F82">
      <w:pPr>
        <w:spacing w:line="240" w:lineRule="atLeast"/>
        <w:ind w:firstLine="720"/>
        <w:jc w:val="both"/>
        <w:rPr>
          <w:b/>
          <w:bCs/>
          <w:sz w:val="22"/>
          <w:szCs w:val="22"/>
          <w:lang w:val="sr-Cyrl-CS"/>
        </w:rPr>
      </w:pPr>
    </w:p>
    <w:p w:rsidR="009F5F82" w:rsidRPr="00FB2948" w:rsidRDefault="009F5F82" w:rsidP="009F5F82">
      <w:pPr>
        <w:spacing w:line="240" w:lineRule="atLeast"/>
        <w:jc w:val="center"/>
        <w:rPr>
          <w:b/>
          <w:bCs/>
          <w:sz w:val="22"/>
          <w:szCs w:val="22"/>
        </w:rPr>
      </w:pPr>
      <w:r w:rsidRPr="00FB2948">
        <w:rPr>
          <w:b/>
          <w:bCs/>
          <w:sz w:val="22"/>
          <w:szCs w:val="22"/>
        </w:rPr>
        <w:t>Члан 1</w:t>
      </w:r>
      <w:r>
        <w:rPr>
          <w:b/>
          <w:bCs/>
          <w:sz w:val="22"/>
          <w:szCs w:val="22"/>
          <w:lang w:val="sr-Cyrl-CS"/>
        </w:rPr>
        <w:t>6</w:t>
      </w:r>
      <w:r w:rsidRPr="00FB2948">
        <w:rPr>
          <w:b/>
          <w:bCs/>
          <w:sz w:val="22"/>
          <w:szCs w:val="22"/>
        </w:rPr>
        <w:t>.</w:t>
      </w:r>
    </w:p>
    <w:p w:rsidR="009F5F82" w:rsidRPr="00FB2948" w:rsidRDefault="009F5F82" w:rsidP="009F5F82">
      <w:pPr>
        <w:spacing w:line="240" w:lineRule="atLeast"/>
        <w:jc w:val="both"/>
        <w:rPr>
          <w:bCs/>
          <w:sz w:val="22"/>
          <w:szCs w:val="22"/>
          <w:lang w:val="sr-Cyrl-CS"/>
        </w:rPr>
      </w:pPr>
      <w:r w:rsidRPr="00FB2948">
        <w:rPr>
          <w:bCs/>
          <w:sz w:val="22"/>
          <w:szCs w:val="22"/>
        </w:rPr>
        <w:tab/>
      </w:r>
      <w:r>
        <w:rPr>
          <w:bCs/>
          <w:sz w:val="22"/>
          <w:szCs w:val="22"/>
        </w:rPr>
        <w:t>Добављач</w:t>
      </w:r>
      <w:r w:rsidRPr="00FB2948">
        <w:rPr>
          <w:bCs/>
          <w:sz w:val="22"/>
          <w:szCs w:val="22"/>
        </w:rPr>
        <w:t xml:space="preserve"> у потпуности одговара </w:t>
      </w:r>
      <w:r w:rsidRPr="00FB2948">
        <w:rPr>
          <w:bCs/>
          <w:sz w:val="22"/>
          <w:szCs w:val="22"/>
          <w:lang w:val="sr-Cyrl-CS"/>
        </w:rPr>
        <w:t>Наручиоцу</w:t>
      </w:r>
      <w:r w:rsidRPr="00FB2948">
        <w:rPr>
          <w:bCs/>
          <w:sz w:val="22"/>
          <w:szCs w:val="22"/>
        </w:rPr>
        <w:t>за извршење уговорених обавеза, те и за радове изведене од стране подизвођача, као да их је сам извео.</w:t>
      </w:r>
    </w:p>
    <w:p w:rsidR="009F5F82" w:rsidRPr="00FB2948" w:rsidRDefault="009F5F82" w:rsidP="009F5F82">
      <w:pPr>
        <w:spacing w:line="240" w:lineRule="atLeast"/>
        <w:ind w:firstLine="720"/>
        <w:jc w:val="both"/>
        <w:rPr>
          <w:bCs/>
          <w:sz w:val="22"/>
          <w:szCs w:val="22"/>
          <w:lang w:val="sr-Cyrl-CS"/>
        </w:rPr>
      </w:pPr>
      <w:r>
        <w:rPr>
          <w:bCs/>
          <w:sz w:val="22"/>
          <w:szCs w:val="22"/>
          <w:lang w:val="sr-Cyrl-CS"/>
        </w:rPr>
        <w:t>Добављач</w:t>
      </w:r>
      <w:r w:rsidRPr="00FB2948">
        <w:rPr>
          <w:bCs/>
          <w:sz w:val="22"/>
          <w:szCs w:val="22"/>
          <w:lang w:val="sr-Cyrl-CS"/>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FB2948">
        <w:rPr>
          <w:bCs/>
          <w:sz w:val="22"/>
          <w:szCs w:val="22"/>
        </w:rPr>
        <w:t xml:space="preserve">знатну </w:t>
      </w:r>
      <w:r w:rsidRPr="00FB2948">
        <w:rPr>
          <w:bCs/>
          <w:sz w:val="22"/>
          <w:szCs w:val="22"/>
          <w:lang w:val="sr-Cyrl-CS"/>
        </w:rPr>
        <w:t>штету.</w:t>
      </w:r>
    </w:p>
    <w:p w:rsidR="009F5F82" w:rsidRPr="00FB2948" w:rsidRDefault="009F5F82" w:rsidP="009F5F82">
      <w:pPr>
        <w:spacing w:line="240" w:lineRule="atLeast"/>
        <w:jc w:val="both"/>
        <w:rPr>
          <w:bCs/>
          <w:sz w:val="22"/>
          <w:szCs w:val="22"/>
          <w:lang w:val="sr-Cyrl-CS"/>
        </w:rPr>
      </w:pPr>
    </w:p>
    <w:p w:rsidR="009F5F82" w:rsidRPr="00FB2948" w:rsidRDefault="009F5F82" w:rsidP="00C1799F">
      <w:pPr>
        <w:spacing w:line="240" w:lineRule="atLeast"/>
        <w:jc w:val="both"/>
        <w:rPr>
          <w:b/>
          <w:bCs/>
          <w:sz w:val="22"/>
          <w:szCs w:val="22"/>
          <w:lang w:val="sr-Cyrl-CS"/>
        </w:rPr>
      </w:pPr>
      <w:r w:rsidRPr="00FB2948">
        <w:rPr>
          <w:b/>
          <w:bCs/>
          <w:sz w:val="22"/>
          <w:szCs w:val="22"/>
          <w:lang w:val="sr-Cyrl-CS"/>
        </w:rPr>
        <w:t>МАЊАК И ВИШАК РАДОВА</w:t>
      </w:r>
    </w:p>
    <w:p w:rsidR="009F5F82" w:rsidRPr="00FB2948" w:rsidRDefault="009F5F82" w:rsidP="009F5F82">
      <w:pPr>
        <w:spacing w:line="240" w:lineRule="atLeast"/>
        <w:ind w:firstLine="720"/>
        <w:jc w:val="both"/>
        <w:rPr>
          <w:b/>
          <w:bCs/>
          <w:sz w:val="22"/>
          <w:szCs w:val="22"/>
          <w:lang w:val="sr-Cyrl-CS"/>
        </w:rPr>
      </w:pPr>
    </w:p>
    <w:p w:rsidR="009F5F82" w:rsidRPr="00FB2948" w:rsidRDefault="009F5F82" w:rsidP="009F5F82">
      <w:pPr>
        <w:spacing w:line="240" w:lineRule="atLeast"/>
        <w:jc w:val="center"/>
        <w:rPr>
          <w:b/>
          <w:sz w:val="22"/>
          <w:szCs w:val="22"/>
          <w:lang w:val="sr-Cyrl-CS"/>
        </w:rPr>
      </w:pPr>
      <w:r w:rsidRPr="00FB2948">
        <w:rPr>
          <w:b/>
          <w:sz w:val="22"/>
          <w:szCs w:val="22"/>
          <w:lang w:val="sr-Cyrl-CS"/>
        </w:rPr>
        <w:t>Члан 1</w:t>
      </w:r>
      <w:r>
        <w:rPr>
          <w:b/>
          <w:sz w:val="22"/>
          <w:szCs w:val="22"/>
          <w:lang w:val="sr-Cyrl-CS"/>
        </w:rPr>
        <w:t>7</w:t>
      </w:r>
      <w:r w:rsidRPr="00FB2948">
        <w:rPr>
          <w:b/>
          <w:sz w:val="22"/>
          <w:szCs w:val="22"/>
          <w:lang w:val="sr-Cyrl-CS"/>
        </w:rPr>
        <w:t>.</w:t>
      </w:r>
    </w:p>
    <w:p w:rsidR="009F5F82" w:rsidRPr="00FB2948" w:rsidRDefault="009F5F82" w:rsidP="009F5F82">
      <w:pPr>
        <w:spacing w:line="240" w:lineRule="atLeast"/>
        <w:ind w:firstLine="720"/>
        <w:jc w:val="both"/>
        <w:rPr>
          <w:sz w:val="22"/>
          <w:szCs w:val="22"/>
          <w:lang w:val="sr-Cyrl-CS"/>
        </w:rPr>
      </w:pPr>
      <w:r w:rsidRPr="00FB2948">
        <w:rPr>
          <w:sz w:val="22"/>
          <w:szCs w:val="22"/>
          <w:lang w:val="sr-Cyrl-CS"/>
        </w:rPr>
        <w:t xml:space="preserve">Уколико се током извођења уговорених радова појави потреба за извођењем вишка радова, </w:t>
      </w:r>
      <w:r>
        <w:rPr>
          <w:sz w:val="22"/>
          <w:szCs w:val="22"/>
          <w:lang w:val="sr-Cyrl-CS"/>
        </w:rPr>
        <w:t>Добављач</w:t>
      </w:r>
      <w:r w:rsidRPr="00FB2948">
        <w:rPr>
          <w:sz w:val="22"/>
          <w:szCs w:val="22"/>
          <w:lang w:val="sr-Cyrl-CS"/>
        </w:rPr>
        <w:t xml:space="preserve"> је дужан да о томе одмах, писаним путем, обавести стручни надзор</w:t>
      </w:r>
      <w:r w:rsidRPr="00FB2948">
        <w:rPr>
          <w:bCs/>
          <w:sz w:val="22"/>
          <w:szCs w:val="22"/>
          <w:lang w:val="sr-Cyrl-CS"/>
        </w:rPr>
        <w:t xml:space="preserve">и </w:t>
      </w:r>
      <w:r w:rsidRPr="00FB2948">
        <w:rPr>
          <w:sz w:val="22"/>
          <w:szCs w:val="22"/>
          <w:lang w:val="sr-Cyrl-CS"/>
        </w:rPr>
        <w:t xml:space="preserve"> Наручиоца.</w:t>
      </w:r>
    </w:p>
    <w:p w:rsidR="009F5F82" w:rsidRPr="00FB2948" w:rsidRDefault="009F5F82" w:rsidP="009F5F82">
      <w:pPr>
        <w:spacing w:line="240" w:lineRule="atLeast"/>
        <w:ind w:firstLine="720"/>
        <w:jc w:val="both"/>
        <w:rPr>
          <w:sz w:val="22"/>
          <w:szCs w:val="22"/>
          <w:lang w:val="sr-Cyrl-CS"/>
        </w:rPr>
      </w:pPr>
      <w:r>
        <w:rPr>
          <w:sz w:val="22"/>
          <w:szCs w:val="22"/>
          <w:lang w:val="sr-Cyrl-CS"/>
        </w:rPr>
        <w:lastRenderedPageBreak/>
        <w:t>Добављач</w:t>
      </w:r>
      <w:r w:rsidRPr="00FB2948">
        <w:rPr>
          <w:sz w:val="22"/>
          <w:szCs w:val="22"/>
          <w:lang w:val="sr-Cyrl-CS"/>
        </w:rPr>
        <w:t xml:space="preserve"> није овлашћен да мења обим уговорених радова односно да изведе вишак радова без писане сагласности стручног надзора и </w:t>
      </w:r>
      <w:r>
        <w:rPr>
          <w:bCs/>
          <w:sz w:val="22"/>
          <w:szCs w:val="22"/>
          <w:lang w:val="sr-Cyrl-CS"/>
        </w:rPr>
        <w:t>Наручиоца</w:t>
      </w:r>
      <w:r w:rsidRPr="00FB2948">
        <w:rPr>
          <w:sz w:val="22"/>
          <w:szCs w:val="22"/>
          <w:lang w:val="sr-Cyrl-CS"/>
        </w:rPr>
        <w:t>.</w:t>
      </w:r>
    </w:p>
    <w:p w:rsidR="009F5F82" w:rsidRPr="00FB2948" w:rsidRDefault="009F5F82" w:rsidP="009F5F82">
      <w:pPr>
        <w:spacing w:line="240" w:lineRule="atLeast"/>
        <w:ind w:firstLine="720"/>
        <w:jc w:val="both"/>
        <w:rPr>
          <w:sz w:val="22"/>
          <w:szCs w:val="22"/>
          <w:lang w:val="sr-Latn-CS"/>
        </w:rPr>
      </w:pPr>
      <w:r w:rsidRPr="00FB2948">
        <w:rPr>
          <w:sz w:val="22"/>
          <w:szCs w:val="22"/>
          <w:lang w:val="sr-Cyrl-CS"/>
        </w:rPr>
        <w:t>Утврђени мањкови и вишкови радова представљају основ за измену Уговора</w:t>
      </w:r>
      <w:r>
        <w:rPr>
          <w:sz w:val="22"/>
          <w:szCs w:val="22"/>
          <w:lang w:val="sr-Cyrl-CS"/>
        </w:rPr>
        <w:t>, у складу са чланом 115. Закона о јавним набавкама</w:t>
      </w:r>
      <w:r w:rsidRPr="00FB2948">
        <w:rPr>
          <w:sz w:val="22"/>
          <w:szCs w:val="22"/>
          <w:lang w:val="sr-Cyrl-CS"/>
        </w:rPr>
        <w:t>.</w:t>
      </w:r>
    </w:p>
    <w:p w:rsidR="009F5F82" w:rsidRPr="00FB2948" w:rsidRDefault="009F5F82" w:rsidP="009F5F82">
      <w:pPr>
        <w:spacing w:line="240" w:lineRule="atLeast"/>
        <w:ind w:firstLine="720"/>
        <w:jc w:val="both"/>
        <w:rPr>
          <w:strike/>
          <w:sz w:val="22"/>
          <w:szCs w:val="22"/>
          <w:lang w:val="sr-Cyrl-CS"/>
        </w:rPr>
      </w:pPr>
    </w:p>
    <w:p w:rsidR="009F5F82" w:rsidRPr="00FB2948" w:rsidRDefault="009F5F82" w:rsidP="00C1799F">
      <w:pPr>
        <w:spacing w:line="240" w:lineRule="atLeast"/>
        <w:jc w:val="both"/>
        <w:rPr>
          <w:b/>
          <w:bCs/>
          <w:sz w:val="22"/>
          <w:szCs w:val="22"/>
          <w:lang w:val="sr-Cyrl-CS"/>
        </w:rPr>
      </w:pPr>
      <w:r w:rsidRPr="00FB2948">
        <w:rPr>
          <w:b/>
          <w:bCs/>
          <w:sz w:val="22"/>
          <w:szCs w:val="22"/>
          <w:lang w:val="sr-Cyrl-CS"/>
        </w:rPr>
        <w:t>ХИТНИ НЕПРЕДВИЂЕНИ РАДОВИ</w:t>
      </w:r>
    </w:p>
    <w:p w:rsidR="009F5F82" w:rsidRPr="00FB2948" w:rsidRDefault="009F5F82" w:rsidP="009F5F82">
      <w:pPr>
        <w:spacing w:line="240" w:lineRule="atLeast"/>
        <w:jc w:val="both"/>
        <w:rPr>
          <w:b/>
          <w:sz w:val="22"/>
          <w:szCs w:val="22"/>
          <w:lang w:val="sr-Cyrl-CS"/>
        </w:rPr>
      </w:pPr>
    </w:p>
    <w:p w:rsidR="009F5F82" w:rsidRPr="00FB2948" w:rsidRDefault="009F5F82" w:rsidP="009F5F82">
      <w:pPr>
        <w:spacing w:line="240" w:lineRule="atLeast"/>
        <w:jc w:val="center"/>
        <w:rPr>
          <w:b/>
          <w:sz w:val="22"/>
          <w:szCs w:val="22"/>
          <w:lang w:val="sr-Cyrl-CS"/>
        </w:rPr>
      </w:pPr>
      <w:r w:rsidRPr="00FB2948">
        <w:rPr>
          <w:b/>
          <w:sz w:val="22"/>
          <w:szCs w:val="22"/>
          <w:lang w:val="sr-Cyrl-CS"/>
        </w:rPr>
        <w:t xml:space="preserve">Члан </w:t>
      </w:r>
      <w:r w:rsidRPr="00FB2948">
        <w:rPr>
          <w:b/>
          <w:sz w:val="22"/>
          <w:szCs w:val="22"/>
        </w:rPr>
        <w:t>1</w:t>
      </w:r>
      <w:r>
        <w:rPr>
          <w:b/>
          <w:sz w:val="22"/>
          <w:szCs w:val="22"/>
          <w:lang w:val="sr-Cyrl-CS"/>
        </w:rPr>
        <w:t>8</w:t>
      </w:r>
      <w:r w:rsidRPr="00FB2948">
        <w:rPr>
          <w:b/>
          <w:sz w:val="22"/>
          <w:szCs w:val="22"/>
          <w:lang w:val="sr-Cyrl-CS"/>
        </w:rPr>
        <w:t>.</w:t>
      </w:r>
    </w:p>
    <w:p w:rsidR="009F5F82" w:rsidRPr="00FB2948" w:rsidRDefault="009F5F82" w:rsidP="009F5F82">
      <w:pPr>
        <w:spacing w:line="240" w:lineRule="atLeast"/>
        <w:ind w:firstLine="720"/>
        <w:jc w:val="both"/>
        <w:rPr>
          <w:sz w:val="22"/>
          <w:szCs w:val="22"/>
          <w:lang w:val="sr-Cyrl-CS"/>
        </w:rPr>
      </w:pPr>
      <w:r>
        <w:rPr>
          <w:sz w:val="22"/>
          <w:szCs w:val="22"/>
          <w:lang w:val="sr-Cyrl-CS"/>
        </w:rPr>
        <w:t>Добављач</w:t>
      </w:r>
      <w:r w:rsidRPr="00FB2948">
        <w:rPr>
          <w:sz w:val="22"/>
          <w:szCs w:val="22"/>
          <w:lang w:val="sr-Cyrl-CS"/>
        </w:rPr>
        <w:t xml:space="preserve"> може и без претходне сагласности Наручиоца, а уз писану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предвидети у току израде пројектне документације. </w:t>
      </w:r>
    </w:p>
    <w:p w:rsidR="009F5F82" w:rsidRPr="00FB2948" w:rsidRDefault="009F5F82" w:rsidP="009F5F82">
      <w:pPr>
        <w:spacing w:line="240" w:lineRule="atLeast"/>
        <w:jc w:val="both"/>
        <w:rPr>
          <w:bCs/>
          <w:sz w:val="22"/>
          <w:szCs w:val="22"/>
          <w:lang w:val="sr-Cyrl-CS"/>
        </w:rPr>
      </w:pPr>
      <w:r>
        <w:rPr>
          <w:sz w:val="22"/>
          <w:szCs w:val="22"/>
          <w:lang w:val="sr-Cyrl-CS"/>
        </w:rPr>
        <w:t>Добављач</w:t>
      </w:r>
      <w:r w:rsidRPr="00FB2948">
        <w:rPr>
          <w:sz w:val="22"/>
          <w:szCs w:val="22"/>
          <w:lang w:val="sr-Cyrl-CS"/>
        </w:rPr>
        <w:t xml:space="preserve"> је дужан да истог дана када наступе околности из става 1. овог члана, о томе обавести Наручиоца и достави им писану сагласност стручног надзора </w:t>
      </w:r>
      <w:r w:rsidRPr="00FB2948">
        <w:rPr>
          <w:bCs/>
          <w:sz w:val="22"/>
          <w:szCs w:val="22"/>
          <w:lang w:val="sr-Cyrl-CS"/>
        </w:rPr>
        <w:t>о потреби за извођењем хитних непредвиђених радова.</w:t>
      </w:r>
    </w:p>
    <w:p w:rsidR="009F5F82" w:rsidRPr="00FB2948" w:rsidRDefault="009F5F82" w:rsidP="009F5F82">
      <w:pPr>
        <w:spacing w:line="240" w:lineRule="atLeast"/>
        <w:ind w:firstLine="720"/>
        <w:jc w:val="both"/>
        <w:rPr>
          <w:sz w:val="22"/>
          <w:szCs w:val="22"/>
          <w:lang w:val="sr-Cyrl-CS"/>
        </w:rPr>
      </w:pPr>
      <w:r w:rsidRPr="00FB2948">
        <w:rPr>
          <w:sz w:val="22"/>
          <w:szCs w:val="22"/>
          <w:lang w:val="sr-Cyrl-CS"/>
        </w:rPr>
        <w:t xml:space="preserve">Наручилац </w:t>
      </w:r>
      <w:r w:rsidRPr="00FB2948">
        <w:rPr>
          <w:sz w:val="22"/>
          <w:szCs w:val="22"/>
        </w:rPr>
        <w:t>мо</w:t>
      </w:r>
      <w:r>
        <w:rPr>
          <w:sz w:val="22"/>
          <w:szCs w:val="22"/>
          <w:lang w:val="sr-Cyrl-CS"/>
        </w:rPr>
        <w:t>же</w:t>
      </w:r>
      <w:r w:rsidRPr="00FB2948">
        <w:rPr>
          <w:sz w:val="22"/>
          <w:szCs w:val="22"/>
        </w:rPr>
        <w:t xml:space="preserve"> раскинути </w:t>
      </w:r>
      <w:r w:rsidRPr="00FB2948">
        <w:rPr>
          <w:sz w:val="22"/>
          <w:szCs w:val="22"/>
          <w:lang w:val="sr-Cyrl-CS"/>
        </w:rPr>
        <w:t>У</w:t>
      </w:r>
      <w:r w:rsidRPr="00FB2948">
        <w:rPr>
          <w:sz w:val="22"/>
          <w:szCs w:val="22"/>
        </w:rPr>
        <w:t xml:space="preserve">говор уколико би услед ових радова цена морала бити знатно повећана, о чему </w:t>
      </w:r>
      <w:r>
        <w:rPr>
          <w:sz w:val="22"/>
          <w:szCs w:val="22"/>
          <w:lang w:val="sr-Cyrl-CS"/>
        </w:rPr>
        <w:t>је</w:t>
      </w:r>
      <w:r w:rsidRPr="00FB2948">
        <w:rPr>
          <w:sz w:val="22"/>
          <w:szCs w:val="22"/>
        </w:rPr>
        <w:t xml:space="preserve"> дуж</w:t>
      </w:r>
      <w:r>
        <w:rPr>
          <w:sz w:val="22"/>
          <w:szCs w:val="22"/>
          <w:lang w:val="sr-Cyrl-CS"/>
        </w:rPr>
        <w:t>ан</w:t>
      </w:r>
      <w:r w:rsidRPr="00FB2948">
        <w:rPr>
          <w:sz w:val="22"/>
          <w:szCs w:val="22"/>
        </w:rPr>
        <w:t xml:space="preserve"> да без одлагања обавест</w:t>
      </w:r>
      <w:r>
        <w:rPr>
          <w:sz w:val="22"/>
          <w:szCs w:val="22"/>
          <w:lang w:val="sr-Cyrl-CS"/>
        </w:rPr>
        <w:t>и</w:t>
      </w:r>
      <w:r>
        <w:rPr>
          <w:sz w:val="22"/>
          <w:szCs w:val="22"/>
        </w:rPr>
        <w:t>Добављача</w:t>
      </w:r>
      <w:r w:rsidRPr="00FB2948">
        <w:rPr>
          <w:sz w:val="22"/>
          <w:szCs w:val="22"/>
        </w:rPr>
        <w:t>.</w:t>
      </w:r>
    </w:p>
    <w:p w:rsidR="009F5F82" w:rsidRPr="00FB2948" w:rsidRDefault="009F5F82" w:rsidP="009F5F82">
      <w:pPr>
        <w:spacing w:line="240" w:lineRule="atLeast"/>
        <w:ind w:firstLine="720"/>
        <w:jc w:val="both"/>
        <w:rPr>
          <w:sz w:val="22"/>
          <w:szCs w:val="22"/>
          <w:lang w:val="sr-Cyrl-CS"/>
        </w:rPr>
      </w:pPr>
      <w:r>
        <w:rPr>
          <w:sz w:val="22"/>
          <w:szCs w:val="22"/>
        </w:rPr>
        <w:t>Добављач</w:t>
      </w:r>
      <w:r w:rsidRPr="00FB2948">
        <w:rPr>
          <w:sz w:val="22"/>
          <w:szCs w:val="22"/>
        </w:rPr>
        <w:t xml:space="preserve"> има право на правичну накнаду</w:t>
      </w:r>
      <w:r w:rsidRPr="00FB2948">
        <w:rPr>
          <w:sz w:val="22"/>
          <w:szCs w:val="22"/>
          <w:lang w:val="sr-Cyrl-CS"/>
        </w:rPr>
        <w:t xml:space="preserve"> за хитне непредвиђене радове</w:t>
      </w:r>
      <w:r>
        <w:rPr>
          <w:sz w:val="22"/>
          <w:szCs w:val="22"/>
          <w:lang w:val="sr-Cyrl-CS"/>
        </w:rPr>
        <w:t>.</w:t>
      </w:r>
    </w:p>
    <w:p w:rsidR="009F5F82" w:rsidRPr="00FB2948" w:rsidRDefault="009F5F82" w:rsidP="009F5F82">
      <w:pPr>
        <w:spacing w:line="240" w:lineRule="atLeast"/>
        <w:jc w:val="both"/>
        <w:rPr>
          <w:sz w:val="22"/>
          <w:szCs w:val="22"/>
          <w:lang w:val="sr-Cyrl-CS"/>
        </w:rPr>
      </w:pPr>
    </w:p>
    <w:p w:rsidR="009F5F82" w:rsidRPr="00FB2948" w:rsidRDefault="009F5F82" w:rsidP="009F5F82">
      <w:pPr>
        <w:spacing w:line="240" w:lineRule="atLeast"/>
        <w:jc w:val="both"/>
        <w:rPr>
          <w:bCs/>
          <w:sz w:val="22"/>
          <w:szCs w:val="22"/>
          <w:lang w:val="sr-Cyrl-CS"/>
        </w:rPr>
      </w:pPr>
      <w:r w:rsidRPr="00FB2948">
        <w:rPr>
          <w:sz w:val="22"/>
          <w:szCs w:val="22"/>
          <w:lang w:val="sr-Cyrl-CS"/>
        </w:rPr>
        <w:tab/>
        <w:t xml:space="preserve">У случају евентуалног спора везано за постојање односно плаћање хитних непредвиђених радова, </w:t>
      </w:r>
      <w:r>
        <w:rPr>
          <w:sz w:val="22"/>
          <w:szCs w:val="22"/>
          <w:lang w:val="sr-Cyrl-CS"/>
        </w:rPr>
        <w:t>Добављачу</w:t>
      </w:r>
      <w:r w:rsidRPr="00FB2948">
        <w:rPr>
          <w:sz w:val="22"/>
          <w:szCs w:val="22"/>
          <w:lang w:val="sr-Cyrl-CS"/>
        </w:rPr>
        <w:t xml:space="preserve"> неће бити признато право на правичну накнаду уколико не поседује доказ да је истог дана обавестио Наручиоца и доставио им писану сагласност стручног надзора </w:t>
      </w:r>
      <w:r w:rsidRPr="00FB2948">
        <w:rPr>
          <w:bCs/>
          <w:sz w:val="22"/>
          <w:szCs w:val="22"/>
          <w:lang w:val="sr-Cyrl-CS"/>
        </w:rPr>
        <w:t xml:space="preserve">о потреби за извођењем хитних непредвиђених радова, у складу са </w:t>
      </w:r>
      <w:r w:rsidRPr="00FB2948">
        <w:rPr>
          <w:sz w:val="22"/>
          <w:szCs w:val="22"/>
          <w:lang w:val="sr-Cyrl-CS"/>
        </w:rPr>
        <w:t>ставом 2. овог члана</w:t>
      </w:r>
      <w:r w:rsidRPr="00FB2948">
        <w:rPr>
          <w:bCs/>
          <w:sz w:val="22"/>
          <w:szCs w:val="22"/>
          <w:lang w:val="sr-Cyrl-CS"/>
        </w:rPr>
        <w:t>.</w:t>
      </w:r>
    </w:p>
    <w:p w:rsidR="009F5F82" w:rsidRPr="00FB2948" w:rsidRDefault="009F5F82" w:rsidP="009F5F82">
      <w:pPr>
        <w:spacing w:line="240" w:lineRule="atLeast"/>
        <w:jc w:val="both"/>
        <w:rPr>
          <w:sz w:val="22"/>
          <w:szCs w:val="22"/>
          <w:lang w:val="sr-Cyrl-CS"/>
        </w:rPr>
      </w:pPr>
    </w:p>
    <w:p w:rsidR="009F5F82" w:rsidRPr="00FB2948" w:rsidRDefault="009F5F82" w:rsidP="00C1799F">
      <w:pPr>
        <w:spacing w:line="240" w:lineRule="atLeast"/>
        <w:jc w:val="both"/>
        <w:rPr>
          <w:b/>
          <w:sz w:val="22"/>
          <w:szCs w:val="22"/>
          <w:lang w:val="sr-Cyrl-CS"/>
        </w:rPr>
      </w:pPr>
      <w:r w:rsidRPr="00FB2948">
        <w:rPr>
          <w:b/>
          <w:sz w:val="22"/>
          <w:szCs w:val="22"/>
          <w:lang w:val="sr-Cyrl-CS"/>
        </w:rPr>
        <w:t>ДОДАТНИ РАДОВИ</w:t>
      </w:r>
    </w:p>
    <w:p w:rsidR="009F5F82" w:rsidRDefault="009F5F82" w:rsidP="009F5F82">
      <w:pPr>
        <w:spacing w:line="240" w:lineRule="atLeast"/>
        <w:jc w:val="both"/>
        <w:rPr>
          <w:b/>
          <w:sz w:val="22"/>
          <w:szCs w:val="22"/>
          <w:lang w:val="sr-Cyrl-CS"/>
        </w:rPr>
      </w:pPr>
    </w:p>
    <w:p w:rsidR="009F5F82" w:rsidRPr="00FB2948" w:rsidRDefault="009F5F82" w:rsidP="009F5F82">
      <w:pPr>
        <w:spacing w:line="240" w:lineRule="atLeast"/>
        <w:jc w:val="center"/>
        <w:rPr>
          <w:b/>
          <w:sz w:val="22"/>
          <w:szCs w:val="22"/>
          <w:lang w:val="sr-Cyrl-CS"/>
        </w:rPr>
      </w:pPr>
      <w:r w:rsidRPr="00FB2948">
        <w:rPr>
          <w:b/>
          <w:sz w:val="22"/>
          <w:szCs w:val="22"/>
          <w:lang w:val="sr-Cyrl-CS"/>
        </w:rPr>
        <w:t>Члан 1</w:t>
      </w:r>
      <w:r>
        <w:rPr>
          <w:b/>
          <w:sz w:val="22"/>
          <w:szCs w:val="22"/>
          <w:lang w:val="sr-Cyrl-CS"/>
        </w:rPr>
        <w:t>9</w:t>
      </w:r>
      <w:r w:rsidRPr="00FB2948">
        <w:rPr>
          <w:b/>
          <w:sz w:val="22"/>
          <w:szCs w:val="22"/>
          <w:lang w:val="sr-Cyrl-CS"/>
        </w:rPr>
        <w:t>.</w:t>
      </w:r>
    </w:p>
    <w:p w:rsidR="009F5F82" w:rsidRPr="00FB2948" w:rsidRDefault="009F5F82" w:rsidP="009F5F82">
      <w:pPr>
        <w:spacing w:line="240" w:lineRule="atLeast"/>
        <w:ind w:firstLine="720"/>
        <w:jc w:val="both"/>
        <w:rPr>
          <w:sz w:val="22"/>
          <w:szCs w:val="22"/>
          <w:lang w:val="sr-Cyrl-CS"/>
        </w:rPr>
      </w:pPr>
      <w:r w:rsidRPr="00FB2948">
        <w:rPr>
          <w:sz w:val="22"/>
          <w:szCs w:val="22"/>
          <w:lang w:val="sr-Cyrl-CS"/>
        </w:rPr>
        <w:t>Додатни радови, у смислу овог уговора, су непредвиђени радови који Уговором нису обухваћени, а који се морају извести.</w:t>
      </w:r>
    </w:p>
    <w:p w:rsidR="009F5F82" w:rsidRPr="00FB2948" w:rsidRDefault="009F5F82" w:rsidP="009F5F82">
      <w:pPr>
        <w:spacing w:line="240" w:lineRule="atLeast"/>
        <w:ind w:firstLine="720"/>
        <w:jc w:val="both"/>
        <w:rPr>
          <w:sz w:val="22"/>
          <w:szCs w:val="22"/>
          <w:lang w:val="sr-Cyrl-CS"/>
        </w:rPr>
      </w:pPr>
      <w:r>
        <w:rPr>
          <w:sz w:val="22"/>
          <w:szCs w:val="22"/>
          <w:lang w:val="sr-Cyrl-CS"/>
        </w:rPr>
        <w:t>Добављач</w:t>
      </w:r>
      <w:r w:rsidRPr="00FB2948">
        <w:rPr>
          <w:sz w:val="22"/>
          <w:szCs w:val="22"/>
          <w:lang w:val="sr-Cyrl-CS"/>
        </w:rPr>
        <w:t xml:space="preserve"> нема права на извођење накнадних радова као радова који нису уговорени и нису нужни за испуњење овог уговора.   </w:t>
      </w:r>
    </w:p>
    <w:p w:rsidR="009F5F82" w:rsidRPr="00FB2948" w:rsidRDefault="009F5F82" w:rsidP="009F5F82">
      <w:pPr>
        <w:spacing w:line="240" w:lineRule="atLeast"/>
        <w:ind w:firstLine="720"/>
        <w:jc w:val="both"/>
        <w:rPr>
          <w:bCs/>
          <w:sz w:val="22"/>
          <w:szCs w:val="22"/>
          <w:lang w:val="sr-Cyrl-CS"/>
        </w:rPr>
      </w:pPr>
      <w:r w:rsidRPr="00FB2948">
        <w:rPr>
          <w:sz w:val="22"/>
          <w:szCs w:val="22"/>
          <w:lang w:val="sr-Cyrl-CS"/>
        </w:rPr>
        <w:t xml:space="preserve">Уколико се током извођења уговорених радова појави потреба за извођењем додатних радова, </w:t>
      </w:r>
      <w:r>
        <w:rPr>
          <w:sz w:val="22"/>
          <w:szCs w:val="22"/>
          <w:lang w:val="sr-Cyrl-CS"/>
        </w:rPr>
        <w:t>Добављач</w:t>
      </w:r>
      <w:r w:rsidRPr="00FB2948">
        <w:rPr>
          <w:sz w:val="22"/>
          <w:szCs w:val="22"/>
          <w:lang w:val="sr-Cyrl-CS"/>
        </w:rPr>
        <w:t xml:space="preserve"> је дужан да о том одмах, писаним </w:t>
      </w:r>
      <w:r>
        <w:rPr>
          <w:sz w:val="22"/>
          <w:szCs w:val="22"/>
          <w:lang w:val="sr-Cyrl-CS"/>
        </w:rPr>
        <w:t xml:space="preserve">путем, обавести стручни надзор </w:t>
      </w:r>
      <w:r w:rsidRPr="00FB2948">
        <w:rPr>
          <w:bCs/>
          <w:sz w:val="22"/>
          <w:szCs w:val="22"/>
          <w:lang w:val="sr-Cyrl-CS"/>
        </w:rPr>
        <w:t>и Наручиоца.</w:t>
      </w:r>
    </w:p>
    <w:p w:rsidR="009F5F82" w:rsidRPr="00FB2948" w:rsidRDefault="009F5F82" w:rsidP="009F5F82">
      <w:pPr>
        <w:spacing w:line="240" w:lineRule="atLeast"/>
        <w:ind w:firstLine="720"/>
        <w:jc w:val="both"/>
        <w:rPr>
          <w:sz w:val="22"/>
          <w:szCs w:val="22"/>
          <w:lang w:val="sr-Cyrl-CS"/>
        </w:rPr>
      </w:pPr>
      <w:r w:rsidRPr="00FB2948">
        <w:rPr>
          <w:sz w:val="22"/>
          <w:szCs w:val="22"/>
          <w:lang w:val="sr-Cyrl-CS"/>
        </w:rPr>
        <w:t>Додатни радови биће уговорени у складу са законом којим се уређују јавне набавке.</w:t>
      </w:r>
    </w:p>
    <w:p w:rsidR="009F5F82" w:rsidRPr="00FB2948" w:rsidRDefault="009F5F82" w:rsidP="009F5F82">
      <w:pPr>
        <w:spacing w:line="240" w:lineRule="atLeast"/>
        <w:jc w:val="both"/>
        <w:rPr>
          <w:b/>
          <w:sz w:val="22"/>
          <w:szCs w:val="22"/>
          <w:lang w:val="sr-Cyrl-CS"/>
        </w:rPr>
      </w:pPr>
    </w:p>
    <w:p w:rsidR="009F5F82" w:rsidRPr="00FB2948" w:rsidRDefault="009F5F82" w:rsidP="00C1799F">
      <w:pPr>
        <w:spacing w:line="240" w:lineRule="atLeast"/>
        <w:jc w:val="both"/>
        <w:rPr>
          <w:b/>
          <w:sz w:val="22"/>
          <w:szCs w:val="22"/>
          <w:lang w:val="sr-Cyrl-CS"/>
        </w:rPr>
      </w:pPr>
      <w:r w:rsidRPr="00FB2948">
        <w:rPr>
          <w:b/>
          <w:sz w:val="22"/>
          <w:szCs w:val="22"/>
          <w:lang w:val="sr-Cyrl-CS"/>
        </w:rPr>
        <w:t>ПРИМОПРЕДАЈА РАДОВА, КОНАЧАН ОБРАЧУН И ТЕХНИЧКИ ПРЕГЛЕД ОБЈЕКТА</w:t>
      </w:r>
    </w:p>
    <w:p w:rsidR="009F5F82" w:rsidRPr="00FB2948" w:rsidRDefault="009F5F82" w:rsidP="009F5F82">
      <w:pPr>
        <w:spacing w:line="240" w:lineRule="atLeast"/>
        <w:ind w:firstLine="720"/>
        <w:jc w:val="both"/>
        <w:rPr>
          <w:b/>
          <w:sz w:val="22"/>
          <w:szCs w:val="22"/>
        </w:rPr>
      </w:pPr>
    </w:p>
    <w:p w:rsidR="009F5F82" w:rsidRPr="00FB2948" w:rsidRDefault="009F5F82" w:rsidP="009F5F82">
      <w:pPr>
        <w:spacing w:line="240" w:lineRule="atLeast"/>
        <w:jc w:val="center"/>
        <w:rPr>
          <w:b/>
          <w:sz w:val="22"/>
          <w:szCs w:val="22"/>
        </w:rPr>
      </w:pPr>
      <w:r w:rsidRPr="00FB2948">
        <w:rPr>
          <w:b/>
          <w:sz w:val="22"/>
          <w:szCs w:val="22"/>
        </w:rPr>
        <w:t xml:space="preserve">Члан </w:t>
      </w:r>
      <w:r>
        <w:rPr>
          <w:b/>
          <w:sz w:val="22"/>
          <w:szCs w:val="22"/>
          <w:lang w:val="sr-Cyrl-CS"/>
        </w:rPr>
        <w:t>20</w:t>
      </w:r>
      <w:r w:rsidRPr="00FB2948">
        <w:rPr>
          <w:b/>
          <w:sz w:val="22"/>
          <w:szCs w:val="22"/>
        </w:rPr>
        <w:t>.</w:t>
      </w:r>
    </w:p>
    <w:p w:rsidR="009F5F82" w:rsidRPr="00FB2948" w:rsidRDefault="009F5F82" w:rsidP="009F5F82">
      <w:pPr>
        <w:spacing w:line="240" w:lineRule="atLeast"/>
        <w:ind w:firstLine="567"/>
        <w:jc w:val="both"/>
        <w:rPr>
          <w:bCs/>
          <w:sz w:val="22"/>
          <w:szCs w:val="22"/>
          <w:lang w:val="sr-Cyrl-CS"/>
        </w:rPr>
      </w:pPr>
      <w:r>
        <w:rPr>
          <w:bCs/>
          <w:sz w:val="22"/>
          <w:szCs w:val="22"/>
        </w:rPr>
        <w:t xml:space="preserve"> Добављач </w:t>
      </w:r>
      <w:r w:rsidRPr="00FB2948">
        <w:rPr>
          <w:bCs/>
          <w:sz w:val="22"/>
          <w:szCs w:val="22"/>
        </w:rPr>
        <w:t xml:space="preserve">о завршетку радова који су предмет овог </w:t>
      </w:r>
      <w:r w:rsidRPr="00FB2948">
        <w:rPr>
          <w:bCs/>
          <w:sz w:val="22"/>
          <w:szCs w:val="22"/>
          <w:lang w:val="sr-Cyrl-CS"/>
        </w:rPr>
        <w:t>у</w:t>
      </w:r>
      <w:r w:rsidRPr="00FB2948">
        <w:rPr>
          <w:bCs/>
          <w:sz w:val="22"/>
          <w:szCs w:val="22"/>
        </w:rPr>
        <w:t>говора</w:t>
      </w:r>
      <w:r w:rsidRPr="00FB2948">
        <w:rPr>
          <w:bCs/>
          <w:sz w:val="22"/>
          <w:szCs w:val="22"/>
          <w:lang w:val="sr-Cyrl-CS"/>
        </w:rPr>
        <w:t>, писаним путем,</w:t>
      </w:r>
      <w:r w:rsidRPr="00FB2948">
        <w:rPr>
          <w:bCs/>
          <w:sz w:val="22"/>
          <w:szCs w:val="22"/>
        </w:rPr>
        <w:t xml:space="preserve"> обавештава </w:t>
      </w:r>
      <w:r w:rsidRPr="00FB2948">
        <w:rPr>
          <w:sz w:val="22"/>
          <w:szCs w:val="22"/>
          <w:lang w:val="sr-Cyrl-CS"/>
        </w:rPr>
        <w:t xml:space="preserve">стручни </w:t>
      </w:r>
      <w:r w:rsidRPr="00FB2948">
        <w:rPr>
          <w:bCs/>
          <w:sz w:val="22"/>
          <w:szCs w:val="22"/>
        </w:rPr>
        <w:t>надзор</w:t>
      </w:r>
      <w:r w:rsidRPr="00FB2948">
        <w:rPr>
          <w:sz w:val="22"/>
          <w:szCs w:val="22"/>
          <w:lang w:val="sr-Cyrl-CS"/>
        </w:rPr>
        <w:t>и</w:t>
      </w:r>
      <w:r w:rsidRPr="00FB2948">
        <w:rPr>
          <w:bCs/>
          <w:sz w:val="22"/>
          <w:szCs w:val="22"/>
          <w:lang w:val="sr-Cyrl-CS"/>
        </w:rPr>
        <w:t xml:space="preserve"> Наручиоца, а</w:t>
      </w:r>
      <w:r w:rsidRPr="00FB2948">
        <w:rPr>
          <w:bCs/>
          <w:sz w:val="22"/>
          <w:szCs w:val="22"/>
        </w:rPr>
        <w:t xml:space="preserve"> дан завршетка радова уписује </w:t>
      </w:r>
      <w:r w:rsidRPr="00FB2948">
        <w:rPr>
          <w:bCs/>
          <w:sz w:val="22"/>
          <w:szCs w:val="22"/>
          <w:lang w:val="sr-Cyrl-CS"/>
        </w:rPr>
        <w:t xml:space="preserve">се </w:t>
      </w:r>
      <w:r w:rsidRPr="00FB2948">
        <w:rPr>
          <w:bCs/>
          <w:sz w:val="22"/>
          <w:szCs w:val="22"/>
        </w:rPr>
        <w:t>у грађевински дневник.</w:t>
      </w:r>
    </w:p>
    <w:p w:rsidR="009F5F82" w:rsidRPr="00FB2948" w:rsidRDefault="009F5F82" w:rsidP="009F5F82">
      <w:pPr>
        <w:spacing w:line="240" w:lineRule="atLeast"/>
        <w:ind w:firstLine="720"/>
        <w:jc w:val="both"/>
        <w:rPr>
          <w:bCs/>
          <w:sz w:val="22"/>
          <w:szCs w:val="22"/>
          <w:lang w:val="sr-Cyrl-CS"/>
        </w:rPr>
      </w:pPr>
      <w:r w:rsidRPr="00FB2948">
        <w:rPr>
          <w:bCs/>
          <w:sz w:val="22"/>
          <w:szCs w:val="22"/>
        </w:rPr>
        <w:t xml:space="preserve">Примопредаја радова врши се комисијски најкасније у року од 15 дана од </w:t>
      </w:r>
      <w:r w:rsidRPr="00FB2948">
        <w:rPr>
          <w:bCs/>
          <w:sz w:val="22"/>
          <w:szCs w:val="22"/>
          <w:lang w:val="sr-Cyrl-CS"/>
        </w:rPr>
        <w:t xml:space="preserve">дана пријема писаног обавештења о </w:t>
      </w:r>
      <w:r w:rsidRPr="00FB2948">
        <w:rPr>
          <w:bCs/>
          <w:sz w:val="22"/>
          <w:szCs w:val="22"/>
        </w:rPr>
        <w:t>завршетк</w:t>
      </w:r>
      <w:r w:rsidRPr="00FB2948">
        <w:rPr>
          <w:bCs/>
          <w:sz w:val="22"/>
          <w:szCs w:val="22"/>
          <w:lang w:val="sr-Cyrl-CS"/>
        </w:rPr>
        <w:t>у</w:t>
      </w:r>
      <w:r w:rsidRPr="00FB2948">
        <w:rPr>
          <w:bCs/>
          <w:sz w:val="22"/>
          <w:szCs w:val="22"/>
        </w:rPr>
        <w:t xml:space="preserve"> радова.</w:t>
      </w:r>
    </w:p>
    <w:p w:rsidR="009F5F82" w:rsidRPr="00FB2948" w:rsidRDefault="009F5F82" w:rsidP="009F5F82">
      <w:pPr>
        <w:spacing w:line="240" w:lineRule="atLeast"/>
        <w:ind w:firstLine="720"/>
        <w:jc w:val="both"/>
        <w:rPr>
          <w:bCs/>
          <w:sz w:val="22"/>
          <w:szCs w:val="22"/>
          <w:lang w:val="sr-Cyrl-CS"/>
        </w:rPr>
      </w:pPr>
      <w:r w:rsidRPr="00FB2948">
        <w:rPr>
          <w:bCs/>
          <w:sz w:val="22"/>
          <w:szCs w:val="22"/>
        </w:rPr>
        <w:t xml:space="preserve">Комисију за примопредају радова чине по један представник </w:t>
      </w:r>
      <w:r w:rsidRPr="00FB2948">
        <w:rPr>
          <w:bCs/>
          <w:sz w:val="22"/>
          <w:szCs w:val="22"/>
          <w:lang w:val="sr-Cyrl-CS"/>
        </w:rPr>
        <w:t>Наручиоца, с</w:t>
      </w:r>
      <w:r w:rsidRPr="00FB2948">
        <w:rPr>
          <w:bCs/>
          <w:sz w:val="22"/>
          <w:szCs w:val="22"/>
        </w:rPr>
        <w:t xml:space="preserve">тручног надзора и </w:t>
      </w:r>
      <w:r>
        <w:rPr>
          <w:bCs/>
          <w:sz w:val="22"/>
          <w:szCs w:val="22"/>
        </w:rPr>
        <w:t>Добављача</w:t>
      </w:r>
      <w:r w:rsidRPr="00FB2948">
        <w:rPr>
          <w:bCs/>
          <w:sz w:val="22"/>
          <w:szCs w:val="22"/>
        </w:rPr>
        <w:t>.</w:t>
      </w:r>
    </w:p>
    <w:p w:rsidR="009F5F82" w:rsidRPr="00FB2948" w:rsidRDefault="009F5F82" w:rsidP="009F5F82">
      <w:pPr>
        <w:spacing w:line="240" w:lineRule="atLeast"/>
        <w:jc w:val="both"/>
        <w:rPr>
          <w:bCs/>
          <w:sz w:val="22"/>
          <w:szCs w:val="22"/>
          <w:lang w:val="sr-Cyrl-CS"/>
        </w:rPr>
      </w:pPr>
      <w:r w:rsidRPr="00FB2948">
        <w:rPr>
          <w:bCs/>
          <w:sz w:val="22"/>
          <w:szCs w:val="22"/>
        </w:rPr>
        <w:tab/>
        <w:t>Комисија сачињава записник о примопредаји</w:t>
      </w:r>
      <w:r w:rsidRPr="00FB2948">
        <w:rPr>
          <w:bCs/>
          <w:sz w:val="22"/>
          <w:szCs w:val="22"/>
          <w:lang w:val="sr-Cyrl-CS"/>
        </w:rPr>
        <w:t xml:space="preserve"> радова на дан примопредаје радова.</w:t>
      </w:r>
    </w:p>
    <w:p w:rsidR="009F5F82" w:rsidRPr="00FB2948" w:rsidRDefault="009F5F82" w:rsidP="009F5F82">
      <w:pPr>
        <w:spacing w:line="240" w:lineRule="atLeast"/>
        <w:jc w:val="both"/>
        <w:rPr>
          <w:bCs/>
          <w:sz w:val="22"/>
          <w:szCs w:val="22"/>
          <w:lang w:val="sr-Cyrl-CS"/>
        </w:rPr>
      </w:pPr>
      <w:r w:rsidRPr="00FB2948">
        <w:rPr>
          <w:bCs/>
          <w:sz w:val="22"/>
          <w:szCs w:val="22"/>
        </w:rPr>
        <w:tab/>
      </w:r>
      <w:r>
        <w:rPr>
          <w:bCs/>
          <w:sz w:val="22"/>
          <w:szCs w:val="22"/>
        </w:rPr>
        <w:t>Добављач</w:t>
      </w:r>
      <w:r w:rsidRPr="00FB2948">
        <w:rPr>
          <w:bCs/>
          <w:sz w:val="22"/>
          <w:szCs w:val="22"/>
        </w:rPr>
        <w:t xml:space="preserve"> је дужан да приликом примопредаје </w:t>
      </w:r>
      <w:r w:rsidRPr="00FB2948">
        <w:rPr>
          <w:bCs/>
          <w:sz w:val="22"/>
          <w:szCs w:val="22"/>
          <w:lang w:val="sr-Cyrl-CS"/>
        </w:rPr>
        <w:t xml:space="preserve">радова </w:t>
      </w:r>
      <w:r w:rsidRPr="00FB2948">
        <w:rPr>
          <w:bCs/>
          <w:sz w:val="22"/>
          <w:szCs w:val="22"/>
        </w:rPr>
        <w:t xml:space="preserve">преда </w:t>
      </w:r>
      <w:r>
        <w:rPr>
          <w:bCs/>
          <w:sz w:val="22"/>
          <w:szCs w:val="22"/>
          <w:lang w:val="sr-Cyrl-CS"/>
        </w:rPr>
        <w:t>Наручиоцу</w:t>
      </w:r>
      <w:r w:rsidRPr="00FB2948">
        <w:rPr>
          <w:bCs/>
          <w:sz w:val="22"/>
          <w:szCs w:val="22"/>
        </w:rPr>
        <w:t>, попуњене одговарајуће табеле свих уграђених материјала у три извода са приложеним атестима, као и пројекте изведен</w:t>
      </w:r>
      <w:r w:rsidRPr="00FB2948">
        <w:rPr>
          <w:bCs/>
          <w:sz w:val="22"/>
          <w:szCs w:val="22"/>
          <w:lang w:val="sr-Cyrl-CS"/>
        </w:rPr>
        <w:t>ог објекта</w:t>
      </w:r>
      <w:r w:rsidRPr="00FB2948">
        <w:rPr>
          <w:bCs/>
          <w:sz w:val="22"/>
          <w:szCs w:val="22"/>
        </w:rPr>
        <w:t xml:space="preserve"> у два примерка</w:t>
      </w:r>
      <w:r w:rsidRPr="00FB2948">
        <w:rPr>
          <w:bCs/>
          <w:sz w:val="22"/>
          <w:szCs w:val="22"/>
          <w:lang w:val="sr-Cyrl-CS"/>
        </w:rPr>
        <w:t xml:space="preserve"> уколико је то потребно у складу са Законом о планирању и изградњи.</w:t>
      </w:r>
    </w:p>
    <w:p w:rsidR="009F5F82" w:rsidRPr="00FB2948" w:rsidRDefault="009F5F82" w:rsidP="009F5F82">
      <w:pPr>
        <w:spacing w:line="240" w:lineRule="atLeast"/>
        <w:jc w:val="both"/>
        <w:rPr>
          <w:bCs/>
          <w:sz w:val="22"/>
          <w:szCs w:val="22"/>
          <w:lang w:val="sr-Cyrl-CS"/>
        </w:rPr>
      </w:pPr>
      <w:r w:rsidRPr="00FB2948">
        <w:rPr>
          <w:bCs/>
          <w:sz w:val="22"/>
          <w:szCs w:val="22"/>
        </w:rPr>
        <w:tab/>
        <w:t xml:space="preserve">Грешке, односно недостатке које утврди </w:t>
      </w:r>
      <w:r>
        <w:rPr>
          <w:bCs/>
          <w:sz w:val="22"/>
          <w:szCs w:val="22"/>
          <w:lang w:val="sr-Cyrl-CS"/>
        </w:rPr>
        <w:t xml:space="preserve">стручни надзор </w:t>
      </w:r>
      <w:r w:rsidRPr="00FB2948">
        <w:rPr>
          <w:bCs/>
          <w:sz w:val="22"/>
          <w:szCs w:val="22"/>
          <w:lang w:val="sr-Cyrl-CS"/>
        </w:rPr>
        <w:t xml:space="preserve">или Наручилац, </w:t>
      </w:r>
      <w:r>
        <w:rPr>
          <w:bCs/>
          <w:sz w:val="22"/>
          <w:szCs w:val="22"/>
        </w:rPr>
        <w:t>Добављач</w:t>
      </w:r>
      <w:r w:rsidRPr="00FB2948">
        <w:rPr>
          <w:bCs/>
          <w:sz w:val="22"/>
          <w:szCs w:val="22"/>
        </w:rPr>
        <w:t xml:space="preserve"> мора да отклони без одлагања. Уколико те недостатке </w:t>
      </w:r>
      <w:r>
        <w:rPr>
          <w:bCs/>
          <w:sz w:val="22"/>
          <w:szCs w:val="22"/>
        </w:rPr>
        <w:t>Добављач</w:t>
      </w:r>
      <w:r w:rsidRPr="00FB2948">
        <w:rPr>
          <w:bCs/>
          <w:sz w:val="22"/>
          <w:szCs w:val="22"/>
        </w:rPr>
        <w:t xml:space="preserve"> не почне да отклања </w:t>
      </w:r>
      <w:r w:rsidRPr="00FB2948">
        <w:rPr>
          <w:bCs/>
          <w:sz w:val="22"/>
          <w:szCs w:val="22"/>
          <w:lang w:val="sr-Cyrl-CS"/>
        </w:rPr>
        <w:t xml:space="preserve">одмах </w:t>
      </w:r>
      <w:r w:rsidRPr="00FB2948">
        <w:rPr>
          <w:bCs/>
          <w:sz w:val="22"/>
          <w:szCs w:val="22"/>
        </w:rPr>
        <w:t>и ако их не отклони у споразумно утврђеном року</w:t>
      </w:r>
      <w:r w:rsidRPr="00FB2948">
        <w:rPr>
          <w:bCs/>
          <w:sz w:val="22"/>
          <w:szCs w:val="22"/>
          <w:lang w:val="sr-Cyrl-CS"/>
        </w:rPr>
        <w:t>,Наручилацможе извршити наплату банкарске гаранције за добро извршење посла и неће приступити примопредаји радова.</w:t>
      </w:r>
    </w:p>
    <w:p w:rsidR="009F5F82" w:rsidRPr="00FB2948" w:rsidRDefault="009F5F82" w:rsidP="009F5F82">
      <w:pPr>
        <w:spacing w:line="240" w:lineRule="atLeast"/>
        <w:ind w:firstLine="720"/>
        <w:jc w:val="both"/>
        <w:rPr>
          <w:bCs/>
          <w:sz w:val="22"/>
          <w:szCs w:val="22"/>
          <w:lang w:val="sr-Cyrl-CS"/>
        </w:rPr>
      </w:pPr>
      <w:r w:rsidRPr="00FB2948">
        <w:rPr>
          <w:bCs/>
          <w:sz w:val="22"/>
          <w:szCs w:val="22"/>
        </w:rPr>
        <w:lastRenderedPageBreak/>
        <w:t xml:space="preserve">Коначна количина и вредност радова по овом </w:t>
      </w:r>
      <w:r w:rsidRPr="00FB2948">
        <w:rPr>
          <w:bCs/>
          <w:sz w:val="22"/>
          <w:szCs w:val="22"/>
          <w:lang w:val="sr-Cyrl-CS"/>
        </w:rPr>
        <w:t>у</w:t>
      </w:r>
      <w:r w:rsidRPr="00FB2948">
        <w:rPr>
          <w:bCs/>
          <w:sz w:val="22"/>
          <w:szCs w:val="22"/>
        </w:rPr>
        <w:t xml:space="preserve">говору утврђује се на бази стварно изведених </w:t>
      </w:r>
      <w:r w:rsidRPr="00FB2948">
        <w:rPr>
          <w:bCs/>
          <w:sz w:val="22"/>
          <w:szCs w:val="22"/>
          <w:lang w:val="sr-Cyrl-CS"/>
        </w:rPr>
        <w:t xml:space="preserve">количина </w:t>
      </w:r>
      <w:r w:rsidRPr="00FB2948">
        <w:rPr>
          <w:bCs/>
          <w:sz w:val="22"/>
          <w:szCs w:val="22"/>
        </w:rPr>
        <w:t xml:space="preserve">радова оверених у грађевинској књизи од стране стручног надзора и усвојених јединичних цена из </w:t>
      </w:r>
      <w:r w:rsidRPr="00FB2948">
        <w:rPr>
          <w:bCs/>
          <w:sz w:val="22"/>
          <w:szCs w:val="22"/>
          <w:lang w:val="sr-Cyrl-CS"/>
        </w:rPr>
        <w:t>П</w:t>
      </w:r>
      <w:r w:rsidRPr="00FB2948">
        <w:rPr>
          <w:bCs/>
          <w:sz w:val="22"/>
          <w:szCs w:val="22"/>
        </w:rPr>
        <w:t>онуде</w:t>
      </w:r>
      <w:r w:rsidRPr="00FB2948">
        <w:rPr>
          <w:bCs/>
          <w:sz w:val="22"/>
          <w:szCs w:val="22"/>
          <w:lang w:val="sr-Cyrl-CS"/>
        </w:rPr>
        <w:t>, о чему Комисија сачињава записник о коначном финансијском обрачуну.</w:t>
      </w:r>
    </w:p>
    <w:p w:rsidR="000E7B4C" w:rsidRDefault="000E7B4C" w:rsidP="009F5F82">
      <w:pPr>
        <w:suppressAutoHyphens w:val="0"/>
        <w:autoSpaceDE w:val="0"/>
        <w:autoSpaceDN w:val="0"/>
        <w:adjustRightInd w:val="0"/>
        <w:spacing w:line="240" w:lineRule="auto"/>
        <w:rPr>
          <w:rFonts w:eastAsia="Times New Roman"/>
          <w:b/>
          <w:bCs/>
          <w:color w:val="auto"/>
          <w:kern w:val="0"/>
          <w:sz w:val="22"/>
          <w:szCs w:val="22"/>
          <w:lang w:eastAsia="en-US"/>
        </w:rPr>
      </w:pPr>
    </w:p>
    <w:p w:rsidR="009F5F82" w:rsidRPr="00211775" w:rsidRDefault="009F5F82" w:rsidP="009F5F82">
      <w:pPr>
        <w:suppressAutoHyphens w:val="0"/>
        <w:autoSpaceDE w:val="0"/>
        <w:autoSpaceDN w:val="0"/>
        <w:adjustRightInd w:val="0"/>
        <w:spacing w:line="240" w:lineRule="auto"/>
        <w:rPr>
          <w:rFonts w:eastAsia="Times New Roman"/>
          <w:b/>
          <w:bCs/>
          <w:color w:val="auto"/>
          <w:kern w:val="0"/>
          <w:sz w:val="22"/>
          <w:szCs w:val="22"/>
          <w:lang w:eastAsia="en-US"/>
        </w:rPr>
      </w:pPr>
      <w:r w:rsidRPr="00211775">
        <w:rPr>
          <w:rFonts w:eastAsia="Times New Roman"/>
          <w:b/>
          <w:bCs/>
          <w:color w:val="auto"/>
          <w:kern w:val="0"/>
          <w:sz w:val="22"/>
          <w:szCs w:val="22"/>
          <w:lang w:eastAsia="en-US"/>
        </w:rPr>
        <w:t>РОК ТРАЈАЊА УГОВОРА</w:t>
      </w:r>
    </w:p>
    <w:p w:rsidR="009F5F82" w:rsidRPr="00211775"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211775">
        <w:rPr>
          <w:rFonts w:eastAsia="Times New Roman"/>
          <w:b/>
          <w:bCs/>
          <w:color w:val="auto"/>
          <w:kern w:val="0"/>
          <w:sz w:val="22"/>
          <w:szCs w:val="22"/>
          <w:lang w:eastAsia="en-US"/>
        </w:rPr>
        <w:t>Члан 2</w:t>
      </w:r>
      <w:r>
        <w:rPr>
          <w:rFonts w:eastAsia="Times New Roman"/>
          <w:b/>
          <w:bCs/>
          <w:color w:val="auto"/>
          <w:kern w:val="0"/>
          <w:sz w:val="22"/>
          <w:szCs w:val="22"/>
          <w:lang w:eastAsia="en-US"/>
        </w:rPr>
        <w:t>1</w:t>
      </w:r>
      <w:r w:rsidRPr="00211775">
        <w:rPr>
          <w:rFonts w:eastAsia="Times New Roman"/>
          <w:b/>
          <w:bCs/>
          <w:color w:val="auto"/>
          <w:kern w:val="0"/>
          <w:sz w:val="22"/>
          <w:szCs w:val="22"/>
          <w:lang w:eastAsia="en-US"/>
        </w:rPr>
        <w:t>.</w:t>
      </w:r>
    </w:p>
    <w:p w:rsidR="009F5F82" w:rsidRPr="009108FD" w:rsidRDefault="009F5F82" w:rsidP="009F5F82">
      <w:pPr>
        <w:spacing w:line="240" w:lineRule="atLeast"/>
        <w:ind w:firstLine="720"/>
        <w:jc w:val="both"/>
        <w:rPr>
          <w:bCs/>
          <w:sz w:val="22"/>
          <w:szCs w:val="22"/>
          <w:lang w:val="sr-Cyrl-CS"/>
        </w:rPr>
      </w:pPr>
      <w:r w:rsidRPr="009108FD">
        <w:rPr>
          <w:rFonts w:eastAsia="Times New Roman"/>
          <w:color w:val="auto"/>
          <w:kern w:val="0"/>
          <w:sz w:val="22"/>
          <w:szCs w:val="22"/>
          <w:lang w:eastAsia="en-US"/>
        </w:rPr>
        <w:t>Уговор се закључује до окончања уговорених обавеза</w:t>
      </w:r>
      <w:r>
        <w:rPr>
          <w:rFonts w:eastAsia="Times New Roman"/>
          <w:color w:val="auto"/>
          <w:kern w:val="0"/>
          <w:sz w:val="22"/>
          <w:szCs w:val="22"/>
          <w:lang w:eastAsia="en-US"/>
        </w:rPr>
        <w:t>,</w:t>
      </w:r>
      <w:r w:rsidRPr="009108FD">
        <w:rPr>
          <w:bCs/>
          <w:sz w:val="22"/>
          <w:szCs w:val="22"/>
          <w:lang w:val="sr-Cyrl-CS"/>
        </w:rPr>
        <w:t xml:space="preserve"> под одложним условом а почиње да се примењује даном достављања банкарск</w:t>
      </w:r>
      <w:r>
        <w:rPr>
          <w:bCs/>
          <w:sz w:val="22"/>
          <w:szCs w:val="22"/>
          <w:lang w:val="sr-Cyrl-CS"/>
        </w:rPr>
        <w:t>е</w:t>
      </w:r>
      <w:r w:rsidRPr="009108FD">
        <w:rPr>
          <w:bCs/>
          <w:sz w:val="22"/>
          <w:szCs w:val="22"/>
          <w:lang w:val="sr-Cyrl-CS"/>
        </w:rPr>
        <w:t xml:space="preserve"> гаранциј</w:t>
      </w:r>
      <w:r>
        <w:rPr>
          <w:bCs/>
          <w:sz w:val="22"/>
          <w:szCs w:val="22"/>
          <w:lang w:val="sr-Cyrl-CS"/>
        </w:rPr>
        <w:t>е</w:t>
      </w:r>
      <w:r w:rsidRPr="009108FD">
        <w:rPr>
          <w:bCs/>
          <w:sz w:val="22"/>
          <w:szCs w:val="22"/>
          <w:lang w:val="sr-Cyrl-CS"/>
        </w:rPr>
        <w:t xml:space="preserve"> из члана </w:t>
      </w:r>
      <w:r>
        <w:rPr>
          <w:bCs/>
          <w:sz w:val="22"/>
          <w:szCs w:val="22"/>
          <w:lang w:val="sr-Cyrl-CS"/>
        </w:rPr>
        <w:t>8</w:t>
      </w:r>
      <w:r w:rsidRPr="009108FD">
        <w:rPr>
          <w:bCs/>
          <w:sz w:val="22"/>
          <w:szCs w:val="22"/>
          <w:lang w:val="sr-Cyrl-CS"/>
        </w:rPr>
        <w:t>. Уговора.</w:t>
      </w:r>
    </w:p>
    <w:p w:rsidR="009F5F82" w:rsidRPr="00211775" w:rsidRDefault="009F5F82" w:rsidP="009F5F82">
      <w:pPr>
        <w:suppressAutoHyphens w:val="0"/>
        <w:autoSpaceDE w:val="0"/>
        <w:autoSpaceDN w:val="0"/>
        <w:adjustRightInd w:val="0"/>
        <w:spacing w:line="240" w:lineRule="auto"/>
        <w:ind w:firstLine="708"/>
        <w:jc w:val="both"/>
        <w:rPr>
          <w:rFonts w:eastAsia="Times New Roman"/>
          <w:b/>
          <w:bCs/>
          <w:color w:val="auto"/>
          <w:kern w:val="0"/>
          <w:sz w:val="22"/>
          <w:szCs w:val="22"/>
          <w:lang w:eastAsia="en-US"/>
        </w:rPr>
      </w:pPr>
    </w:p>
    <w:p w:rsidR="009F5F82" w:rsidRPr="00211775" w:rsidRDefault="009F5F82" w:rsidP="009F5F82">
      <w:pPr>
        <w:suppressAutoHyphens w:val="0"/>
        <w:autoSpaceDE w:val="0"/>
        <w:autoSpaceDN w:val="0"/>
        <w:adjustRightInd w:val="0"/>
        <w:spacing w:line="240" w:lineRule="auto"/>
        <w:jc w:val="center"/>
        <w:rPr>
          <w:rFonts w:eastAsia="Times New Roman"/>
          <w:color w:val="auto"/>
          <w:kern w:val="0"/>
          <w:sz w:val="22"/>
          <w:szCs w:val="22"/>
          <w:lang w:eastAsia="en-US"/>
        </w:rPr>
      </w:pPr>
      <w:r w:rsidRPr="00211775">
        <w:rPr>
          <w:rFonts w:eastAsia="Times New Roman"/>
          <w:b/>
          <w:bCs/>
          <w:color w:val="auto"/>
          <w:kern w:val="0"/>
          <w:sz w:val="22"/>
          <w:szCs w:val="22"/>
          <w:lang w:eastAsia="en-US"/>
        </w:rPr>
        <w:t>Члан 2</w:t>
      </w:r>
      <w:r>
        <w:rPr>
          <w:rFonts w:eastAsia="Times New Roman"/>
          <w:b/>
          <w:bCs/>
          <w:color w:val="auto"/>
          <w:kern w:val="0"/>
          <w:sz w:val="22"/>
          <w:szCs w:val="22"/>
          <w:lang w:eastAsia="en-US"/>
        </w:rPr>
        <w:t>2</w:t>
      </w:r>
      <w:r w:rsidRPr="00211775">
        <w:rPr>
          <w:rFonts w:eastAsia="Times New Roman"/>
          <w:color w:val="auto"/>
          <w:kern w:val="0"/>
          <w:sz w:val="22"/>
          <w:szCs w:val="22"/>
          <w:lang w:eastAsia="en-US"/>
        </w:rPr>
        <w:t>.</w:t>
      </w:r>
    </w:p>
    <w:p w:rsidR="009F5F82" w:rsidRPr="00211775" w:rsidRDefault="009F5F82" w:rsidP="009F5F82">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211775">
        <w:rPr>
          <w:rFonts w:eastAsia="Times New Roman"/>
          <w:color w:val="auto"/>
          <w:kern w:val="0"/>
          <w:sz w:val="22"/>
          <w:szCs w:val="22"/>
          <w:lang w:eastAsia="en-US"/>
        </w:rPr>
        <w:t>Овај Уговор може престати да важи и пре истека периода на који је закључен:</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-Споразумом уговорних страна у писменој форми и без отказног рока;</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-Једностраним раскидом од стране Наручиоца, уколико Добављач, делимично или у потпуности не</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извршава своје уговорне обавезе, започети радови нису стандардног квалитета, или их извршава са</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закашњењем, са отказним роком од 7 дана од дана пријема обавештења о једностраном раскиду;</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-Једностраним раскидом од стране Добављача, уколико Наручилац не испуњава своје уговорне обавезе,са отказним роком од 7 дана од дана пријема обавештења о једностраном раскиду;</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 xml:space="preserve">-Једностраним раскидом од стране Наручиоца, у случају престанка потребе Наручиоца за предметним радовима, у ком случају уговор престаје да важи даном пријема обавештења о престанку потребе , без обавезе Наручиоца да Добављачу надокнади евентуалну штету коју би услед тога претрпео и трошкове које је имао у вези са закључењем овог Уговора. </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-Услед недостатка новчаних средстава за предметну набавку</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-У другим случајевима предвиђеним Законом и овим Уговором.</w:t>
      </w:r>
    </w:p>
    <w:p w:rsidR="009F5F82" w:rsidRPr="004D42B4" w:rsidRDefault="009F5F82" w:rsidP="009F5F82">
      <w:pPr>
        <w:spacing w:line="240" w:lineRule="atLeast"/>
        <w:ind w:firstLine="720"/>
        <w:jc w:val="both"/>
        <w:rPr>
          <w:lang w:val="sr-Cyrl-CS"/>
        </w:rPr>
      </w:pPr>
      <w:r w:rsidRPr="004D42B4">
        <w:rPr>
          <w:lang w:val="sr-Cyrl-CS"/>
        </w:rPr>
        <w:t xml:space="preserve">У </w:t>
      </w:r>
      <w:r w:rsidRPr="00D72E40">
        <w:rPr>
          <w:lang w:val="sr-Cyrl-CS"/>
        </w:rPr>
        <w:t xml:space="preserve">случају раскида уговора, </w:t>
      </w:r>
      <w:r>
        <w:rPr>
          <w:lang w:val="sr-Cyrl-CS"/>
        </w:rPr>
        <w:t>Добављач</w:t>
      </w:r>
      <w:r w:rsidRPr="00D72E40">
        <w:rPr>
          <w:lang w:val="sr-Cyrl-CS"/>
        </w:rPr>
        <w:t xml:space="preserve"> је дужан да изведене радове обезбеди од пропадања и да </w:t>
      </w:r>
      <w:r w:rsidRPr="00D72E40">
        <w:rPr>
          <w:bCs/>
          <w:lang w:val="sr-Cyrl-CS"/>
        </w:rPr>
        <w:t>Наручиоцу</w:t>
      </w:r>
      <w:r w:rsidRPr="00D72E40">
        <w:rPr>
          <w:lang w:val="sr-Cyrl-CS"/>
        </w:rPr>
        <w:t xml:space="preserve">преда </w:t>
      </w:r>
      <w:r w:rsidRPr="00D72E40">
        <w:rPr>
          <w:bCs/>
        </w:rPr>
        <w:t>попуњене одговарајуће табеле свих уграђених материјала у три извода са приложеним</w:t>
      </w:r>
      <w:r w:rsidRPr="004D42B4">
        <w:rPr>
          <w:bCs/>
        </w:rPr>
        <w:t xml:space="preserve"> атестима, као и пројекте изведен</w:t>
      </w:r>
      <w:r w:rsidRPr="004D42B4">
        <w:rPr>
          <w:bCs/>
          <w:lang w:val="sr-Cyrl-CS"/>
        </w:rPr>
        <w:t>ог објекта</w:t>
      </w:r>
      <w:r w:rsidRPr="004D42B4">
        <w:rPr>
          <w:bCs/>
        </w:rPr>
        <w:t xml:space="preserve"> у два примерка</w:t>
      </w:r>
      <w:r w:rsidRPr="004D42B4">
        <w:rPr>
          <w:bCs/>
          <w:lang w:val="sr-Cyrl-CS"/>
        </w:rPr>
        <w:t xml:space="preserve"> уколико је то потребно у складу са Законом о планирању и изградњи, док</w:t>
      </w:r>
      <w:r w:rsidRPr="004D42B4">
        <w:rPr>
          <w:lang w:val="sr-Cyrl-CS"/>
        </w:rPr>
        <w:t xml:space="preserve"> су </w:t>
      </w:r>
      <w:r>
        <w:rPr>
          <w:lang w:val="sr-Cyrl-CS"/>
        </w:rPr>
        <w:t>обе</w:t>
      </w:r>
      <w:r w:rsidRPr="004D42B4">
        <w:rPr>
          <w:lang w:val="sr-Cyrl-CS"/>
        </w:rPr>
        <w:t xml:space="preserve"> уговорне стране дужне да сачине записник комисије о </w:t>
      </w:r>
      <w:r w:rsidRPr="004D42B4">
        <w:rPr>
          <w:bCs/>
        </w:rPr>
        <w:t xml:space="preserve">стварно </w:t>
      </w:r>
      <w:r w:rsidRPr="004D42B4">
        <w:rPr>
          <w:lang w:val="sr-Cyrl-CS"/>
        </w:rPr>
        <w:t xml:space="preserve">изведеним радовима и записник комисије о коначном финансијском обрачуну по предметном уговору до дана раскида Уговора. </w:t>
      </w:r>
    </w:p>
    <w:p w:rsidR="009F5F82" w:rsidRPr="00211775" w:rsidRDefault="009F5F82" w:rsidP="009F5F82">
      <w:pPr>
        <w:tabs>
          <w:tab w:val="left" w:pos="709"/>
        </w:tabs>
        <w:spacing w:line="240" w:lineRule="auto"/>
        <w:jc w:val="both"/>
        <w:rPr>
          <w:rFonts w:eastAsia="Times New Roman"/>
          <w:b/>
          <w:sz w:val="22"/>
          <w:szCs w:val="22"/>
          <w:lang w:val="sr-Cyrl-CS"/>
        </w:rPr>
      </w:pPr>
    </w:p>
    <w:p w:rsidR="009F5F82" w:rsidRPr="00211775" w:rsidRDefault="009F5F82" w:rsidP="002907A8">
      <w:pPr>
        <w:spacing w:line="240" w:lineRule="auto"/>
        <w:jc w:val="both"/>
        <w:rPr>
          <w:rFonts w:eastAsia="Times New Roman"/>
          <w:b/>
          <w:sz w:val="22"/>
          <w:szCs w:val="22"/>
          <w:lang w:val="sr-Cyrl-CS"/>
        </w:rPr>
      </w:pPr>
      <w:r w:rsidRPr="00211775">
        <w:rPr>
          <w:rFonts w:eastAsia="Times New Roman"/>
          <w:b/>
          <w:sz w:val="22"/>
          <w:szCs w:val="22"/>
          <w:lang w:val="sr-Cyrl-CS"/>
        </w:rPr>
        <w:t>ОБАВЕШТАВАЊЕ</w:t>
      </w:r>
    </w:p>
    <w:p w:rsidR="009F5F82" w:rsidRPr="00211775" w:rsidRDefault="009F5F82" w:rsidP="009F5F82">
      <w:pPr>
        <w:tabs>
          <w:tab w:val="left" w:pos="6840"/>
        </w:tabs>
        <w:spacing w:line="240" w:lineRule="auto"/>
        <w:jc w:val="center"/>
        <w:rPr>
          <w:rFonts w:eastAsia="Times New Roman"/>
          <w:b/>
          <w:sz w:val="22"/>
          <w:szCs w:val="22"/>
          <w:lang w:val="sr-Cyrl-CS"/>
        </w:rPr>
      </w:pPr>
      <w:r w:rsidRPr="00211775">
        <w:rPr>
          <w:rFonts w:eastAsia="Times New Roman"/>
          <w:b/>
          <w:sz w:val="22"/>
          <w:szCs w:val="22"/>
          <w:lang w:val="sr-Cyrl-CS"/>
        </w:rPr>
        <w:t>Члан 2</w:t>
      </w:r>
      <w:r>
        <w:rPr>
          <w:rFonts w:eastAsia="Times New Roman"/>
          <w:b/>
          <w:sz w:val="22"/>
          <w:szCs w:val="22"/>
        </w:rPr>
        <w:t>3</w:t>
      </w:r>
      <w:r w:rsidRPr="00211775">
        <w:rPr>
          <w:rFonts w:eastAsia="Times New Roman"/>
          <w:b/>
          <w:sz w:val="22"/>
          <w:szCs w:val="22"/>
          <w:lang w:val="sr-Cyrl-CS"/>
        </w:rPr>
        <w:t>.</w:t>
      </w:r>
    </w:p>
    <w:p w:rsidR="009F5F82" w:rsidRPr="00211775" w:rsidRDefault="009F5F82" w:rsidP="009F5F82">
      <w:pPr>
        <w:spacing w:line="240" w:lineRule="auto"/>
        <w:jc w:val="both"/>
        <w:rPr>
          <w:rFonts w:eastAsia="Times New Roman"/>
          <w:sz w:val="22"/>
          <w:szCs w:val="22"/>
          <w:lang w:val="sr-Cyrl-CS"/>
        </w:rPr>
      </w:pPr>
      <w:r w:rsidRPr="00211775">
        <w:rPr>
          <w:rFonts w:eastAsia="Times New Roman"/>
          <w:sz w:val="22"/>
          <w:szCs w:val="22"/>
          <w:lang w:val="sr-Cyrl-CS"/>
        </w:rPr>
        <w:tab/>
        <w:t>Уговорне стране су дужне да се међусобно благовремено обавештавају о чињеницама чије је наступање од утицаја на испуњење уговора.</w:t>
      </w:r>
    </w:p>
    <w:p w:rsidR="009F5F82" w:rsidRPr="00211775" w:rsidRDefault="009F5F82" w:rsidP="009F5F82">
      <w:pPr>
        <w:spacing w:line="240" w:lineRule="auto"/>
        <w:jc w:val="both"/>
        <w:rPr>
          <w:rFonts w:eastAsia="Times New Roman"/>
          <w:sz w:val="22"/>
          <w:szCs w:val="22"/>
          <w:lang w:val="sr-Cyrl-CS"/>
        </w:rPr>
      </w:pPr>
      <w:r w:rsidRPr="00211775">
        <w:rPr>
          <w:rFonts w:eastAsia="Times New Roman"/>
          <w:sz w:val="22"/>
          <w:szCs w:val="22"/>
          <w:lang w:val="sr-Cyrl-CS"/>
        </w:rPr>
        <w:tab/>
        <w:t>Обавештавање ће се вршити писменим путем.</w:t>
      </w:r>
    </w:p>
    <w:p w:rsidR="009F5F82" w:rsidRPr="00211775" w:rsidRDefault="009F5F82" w:rsidP="009F5F82">
      <w:pPr>
        <w:tabs>
          <w:tab w:val="left" w:pos="709"/>
        </w:tabs>
        <w:spacing w:line="240" w:lineRule="auto"/>
        <w:jc w:val="both"/>
        <w:rPr>
          <w:rFonts w:eastAsia="Times New Roman"/>
          <w:b/>
          <w:sz w:val="22"/>
          <w:szCs w:val="22"/>
          <w:lang w:val="sr-Cyrl-CS"/>
        </w:rPr>
      </w:pPr>
    </w:p>
    <w:p w:rsidR="009F5F82" w:rsidRPr="00211775" w:rsidRDefault="009F5F82" w:rsidP="009F5F82">
      <w:pPr>
        <w:tabs>
          <w:tab w:val="left" w:pos="709"/>
        </w:tabs>
        <w:spacing w:line="240" w:lineRule="auto"/>
        <w:rPr>
          <w:rFonts w:eastAsia="Times New Roman"/>
          <w:b/>
          <w:sz w:val="22"/>
          <w:szCs w:val="22"/>
          <w:lang w:val="sr-Cyrl-CS"/>
        </w:rPr>
      </w:pPr>
      <w:r w:rsidRPr="00211775">
        <w:rPr>
          <w:rFonts w:eastAsia="Times New Roman"/>
          <w:b/>
          <w:sz w:val="22"/>
          <w:szCs w:val="22"/>
          <w:lang w:val="sr-Cyrl-CS"/>
        </w:rPr>
        <w:t>СПОРОВИ И НАЧИН ЊИХОВОГ РЕШАВАЊА</w:t>
      </w:r>
    </w:p>
    <w:p w:rsidR="009F5F82" w:rsidRPr="00211775" w:rsidRDefault="009F5F82" w:rsidP="009F5F82">
      <w:pPr>
        <w:tabs>
          <w:tab w:val="left" w:pos="6840"/>
        </w:tabs>
        <w:spacing w:line="240" w:lineRule="auto"/>
        <w:jc w:val="center"/>
        <w:rPr>
          <w:rFonts w:eastAsia="Times New Roman"/>
          <w:b/>
          <w:sz w:val="22"/>
          <w:szCs w:val="22"/>
          <w:lang w:val="sr-Cyrl-CS"/>
        </w:rPr>
      </w:pPr>
      <w:r w:rsidRPr="00211775">
        <w:rPr>
          <w:rFonts w:eastAsia="Times New Roman"/>
          <w:b/>
          <w:sz w:val="22"/>
          <w:szCs w:val="22"/>
          <w:lang w:val="sr-Cyrl-CS"/>
        </w:rPr>
        <w:t>Члан 2</w:t>
      </w:r>
      <w:r>
        <w:rPr>
          <w:rFonts w:eastAsia="Times New Roman"/>
          <w:b/>
          <w:sz w:val="22"/>
          <w:szCs w:val="22"/>
        </w:rPr>
        <w:t>4</w:t>
      </w:r>
      <w:r w:rsidRPr="00211775">
        <w:rPr>
          <w:rFonts w:eastAsia="Times New Roman"/>
          <w:b/>
          <w:sz w:val="22"/>
          <w:szCs w:val="22"/>
          <w:lang w:val="sr-Cyrl-CS"/>
        </w:rPr>
        <w:t>.</w:t>
      </w:r>
    </w:p>
    <w:p w:rsidR="009F5F82" w:rsidRPr="00211775" w:rsidRDefault="009F5F82" w:rsidP="009F5F82">
      <w:pPr>
        <w:tabs>
          <w:tab w:val="left" w:pos="709"/>
        </w:tabs>
        <w:spacing w:line="240" w:lineRule="auto"/>
        <w:jc w:val="both"/>
        <w:rPr>
          <w:rFonts w:eastAsia="Times New Roman"/>
          <w:sz w:val="22"/>
          <w:szCs w:val="22"/>
          <w:lang w:val="sr-Cyrl-CS"/>
        </w:rPr>
      </w:pPr>
      <w:r w:rsidRPr="00211775">
        <w:rPr>
          <w:rFonts w:eastAsia="Times New Roman"/>
          <w:sz w:val="22"/>
          <w:szCs w:val="22"/>
          <w:lang w:val="sr-Cyrl-CS"/>
        </w:rPr>
        <w:tab/>
      </w:r>
      <w:r w:rsidRPr="00211775">
        <w:rPr>
          <w:rFonts w:eastAsia="Times New Roman"/>
          <w:sz w:val="22"/>
          <w:szCs w:val="22"/>
        </w:rPr>
        <w:t xml:space="preserve">Све евентуалне спорове који настану у вези </w:t>
      </w:r>
      <w:r w:rsidRPr="00211775">
        <w:rPr>
          <w:rFonts w:eastAsia="Times New Roman"/>
          <w:sz w:val="22"/>
          <w:szCs w:val="22"/>
          <w:lang w:val="sr-Cyrl-CS"/>
        </w:rPr>
        <w:t>са извршавањем овог уг</w:t>
      </w:r>
      <w:r w:rsidRPr="00211775">
        <w:rPr>
          <w:rFonts w:eastAsia="Times New Roman"/>
          <w:sz w:val="22"/>
          <w:szCs w:val="22"/>
        </w:rPr>
        <w:t xml:space="preserve">овора, уговорне стране </w:t>
      </w:r>
      <w:r w:rsidRPr="00211775">
        <w:rPr>
          <w:rFonts w:eastAsia="Times New Roman"/>
          <w:sz w:val="22"/>
          <w:szCs w:val="22"/>
          <w:lang w:val="sr-Cyrl-CS"/>
        </w:rPr>
        <w:t>решиће</w:t>
      </w:r>
      <w:r w:rsidRPr="00211775">
        <w:rPr>
          <w:rFonts w:eastAsia="Times New Roman"/>
          <w:sz w:val="22"/>
          <w:szCs w:val="22"/>
        </w:rPr>
        <w:t xml:space="preserve"> споразумно.</w:t>
      </w:r>
      <w:r w:rsidRPr="00211775">
        <w:rPr>
          <w:rFonts w:eastAsia="Times New Roman"/>
          <w:sz w:val="22"/>
          <w:szCs w:val="22"/>
          <w:lang w:val="sr-Cyrl-CS"/>
        </w:rPr>
        <w:tab/>
      </w:r>
    </w:p>
    <w:p w:rsidR="009F5F82" w:rsidRPr="00211775" w:rsidRDefault="009F5F82" w:rsidP="009F5F82">
      <w:pPr>
        <w:tabs>
          <w:tab w:val="left" w:pos="709"/>
        </w:tabs>
        <w:spacing w:line="240" w:lineRule="auto"/>
        <w:jc w:val="both"/>
        <w:rPr>
          <w:rFonts w:eastAsia="Times New Roman"/>
          <w:sz w:val="22"/>
          <w:szCs w:val="22"/>
          <w:lang w:val="sr-Cyrl-CS"/>
        </w:rPr>
      </w:pPr>
      <w:r w:rsidRPr="00211775">
        <w:rPr>
          <w:rFonts w:eastAsia="Times New Roman"/>
          <w:sz w:val="22"/>
          <w:szCs w:val="22"/>
          <w:lang w:val="sr-Cyrl-CS"/>
        </w:rPr>
        <w:tab/>
      </w:r>
      <w:r w:rsidRPr="00211775">
        <w:rPr>
          <w:rFonts w:eastAsia="Times New Roman"/>
          <w:sz w:val="22"/>
          <w:szCs w:val="22"/>
        </w:rPr>
        <w:t xml:space="preserve">У случају да спор не може </w:t>
      </w:r>
      <w:r w:rsidRPr="00211775">
        <w:rPr>
          <w:rFonts w:eastAsia="Times New Roman"/>
          <w:sz w:val="22"/>
          <w:szCs w:val="22"/>
          <w:lang w:val="sr-Cyrl-CS"/>
        </w:rPr>
        <w:t xml:space="preserve">да буде </w:t>
      </w:r>
      <w:r w:rsidRPr="00211775">
        <w:rPr>
          <w:rFonts w:eastAsia="Times New Roman"/>
          <w:sz w:val="22"/>
          <w:szCs w:val="22"/>
        </w:rPr>
        <w:t>реш</w:t>
      </w:r>
      <w:r w:rsidRPr="00211775">
        <w:rPr>
          <w:rFonts w:eastAsia="Times New Roman"/>
          <w:sz w:val="22"/>
          <w:szCs w:val="22"/>
          <w:lang w:val="sr-Cyrl-CS"/>
        </w:rPr>
        <w:t>ен</w:t>
      </w:r>
      <w:r w:rsidRPr="00211775">
        <w:rPr>
          <w:rFonts w:eastAsia="Times New Roman"/>
          <w:sz w:val="22"/>
          <w:szCs w:val="22"/>
        </w:rPr>
        <w:t xml:space="preserve"> споразумно, </w:t>
      </w:r>
      <w:r w:rsidRPr="00211775">
        <w:rPr>
          <w:rFonts w:eastAsia="Times New Roman"/>
          <w:sz w:val="22"/>
          <w:szCs w:val="22"/>
          <w:lang w:val="sr-Cyrl-CS"/>
        </w:rPr>
        <w:t>надлежан је Привредни суд у Пожаревцу.</w:t>
      </w:r>
    </w:p>
    <w:p w:rsidR="009F5F82" w:rsidRPr="00211775" w:rsidRDefault="009F5F82" w:rsidP="009F5F82">
      <w:pPr>
        <w:tabs>
          <w:tab w:val="left" w:pos="709"/>
        </w:tabs>
        <w:spacing w:line="240" w:lineRule="auto"/>
        <w:jc w:val="both"/>
        <w:rPr>
          <w:rFonts w:eastAsia="Times New Roman"/>
          <w:sz w:val="22"/>
          <w:szCs w:val="22"/>
          <w:lang w:val="sr-Cyrl-CS"/>
        </w:rPr>
      </w:pPr>
    </w:p>
    <w:p w:rsidR="009F5F82" w:rsidRPr="00211775" w:rsidRDefault="009F5F82" w:rsidP="009F5F82">
      <w:pPr>
        <w:suppressAutoHyphens w:val="0"/>
        <w:autoSpaceDE w:val="0"/>
        <w:autoSpaceDN w:val="0"/>
        <w:adjustRightInd w:val="0"/>
        <w:spacing w:line="240" w:lineRule="auto"/>
        <w:rPr>
          <w:rFonts w:eastAsia="Times New Roman"/>
          <w:b/>
          <w:bCs/>
          <w:color w:val="auto"/>
          <w:kern w:val="0"/>
          <w:sz w:val="22"/>
          <w:szCs w:val="22"/>
          <w:lang w:eastAsia="en-US"/>
        </w:rPr>
      </w:pPr>
      <w:r w:rsidRPr="00211775">
        <w:rPr>
          <w:rFonts w:eastAsia="Times New Roman"/>
          <w:b/>
          <w:bCs/>
          <w:color w:val="auto"/>
          <w:kern w:val="0"/>
          <w:sz w:val="22"/>
          <w:szCs w:val="22"/>
          <w:lang w:eastAsia="en-US"/>
        </w:rPr>
        <w:t>ЗАВРШНЕ ОДРЕДБЕ</w:t>
      </w:r>
    </w:p>
    <w:p w:rsidR="009F5F82" w:rsidRPr="00211775"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211775">
        <w:rPr>
          <w:rFonts w:eastAsia="Times New Roman"/>
          <w:b/>
          <w:bCs/>
          <w:color w:val="auto"/>
          <w:kern w:val="0"/>
          <w:sz w:val="22"/>
          <w:szCs w:val="22"/>
          <w:lang w:eastAsia="en-US"/>
        </w:rPr>
        <w:t>Члан 2</w:t>
      </w:r>
      <w:r>
        <w:rPr>
          <w:rFonts w:eastAsia="Times New Roman"/>
          <w:b/>
          <w:bCs/>
          <w:color w:val="auto"/>
          <w:kern w:val="0"/>
          <w:sz w:val="22"/>
          <w:szCs w:val="22"/>
          <w:lang w:eastAsia="en-US"/>
        </w:rPr>
        <w:t>5</w:t>
      </w:r>
      <w:r w:rsidRPr="00211775">
        <w:rPr>
          <w:rFonts w:eastAsia="Times New Roman"/>
          <w:b/>
          <w:bCs/>
          <w:color w:val="auto"/>
          <w:kern w:val="0"/>
          <w:sz w:val="22"/>
          <w:szCs w:val="22"/>
          <w:lang w:eastAsia="en-US"/>
        </w:rPr>
        <w:t>.</w:t>
      </w:r>
    </w:p>
    <w:p w:rsidR="009F5F82" w:rsidRPr="006F2975" w:rsidRDefault="009F5F82" w:rsidP="009F5F82">
      <w:pPr>
        <w:spacing w:line="240" w:lineRule="atLeast"/>
        <w:jc w:val="both"/>
        <w:rPr>
          <w:bCs/>
          <w:sz w:val="22"/>
          <w:szCs w:val="22"/>
          <w:lang w:val="sr-Cyrl-CS"/>
        </w:rPr>
      </w:pPr>
      <w:r>
        <w:rPr>
          <w:bCs/>
        </w:rPr>
        <w:tab/>
      </w:r>
      <w:r w:rsidRPr="006F2975">
        <w:rPr>
          <w:bCs/>
          <w:sz w:val="22"/>
          <w:szCs w:val="22"/>
        </w:rPr>
        <w:t xml:space="preserve">За све што овим </w:t>
      </w:r>
      <w:r w:rsidRPr="006F2975">
        <w:rPr>
          <w:bCs/>
          <w:sz w:val="22"/>
          <w:szCs w:val="22"/>
          <w:lang w:val="sr-Cyrl-CS"/>
        </w:rPr>
        <w:t>у</w:t>
      </w:r>
      <w:r w:rsidRPr="006F2975">
        <w:rPr>
          <w:bCs/>
          <w:sz w:val="22"/>
          <w:szCs w:val="22"/>
        </w:rPr>
        <w:t xml:space="preserve">говором није посебно утврђено примењују се одредбе </w:t>
      </w:r>
      <w:r w:rsidRPr="006F2975">
        <w:rPr>
          <w:bCs/>
          <w:sz w:val="22"/>
          <w:szCs w:val="22"/>
          <w:lang w:val="sr-Cyrl-CS"/>
        </w:rPr>
        <w:t>Закон</w:t>
      </w:r>
      <w:r w:rsidRPr="006F2975">
        <w:rPr>
          <w:bCs/>
          <w:sz w:val="22"/>
          <w:szCs w:val="22"/>
          <w:lang w:val="sr-Latn-CS"/>
        </w:rPr>
        <w:t>a</w:t>
      </w:r>
      <w:r w:rsidRPr="006F2975">
        <w:rPr>
          <w:bCs/>
          <w:sz w:val="22"/>
          <w:szCs w:val="22"/>
          <w:lang w:val="sr-Cyrl-CS"/>
        </w:rPr>
        <w:t xml:space="preserve"> о јавним набавкама, </w:t>
      </w:r>
      <w:r w:rsidRPr="006F2975">
        <w:rPr>
          <w:bCs/>
          <w:sz w:val="22"/>
          <w:szCs w:val="22"/>
        </w:rPr>
        <w:t>Закон</w:t>
      </w:r>
      <w:r w:rsidRPr="006F2975">
        <w:rPr>
          <w:bCs/>
          <w:sz w:val="22"/>
          <w:szCs w:val="22"/>
          <w:lang w:val="sr-Cyrl-CS"/>
        </w:rPr>
        <w:t>а</w:t>
      </w:r>
      <w:r w:rsidRPr="006F2975">
        <w:rPr>
          <w:bCs/>
          <w:sz w:val="22"/>
          <w:szCs w:val="22"/>
        </w:rPr>
        <w:t xml:space="preserve"> о облигационим односима</w:t>
      </w:r>
      <w:r w:rsidRPr="006F2975">
        <w:rPr>
          <w:bCs/>
          <w:sz w:val="22"/>
          <w:szCs w:val="22"/>
          <w:lang w:val="sr-Cyrl-CS"/>
        </w:rPr>
        <w:t xml:space="preserve">, </w:t>
      </w:r>
      <w:r w:rsidRPr="006F2975">
        <w:rPr>
          <w:bCs/>
          <w:sz w:val="22"/>
          <w:szCs w:val="22"/>
        </w:rPr>
        <w:t>Закона о планирању и изградњи</w:t>
      </w:r>
      <w:r w:rsidRPr="006F2975">
        <w:rPr>
          <w:bCs/>
          <w:sz w:val="22"/>
          <w:szCs w:val="22"/>
          <w:lang w:val="sr-Cyrl-CS"/>
        </w:rPr>
        <w:t>, као и одредбе Посебних узанси о грађењу и других важећих прописа Републике Србије.</w:t>
      </w:r>
    </w:p>
    <w:p w:rsidR="009F5F82" w:rsidRPr="00211775" w:rsidRDefault="009F5F82" w:rsidP="009F5F82">
      <w:pPr>
        <w:tabs>
          <w:tab w:val="left" w:pos="6840"/>
        </w:tabs>
        <w:spacing w:line="240" w:lineRule="auto"/>
        <w:jc w:val="center"/>
        <w:rPr>
          <w:rFonts w:eastAsia="Times New Roman"/>
          <w:b/>
          <w:sz w:val="22"/>
          <w:szCs w:val="22"/>
          <w:lang w:val="sr-Cyrl-CS"/>
        </w:rPr>
      </w:pPr>
    </w:p>
    <w:p w:rsidR="009F5F82" w:rsidRPr="00211775" w:rsidRDefault="009F5F82" w:rsidP="009F5F82">
      <w:pPr>
        <w:tabs>
          <w:tab w:val="left" w:pos="6840"/>
        </w:tabs>
        <w:spacing w:line="240" w:lineRule="auto"/>
        <w:jc w:val="center"/>
        <w:rPr>
          <w:rFonts w:eastAsia="Times New Roman"/>
          <w:b/>
          <w:sz w:val="22"/>
          <w:szCs w:val="22"/>
          <w:lang w:val="sr-Cyrl-CS"/>
        </w:rPr>
      </w:pPr>
      <w:r w:rsidRPr="00211775">
        <w:rPr>
          <w:rFonts w:eastAsia="Times New Roman"/>
          <w:b/>
          <w:sz w:val="22"/>
          <w:szCs w:val="22"/>
          <w:lang w:val="sr-Cyrl-CS"/>
        </w:rPr>
        <w:t>Члан 2</w:t>
      </w:r>
      <w:r>
        <w:rPr>
          <w:rFonts w:eastAsia="Times New Roman"/>
          <w:b/>
          <w:sz w:val="22"/>
          <w:szCs w:val="22"/>
        </w:rPr>
        <w:t>6</w:t>
      </w:r>
      <w:r w:rsidRPr="00211775">
        <w:rPr>
          <w:rFonts w:eastAsia="Times New Roman"/>
          <w:b/>
          <w:sz w:val="22"/>
          <w:szCs w:val="22"/>
          <w:lang w:val="sr-Cyrl-CS"/>
        </w:rPr>
        <w:t>.</w:t>
      </w:r>
    </w:p>
    <w:p w:rsidR="009F5F82" w:rsidRPr="00211775" w:rsidRDefault="009F5F82" w:rsidP="009F5F82">
      <w:pPr>
        <w:tabs>
          <w:tab w:val="left" w:pos="709"/>
        </w:tabs>
        <w:spacing w:line="240" w:lineRule="auto"/>
        <w:jc w:val="both"/>
        <w:rPr>
          <w:rFonts w:eastAsia="Times New Roman"/>
          <w:sz w:val="22"/>
          <w:szCs w:val="22"/>
          <w:lang w:val="sr-Cyrl-CS"/>
        </w:rPr>
      </w:pPr>
      <w:r w:rsidRPr="00211775">
        <w:rPr>
          <w:rFonts w:eastAsia="Times New Roman"/>
          <w:sz w:val="22"/>
          <w:szCs w:val="22"/>
          <w:lang w:val="sr-Cyrl-CS"/>
        </w:rPr>
        <w:tab/>
        <w:t xml:space="preserve">Овај уговор је састављен у </w:t>
      </w:r>
      <w:r w:rsidR="002907A8">
        <w:rPr>
          <w:rFonts w:eastAsia="Times New Roman"/>
          <w:sz w:val="22"/>
          <w:szCs w:val="22"/>
          <w:lang w:val="sr-Cyrl-CS"/>
        </w:rPr>
        <w:t>шест</w:t>
      </w:r>
      <w:r w:rsidRPr="00211775">
        <w:rPr>
          <w:rFonts w:eastAsia="Times New Roman"/>
          <w:sz w:val="22"/>
          <w:szCs w:val="22"/>
          <w:lang w:val="sr-Cyrl-CS"/>
        </w:rPr>
        <w:t xml:space="preserve"> примерка, од којих по </w:t>
      </w:r>
      <w:r w:rsidR="002907A8">
        <w:rPr>
          <w:rFonts w:eastAsia="Times New Roman"/>
          <w:sz w:val="22"/>
          <w:szCs w:val="22"/>
          <w:lang w:val="sr-Cyrl-CS"/>
        </w:rPr>
        <w:t>три</w:t>
      </w:r>
      <w:r w:rsidRPr="00211775">
        <w:rPr>
          <w:rFonts w:eastAsia="Times New Roman"/>
          <w:sz w:val="22"/>
          <w:szCs w:val="22"/>
          <w:lang w:val="sr-Cyrl-CS"/>
        </w:rPr>
        <w:t xml:space="preserve"> примерка задржава свака од уговорних страна. </w:t>
      </w:r>
    </w:p>
    <w:p w:rsidR="009F5F82" w:rsidRPr="00211775" w:rsidRDefault="009F5F82" w:rsidP="009F5F82">
      <w:pPr>
        <w:tabs>
          <w:tab w:val="left" w:pos="709"/>
        </w:tabs>
        <w:spacing w:line="240" w:lineRule="auto"/>
        <w:jc w:val="both"/>
        <w:rPr>
          <w:rFonts w:eastAsia="Times New Roman"/>
          <w:sz w:val="22"/>
          <w:szCs w:val="22"/>
          <w:lang w:val="sr-Cyrl-CS"/>
        </w:rPr>
      </w:pPr>
      <w:r w:rsidRPr="00211775">
        <w:rPr>
          <w:rFonts w:eastAsia="Times New Roman"/>
          <w:sz w:val="22"/>
          <w:szCs w:val="22"/>
          <w:lang w:val="sr-Cyrl-CS"/>
        </w:rPr>
        <w:tab/>
        <w:t>Овај уговор почиње да се примењује даном његовог потписивања.</w:t>
      </w:r>
    </w:p>
    <w:p w:rsidR="009F5F82" w:rsidRPr="00211775" w:rsidRDefault="009F5F82" w:rsidP="009F5F82">
      <w:pPr>
        <w:autoSpaceDE w:val="0"/>
        <w:autoSpaceDN w:val="0"/>
        <w:adjustRightInd w:val="0"/>
        <w:ind w:firstLine="720"/>
        <w:jc w:val="both"/>
        <w:rPr>
          <w:bCs/>
          <w:sz w:val="22"/>
          <w:szCs w:val="22"/>
          <w:lang w:val="sr-Cyrl-CS"/>
        </w:rPr>
      </w:pPr>
      <w:r w:rsidRPr="00211775">
        <w:rPr>
          <w:bCs/>
          <w:sz w:val="22"/>
          <w:szCs w:val="22"/>
          <w:lang w:val="sr-Cyrl-CS"/>
        </w:rPr>
        <w:lastRenderedPageBreak/>
        <w:t>Уговорне стране сагласно изјављују да су уговор прочитале, разумеле и да уговорне одредбе у свему представљају израз њихове стварне воље.</w:t>
      </w:r>
    </w:p>
    <w:p w:rsidR="009F5F82" w:rsidRPr="00211775" w:rsidRDefault="009F5F82" w:rsidP="009F5F82">
      <w:pPr>
        <w:pStyle w:val="NoSpacing"/>
        <w:ind w:firstLine="720"/>
        <w:jc w:val="both"/>
        <w:rPr>
          <w:b/>
          <w:lang w:val="sr-Cyrl-CS"/>
        </w:rPr>
      </w:pPr>
      <w:r w:rsidRPr="00211775">
        <w:t>Сваки уредно потписан и оверен примерак уговора представља оригинал и производи једнако правно дејство</w:t>
      </w:r>
      <w:r w:rsidRPr="00211775">
        <w:rPr>
          <w:lang w:val="sr-Cyrl-CS"/>
        </w:rPr>
        <w:t>.</w:t>
      </w:r>
    </w:p>
    <w:p w:rsidR="009F5F82" w:rsidRPr="00211775" w:rsidRDefault="009F5F82" w:rsidP="009F5F82">
      <w:pPr>
        <w:jc w:val="both"/>
        <w:rPr>
          <w:sz w:val="22"/>
          <w:szCs w:val="22"/>
          <w:lang w:val="sr-Cyrl-CS"/>
        </w:rPr>
      </w:pPr>
    </w:p>
    <w:p w:rsidR="009F5F82" w:rsidRPr="00211775" w:rsidRDefault="002907A8" w:rsidP="009F5F82">
      <w:pPr>
        <w:rPr>
          <w:b/>
          <w:sz w:val="22"/>
          <w:szCs w:val="22"/>
          <w:lang w:val="sr-Cyrl-CS"/>
        </w:rPr>
      </w:pPr>
      <w:r>
        <w:rPr>
          <w:b/>
          <w:sz w:val="22"/>
          <w:szCs w:val="22"/>
          <w:lang w:val="sr-Cyrl-CS"/>
        </w:rPr>
        <w:t xml:space="preserve">                      </w:t>
      </w:r>
      <w:r w:rsidR="009F5F82" w:rsidRPr="00211775">
        <w:rPr>
          <w:b/>
          <w:sz w:val="22"/>
          <w:szCs w:val="22"/>
          <w:lang w:val="sr-Cyrl-CS"/>
        </w:rPr>
        <w:t xml:space="preserve"> ЗА НАРУЧИОЦА</w:t>
      </w:r>
      <w:r w:rsidR="009F5F82" w:rsidRPr="00211775">
        <w:rPr>
          <w:b/>
          <w:sz w:val="22"/>
          <w:szCs w:val="22"/>
          <w:lang w:val="sr-Cyrl-CS"/>
        </w:rPr>
        <w:tab/>
      </w:r>
      <w:r w:rsidR="009F5F82" w:rsidRPr="00211775">
        <w:rPr>
          <w:b/>
          <w:sz w:val="22"/>
          <w:szCs w:val="22"/>
          <w:lang w:val="sr-Cyrl-CS"/>
        </w:rPr>
        <w:tab/>
      </w:r>
      <w:r w:rsidR="009F5F82" w:rsidRPr="00211775">
        <w:rPr>
          <w:b/>
          <w:sz w:val="22"/>
          <w:szCs w:val="22"/>
          <w:lang w:val="sr-Cyrl-CS"/>
        </w:rPr>
        <w:tab/>
      </w:r>
      <w:r w:rsidR="009F5F82" w:rsidRPr="00211775">
        <w:rPr>
          <w:b/>
          <w:sz w:val="22"/>
          <w:szCs w:val="22"/>
          <w:lang w:val="sr-Cyrl-CS"/>
        </w:rPr>
        <w:tab/>
        <w:t xml:space="preserve">                    ЗА ДОБАВЉАЧА</w:t>
      </w:r>
    </w:p>
    <w:p w:rsidR="009F5F82" w:rsidRPr="00211775" w:rsidRDefault="009F5F82" w:rsidP="009F5F82">
      <w:pPr>
        <w:jc w:val="center"/>
        <w:rPr>
          <w:b/>
          <w:sz w:val="22"/>
          <w:szCs w:val="22"/>
          <w:lang w:val="sr-Cyrl-CS"/>
        </w:rPr>
      </w:pPr>
    </w:p>
    <w:p w:rsidR="009F5F82" w:rsidRPr="00211775" w:rsidRDefault="009F5F82" w:rsidP="009F5F82">
      <w:pPr>
        <w:jc w:val="both"/>
        <w:rPr>
          <w:b/>
          <w:sz w:val="22"/>
          <w:szCs w:val="22"/>
          <w:lang w:val="sr-Cyrl-CS"/>
        </w:rPr>
      </w:pPr>
      <w:r w:rsidRPr="00211775">
        <w:rPr>
          <w:b/>
          <w:sz w:val="22"/>
          <w:szCs w:val="22"/>
          <w:lang w:val="sr-Cyrl-CS"/>
        </w:rPr>
        <w:t xml:space="preserve">               ______________________                                                  _______________________</w:t>
      </w:r>
    </w:p>
    <w:p w:rsidR="009F5F82" w:rsidRPr="00211775" w:rsidRDefault="009F5F82" w:rsidP="009F5F82">
      <w:pPr>
        <w:jc w:val="both"/>
        <w:rPr>
          <w:b/>
          <w:sz w:val="22"/>
          <w:szCs w:val="22"/>
          <w:lang w:val="sr-Cyrl-CS"/>
        </w:rPr>
      </w:pPr>
    </w:p>
    <w:p w:rsidR="009F5F82" w:rsidRPr="0066628C" w:rsidRDefault="009F5F82" w:rsidP="009F5F82">
      <w:pPr>
        <w:rPr>
          <w:kern w:val="0"/>
          <w:sz w:val="20"/>
          <w:szCs w:val="20"/>
          <w:lang w:val="sr-Latn-CS" w:eastAsia="en-US"/>
        </w:rPr>
      </w:pPr>
    </w:p>
    <w:p w:rsidR="009F5F82" w:rsidRPr="00211775" w:rsidRDefault="009F5F82" w:rsidP="009F5F82">
      <w:pPr>
        <w:jc w:val="both"/>
        <w:rPr>
          <w:b/>
          <w:i/>
          <w:color w:val="auto"/>
          <w:sz w:val="22"/>
          <w:szCs w:val="22"/>
        </w:rPr>
      </w:pPr>
      <w:r w:rsidRPr="0066628C">
        <w:rPr>
          <w:b/>
          <w:bCs/>
          <w:i/>
          <w:color w:val="auto"/>
          <w:kern w:val="0"/>
          <w:sz w:val="20"/>
          <w:szCs w:val="20"/>
          <w:u w:val="single"/>
          <w:lang w:val="sr-Cyrl-CS" w:eastAsia="en-US"/>
        </w:rPr>
        <w:t>Понуђач, у знак прихватања Модела уговора, мора исти попунити, потписатии оверити печатом</w:t>
      </w:r>
    </w:p>
    <w:p w:rsidR="009F5F82" w:rsidRDefault="009F5F82"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890E14" w:rsidRPr="00890E14" w:rsidRDefault="00890E14" w:rsidP="0037276D"/>
    <w:p w:rsidR="00561070" w:rsidRDefault="00561070"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3D6062" w:rsidRDefault="003D6062" w:rsidP="0037276D"/>
    <w:p w:rsidR="00623501" w:rsidRDefault="00623501" w:rsidP="0037276D"/>
    <w:p w:rsidR="00623501" w:rsidRPr="00623501" w:rsidRDefault="00623501" w:rsidP="0037276D"/>
    <w:p w:rsidR="00E40CA9" w:rsidRPr="00412286" w:rsidRDefault="00E40CA9" w:rsidP="00E40CA9">
      <w:pPr>
        <w:shd w:val="clear" w:color="auto" w:fill="C6D9F1"/>
        <w:jc w:val="center"/>
        <w:rPr>
          <w:b/>
          <w:bCs/>
          <w:i/>
          <w:iCs/>
          <w:sz w:val="28"/>
          <w:szCs w:val="28"/>
        </w:rPr>
      </w:pPr>
      <w:r w:rsidRPr="00412286">
        <w:rPr>
          <w:b/>
          <w:bCs/>
          <w:i/>
          <w:iCs/>
          <w:sz w:val="28"/>
          <w:szCs w:val="28"/>
        </w:rPr>
        <w:lastRenderedPageBreak/>
        <w:t>VIII УПУТСТВО ПОНУЂАЧИМА КАКО ДА САЧИНЕ ПОНУДУ</w:t>
      </w:r>
    </w:p>
    <w:p w:rsidR="00E40CA9" w:rsidRPr="00412286" w:rsidRDefault="00E40CA9" w:rsidP="00E40CA9">
      <w:pPr>
        <w:shd w:val="clear" w:color="auto" w:fill="C6D9F1"/>
        <w:jc w:val="center"/>
        <w:rPr>
          <w:b/>
          <w:bCs/>
          <w:i/>
          <w:iCs/>
          <w:sz w:val="28"/>
          <w:szCs w:val="28"/>
        </w:rPr>
      </w:pPr>
    </w:p>
    <w:p w:rsidR="00E40CA9" w:rsidRPr="00412286" w:rsidRDefault="00E40CA9" w:rsidP="00E40CA9">
      <w:pPr>
        <w:jc w:val="both"/>
        <w:rPr>
          <w:b/>
          <w:bCs/>
          <w:i/>
          <w:iCs/>
          <w:sz w:val="28"/>
          <w:szCs w:val="28"/>
        </w:rPr>
      </w:pPr>
    </w:p>
    <w:p w:rsidR="00E40CA9" w:rsidRPr="00644579" w:rsidRDefault="00E40CA9" w:rsidP="00E40CA9">
      <w:pPr>
        <w:jc w:val="both"/>
        <w:rPr>
          <w:b/>
          <w:bCs/>
          <w:i/>
          <w:iCs/>
          <w:sz w:val="22"/>
          <w:szCs w:val="22"/>
        </w:rPr>
      </w:pPr>
      <w:r w:rsidRPr="00644579">
        <w:rPr>
          <w:b/>
          <w:bCs/>
          <w:i/>
          <w:iCs/>
          <w:sz w:val="22"/>
          <w:szCs w:val="22"/>
        </w:rPr>
        <w:t>1. ПОДАЦИ О ЈЕЗИКУ НА КОЈЕМ ПОНУДА МОРА ДА БУДЕ САСТАВЉЕНА</w:t>
      </w:r>
    </w:p>
    <w:p w:rsidR="00E40CA9" w:rsidRPr="00644579" w:rsidRDefault="00E40CA9" w:rsidP="00E40CA9">
      <w:pPr>
        <w:jc w:val="both"/>
        <w:rPr>
          <w:b/>
          <w:bCs/>
          <w:i/>
          <w:iCs/>
          <w:sz w:val="22"/>
          <w:szCs w:val="22"/>
        </w:rPr>
      </w:pPr>
    </w:p>
    <w:p w:rsidR="00E40CA9" w:rsidRPr="00644579" w:rsidRDefault="00E40CA9" w:rsidP="00E40CA9">
      <w:pPr>
        <w:ind w:firstLine="708"/>
        <w:jc w:val="both"/>
        <w:rPr>
          <w:b/>
          <w:bCs/>
          <w:i/>
          <w:iCs/>
          <w:sz w:val="22"/>
          <w:szCs w:val="22"/>
        </w:rPr>
      </w:pPr>
      <w:r w:rsidRPr="00644579">
        <w:rPr>
          <w:sz w:val="22"/>
          <w:szCs w:val="22"/>
        </w:rPr>
        <w:t>Понуђач подноси понуду на српском језику.</w:t>
      </w:r>
    </w:p>
    <w:p w:rsidR="00E40CA9" w:rsidRPr="00644579" w:rsidRDefault="00E40CA9" w:rsidP="00E40CA9">
      <w:pPr>
        <w:jc w:val="both"/>
        <w:rPr>
          <w:sz w:val="22"/>
          <w:szCs w:val="22"/>
        </w:rPr>
      </w:pPr>
    </w:p>
    <w:p w:rsidR="00E40CA9" w:rsidRPr="00644579" w:rsidRDefault="00E40CA9" w:rsidP="00E40CA9">
      <w:pPr>
        <w:jc w:val="both"/>
        <w:rPr>
          <w:rFonts w:eastAsia="TimesNewRomanPSMT"/>
          <w:bCs/>
          <w:color w:val="FF0000"/>
          <w:sz w:val="22"/>
          <w:szCs w:val="22"/>
        </w:rPr>
      </w:pPr>
      <w:r w:rsidRPr="00644579">
        <w:rPr>
          <w:b/>
          <w:bCs/>
          <w:i/>
          <w:iCs/>
          <w:sz w:val="22"/>
          <w:szCs w:val="22"/>
        </w:rPr>
        <w:t xml:space="preserve">2. НАЧИН </w:t>
      </w:r>
      <w:r w:rsidRPr="00644579">
        <w:rPr>
          <w:b/>
          <w:bCs/>
          <w:i/>
          <w:iCs/>
          <w:color w:val="auto"/>
          <w:sz w:val="22"/>
          <w:szCs w:val="22"/>
        </w:rPr>
        <w:t>ПОДНОШЕЊА ПОНУДЕ</w:t>
      </w:r>
    </w:p>
    <w:p w:rsidR="00E40CA9" w:rsidRPr="00644579" w:rsidRDefault="00E40CA9" w:rsidP="00E40CA9">
      <w:pPr>
        <w:jc w:val="both"/>
        <w:rPr>
          <w:rFonts w:eastAsia="TimesNewRomanPSMT"/>
          <w:bCs/>
          <w:sz w:val="22"/>
          <w:szCs w:val="22"/>
        </w:rPr>
      </w:pPr>
    </w:p>
    <w:p w:rsidR="00E40CA9" w:rsidRPr="00644579" w:rsidRDefault="00E40CA9" w:rsidP="00E40CA9">
      <w:pPr>
        <w:ind w:firstLine="708"/>
        <w:jc w:val="both"/>
        <w:rPr>
          <w:rFonts w:eastAsia="TimesNewRomanPSMT"/>
          <w:bCs/>
          <w:sz w:val="22"/>
          <w:szCs w:val="22"/>
        </w:rPr>
      </w:pPr>
      <w:r w:rsidRPr="00644579">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40CA9" w:rsidRPr="00644579" w:rsidRDefault="00E40CA9" w:rsidP="00E40CA9">
      <w:pPr>
        <w:ind w:firstLine="708"/>
        <w:jc w:val="both"/>
        <w:rPr>
          <w:rFonts w:eastAsia="TimesNewRomanPSMT"/>
          <w:bCs/>
          <w:sz w:val="22"/>
          <w:szCs w:val="22"/>
        </w:rPr>
      </w:pPr>
      <w:r w:rsidRPr="00644579">
        <w:rPr>
          <w:rFonts w:eastAsia="TimesNewRomanPSMT"/>
          <w:bCs/>
          <w:sz w:val="22"/>
          <w:szCs w:val="22"/>
        </w:rPr>
        <w:t>На полеђини коверте или на кутији навести назив</w:t>
      </w:r>
      <w:r w:rsidRPr="00644579">
        <w:rPr>
          <w:rFonts w:eastAsia="TimesNewRomanPSMT"/>
          <w:bCs/>
          <w:sz w:val="22"/>
          <w:szCs w:val="22"/>
          <w:lang w:val="sr-Cyrl-CS"/>
        </w:rPr>
        <w:t xml:space="preserve"> и адресу</w:t>
      </w:r>
      <w:r w:rsidRPr="00644579">
        <w:rPr>
          <w:rFonts w:eastAsia="TimesNewRomanPSMT"/>
          <w:bCs/>
          <w:sz w:val="22"/>
          <w:szCs w:val="22"/>
        </w:rPr>
        <w:t xml:space="preserve"> понуђача. </w:t>
      </w:r>
    </w:p>
    <w:p w:rsidR="00E40CA9" w:rsidRPr="00644579" w:rsidRDefault="00E40CA9" w:rsidP="00E40CA9">
      <w:pPr>
        <w:ind w:firstLine="708"/>
        <w:jc w:val="both"/>
        <w:rPr>
          <w:rFonts w:eastAsia="TimesNewRomanPSMT"/>
          <w:bCs/>
          <w:sz w:val="22"/>
          <w:szCs w:val="22"/>
        </w:rPr>
      </w:pPr>
      <w:r w:rsidRPr="00644579">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40CA9" w:rsidRPr="00B84CD2" w:rsidRDefault="000E7B4C" w:rsidP="000E7B4C">
      <w:pPr>
        <w:jc w:val="both"/>
        <w:rPr>
          <w:i/>
          <w:iCs/>
          <w:color w:val="FF0000"/>
          <w:sz w:val="22"/>
          <w:szCs w:val="22"/>
        </w:rPr>
      </w:pPr>
      <w:r>
        <w:rPr>
          <w:rFonts w:eastAsia="TimesNewRomanPSMT"/>
          <w:bCs/>
          <w:sz w:val="22"/>
          <w:szCs w:val="22"/>
        </w:rPr>
        <w:tab/>
      </w:r>
      <w:r w:rsidR="00E40CA9" w:rsidRPr="00644579">
        <w:rPr>
          <w:rFonts w:eastAsia="TimesNewRomanPSMT"/>
          <w:bCs/>
          <w:sz w:val="22"/>
          <w:szCs w:val="22"/>
        </w:rPr>
        <w:t>Понуду доставити на адресу</w:t>
      </w:r>
      <w:r>
        <w:rPr>
          <w:rFonts w:eastAsia="TimesNewRomanPSMT"/>
          <w:bCs/>
          <w:sz w:val="22"/>
          <w:szCs w:val="22"/>
        </w:rPr>
        <w:t xml:space="preserve"> </w:t>
      </w:r>
      <w:r w:rsidR="00E40CA9" w:rsidRPr="00644579">
        <w:rPr>
          <w:rFonts w:eastAsia="TimesNewRomanPSMT"/>
          <w:bCs/>
          <w:sz w:val="22"/>
          <w:szCs w:val="22"/>
          <w:lang w:val="sr-Cyrl-CS"/>
        </w:rPr>
        <w:t>Општинска управа општине Велико Градиште, Житни трг бр.1</w:t>
      </w:r>
      <w:r w:rsidR="00E40CA9" w:rsidRPr="00644579">
        <w:rPr>
          <w:rFonts w:eastAsia="TimesNewRomanPSMT"/>
          <w:bCs/>
          <w:color w:val="auto"/>
          <w:kern w:val="0"/>
          <w:sz w:val="22"/>
          <w:szCs w:val="22"/>
          <w:lang w:val="ru-RU" w:eastAsia="en-US"/>
        </w:rPr>
        <w:t>, 12220 Велико Градиште</w:t>
      </w:r>
      <w:r w:rsidR="00E40CA9" w:rsidRPr="00644579">
        <w:rPr>
          <w:rFonts w:eastAsia="TimesNewRomanPSMT"/>
          <w:bCs/>
          <w:sz w:val="22"/>
          <w:szCs w:val="22"/>
        </w:rPr>
        <w:t xml:space="preserve"> са назнаком: </w:t>
      </w:r>
      <w:r w:rsidR="00E40CA9" w:rsidRPr="00644579">
        <w:rPr>
          <w:rFonts w:eastAsia="TimesNewRomanPS-BoldMT"/>
          <w:b/>
          <w:bCs/>
          <w:sz w:val="22"/>
          <w:szCs w:val="22"/>
        </w:rPr>
        <w:t>,,Понуда за јавну набавку</w:t>
      </w:r>
      <w:r w:rsidR="00E40CA9" w:rsidRPr="00644579">
        <w:rPr>
          <w:sz w:val="22"/>
          <w:szCs w:val="22"/>
        </w:rPr>
        <w:t xml:space="preserve"> - </w:t>
      </w:r>
      <w:r w:rsidRPr="000E7B4C">
        <w:rPr>
          <w:b/>
          <w:lang w:val="sr-Cyrl-CS"/>
        </w:rPr>
        <w:t>Д</w:t>
      </w:r>
      <w:r w:rsidRPr="000E7B4C">
        <w:rPr>
          <w:b/>
        </w:rPr>
        <w:t>оградња, опремање и реконструкција и опремање кухиње ПУ „Мајски цвет“</w:t>
      </w:r>
      <w:r w:rsidR="00E40CA9" w:rsidRPr="00BD3A24">
        <w:rPr>
          <w:rFonts w:eastAsia="Times New Roman"/>
          <w:b/>
          <w:kern w:val="0"/>
          <w:sz w:val="22"/>
          <w:szCs w:val="22"/>
          <w:lang w:val="sr-Cyrl-CS" w:eastAsia="en-US"/>
        </w:rPr>
        <w:t>,</w:t>
      </w:r>
      <w:r w:rsidR="00543F84">
        <w:rPr>
          <w:rFonts w:eastAsia="Times New Roman"/>
          <w:b/>
          <w:kern w:val="0"/>
          <w:sz w:val="22"/>
          <w:szCs w:val="22"/>
          <w:lang w:val="sr-Cyrl-CS" w:eastAsia="en-US"/>
        </w:rPr>
        <w:t xml:space="preserve"> </w:t>
      </w:r>
      <w:r w:rsidR="00E40CA9" w:rsidRPr="00BD3A24">
        <w:rPr>
          <w:rFonts w:eastAsia="TimesNewRomanPS-BoldMT"/>
          <w:b/>
          <w:bCs/>
          <w:sz w:val="22"/>
          <w:szCs w:val="22"/>
        </w:rPr>
        <w:t xml:space="preserve">ЈН </w:t>
      </w:r>
      <w:r w:rsidR="00E40CA9" w:rsidRPr="001E3ED2">
        <w:rPr>
          <w:rFonts w:eastAsia="TimesNewRomanPS-BoldMT"/>
          <w:b/>
          <w:bCs/>
          <w:sz w:val="22"/>
          <w:szCs w:val="22"/>
        </w:rPr>
        <w:t>бр.</w:t>
      </w:r>
      <w:r w:rsidR="003D6062">
        <w:rPr>
          <w:rFonts w:eastAsia="TimesNewRomanPS-BoldMT"/>
          <w:b/>
          <w:bCs/>
          <w:sz w:val="22"/>
          <w:szCs w:val="22"/>
        </w:rPr>
        <w:t>60</w:t>
      </w:r>
      <w:r w:rsidR="00E40CA9" w:rsidRPr="001E3ED2">
        <w:rPr>
          <w:rFonts w:eastAsia="TimesNewRomanPS-BoldMT"/>
          <w:b/>
          <w:bCs/>
          <w:sz w:val="22"/>
          <w:szCs w:val="22"/>
        </w:rPr>
        <w:t>/2018</w:t>
      </w:r>
      <w:r w:rsidR="00E40CA9" w:rsidRPr="001E3ED2">
        <w:rPr>
          <w:rFonts w:eastAsia="TimesNewRomanPSMT"/>
          <w:b/>
          <w:bCs/>
          <w:sz w:val="22"/>
          <w:szCs w:val="22"/>
        </w:rPr>
        <w:t xml:space="preserve">- </w:t>
      </w:r>
      <w:r w:rsidR="00E40CA9" w:rsidRPr="001E3ED2">
        <w:rPr>
          <w:rFonts w:eastAsia="TimesNewRomanPS-BoldMT"/>
          <w:b/>
          <w:bCs/>
          <w:sz w:val="22"/>
          <w:szCs w:val="22"/>
        </w:rPr>
        <w:t>НЕ ОТВАРАТИ”</w:t>
      </w:r>
      <w:r w:rsidR="00E40CA9" w:rsidRPr="001E3ED2">
        <w:rPr>
          <w:b/>
          <w:sz w:val="22"/>
          <w:szCs w:val="22"/>
        </w:rPr>
        <w:t>.</w:t>
      </w:r>
      <w:r w:rsidR="00543F84">
        <w:rPr>
          <w:b/>
          <w:sz w:val="22"/>
          <w:szCs w:val="22"/>
        </w:rPr>
        <w:t xml:space="preserve"> </w:t>
      </w:r>
      <w:r w:rsidR="00E40CA9" w:rsidRPr="001E3ED2">
        <w:rPr>
          <w:color w:val="auto"/>
          <w:sz w:val="22"/>
          <w:szCs w:val="22"/>
        </w:rPr>
        <w:t xml:space="preserve">Понуда се сматра благовременом уколико је примљена од стране наручиоца </w:t>
      </w:r>
      <w:r w:rsidR="00E40CA9" w:rsidRPr="00B84CD2">
        <w:rPr>
          <w:b/>
          <w:color w:val="auto"/>
          <w:sz w:val="22"/>
          <w:szCs w:val="22"/>
        </w:rPr>
        <w:t xml:space="preserve">до </w:t>
      </w:r>
      <w:r w:rsidR="003D6062" w:rsidRPr="00B84CD2">
        <w:rPr>
          <w:b/>
          <w:color w:val="auto"/>
          <w:sz w:val="22"/>
          <w:szCs w:val="22"/>
          <w:u w:val="single"/>
        </w:rPr>
        <w:t>24</w:t>
      </w:r>
      <w:r w:rsidR="00543F84" w:rsidRPr="00B84CD2">
        <w:rPr>
          <w:b/>
          <w:color w:val="auto"/>
          <w:sz w:val="22"/>
          <w:szCs w:val="22"/>
          <w:u w:val="single"/>
        </w:rPr>
        <w:t>.09</w:t>
      </w:r>
      <w:r w:rsidR="00E40CA9" w:rsidRPr="00B84CD2">
        <w:rPr>
          <w:b/>
          <w:sz w:val="22"/>
          <w:szCs w:val="22"/>
          <w:u w:val="single"/>
        </w:rPr>
        <w:t>.2018. године</w:t>
      </w:r>
      <w:r w:rsidRPr="00B84CD2">
        <w:rPr>
          <w:b/>
          <w:sz w:val="22"/>
          <w:szCs w:val="22"/>
          <w:u w:val="single"/>
        </w:rPr>
        <w:t xml:space="preserve"> </w:t>
      </w:r>
      <w:r w:rsidR="00E40CA9" w:rsidRPr="00B84CD2">
        <w:rPr>
          <w:b/>
          <w:sz w:val="22"/>
          <w:szCs w:val="22"/>
          <w:u w:val="single"/>
        </w:rPr>
        <w:t>до 1</w:t>
      </w:r>
      <w:r w:rsidR="003D6062" w:rsidRPr="00B84CD2">
        <w:rPr>
          <w:b/>
          <w:sz w:val="22"/>
          <w:szCs w:val="22"/>
          <w:u w:val="single"/>
        </w:rPr>
        <w:t>3</w:t>
      </w:r>
      <w:r w:rsidR="00E40CA9" w:rsidRPr="00B84CD2">
        <w:rPr>
          <w:b/>
          <w:sz w:val="22"/>
          <w:szCs w:val="22"/>
          <w:u w:val="single"/>
        </w:rPr>
        <w:t>,00 часова</w:t>
      </w:r>
      <w:r w:rsidR="00E40CA9" w:rsidRPr="00B84CD2">
        <w:rPr>
          <w:sz w:val="22"/>
          <w:szCs w:val="22"/>
        </w:rPr>
        <w:t>.</w:t>
      </w:r>
    </w:p>
    <w:p w:rsidR="00E40CA9" w:rsidRPr="00B84CD2" w:rsidRDefault="00E40CA9" w:rsidP="00E40CA9">
      <w:pPr>
        <w:autoSpaceDE w:val="0"/>
        <w:autoSpaceDN w:val="0"/>
        <w:adjustRightInd w:val="0"/>
        <w:spacing w:line="240" w:lineRule="auto"/>
        <w:ind w:firstLine="708"/>
        <w:jc w:val="both"/>
        <w:rPr>
          <w:color w:val="auto"/>
          <w:sz w:val="22"/>
          <w:szCs w:val="22"/>
        </w:rPr>
      </w:pPr>
      <w:r w:rsidRPr="00B84CD2">
        <w:rPr>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84CD2">
        <w:rPr>
          <w:color w:val="auto"/>
          <w:sz w:val="22"/>
          <w:szCs w:val="22"/>
          <w:lang w:val="sr-Cyrl-CS"/>
        </w:rPr>
        <w:t>н</w:t>
      </w:r>
      <w:r w:rsidRPr="00B84CD2">
        <w:rPr>
          <w:color w:val="auto"/>
          <w:sz w:val="22"/>
          <w:szCs w:val="22"/>
        </w:rPr>
        <w:t>аруч</w:t>
      </w:r>
      <w:r w:rsidRPr="00B84CD2">
        <w:rPr>
          <w:color w:val="auto"/>
          <w:sz w:val="22"/>
          <w:szCs w:val="22"/>
          <w:lang w:val="sr-Cyrl-CS"/>
        </w:rPr>
        <w:t>и</w:t>
      </w:r>
      <w:r w:rsidRPr="00B84CD2">
        <w:rPr>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E40CA9" w:rsidRPr="00B84CD2" w:rsidRDefault="00E40CA9" w:rsidP="00E40CA9">
      <w:pPr>
        <w:autoSpaceDE w:val="0"/>
        <w:autoSpaceDN w:val="0"/>
        <w:adjustRightInd w:val="0"/>
        <w:spacing w:line="240" w:lineRule="auto"/>
        <w:jc w:val="both"/>
        <w:rPr>
          <w:color w:val="auto"/>
          <w:sz w:val="22"/>
          <w:szCs w:val="22"/>
        </w:rPr>
      </w:pPr>
      <w:r w:rsidRPr="00B84CD2">
        <w:rPr>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40CA9" w:rsidRPr="00644579" w:rsidRDefault="00E40CA9" w:rsidP="00E40CA9">
      <w:pPr>
        <w:jc w:val="both"/>
        <w:rPr>
          <w:rFonts w:eastAsia="TimesNewRomanPSMT"/>
          <w:bCs/>
          <w:sz w:val="22"/>
          <w:szCs w:val="22"/>
        </w:rPr>
      </w:pPr>
      <w:r w:rsidRPr="00B84CD2">
        <w:rPr>
          <w:sz w:val="22"/>
          <w:szCs w:val="22"/>
          <w:lang w:val="sr-Cyrl-CS"/>
        </w:rPr>
        <w:tab/>
        <w:t xml:space="preserve">Отварање понуда је јавно, исте ће се отворити </w:t>
      </w:r>
      <w:r w:rsidR="003D6062" w:rsidRPr="00B84CD2">
        <w:rPr>
          <w:b/>
          <w:sz w:val="22"/>
          <w:szCs w:val="22"/>
          <w:u w:val="single"/>
        </w:rPr>
        <w:t>24</w:t>
      </w:r>
      <w:r w:rsidR="001A5DAF" w:rsidRPr="00B84CD2">
        <w:rPr>
          <w:b/>
          <w:sz w:val="22"/>
          <w:szCs w:val="22"/>
          <w:u w:val="single"/>
        </w:rPr>
        <w:t>.09</w:t>
      </w:r>
      <w:r w:rsidRPr="00B84CD2">
        <w:rPr>
          <w:b/>
          <w:sz w:val="22"/>
          <w:szCs w:val="22"/>
          <w:u w:val="single"/>
        </w:rPr>
        <w:t>.2018</w:t>
      </w:r>
      <w:r w:rsidRPr="00B84CD2">
        <w:rPr>
          <w:b/>
          <w:sz w:val="22"/>
          <w:szCs w:val="22"/>
          <w:u w:val="single"/>
          <w:lang w:val="sr-Cyrl-CS"/>
        </w:rPr>
        <w:t>.</w:t>
      </w:r>
      <w:r w:rsidRPr="00B84CD2">
        <w:rPr>
          <w:sz w:val="22"/>
          <w:szCs w:val="22"/>
          <w:lang w:val="sr-Cyrl-CS"/>
        </w:rPr>
        <w:t xml:space="preserve"> године у </w:t>
      </w:r>
      <w:r w:rsidRPr="00B84CD2">
        <w:rPr>
          <w:b/>
          <w:sz w:val="22"/>
          <w:szCs w:val="22"/>
          <w:lang w:val="sr-Cyrl-CS"/>
        </w:rPr>
        <w:t>1</w:t>
      </w:r>
      <w:r w:rsidR="003D6062" w:rsidRPr="00B84CD2">
        <w:rPr>
          <w:b/>
          <w:sz w:val="22"/>
          <w:szCs w:val="22"/>
        </w:rPr>
        <w:t>3</w:t>
      </w:r>
      <w:r w:rsidRPr="00B84CD2">
        <w:rPr>
          <w:b/>
          <w:sz w:val="22"/>
          <w:szCs w:val="22"/>
          <w:lang w:val="sr-Cyrl-CS"/>
        </w:rPr>
        <w:t>.30</w:t>
      </w:r>
      <w:r w:rsidR="001A5DAF" w:rsidRPr="00B84CD2">
        <w:rPr>
          <w:b/>
          <w:sz w:val="22"/>
          <w:szCs w:val="22"/>
          <w:lang w:val="sr-Cyrl-CS"/>
        </w:rPr>
        <w:t xml:space="preserve"> </w:t>
      </w:r>
      <w:r w:rsidRPr="00B84CD2">
        <w:rPr>
          <w:sz w:val="22"/>
          <w:szCs w:val="22"/>
          <w:lang w:val="sr-Cyrl-CS"/>
        </w:rPr>
        <w:t>часова у просторијама Општинске управе општине Велико Градиште, Житни трг бр. 1, канцеларија бр.4.</w:t>
      </w:r>
    </w:p>
    <w:p w:rsidR="00E40CA9" w:rsidRPr="00644579" w:rsidRDefault="00E40CA9" w:rsidP="00E40CA9">
      <w:pPr>
        <w:autoSpaceDE w:val="0"/>
        <w:autoSpaceDN w:val="0"/>
        <w:adjustRightInd w:val="0"/>
        <w:spacing w:line="240" w:lineRule="auto"/>
        <w:ind w:firstLine="708"/>
        <w:jc w:val="both"/>
        <w:rPr>
          <w:color w:val="auto"/>
          <w:sz w:val="22"/>
          <w:szCs w:val="22"/>
        </w:rPr>
      </w:pPr>
    </w:p>
    <w:p w:rsidR="00E40CA9" w:rsidRPr="00644579" w:rsidRDefault="00E40CA9" w:rsidP="00E40CA9">
      <w:pPr>
        <w:autoSpaceDE w:val="0"/>
        <w:autoSpaceDN w:val="0"/>
        <w:adjustRightInd w:val="0"/>
        <w:spacing w:line="240" w:lineRule="auto"/>
        <w:jc w:val="both"/>
        <w:rPr>
          <w:color w:val="auto"/>
          <w:sz w:val="22"/>
          <w:szCs w:val="22"/>
        </w:rPr>
      </w:pPr>
      <w:r w:rsidRPr="00644579">
        <w:rPr>
          <w:color w:val="auto"/>
          <w:sz w:val="22"/>
          <w:szCs w:val="22"/>
        </w:rPr>
        <w:t xml:space="preserve">Понуда мора да садржи оверен и потписан: </w:t>
      </w:r>
    </w:p>
    <w:p w:rsidR="00E40CA9" w:rsidRPr="00465396" w:rsidRDefault="00E40CA9" w:rsidP="00E40CA9">
      <w:pPr>
        <w:numPr>
          <w:ilvl w:val="0"/>
          <w:numId w:val="36"/>
        </w:numPr>
        <w:autoSpaceDE w:val="0"/>
        <w:autoSpaceDN w:val="0"/>
        <w:adjustRightInd w:val="0"/>
        <w:spacing w:line="240" w:lineRule="auto"/>
        <w:jc w:val="both"/>
        <w:rPr>
          <w:color w:val="auto"/>
          <w:sz w:val="22"/>
          <w:szCs w:val="22"/>
        </w:rPr>
      </w:pPr>
      <w:r w:rsidRPr="00465396">
        <w:rPr>
          <w:color w:val="auto"/>
          <w:sz w:val="22"/>
          <w:szCs w:val="22"/>
        </w:rPr>
        <w:t xml:space="preserve">Образац понуде (Образац 1); </w:t>
      </w:r>
    </w:p>
    <w:p w:rsidR="00E40CA9" w:rsidRPr="00465396" w:rsidRDefault="00E40CA9" w:rsidP="00E40CA9">
      <w:pPr>
        <w:numPr>
          <w:ilvl w:val="0"/>
          <w:numId w:val="36"/>
        </w:numPr>
        <w:autoSpaceDE w:val="0"/>
        <w:autoSpaceDN w:val="0"/>
        <w:adjustRightInd w:val="0"/>
        <w:spacing w:line="240" w:lineRule="auto"/>
        <w:jc w:val="both"/>
        <w:rPr>
          <w:color w:val="auto"/>
          <w:sz w:val="22"/>
          <w:szCs w:val="22"/>
        </w:rPr>
      </w:pPr>
      <w:r w:rsidRPr="00465396">
        <w:rPr>
          <w:color w:val="auto"/>
          <w:sz w:val="22"/>
          <w:szCs w:val="22"/>
        </w:rPr>
        <w:t>Образац структуре понуђене цене (Образац 2);</w:t>
      </w:r>
    </w:p>
    <w:p w:rsidR="00E40CA9" w:rsidRPr="00465396" w:rsidRDefault="00E40CA9" w:rsidP="00E40CA9">
      <w:pPr>
        <w:numPr>
          <w:ilvl w:val="0"/>
          <w:numId w:val="36"/>
        </w:numPr>
        <w:autoSpaceDE w:val="0"/>
        <w:autoSpaceDN w:val="0"/>
        <w:adjustRightInd w:val="0"/>
        <w:spacing w:line="240" w:lineRule="auto"/>
        <w:jc w:val="both"/>
        <w:rPr>
          <w:color w:val="auto"/>
          <w:sz w:val="22"/>
          <w:szCs w:val="22"/>
        </w:rPr>
      </w:pPr>
      <w:r w:rsidRPr="00465396">
        <w:rPr>
          <w:color w:val="auto"/>
          <w:sz w:val="22"/>
          <w:szCs w:val="22"/>
        </w:rPr>
        <w:t>Образац трошкова припреме понуде (Образац 3);</w:t>
      </w:r>
    </w:p>
    <w:p w:rsidR="00E40CA9" w:rsidRPr="00465396" w:rsidRDefault="00E40CA9" w:rsidP="00E40CA9">
      <w:pPr>
        <w:numPr>
          <w:ilvl w:val="0"/>
          <w:numId w:val="36"/>
        </w:numPr>
        <w:autoSpaceDE w:val="0"/>
        <w:autoSpaceDN w:val="0"/>
        <w:adjustRightInd w:val="0"/>
        <w:spacing w:line="240" w:lineRule="auto"/>
        <w:jc w:val="both"/>
        <w:rPr>
          <w:color w:val="auto"/>
          <w:sz w:val="22"/>
          <w:szCs w:val="22"/>
        </w:rPr>
      </w:pPr>
      <w:r w:rsidRPr="00465396">
        <w:rPr>
          <w:color w:val="auto"/>
          <w:sz w:val="22"/>
          <w:szCs w:val="22"/>
        </w:rPr>
        <w:t>Образац изјаве о независној понуди (Образац 4);</w:t>
      </w:r>
    </w:p>
    <w:p w:rsidR="00E40CA9" w:rsidRPr="00465396" w:rsidRDefault="00E40CA9" w:rsidP="00E40CA9">
      <w:pPr>
        <w:numPr>
          <w:ilvl w:val="0"/>
          <w:numId w:val="36"/>
        </w:numPr>
        <w:autoSpaceDE w:val="0"/>
        <w:autoSpaceDN w:val="0"/>
        <w:adjustRightInd w:val="0"/>
        <w:spacing w:line="240" w:lineRule="auto"/>
        <w:jc w:val="both"/>
        <w:rPr>
          <w:color w:val="auto"/>
          <w:sz w:val="22"/>
          <w:szCs w:val="22"/>
        </w:rPr>
      </w:pPr>
      <w:r w:rsidRPr="00465396">
        <w:rPr>
          <w:color w:val="auto"/>
          <w:sz w:val="22"/>
          <w:szCs w:val="22"/>
        </w:rPr>
        <w:t>Образац изјаве понуђача о испуњености услова за учешће у поступку јавне набавке - чл. 75. и 76. ЗЈН (Образац 5);</w:t>
      </w:r>
    </w:p>
    <w:p w:rsidR="00E40CA9" w:rsidRPr="00465396" w:rsidRDefault="00E40CA9" w:rsidP="00E40CA9">
      <w:pPr>
        <w:numPr>
          <w:ilvl w:val="0"/>
          <w:numId w:val="36"/>
        </w:numPr>
        <w:autoSpaceDE w:val="0"/>
        <w:autoSpaceDN w:val="0"/>
        <w:adjustRightInd w:val="0"/>
        <w:spacing w:line="240" w:lineRule="auto"/>
        <w:jc w:val="both"/>
        <w:rPr>
          <w:color w:val="auto"/>
          <w:sz w:val="22"/>
          <w:szCs w:val="22"/>
        </w:rPr>
      </w:pPr>
      <w:r w:rsidRPr="00465396">
        <w:rPr>
          <w:color w:val="auto"/>
          <w:sz w:val="22"/>
          <w:szCs w:val="22"/>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E40CA9" w:rsidRPr="00465396" w:rsidRDefault="00E40CA9" w:rsidP="00E40CA9">
      <w:pPr>
        <w:numPr>
          <w:ilvl w:val="0"/>
          <w:numId w:val="36"/>
        </w:numPr>
        <w:autoSpaceDE w:val="0"/>
        <w:autoSpaceDN w:val="0"/>
        <w:adjustRightInd w:val="0"/>
        <w:spacing w:line="240" w:lineRule="auto"/>
        <w:jc w:val="both"/>
        <w:rPr>
          <w:color w:val="auto"/>
          <w:sz w:val="22"/>
          <w:szCs w:val="22"/>
        </w:rPr>
      </w:pPr>
      <w:r w:rsidRPr="00465396">
        <w:rPr>
          <w:sz w:val="22"/>
          <w:szCs w:val="22"/>
        </w:rPr>
        <w:t>Образац изјаве понуђача о обиласку локације (Образац 7);</w:t>
      </w:r>
    </w:p>
    <w:p w:rsidR="00E40CA9" w:rsidRPr="00465396" w:rsidRDefault="00E40CA9" w:rsidP="00E40CA9">
      <w:pPr>
        <w:numPr>
          <w:ilvl w:val="0"/>
          <w:numId w:val="36"/>
        </w:numPr>
        <w:autoSpaceDE w:val="0"/>
        <w:autoSpaceDN w:val="0"/>
        <w:adjustRightInd w:val="0"/>
        <w:spacing w:line="240" w:lineRule="auto"/>
        <w:jc w:val="both"/>
        <w:rPr>
          <w:color w:val="auto"/>
          <w:sz w:val="22"/>
          <w:szCs w:val="22"/>
        </w:rPr>
      </w:pPr>
      <w:r w:rsidRPr="00465396">
        <w:rPr>
          <w:color w:val="auto"/>
          <w:sz w:val="22"/>
          <w:szCs w:val="22"/>
        </w:rPr>
        <w:t>Модел уговора;</w:t>
      </w:r>
    </w:p>
    <w:p w:rsidR="00E40CA9" w:rsidRPr="00465396" w:rsidRDefault="00E40CA9" w:rsidP="00E40CA9">
      <w:pPr>
        <w:numPr>
          <w:ilvl w:val="0"/>
          <w:numId w:val="36"/>
        </w:numPr>
        <w:rPr>
          <w:rFonts w:eastAsia="Times New Roman"/>
          <w:color w:val="auto"/>
          <w:kern w:val="0"/>
          <w:sz w:val="22"/>
          <w:szCs w:val="22"/>
          <w:lang w:eastAsia="en-US"/>
        </w:rPr>
      </w:pPr>
      <w:r w:rsidRPr="00465396">
        <w:rPr>
          <w:rFonts w:eastAsia="Times New Roman"/>
          <w:color w:val="auto"/>
          <w:kern w:val="0"/>
          <w:sz w:val="22"/>
          <w:szCs w:val="22"/>
          <w:lang w:eastAsia="en-US"/>
        </w:rPr>
        <w:t>Средство финансијског обезбеђења – оригинал банкарску гаранцију  за озбиљност понуде</w:t>
      </w:r>
    </w:p>
    <w:p w:rsidR="00E40CA9" w:rsidRPr="00465396" w:rsidRDefault="00E40CA9" w:rsidP="00E40CA9">
      <w:pPr>
        <w:numPr>
          <w:ilvl w:val="0"/>
          <w:numId w:val="36"/>
        </w:numPr>
        <w:rPr>
          <w:rFonts w:eastAsia="Times New Roman"/>
          <w:color w:val="auto"/>
          <w:kern w:val="0"/>
          <w:sz w:val="22"/>
          <w:szCs w:val="22"/>
          <w:lang w:eastAsia="en-US"/>
        </w:rPr>
      </w:pPr>
      <w:r w:rsidRPr="00465396">
        <w:rPr>
          <w:sz w:val="22"/>
          <w:szCs w:val="22"/>
        </w:rPr>
        <w:t>Оригинал обавезујуће писмо о намерама банке за издавање неопозиве, безусловне и наплативе на први позив и без права приговора, банкарске гаранције за добро извршење посла</w:t>
      </w:r>
    </w:p>
    <w:p w:rsidR="00E40CA9" w:rsidRPr="008B527A" w:rsidRDefault="00E40CA9" w:rsidP="00E40CA9">
      <w:pPr>
        <w:numPr>
          <w:ilvl w:val="0"/>
          <w:numId w:val="36"/>
        </w:numPr>
        <w:rPr>
          <w:rFonts w:eastAsia="Times New Roman"/>
          <w:color w:val="auto"/>
          <w:kern w:val="0"/>
          <w:sz w:val="22"/>
          <w:szCs w:val="22"/>
          <w:lang w:eastAsia="en-US"/>
        </w:rPr>
      </w:pPr>
      <w:r w:rsidRPr="00465396">
        <w:rPr>
          <w:sz w:val="22"/>
          <w:szCs w:val="22"/>
        </w:rPr>
        <w:t>Оригинал обавезујуће писмо о намерама банке за издавање неопозиве, безусловне и наплативе на први позив и без права приговора, банкарске гаранције за отклањање грешака у гарантном року</w:t>
      </w:r>
    </w:p>
    <w:p w:rsidR="008B527A" w:rsidRPr="00465396" w:rsidRDefault="008B527A" w:rsidP="00E40CA9">
      <w:pPr>
        <w:numPr>
          <w:ilvl w:val="0"/>
          <w:numId w:val="36"/>
        </w:numPr>
        <w:rPr>
          <w:rFonts w:eastAsia="Times New Roman"/>
          <w:color w:val="auto"/>
          <w:kern w:val="0"/>
          <w:sz w:val="22"/>
          <w:szCs w:val="22"/>
          <w:lang w:eastAsia="en-US"/>
        </w:rPr>
      </w:pPr>
      <w:r>
        <w:rPr>
          <w:sz w:val="22"/>
          <w:szCs w:val="22"/>
        </w:rPr>
        <w:t xml:space="preserve">Извештај о бонитету за јавне набавке (БОН-ЈН) </w:t>
      </w:r>
    </w:p>
    <w:p w:rsidR="00E40CA9" w:rsidRPr="00465396" w:rsidRDefault="00E40CA9" w:rsidP="00E40CA9">
      <w:pPr>
        <w:numPr>
          <w:ilvl w:val="0"/>
          <w:numId w:val="36"/>
        </w:numPr>
        <w:rPr>
          <w:rFonts w:eastAsia="Times New Roman"/>
          <w:color w:val="auto"/>
          <w:kern w:val="0"/>
          <w:sz w:val="22"/>
          <w:szCs w:val="22"/>
          <w:lang w:eastAsia="en-US"/>
        </w:rPr>
      </w:pPr>
      <w:r w:rsidRPr="00465396">
        <w:rPr>
          <w:sz w:val="22"/>
          <w:szCs w:val="22"/>
        </w:rPr>
        <w:t>Потврду НБС о броју дана неликвидности</w:t>
      </w:r>
    </w:p>
    <w:p w:rsidR="00BD1D79" w:rsidRPr="00BD1D79" w:rsidRDefault="008B527A" w:rsidP="00E40CA9">
      <w:pPr>
        <w:numPr>
          <w:ilvl w:val="0"/>
          <w:numId w:val="36"/>
        </w:numPr>
        <w:rPr>
          <w:rFonts w:eastAsia="Times New Roman"/>
          <w:color w:val="auto"/>
          <w:kern w:val="0"/>
          <w:sz w:val="22"/>
          <w:szCs w:val="22"/>
          <w:lang w:eastAsia="en-US"/>
        </w:rPr>
      </w:pPr>
      <w:r>
        <w:rPr>
          <w:rFonts w:eastAsia="Times New Roman"/>
          <w:bCs/>
          <w:color w:val="auto"/>
          <w:kern w:val="0"/>
          <w:lang w:eastAsia="en-US"/>
        </w:rPr>
        <w:t>Потврду референтног наручиоца, копију реализованог уговора, окончану ситуацију</w:t>
      </w:r>
    </w:p>
    <w:p w:rsidR="00E40CA9" w:rsidRPr="00465396" w:rsidRDefault="00E40CA9" w:rsidP="00E40CA9">
      <w:pPr>
        <w:numPr>
          <w:ilvl w:val="0"/>
          <w:numId w:val="36"/>
        </w:numPr>
        <w:rPr>
          <w:rFonts w:eastAsia="Times New Roman"/>
          <w:color w:val="auto"/>
          <w:kern w:val="0"/>
          <w:sz w:val="22"/>
          <w:szCs w:val="22"/>
          <w:lang w:eastAsia="en-US"/>
        </w:rPr>
      </w:pPr>
      <w:r w:rsidRPr="00465396">
        <w:rPr>
          <w:sz w:val="22"/>
          <w:szCs w:val="22"/>
        </w:rPr>
        <w:t>Фотокопије сертификата</w:t>
      </w:r>
    </w:p>
    <w:p w:rsidR="00E40CA9" w:rsidRPr="004227B0" w:rsidRDefault="00336FBE" w:rsidP="00E40CA9">
      <w:pPr>
        <w:numPr>
          <w:ilvl w:val="0"/>
          <w:numId w:val="36"/>
        </w:numPr>
        <w:rPr>
          <w:rFonts w:eastAsia="Times New Roman"/>
          <w:color w:val="auto"/>
          <w:kern w:val="0"/>
          <w:sz w:val="22"/>
          <w:szCs w:val="22"/>
          <w:lang w:eastAsia="en-US"/>
        </w:rPr>
      </w:pPr>
      <w:r>
        <w:t>П</w:t>
      </w:r>
      <w:r w:rsidR="00E40CA9" w:rsidRPr="004227B0">
        <w:t>описне листе, уговор о закупу, лизингу или уговор о пословно-техничкој сарадњи, купопродајни уговор , рачун итд.,</w:t>
      </w:r>
    </w:p>
    <w:p w:rsidR="00E40CA9" w:rsidRPr="008B527A" w:rsidRDefault="00336FBE" w:rsidP="00E40CA9">
      <w:pPr>
        <w:numPr>
          <w:ilvl w:val="0"/>
          <w:numId w:val="36"/>
        </w:numPr>
        <w:rPr>
          <w:rFonts w:eastAsia="Times New Roman"/>
          <w:color w:val="auto"/>
          <w:kern w:val="0"/>
          <w:sz w:val="22"/>
          <w:szCs w:val="22"/>
          <w:lang w:eastAsia="en-US"/>
        </w:rPr>
      </w:pPr>
      <w:r>
        <w:t>З</w:t>
      </w:r>
      <w:r w:rsidR="00E40CA9" w:rsidRPr="004227B0">
        <w:t>а возила фотокопију очитане саобраћајне дозволе и полисе осигурања</w:t>
      </w:r>
      <w:r w:rsidR="008B527A">
        <w:t xml:space="preserve"> са копијом регистарске налепнице</w:t>
      </w:r>
    </w:p>
    <w:p w:rsidR="008B527A" w:rsidRPr="004227B0" w:rsidRDefault="00336FBE" w:rsidP="00E40CA9">
      <w:pPr>
        <w:numPr>
          <w:ilvl w:val="0"/>
          <w:numId w:val="36"/>
        </w:numPr>
        <w:rPr>
          <w:rFonts w:eastAsia="Times New Roman"/>
          <w:color w:val="auto"/>
          <w:kern w:val="0"/>
          <w:sz w:val="22"/>
          <w:szCs w:val="22"/>
          <w:lang w:eastAsia="en-US"/>
        </w:rPr>
      </w:pPr>
      <w:r>
        <w:lastRenderedPageBreak/>
        <w:t>С</w:t>
      </w:r>
      <w:r w:rsidR="008B527A">
        <w:t>тручни налаз за самоходне подизне платформе</w:t>
      </w:r>
    </w:p>
    <w:p w:rsidR="00E40CA9" w:rsidRPr="004227B0" w:rsidRDefault="00E40CA9" w:rsidP="00E40CA9">
      <w:pPr>
        <w:numPr>
          <w:ilvl w:val="0"/>
          <w:numId w:val="36"/>
        </w:numPr>
        <w:rPr>
          <w:rFonts w:eastAsia="Times New Roman"/>
          <w:color w:val="auto"/>
          <w:kern w:val="0"/>
          <w:sz w:val="22"/>
          <w:szCs w:val="22"/>
          <w:lang w:eastAsia="en-US"/>
        </w:rPr>
      </w:pPr>
      <w:r w:rsidRPr="004227B0">
        <w:t>М обрасце пријаве или уговоре о обављању привремених и повремених послова/ уговор о делу или уговоре о допунком раду , зависно од начина ангажовања</w:t>
      </w:r>
    </w:p>
    <w:p w:rsidR="00E40CA9" w:rsidRPr="004227B0" w:rsidRDefault="00E40CA9" w:rsidP="00E40CA9">
      <w:pPr>
        <w:numPr>
          <w:ilvl w:val="0"/>
          <w:numId w:val="36"/>
        </w:numPr>
        <w:rPr>
          <w:rFonts w:eastAsia="Times New Roman"/>
          <w:color w:val="auto"/>
          <w:kern w:val="0"/>
          <w:sz w:val="22"/>
          <w:szCs w:val="22"/>
          <w:lang w:eastAsia="en-US"/>
        </w:rPr>
      </w:pPr>
      <w:r w:rsidRPr="004227B0">
        <w:rPr>
          <w:rFonts w:eastAsia="Times New Roman"/>
          <w:color w:val="auto"/>
          <w:kern w:val="0"/>
          <w:sz w:val="22"/>
          <w:szCs w:val="22"/>
          <w:lang w:eastAsia="en-US"/>
        </w:rPr>
        <w:t>Копија важеће лиценце</w:t>
      </w:r>
      <w:r w:rsidR="00A31AE7">
        <w:rPr>
          <w:rFonts w:eastAsia="Times New Roman"/>
          <w:color w:val="auto"/>
          <w:kern w:val="0"/>
          <w:sz w:val="22"/>
          <w:szCs w:val="22"/>
          <w:lang w:eastAsia="en-US"/>
        </w:rPr>
        <w:t xml:space="preserve"> </w:t>
      </w:r>
      <w:r w:rsidR="00187CF9">
        <w:t>453</w:t>
      </w:r>
      <w:r w:rsidRPr="004227B0">
        <w:rPr>
          <w:rFonts w:eastAsia="Times New Roman"/>
          <w:color w:val="auto"/>
          <w:kern w:val="0"/>
          <w:sz w:val="22"/>
          <w:szCs w:val="22"/>
          <w:lang w:eastAsia="en-US"/>
        </w:rPr>
        <w:t xml:space="preserve"> Инжењерске коморе Србије</w:t>
      </w:r>
      <w:r>
        <w:rPr>
          <w:rFonts w:eastAsia="Times New Roman"/>
          <w:color w:val="auto"/>
          <w:kern w:val="0"/>
          <w:sz w:val="22"/>
          <w:szCs w:val="22"/>
          <w:lang w:eastAsia="en-US"/>
        </w:rPr>
        <w:t xml:space="preserve"> и</w:t>
      </w:r>
      <w:r w:rsidRPr="004227B0">
        <w:rPr>
          <w:rFonts w:eastAsia="Times New Roman"/>
          <w:color w:val="auto"/>
          <w:kern w:val="0"/>
          <w:sz w:val="22"/>
          <w:szCs w:val="22"/>
          <w:lang w:eastAsia="en-US"/>
        </w:rPr>
        <w:t xml:space="preserve"> потврде Инжењерске коморе Србије</w:t>
      </w:r>
    </w:p>
    <w:p w:rsidR="00E40CA9" w:rsidRPr="004227B0" w:rsidRDefault="00E40CA9" w:rsidP="00E40CA9">
      <w:pPr>
        <w:numPr>
          <w:ilvl w:val="0"/>
          <w:numId w:val="36"/>
        </w:numPr>
        <w:rPr>
          <w:rFonts w:eastAsia="Times New Roman"/>
          <w:color w:val="auto"/>
          <w:kern w:val="0"/>
          <w:sz w:val="22"/>
          <w:szCs w:val="22"/>
          <w:lang w:eastAsia="en-US"/>
        </w:rPr>
      </w:pPr>
      <w:r w:rsidRPr="004227B0">
        <w:rPr>
          <w:rFonts w:eastAsia="Times New Roman"/>
          <w:color w:val="auto"/>
          <w:kern w:val="0"/>
          <w:sz w:val="22"/>
          <w:szCs w:val="22"/>
          <w:lang w:eastAsia="en-US"/>
        </w:rPr>
        <w:t>Копија важеће лиценце</w:t>
      </w:r>
      <w:r w:rsidR="00503B74">
        <w:rPr>
          <w:rFonts w:eastAsia="Times New Roman"/>
          <w:color w:val="auto"/>
          <w:kern w:val="0"/>
          <w:sz w:val="22"/>
          <w:szCs w:val="22"/>
          <w:lang w:eastAsia="en-US"/>
        </w:rPr>
        <w:t xml:space="preserve"> </w:t>
      </w:r>
      <w:r w:rsidR="006D1405">
        <w:t>430</w:t>
      </w:r>
      <w:r w:rsidR="00A31AE7">
        <w:t xml:space="preserve"> </w:t>
      </w:r>
      <w:r w:rsidRPr="004227B0">
        <w:rPr>
          <w:rFonts w:eastAsia="Times New Roman"/>
          <w:color w:val="auto"/>
          <w:kern w:val="0"/>
          <w:sz w:val="22"/>
          <w:szCs w:val="22"/>
          <w:lang w:eastAsia="en-US"/>
        </w:rPr>
        <w:t>Инжењерске коморе Србије</w:t>
      </w:r>
      <w:r>
        <w:rPr>
          <w:rFonts w:eastAsia="Times New Roman"/>
          <w:color w:val="auto"/>
          <w:kern w:val="0"/>
          <w:sz w:val="22"/>
          <w:szCs w:val="22"/>
          <w:lang w:eastAsia="en-US"/>
        </w:rPr>
        <w:t xml:space="preserve"> и</w:t>
      </w:r>
      <w:r w:rsidRPr="004227B0">
        <w:rPr>
          <w:rFonts w:eastAsia="Times New Roman"/>
          <w:color w:val="auto"/>
          <w:kern w:val="0"/>
          <w:sz w:val="22"/>
          <w:szCs w:val="22"/>
          <w:lang w:eastAsia="en-US"/>
        </w:rPr>
        <w:t xml:space="preserve"> потврде Инжењерске коморе Србије</w:t>
      </w:r>
    </w:p>
    <w:p w:rsidR="00E40CA9" w:rsidRPr="006D1405" w:rsidRDefault="00E40CA9" w:rsidP="00E40CA9">
      <w:pPr>
        <w:numPr>
          <w:ilvl w:val="0"/>
          <w:numId w:val="36"/>
        </w:numPr>
        <w:rPr>
          <w:rFonts w:eastAsia="Times New Roman"/>
          <w:color w:val="auto"/>
          <w:kern w:val="0"/>
          <w:sz w:val="22"/>
          <w:szCs w:val="22"/>
          <w:lang w:eastAsia="en-US"/>
        </w:rPr>
      </w:pPr>
      <w:r w:rsidRPr="004227B0">
        <w:rPr>
          <w:rFonts w:eastAsia="Times New Roman"/>
          <w:color w:val="auto"/>
          <w:kern w:val="0"/>
          <w:sz w:val="22"/>
          <w:szCs w:val="22"/>
          <w:lang w:eastAsia="en-US"/>
        </w:rPr>
        <w:t>Копија важеће лиценце</w:t>
      </w:r>
      <w:r w:rsidR="00A31AE7">
        <w:rPr>
          <w:rFonts w:eastAsia="Times New Roman"/>
          <w:color w:val="auto"/>
          <w:kern w:val="0"/>
          <w:sz w:val="22"/>
          <w:szCs w:val="22"/>
          <w:lang w:eastAsia="en-US"/>
        </w:rPr>
        <w:t xml:space="preserve"> </w:t>
      </w:r>
      <w:r>
        <w:t xml:space="preserve">450 </w:t>
      </w:r>
      <w:r w:rsidR="00793C99">
        <w:t xml:space="preserve">или 453 </w:t>
      </w:r>
      <w:r w:rsidRPr="004227B0">
        <w:rPr>
          <w:rFonts w:eastAsia="Times New Roman"/>
          <w:color w:val="auto"/>
          <w:kern w:val="0"/>
          <w:sz w:val="22"/>
          <w:szCs w:val="22"/>
          <w:lang w:eastAsia="en-US"/>
        </w:rPr>
        <w:t>Инжењерске коморе Србије</w:t>
      </w:r>
      <w:r>
        <w:rPr>
          <w:rFonts w:eastAsia="Times New Roman"/>
          <w:color w:val="auto"/>
          <w:kern w:val="0"/>
          <w:sz w:val="22"/>
          <w:szCs w:val="22"/>
          <w:lang w:eastAsia="en-US"/>
        </w:rPr>
        <w:t xml:space="preserve"> и</w:t>
      </w:r>
      <w:r w:rsidRPr="004227B0">
        <w:rPr>
          <w:rFonts w:eastAsia="Times New Roman"/>
          <w:color w:val="auto"/>
          <w:kern w:val="0"/>
          <w:sz w:val="22"/>
          <w:szCs w:val="22"/>
          <w:lang w:eastAsia="en-US"/>
        </w:rPr>
        <w:t xml:space="preserve"> потврде Инжењерске коморе Србије</w:t>
      </w:r>
    </w:p>
    <w:p w:rsidR="006D1405" w:rsidRPr="006D1405" w:rsidRDefault="006D1405" w:rsidP="006D1405">
      <w:pPr>
        <w:numPr>
          <w:ilvl w:val="0"/>
          <w:numId w:val="36"/>
        </w:numPr>
        <w:rPr>
          <w:rFonts w:eastAsia="Times New Roman"/>
          <w:color w:val="auto"/>
          <w:kern w:val="0"/>
          <w:sz w:val="22"/>
          <w:szCs w:val="22"/>
          <w:lang w:eastAsia="en-US"/>
        </w:rPr>
      </w:pPr>
      <w:r w:rsidRPr="004227B0">
        <w:rPr>
          <w:rFonts w:eastAsia="Times New Roman"/>
          <w:color w:val="auto"/>
          <w:kern w:val="0"/>
          <w:sz w:val="22"/>
          <w:szCs w:val="22"/>
          <w:lang w:eastAsia="en-US"/>
        </w:rPr>
        <w:t>Копија важеће лиценце</w:t>
      </w:r>
      <w:r>
        <w:rPr>
          <w:rFonts w:eastAsia="Times New Roman"/>
          <w:color w:val="auto"/>
          <w:kern w:val="0"/>
          <w:sz w:val="22"/>
          <w:szCs w:val="22"/>
          <w:lang w:eastAsia="en-US"/>
        </w:rPr>
        <w:t xml:space="preserve"> </w:t>
      </w:r>
      <w:r>
        <w:t xml:space="preserve">410 </w:t>
      </w:r>
      <w:r w:rsidRPr="004227B0">
        <w:rPr>
          <w:rFonts w:eastAsia="Times New Roman"/>
          <w:color w:val="auto"/>
          <w:kern w:val="0"/>
          <w:sz w:val="22"/>
          <w:szCs w:val="22"/>
          <w:lang w:eastAsia="en-US"/>
        </w:rPr>
        <w:t>Инжењерске коморе Србије</w:t>
      </w:r>
      <w:r>
        <w:rPr>
          <w:rFonts w:eastAsia="Times New Roman"/>
          <w:color w:val="auto"/>
          <w:kern w:val="0"/>
          <w:sz w:val="22"/>
          <w:szCs w:val="22"/>
          <w:lang w:eastAsia="en-US"/>
        </w:rPr>
        <w:t xml:space="preserve"> и</w:t>
      </w:r>
      <w:r w:rsidRPr="004227B0">
        <w:rPr>
          <w:rFonts w:eastAsia="Times New Roman"/>
          <w:color w:val="auto"/>
          <w:kern w:val="0"/>
          <w:sz w:val="22"/>
          <w:szCs w:val="22"/>
          <w:lang w:eastAsia="en-US"/>
        </w:rPr>
        <w:t xml:space="preserve"> потврде Инжењерске коморе Србије</w:t>
      </w:r>
    </w:p>
    <w:p w:rsidR="006D1405" w:rsidRPr="006D1405" w:rsidRDefault="006D1405" w:rsidP="006D1405">
      <w:pPr>
        <w:numPr>
          <w:ilvl w:val="0"/>
          <w:numId w:val="36"/>
        </w:numPr>
        <w:rPr>
          <w:rFonts w:eastAsia="Times New Roman"/>
          <w:color w:val="auto"/>
          <w:kern w:val="0"/>
          <w:sz w:val="22"/>
          <w:szCs w:val="22"/>
          <w:lang w:eastAsia="en-US"/>
        </w:rPr>
      </w:pPr>
      <w:r w:rsidRPr="004227B0">
        <w:rPr>
          <w:rFonts w:eastAsia="Times New Roman"/>
          <w:color w:val="auto"/>
          <w:kern w:val="0"/>
          <w:sz w:val="22"/>
          <w:szCs w:val="22"/>
          <w:lang w:eastAsia="en-US"/>
        </w:rPr>
        <w:t>Копија важеће лиценце</w:t>
      </w:r>
      <w:r>
        <w:rPr>
          <w:rFonts w:eastAsia="Times New Roman"/>
          <w:color w:val="auto"/>
          <w:kern w:val="0"/>
          <w:sz w:val="22"/>
          <w:szCs w:val="22"/>
          <w:lang w:eastAsia="en-US"/>
        </w:rPr>
        <w:t xml:space="preserve"> </w:t>
      </w:r>
      <w:r>
        <w:t xml:space="preserve">414 </w:t>
      </w:r>
      <w:r w:rsidRPr="004227B0">
        <w:rPr>
          <w:rFonts w:eastAsia="Times New Roman"/>
          <w:color w:val="auto"/>
          <w:kern w:val="0"/>
          <w:sz w:val="22"/>
          <w:szCs w:val="22"/>
          <w:lang w:eastAsia="en-US"/>
        </w:rPr>
        <w:t>Инжењерске коморе Србије</w:t>
      </w:r>
      <w:r>
        <w:rPr>
          <w:rFonts w:eastAsia="Times New Roman"/>
          <w:color w:val="auto"/>
          <w:kern w:val="0"/>
          <w:sz w:val="22"/>
          <w:szCs w:val="22"/>
          <w:lang w:eastAsia="en-US"/>
        </w:rPr>
        <w:t xml:space="preserve"> и</w:t>
      </w:r>
      <w:r w:rsidRPr="004227B0">
        <w:rPr>
          <w:rFonts w:eastAsia="Times New Roman"/>
          <w:color w:val="auto"/>
          <w:kern w:val="0"/>
          <w:sz w:val="22"/>
          <w:szCs w:val="22"/>
          <w:lang w:eastAsia="en-US"/>
        </w:rPr>
        <w:t xml:space="preserve"> потврде Инжењерске коморе Србије</w:t>
      </w:r>
    </w:p>
    <w:p w:rsidR="00A31AE7" w:rsidRPr="004227B0" w:rsidRDefault="00336FBE" w:rsidP="00E40CA9">
      <w:pPr>
        <w:numPr>
          <w:ilvl w:val="0"/>
          <w:numId w:val="36"/>
        </w:numPr>
        <w:rPr>
          <w:rFonts w:eastAsia="Times New Roman"/>
          <w:color w:val="auto"/>
          <w:kern w:val="0"/>
          <w:sz w:val="22"/>
          <w:szCs w:val="22"/>
          <w:lang w:eastAsia="en-US"/>
        </w:rPr>
      </w:pPr>
      <w:r>
        <w:rPr>
          <w:rFonts w:eastAsia="Times New Roman"/>
          <w:color w:val="auto"/>
          <w:kern w:val="0"/>
          <w:sz w:val="22"/>
          <w:szCs w:val="22"/>
          <w:lang w:eastAsia="en-US"/>
        </w:rPr>
        <w:t>У</w:t>
      </w:r>
      <w:r w:rsidR="006D1405">
        <w:rPr>
          <w:rFonts w:eastAsia="Times New Roman"/>
          <w:color w:val="auto"/>
          <w:kern w:val="0"/>
          <w:sz w:val="22"/>
          <w:szCs w:val="22"/>
          <w:lang w:eastAsia="en-US"/>
        </w:rPr>
        <w:t>верење о положеном стручном испиту или копија уговора са овлашћеним правним лицем</w:t>
      </w:r>
    </w:p>
    <w:p w:rsidR="00E40CA9" w:rsidRPr="00644579" w:rsidRDefault="00E40CA9" w:rsidP="00E40CA9">
      <w:pPr>
        <w:numPr>
          <w:ilvl w:val="0"/>
          <w:numId w:val="36"/>
        </w:numPr>
        <w:rPr>
          <w:rFonts w:eastAsia="Times New Roman"/>
          <w:color w:val="auto"/>
          <w:kern w:val="0"/>
          <w:sz w:val="22"/>
          <w:szCs w:val="22"/>
          <w:lang w:eastAsia="en-US"/>
        </w:rPr>
      </w:pPr>
      <w:r w:rsidRPr="00644579">
        <w:rPr>
          <w:rFonts w:eastAsia="Times New Roman"/>
          <w:color w:val="auto"/>
          <w:kern w:val="0"/>
          <w:sz w:val="22"/>
          <w:szCs w:val="22"/>
          <w:lang w:eastAsia="en-US"/>
        </w:rPr>
        <w:t>Споразум учесника о заједничком подношењу понуде (опционо)</w:t>
      </w:r>
    </w:p>
    <w:p w:rsidR="00E40CA9" w:rsidRPr="00644579" w:rsidRDefault="00E40CA9" w:rsidP="00E40CA9">
      <w:pPr>
        <w:jc w:val="both"/>
        <w:rPr>
          <w:b/>
          <w:i/>
          <w:iCs/>
          <w:sz w:val="22"/>
          <w:szCs w:val="22"/>
        </w:rPr>
      </w:pPr>
    </w:p>
    <w:p w:rsidR="00E40CA9" w:rsidRPr="00644579" w:rsidRDefault="00E40CA9" w:rsidP="00E40CA9">
      <w:pPr>
        <w:jc w:val="both"/>
        <w:rPr>
          <w:sz w:val="22"/>
          <w:szCs w:val="22"/>
        </w:rPr>
      </w:pPr>
      <w:r w:rsidRPr="00644579">
        <w:rPr>
          <w:b/>
          <w:i/>
          <w:iCs/>
          <w:sz w:val="22"/>
          <w:szCs w:val="22"/>
        </w:rPr>
        <w:t>3.</w:t>
      </w:r>
      <w:r w:rsidRPr="00644579">
        <w:rPr>
          <w:b/>
          <w:bCs/>
          <w:i/>
          <w:iCs/>
          <w:sz w:val="22"/>
          <w:szCs w:val="22"/>
        </w:rPr>
        <w:t xml:space="preserve"> ПАРТИЈЕ</w:t>
      </w:r>
    </w:p>
    <w:p w:rsidR="00E40CA9" w:rsidRPr="00644579" w:rsidRDefault="00E40CA9" w:rsidP="00E40CA9">
      <w:pPr>
        <w:jc w:val="both"/>
        <w:rPr>
          <w:bCs/>
          <w:iCs/>
          <w:sz w:val="22"/>
          <w:szCs w:val="22"/>
        </w:rPr>
      </w:pPr>
      <w:r w:rsidRPr="00644579">
        <w:rPr>
          <w:bCs/>
          <w:iCs/>
          <w:sz w:val="22"/>
          <w:szCs w:val="22"/>
        </w:rPr>
        <w:t xml:space="preserve">Није по партијама </w:t>
      </w:r>
    </w:p>
    <w:p w:rsidR="00E40CA9" w:rsidRPr="00644579" w:rsidRDefault="00E40CA9" w:rsidP="00E40CA9">
      <w:pPr>
        <w:jc w:val="both"/>
        <w:rPr>
          <w:sz w:val="22"/>
          <w:szCs w:val="22"/>
        </w:rPr>
      </w:pPr>
    </w:p>
    <w:p w:rsidR="00E40CA9" w:rsidRPr="00644579" w:rsidRDefault="00E40CA9" w:rsidP="00E40CA9">
      <w:pPr>
        <w:jc w:val="both"/>
        <w:rPr>
          <w:bCs/>
          <w:iCs/>
          <w:sz w:val="22"/>
          <w:szCs w:val="22"/>
        </w:rPr>
      </w:pPr>
      <w:r w:rsidRPr="00644579">
        <w:rPr>
          <w:b/>
          <w:i/>
          <w:iCs/>
          <w:sz w:val="22"/>
          <w:szCs w:val="22"/>
        </w:rPr>
        <w:t>4.</w:t>
      </w:r>
      <w:r w:rsidRPr="00644579">
        <w:rPr>
          <w:b/>
          <w:bCs/>
          <w:i/>
          <w:iCs/>
          <w:sz w:val="22"/>
          <w:szCs w:val="22"/>
        </w:rPr>
        <w:t xml:space="preserve">  ПОНУДА СА ВАРИЈАНТАМА</w:t>
      </w:r>
    </w:p>
    <w:p w:rsidR="00E40CA9" w:rsidRPr="00644579" w:rsidRDefault="00E40CA9" w:rsidP="00E40CA9">
      <w:pPr>
        <w:jc w:val="both"/>
        <w:rPr>
          <w:bCs/>
          <w:iCs/>
          <w:sz w:val="22"/>
          <w:szCs w:val="22"/>
        </w:rPr>
      </w:pPr>
    </w:p>
    <w:p w:rsidR="00E40CA9" w:rsidRPr="00644579" w:rsidRDefault="00E40CA9" w:rsidP="00E40CA9">
      <w:pPr>
        <w:jc w:val="both"/>
        <w:rPr>
          <w:sz w:val="22"/>
          <w:szCs w:val="22"/>
        </w:rPr>
      </w:pPr>
      <w:r w:rsidRPr="00644579">
        <w:rPr>
          <w:bCs/>
          <w:iCs/>
          <w:sz w:val="22"/>
          <w:szCs w:val="22"/>
        </w:rPr>
        <w:t>Подношење понуде са варијантама није дозвољено.</w:t>
      </w:r>
    </w:p>
    <w:p w:rsidR="00E40CA9" w:rsidRPr="00644579" w:rsidRDefault="00E40CA9" w:rsidP="00E40CA9">
      <w:pPr>
        <w:jc w:val="both"/>
        <w:rPr>
          <w:sz w:val="22"/>
          <w:szCs w:val="22"/>
        </w:rPr>
      </w:pPr>
    </w:p>
    <w:p w:rsidR="00E40CA9" w:rsidRPr="00644579" w:rsidRDefault="00E40CA9" w:rsidP="00E40CA9">
      <w:pPr>
        <w:jc w:val="both"/>
        <w:rPr>
          <w:sz w:val="22"/>
          <w:szCs w:val="22"/>
        </w:rPr>
      </w:pPr>
      <w:r w:rsidRPr="00644579">
        <w:rPr>
          <w:b/>
          <w:bCs/>
          <w:i/>
          <w:iCs/>
          <w:sz w:val="22"/>
          <w:szCs w:val="22"/>
        </w:rPr>
        <w:t xml:space="preserve">5. </w:t>
      </w:r>
      <w:r w:rsidRPr="00644579">
        <w:rPr>
          <w:b/>
          <w:i/>
          <w:iCs/>
          <w:sz w:val="22"/>
          <w:szCs w:val="22"/>
        </w:rPr>
        <w:t>НАЧИН ИЗМЕНЕ, ДОПУНЕ И ОПОЗИВА ПОНУДЕ</w:t>
      </w:r>
    </w:p>
    <w:p w:rsidR="00E40CA9" w:rsidRPr="00644579" w:rsidRDefault="00E40CA9" w:rsidP="00E40CA9">
      <w:pPr>
        <w:jc w:val="both"/>
        <w:rPr>
          <w:color w:val="FF0000"/>
          <w:sz w:val="22"/>
          <w:szCs w:val="22"/>
        </w:rPr>
      </w:pPr>
    </w:p>
    <w:p w:rsidR="00E40CA9" w:rsidRPr="00644579" w:rsidRDefault="00E40CA9" w:rsidP="00E40CA9">
      <w:pPr>
        <w:ind w:firstLine="708"/>
        <w:jc w:val="both"/>
        <w:rPr>
          <w:sz w:val="22"/>
          <w:szCs w:val="22"/>
        </w:rPr>
      </w:pPr>
      <w:r w:rsidRPr="00644579">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E40CA9" w:rsidRPr="00644579" w:rsidRDefault="00E40CA9" w:rsidP="00E40CA9">
      <w:pPr>
        <w:ind w:firstLine="708"/>
        <w:jc w:val="both"/>
        <w:rPr>
          <w:rFonts w:eastAsia="TimesNewRomanPSMT"/>
          <w:bCs/>
          <w:iCs/>
          <w:sz w:val="22"/>
          <w:szCs w:val="22"/>
        </w:rPr>
      </w:pPr>
      <w:r w:rsidRPr="00644579">
        <w:rPr>
          <w:sz w:val="22"/>
          <w:szCs w:val="22"/>
        </w:rPr>
        <w:t xml:space="preserve">Понуђач је дужан да јасно назначи који део понуде мења односно која документа накнадно доставља. </w:t>
      </w:r>
    </w:p>
    <w:p w:rsidR="00E40CA9" w:rsidRPr="00644579" w:rsidRDefault="00E40CA9" w:rsidP="00E40CA9">
      <w:pPr>
        <w:ind w:firstLine="708"/>
        <w:jc w:val="both"/>
        <w:rPr>
          <w:rFonts w:eastAsia="TimesNewRomanPSMT"/>
          <w:bCs/>
          <w:iCs/>
          <w:sz w:val="22"/>
          <w:szCs w:val="22"/>
        </w:rPr>
      </w:pPr>
      <w:r w:rsidRPr="00644579">
        <w:rPr>
          <w:rFonts w:eastAsia="TimesNewRomanPSMT"/>
          <w:bCs/>
          <w:iCs/>
          <w:sz w:val="22"/>
          <w:szCs w:val="22"/>
        </w:rPr>
        <w:t xml:space="preserve">Измену, допуну или опозив понуде треба доставити на адресу: </w:t>
      </w:r>
      <w:r w:rsidRPr="00644579">
        <w:rPr>
          <w:rFonts w:eastAsia="TimesNewRomanPSMT"/>
          <w:bCs/>
          <w:color w:val="auto"/>
          <w:kern w:val="0"/>
          <w:sz w:val="22"/>
          <w:szCs w:val="22"/>
          <w:lang w:eastAsia="en-US"/>
        </w:rPr>
        <w:t>Општинска управа</w:t>
      </w:r>
      <w:r w:rsidRPr="00644579">
        <w:rPr>
          <w:rFonts w:eastAsia="TimesNewRomanPSMT"/>
          <w:bCs/>
          <w:color w:val="auto"/>
          <w:kern w:val="0"/>
          <w:sz w:val="22"/>
          <w:szCs w:val="22"/>
          <w:lang w:val="ru-RU" w:eastAsia="en-US"/>
        </w:rPr>
        <w:t xml:space="preserve"> општине Велико Градиште, Житни трг бр. 1, 12220 Велико Градиште</w:t>
      </w:r>
      <w:r w:rsidRPr="00644579">
        <w:rPr>
          <w:i/>
          <w:iCs/>
          <w:sz w:val="22"/>
          <w:szCs w:val="22"/>
        </w:rPr>
        <w:t xml:space="preserve">, </w:t>
      </w:r>
      <w:r w:rsidRPr="00644579">
        <w:rPr>
          <w:rFonts w:eastAsia="TimesNewRomanPSMT"/>
          <w:bCs/>
          <w:iCs/>
          <w:sz w:val="22"/>
          <w:szCs w:val="22"/>
        </w:rPr>
        <w:t xml:space="preserve"> са назнаком:</w:t>
      </w:r>
    </w:p>
    <w:p w:rsidR="00E40CA9" w:rsidRPr="002F7BF9" w:rsidRDefault="00E40CA9" w:rsidP="00E40CA9">
      <w:pPr>
        <w:jc w:val="both"/>
        <w:rPr>
          <w:rFonts w:eastAsia="TimesNewRomanPSMT"/>
          <w:bCs/>
          <w:iCs/>
          <w:sz w:val="22"/>
          <w:szCs w:val="22"/>
        </w:rPr>
      </w:pPr>
      <w:r w:rsidRPr="002F7BF9">
        <w:rPr>
          <w:rFonts w:eastAsia="TimesNewRomanPSMT"/>
          <w:bCs/>
          <w:iCs/>
          <w:sz w:val="22"/>
          <w:szCs w:val="22"/>
        </w:rPr>
        <w:t>„Измена понуде</w:t>
      </w:r>
      <w:r w:rsidRPr="002F7BF9">
        <w:rPr>
          <w:rFonts w:eastAsia="TimesNewRomanPS-BoldMT"/>
          <w:bCs/>
          <w:sz w:val="22"/>
          <w:szCs w:val="22"/>
        </w:rPr>
        <w:t xml:space="preserve"> за јавну набавку</w:t>
      </w:r>
      <w:r w:rsidRPr="002F7BF9">
        <w:rPr>
          <w:sz w:val="22"/>
          <w:szCs w:val="22"/>
        </w:rPr>
        <w:t xml:space="preserve"> – </w:t>
      </w:r>
      <w:r w:rsidR="00F40614" w:rsidRPr="000E7B4C">
        <w:rPr>
          <w:b/>
          <w:lang w:val="sr-Cyrl-CS"/>
        </w:rPr>
        <w:t>Д</w:t>
      </w:r>
      <w:r w:rsidR="00F40614" w:rsidRPr="000E7B4C">
        <w:rPr>
          <w:b/>
        </w:rPr>
        <w:t>оградња, опремање и реконструкција и опремање кухиње ПУ „Мајски цвет“</w:t>
      </w:r>
      <w:r w:rsidRPr="002F7BF9">
        <w:rPr>
          <w:rFonts w:eastAsia="Times New Roman"/>
          <w:kern w:val="0"/>
          <w:sz w:val="22"/>
          <w:szCs w:val="22"/>
          <w:lang w:val="sr-Cyrl-CS" w:eastAsia="en-US"/>
        </w:rPr>
        <w:t>,</w:t>
      </w:r>
      <w:r w:rsidRPr="002F7BF9">
        <w:rPr>
          <w:rFonts w:eastAsia="TimesNewRomanPS-BoldMT"/>
          <w:bCs/>
          <w:sz w:val="22"/>
          <w:szCs w:val="22"/>
        </w:rPr>
        <w:t>ЈН бр.</w:t>
      </w:r>
      <w:r w:rsidR="006A1605">
        <w:rPr>
          <w:rFonts w:eastAsia="TimesNewRomanPS-BoldMT"/>
          <w:bCs/>
          <w:sz w:val="22"/>
          <w:szCs w:val="22"/>
        </w:rPr>
        <w:t>60</w:t>
      </w:r>
      <w:r w:rsidRPr="002F7BF9">
        <w:rPr>
          <w:rFonts w:eastAsia="TimesNewRomanPS-BoldMT"/>
          <w:bCs/>
          <w:sz w:val="22"/>
          <w:szCs w:val="22"/>
        </w:rPr>
        <w:t>/2018</w:t>
      </w:r>
      <w:r w:rsidRPr="002F7BF9">
        <w:rPr>
          <w:rFonts w:eastAsia="TimesNewRomanPSMT"/>
          <w:bCs/>
          <w:sz w:val="22"/>
          <w:szCs w:val="22"/>
        </w:rPr>
        <w:t xml:space="preserve">- </w:t>
      </w:r>
      <w:r w:rsidRPr="002F7BF9">
        <w:rPr>
          <w:rFonts w:eastAsia="TimesNewRomanPS-BoldMT"/>
          <w:bCs/>
          <w:sz w:val="22"/>
          <w:szCs w:val="22"/>
        </w:rPr>
        <w:t>НЕ ОТВАРАТИ”</w:t>
      </w:r>
      <w:r w:rsidRPr="002F7BF9">
        <w:rPr>
          <w:rFonts w:eastAsia="TimesNewRomanPSMT"/>
          <w:bCs/>
          <w:iCs/>
          <w:sz w:val="22"/>
          <w:szCs w:val="22"/>
        </w:rPr>
        <w:t xml:space="preserve"> или</w:t>
      </w:r>
    </w:p>
    <w:p w:rsidR="00E40CA9" w:rsidRPr="002F7BF9" w:rsidRDefault="00E40CA9" w:rsidP="00E40CA9">
      <w:pPr>
        <w:jc w:val="both"/>
        <w:rPr>
          <w:rFonts w:eastAsia="TimesNewRomanPSMT"/>
          <w:bCs/>
          <w:iCs/>
          <w:sz w:val="22"/>
          <w:szCs w:val="22"/>
        </w:rPr>
      </w:pPr>
      <w:r w:rsidRPr="002F7BF9">
        <w:rPr>
          <w:rFonts w:eastAsia="TimesNewRomanPSMT"/>
          <w:bCs/>
          <w:iCs/>
          <w:sz w:val="22"/>
          <w:szCs w:val="22"/>
        </w:rPr>
        <w:t xml:space="preserve">„Допуна понуде </w:t>
      </w:r>
      <w:r w:rsidRPr="002F7BF9">
        <w:rPr>
          <w:rFonts w:eastAsia="TimesNewRomanPS-BoldMT"/>
          <w:bCs/>
          <w:sz w:val="22"/>
          <w:szCs w:val="22"/>
        </w:rPr>
        <w:t>за јавну набавку</w:t>
      </w:r>
      <w:r w:rsidRPr="002F7BF9">
        <w:rPr>
          <w:sz w:val="22"/>
          <w:szCs w:val="22"/>
        </w:rPr>
        <w:t xml:space="preserve"> –</w:t>
      </w:r>
      <w:r w:rsidR="00300952" w:rsidRPr="00300952">
        <w:t xml:space="preserve"> </w:t>
      </w:r>
      <w:r w:rsidR="00F40614" w:rsidRPr="000E7B4C">
        <w:rPr>
          <w:b/>
          <w:lang w:val="sr-Cyrl-CS"/>
        </w:rPr>
        <w:t>Д</w:t>
      </w:r>
      <w:r w:rsidR="00F40614" w:rsidRPr="000E7B4C">
        <w:rPr>
          <w:b/>
        </w:rPr>
        <w:t>оградња, опремање и реконструкција и опремање кухиње ПУ „Мајски цвет“</w:t>
      </w:r>
      <w:r w:rsidRPr="002F7BF9">
        <w:rPr>
          <w:rFonts w:eastAsia="Times New Roman"/>
          <w:kern w:val="0"/>
          <w:sz w:val="22"/>
          <w:szCs w:val="22"/>
          <w:lang w:val="sr-Cyrl-CS" w:eastAsia="en-US"/>
        </w:rPr>
        <w:t>,</w:t>
      </w:r>
      <w:r w:rsidRPr="002F7BF9">
        <w:rPr>
          <w:rFonts w:eastAsia="TimesNewRomanPS-BoldMT"/>
          <w:bCs/>
          <w:sz w:val="22"/>
          <w:szCs w:val="22"/>
        </w:rPr>
        <w:t>ЈН бр.</w:t>
      </w:r>
      <w:r w:rsidR="006A1605">
        <w:rPr>
          <w:rFonts w:eastAsia="TimesNewRomanPS-BoldMT"/>
          <w:bCs/>
          <w:sz w:val="22"/>
          <w:szCs w:val="22"/>
        </w:rPr>
        <w:t>60</w:t>
      </w:r>
      <w:r w:rsidRPr="002F7BF9">
        <w:rPr>
          <w:rFonts w:eastAsia="TimesNewRomanPS-BoldMT"/>
          <w:bCs/>
          <w:sz w:val="22"/>
          <w:szCs w:val="22"/>
        </w:rPr>
        <w:t>/2018</w:t>
      </w:r>
      <w:r w:rsidRPr="002F7BF9">
        <w:rPr>
          <w:rFonts w:eastAsia="TimesNewRomanPSMT"/>
          <w:bCs/>
          <w:sz w:val="22"/>
          <w:szCs w:val="22"/>
        </w:rPr>
        <w:t xml:space="preserve">- </w:t>
      </w:r>
      <w:r w:rsidRPr="002F7BF9">
        <w:rPr>
          <w:rFonts w:eastAsia="TimesNewRomanPS-BoldMT"/>
          <w:bCs/>
          <w:sz w:val="22"/>
          <w:szCs w:val="22"/>
        </w:rPr>
        <w:t>НЕ ОТВАРАТИ”</w:t>
      </w:r>
      <w:r w:rsidRPr="002F7BF9">
        <w:rPr>
          <w:rFonts w:eastAsia="TimesNewRomanPSMT"/>
          <w:bCs/>
          <w:iCs/>
          <w:sz w:val="22"/>
          <w:szCs w:val="22"/>
        </w:rPr>
        <w:t xml:space="preserve"> или</w:t>
      </w:r>
    </w:p>
    <w:p w:rsidR="00E40CA9" w:rsidRPr="002F7BF9" w:rsidRDefault="00E40CA9" w:rsidP="00E40CA9">
      <w:pPr>
        <w:jc w:val="both"/>
        <w:rPr>
          <w:rFonts w:eastAsia="TimesNewRomanPSMT"/>
          <w:bCs/>
          <w:iCs/>
          <w:sz w:val="22"/>
          <w:szCs w:val="22"/>
        </w:rPr>
      </w:pPr>
      <w:r w:rsidRPr="002F7BF9">
        <w:rPr>
          <w:rFonts w:eastAsia="TimesNewRomanPSMT"/>
          <w:bCs/>
          <w:iCs/>
          <w:sz w:val="22"/>
          <w:szCs w:val="22"/>
        </w:rPr>
        <w:t xml:space="preserve">„Опозив понуде </w:t>
      </w:r>
      <w:r w:rsidRPr="002F7BF9">
        <w:rPr>
          <w:rFonts w:eastAsia="TimesNewRomanPS-BoldMT"/>
          <w:bCs/>
          <w:sz w:val="22"/>
          <w:szCs w:val="22"/>
        </w:rPr>
        <w:t>за јавну набавку</w:t>
      </w:r>
      <w:r w:rsidRPr="002F7BF9">
        <w:rPr>
          <w:sz w:val="22"/>
          <w:szCs w:val="22"/>
        </w:rPr>
        <w:t xml:space="preserve">  – </w:t>
      </w:r>
      <w:r w:rsidR="00F40614" w:rsidRPr="000E7B4C">
        <w:rPr>
          <w:b/>
          <w:lang w:val="sr-Cyrl-CS"/>
        </w:rPr>
        <w:t>Д</w:t>
      </w:r>
      <w:r w:rsidR="00F40614" w:rsidRPr="000E7B4C">
        <w:rPr>
          <w:b/>
        </w:rPr>
        <w:t>оградња, опремање и реконструкција и опремање кухиње ПУ „Мајски цвет“</w:t>
      </w:r>
      <w:r w:rsidRPr="002F7BF9">
        <w:rPr>
          <w:rFonts w:eastAsia="Times New Roman"/>
          <w:kern w:val="0"/>
          <w:sz w:val="22"/>
          <w:szCs w:val="22"/>
          <w:lang w:val="sr-Cyrl-CS" w:eastAsia="en-US"/>
        </w:rPr>
        <w:t>,</w:t>
      </w:r>
      <w:r w:rsidRPr="002F7BF9">
        <w:rPr>
          <w:rFonts w:eastAsia="TimesNewRomanPS-BoldMT"/>
          <w:bCs/>
          <w:sz w:val="22"/>
          <w:szCs w:val="22"/>
        </w:rPr>
        <w:t>ЈН бр.</w:t>
      </w:r>
      <w:r w:rsidR="006A1605">
        <w:rPr>
          <w:rFonts w:eastAsia="TimesNewRomanPS-BoldMT"/>
          <w:bCs/>
          <w:sz w:val="22"/>
          <w:szCs w:val="22"/>
        </w:rPr>
        <w:t>60</w:t>
      </w:r>
      <w:r w:rsidRPr="002F7BF9">
        <w:rPr>
          <w:rFonts w:eastAsia="TimesNewRomanPS-BoldMT"/>
          <w:bCs/>
          <w:sz w:val="22"/>
          <w:szCs w:val="22"/>
        </w:rPr>
        <w:t>/2018</w:t>
      </w:r>
      <w:r w:rsidRPr="002F7BF9">
        <w:rPr>
          <w:rFonts w:eastAsia="Times New Roman"/>
          <w:kern w:val="0"/>
          <w:sz w:val="22"/>
          <w:szCs w:val="22"/>
          <w:lang w:val="sr-Cyrl-CS" w:eastAsia="en-US"/>
        </w:rPr>
        <w:t>,</w:t>
      </w:r>
      <w:r w:rsidRPr="002F7BF9">
        <w:rPr>
          <w:rFonts w:eastAsia="TimesNewRomanPSMT"/>
          <w:bCs/>
          <w:sz w:val="22"/>
          <w:szCs w:val="22"/>
        </w:rPr>
        <w:t xml:space="preserve">- </w:t>
      </w:r>
      <w:r w:rsidRPr="002F7BF9">
        <w:rPr>
          <w:rFonts w:eastAsia="TimesNewRomanPS-BoldMT"/>
          <w:bCs/>
          <w:sz w:val="22"/>
          <w:szCs w:val="22"/>
        </w:rPr>
        <w:t>НЕ ОТВАРАТИ”  или</w:t>
      </w:r>
    </w:p>
    <w:p w:rsidR="00E40CA9" w:rsidRPr="002F7BF9" w:rsidRDefault="00E40CA9" w:rsidP="00E40CA9">
      <w:pPr>
        <w:jc w:val="both"/>
        <w:rPr>
          <w:rFonts w:eastAsia="TimesNewRomanPSMT"/>
          <w:bCs/>
          <w:sz w:val="22"/>
          <w:szCs w:val="22"/>
        </w:rPr>
      </w:pPr>
      <w:r w:rsidRPr="002F7BF9">
        <w:rPr>
          <w:rFonts w:eastAsia="TimesNewRomanPSMT"/>
          <w:bCs/>
          <w:iCs/>
          <w:sz w:val="22"/>
          <w:szCs w:val="22"/>
        </w:rPr>
        <w:t>„Измена и допуна понуде</w:t>
      </w:r>
      <w:r w:rsidRPr="002F7BF9">
        <w:rPr>
          <w:rFonts w:eastAsia="TimesNewRomanPS-BoldMT"/>
          <w:bCs/>
          <w:sz w:val="22"/>
          <w:szCs w:val="22"/>
        </w:rPr>
        <w:t xml:space="preserve"> за јавну набавку</w:t>
      </w:r>
      <w:r w:rsidRPr="002F7BF9">
        <w:rPr>
          <w:sz w:val="22"/>
          <w:szCs w:val="22"/>
        </w:rPr>
        <w:t xml:space="preserve"> </w:t>
      </w:r>
      <w:r w:rsidR="00F40614" w:rsidRPr="000E7B4C">
        <w:rPr>
          <w:b/>
          <w:lang w:val="sr-Cyrl-CS"/>
        </w:rPr>
        <w:t>Д</w:t>
      </w:r>
      <w:r w:rsidR="00F40614" w:rsidRPr="000E7B4C">
        <w:rPr>
          <w:b/>
        </w:rPr>
        <w:t>оградња, опремање и реконструкција и опремање кухиње ПУ „Мајски цвет“</w:t>
      </w:r>
      <w:r w:rsidRPr="002F7BF9">
        <w:rPr>
          <w:rFonts w:eastAsia="Times New Roman"/>
          <w:kern w:val="0"/>
          <w:sz w:val="22"/>
          <w:szCs w:val="22"/>
          <w:lang w:val="sr-Cyrl-CS" w:eastAsia="en-US"/>
        </w:rPr>
        <w:t>,</w:t>
      </w:r>
      <w:r w:rsidRPr="002F7BF9">
        <w:rPr>
          <w:rFonts w:eastAsia="TimesNewRomanPS-BoldMT"/>
          <w:bCs/>
          <w:sz w:val="22"/>
          <w:szCs w:val="22"/>
        </w:rPr>
        <w:t>ЈН бр.</w:t>
      </w:r>
      <w:r w:rsidR="006A1605">
        <w:rPr>
          <w:rFonts w:eastAsia="TimesNewRomanPS-BoldMT"/>
          <w:bCs/>
          <w:sz w:val="22"/>
          <w:szCs w:val="22"/>
        </w:rPr>
        <w:t>60</w:t>
      </w:r>
      <w:r w:rsidRPr="002F7BF9">
        <w:rPr>
          <w:rFonts w:eastAsia="TimesNewRomanPS-BoldMT"/>
          <w:bCs/>
          <w:sz w:val="22"/>
          <w:szCs w:val="22"/>
        </w:rPr>
        <w:t>/2018</w:t>
      </w:r>
      <w:r w:rsidRPr="002F7BF9">
        <w:rPr>
          <w:rFonts w:eastAsia="TimesNewRomanPSMT"/>
          <w:bCs/>
          <w:sz w:val="22"/>
          <w:szCs w:val="22"/>
        </w:rPr>
        <w:t xml:space="preserve">-  </w:t>
      </w:r>
      <w:r w:rsidRPr="002F7BF9">
        <w:rPr>
          <w:rFonts w:eastAsia="TimesNewRomanPS-BoldMT"/>
          <w:bCs/>
          <w:sz w:val="22"/>
          <w:szCs w:val="22"/>
        </w:rPr>
        <w:t>НЕ ОТВАРАТИ”.</w:t>
      </w:r>
    </w:p>
    <w:p w:rsidR="00E40CA9" w:rsidRPr="00644579" w:rsidRDefault="00E40CA9" w:rsidP="00E40CA9">
      <w:pPr>
        <w:jc w:val="both"/>
        <w:rPr>
          <w:sz w:val="22"/>
          <w:szCs w:val="22"/>
        </w:rPr>
      </w:pPr>
      <w:r w:rsidRPr="00644579">
        <w:rPr>
          <w:rFonts w:eastAsia="TimesNewRomanPSMT"/>
          <w:bCs/>
          <w:sz w:val="22"/>
          <w:szCs w:val="22"/>
        </w:rPr>
        <w:tab/>
        <w:t>На полеђини коверте или на кутији навести назив</w:t>
      </w:r>
      <w:r w:rsidRPr="00644579">
        <w:rPr>
          <w:rFonts w:eastAsia="TimesNewRomanPSMT"/>
          <w:bCs/>
          <w:sz w:val="22"/>
          <w:szCs w:val="22"/>
          <w:lang w:val="sr-Cyrl-CS"/>
        </w:rPr>
        <w:t xml:space="preserve"> и адресу</w:t>
      </w:r>
      <w:r w:rsidRPr="00644579">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40CA9" w:rsidRPr="00644579" w:rsidRDefault="00E40CA9" w:rsidP="00E40CA9">
      <w:pPr>
        <w:jc w:val="both"/>
        <w:rPr>
          <w:b/>
          <w:i/>
          <w:iCs/>
          <w:sz w:val="22"/>
          <w:szCs w:val="22"/>
        </w:rPr>
      </w:pPr>
      <w:r w:rsidRPr="00644579">
        <w:rPr>
          <w:sz w:val="22"/>
          <w:szCs w:val="22"/>
        </w:rPr>
        <w:tab/>
        <w:t>По истеку рока за подношење понуда понуђач не може да повуче нити да мења своју понуду.</w:t>
      </w:r>
    </w:p>
    <w:p w:rsidR="00E40CA9" w:rsidRPr="00644579" w:rsidRDefault="00E40CA9" w:rsidP="00E40CA9">
      <w:pPr>
        <w:jc w:val="both"/>
        <w:rPr>
          <w:b/>
          <w:i/>
          <w:iCs/>
          <w:color w:val="FF0000"/>
          <w:sz w:val="22"/>
          <w:szCs w:val="22"/>
        </w:rPr>
      </w:pPr>
    </w:p>
    <w:p w:rsidR="00E40CA9" w:rsidRPr="00644579" w:rsidRDefault="00E40CA9" w:rsidP="00E40CA9">
      <w:pPr>
        <w:jc w:val="both"/>
        <w:rPr>
          <w:bCs/>
          <w:iCs/>
          <w:sz w:val="22"/>
          <w:szCs w:val="22"/>
        </w:rPr>
      </w:pPr>
      <w:r w:rsidRPr="00644579">
        <w:rPr>
          <w:b/>
          <w:bCs/>
          <w:i/>
          <w:iCs/>
          <w:sz w:val="22"/>
          <w:szCs w:val="22"/>
        </w:rPr>
        <w:t xml:space="preserve">6. УЧЕСТВОВАЊЕ У ЗАЈЕДНИЧКОЈ ПОНУДИ ИЛИ КАО ПОДИЗВОЂАЧ </w:t>
      </w:r>
    </w:p>
    <w:p w:rsidR="00E40CA9" w:rsidRPr="00644579" w:rsidRDefault="00E40CA9" w:rsidP="00E40CA9">
      <w:pPr>
        <w:jc w:val="both"/>
        <w:rPr>
          <w:bCs/>
          <w:iCs/>
          <w:sz w:val="22"/>
          <w:szCs w:val="22"/>
        </w:rPr>
      </w:pPr>
    </w:p>
    <w:p w:rsidR="00E40CA9" w:rsidRPr="00644579" w:rsidRDefault="00E40CA9" w:rsidP="00E40CA9">
      <w:pPr>
        <w:ind w:firstLine="708"/>
        <w:jc w:val="both"/>
        <w:rPr>
          <w:iCs/>
          <w:sz w:val="22"/>
          <w:szCs w:val="22"/>
        </w:rPr>
      </w:pPr>
      <w:r w:rsidRPr="00644579">
        <w:rPr>
          <w:bCs/>
          <w:iCs/>
          <w:sz w:val="22"/>
          <w:szCs w:val="22"/>
        </w:rPr>
        <w:t>Понуђач може да поднесе само једну понуду.</w:t>
      </w:r>
    </w:p>
    <w:p w:rsidR="00E40CA9" w:rsidRPr="00644579" w:rsidRDefault="00E40CA9" w:rsidP="00E40CA9">
      <w:pPr>
        <w:ind w:firstLine="708"/>
        <w:jc w:val="both"/>
        <w:rPr>
          <w:iCs/>
          <w:sz w:val="22"/>
          <w:szCs w:val="22"/>
        </w:rPr>
      </w:pPr>
      <w:r w:rsidRPr="00644579">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40CA9" w:rsidRPr="00644579" w:rsidRDefault="00E40CA9" w:rsidP="00E40CA9">
      <w:pPr>
        <w:ind w:firstLine="708"/>
        <w:jc w:val="both"/>
        <w:rPr>
          <w:i/>
          <w:iCs/>
          <w:color w:val="FF0000"/>
          <w:sz w:val="22"/>
          <w:szCs w:val="22"/>
        </w:rPr>
      </w:pPr>
      <w:r w:rsidRPr="00644579">
        <w:rPr>
          <w:iCs/>
          <w:sz w:val="22"/>
          <w:szCs w:val="22"/>
        </w:rPr>
        <w:t xml:space="preserve">У Обрасцу понуде </w:t>
      </w:r>
      <w:r w:rsidRPr="00644579">
        <w:rPr>
          <w:iCs/>
          <w:sz w:val="22"/>
          <w:szCs w:val="22"/>
          <w:lang w:val="sr-Cyrl-CS"/>
        </w:rPr>
        <w:t xml:space="preserve">(Образац 1 у поглављу </w:t>
      </w:r>
      <w:r w:rsidRPr="00644579">
        <w:rPr>
          <w:iCs/>
          <w:sz w:val="22"/>
          <w:szCs w:val="22"/>
        </w:rPr>
        <w:t>VI</w:t>
      </w:r>
      <w:r w:rsidRPr="00644579">
        <w:rPr>
          <w:iCs/>
          <w:sz w:val="22"/>
          <w:szCs w:val="22"/>
          <w:lang w:val="ru-RU"/>
        </w:rPr>
        <w:t>)</w:t>
      </w:r>
      <w:r w:rsidRPr="00644579">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40CA9" w:rsidRPr="00644579" w:rsidRDefault="00E40CA9" w:rsidP="00E40CA9">
      <w:pPr>
        <w:jc w:val="both"/>
        <w:rPr>
          <w:sz w:val="22"/>
          <w:szCs w:val="22"/>
        </w:rPr>
      </w:pPr>
    </w:p>
    <w:p w:rsidR="00E40CA9" w:rsidRPr="00644579" w:rsidRDefault="00E40CA9" w:rsidP="00E40CA9">
      <w:pPr>
        <w:jc w:val="both"/>
        <w:rPr>
          <w:iCs/>
          <w:sz w:val="22"/>
          <w:szCs w:val="22"/>
        </w:rPr>
      </w:pPr>
      <w:r w:rsidRPr="00644579">
        <w:rPr>
          <w:b/>
          <w:bCs/>
          <w:i/>
          <w:iCs/>
          <w:sz w:val="22"/>
          <w:szCs w:val="22"/>
        </w:rPr>
        <w:t>7. ПОНУДА СА ПОДИЗВОЂАЧЕМ</w:t>
      </w:r>
    </w:p>
    <w:p w:rsidR="00E40CA9" w:rsidRPr="00644579" w:rsidRDefault="00E40CA9" w:rsidP="00E40CA9">
      <w:pPr>
        <w:jc w:val="both"/>
        <w:rPr>
          <w:iCs/>
          <w:sz w:val="22"/>
          <w:szCs w:val="22"/>
        </w:rPr>
      </w:pPr>
    </w:p>
    <w:p w:rsidR="00E40CA9" w:rsidRPr="00644579" w:rsidRDefault="00E40CA9" w:rsidP="00E40CA9">
      <w:pPr>
        <w:ind w:firstLine="708"/>
        <w:jc w:val="both"/>
        <w:rPr>
          <w:iCs/>
          <w:sz w:val="22"/>
          <w:szCs w:val="22"/>
        </w:rPr>
      </w:pPr>
      <w:r w:rsidRPr="00644579">
        <w:rPr>
          <w:iCs/>
          <w:sz w:val="22"/>
          <w:szCs w:val="22"/>
        </w:rPr>
        <w:lastRenderedPageBreak/>
        <w:t>Уколико понуђач подноси понуду са подизвођачем дужан је да у Обрасцу понуде</w:t>
      </w:r>
      <w:r w:rsidRPr="00644579">
        <w:rPr>
          <w:iCs/>
          <w:sz w:val="22"/>
          <w:szCs w:val="22"/>
          <w:lang w:val="sr-Cyrl-CS"/>
        </w:rPr>
        <w:t xml:space="preserve"> (Образац 1 у поглављу </w:t>
      </w:r>
      <w:r w:rsidRPr="00644579">
        <w:rPr>
          <w:iCs/>
          <w:sz w:val="22"/>
          <w:szCs w:val="22"/>
        </w:rPr>
        <w:t>VI</w:t>
      </w:r>
      <w:r w:rsidRPr="00644579">
        <w:rPr>
          <w:iCs/>
          <w:sz w:val="22"/>
          <w:szCs w:val="22"/>
          <w:lang w:val="ru-RU"/>
        </w:rPr>
        <w:t>)</w:t>
      </w:r>
      <w:r w:rsidRPr="00644579">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40CA9" w:rsidRPr="00644579" w:rsidRDefault="00E40CA9" w:rsidP="00E40CA9">
      <w:pPr>
        <w:ind w:firstLine="708"/>
        <w:jc w:val="both"/>
        <w:rPr>
          <w:iCs/>
          <w:sz w:val="22"/>
          <w:szCs w:val="22"/>
        </w:rPr>
      </w:pPr>
      <w:r w:rsidRPr="00644579">
        <w:rPr>
          <w:iCs/>
          <w:sz w:val="22"/>
          <w:szCs w:val="22"/>
        </w:rPr>
        <w:t xml:space="preserve">Понуђач </w:t>
      </w:r>
      <w:r w:rsidRPr="00644579">
        <w:rPr>
          <w:iCs/>
          <w:color w:val="auto"/>
          <w:sz w:val="22"/>
          <w:szCs w:val="22"/>
        </w:rPr>
        <w:t>у Обрасцу понуде</w:t>
      </w:r>
      <w:r w:rsidRPr="00644579">
        <w:rPr>
          <w:iCs/>
          <w:sz w:val="22"/>
          <w:szCs w:val="22"/>
        </w:rPr>
        <w:t xml:space="preserve">наводи назив и седиште подизвођача, уколико ће делимично извршење набавке поверити подизвођачу. </w:t>
      </w:r>
    </w:p>
    <w:p w:rsidR="00E40CA9" w:rsidRPr="00644579" w:rsidRDefault="00E40CA9" w:rsidP="00E40CA9">
      <w:pPr>
        <w:ind w:firstLine="708"/>
        <w:jc w:val="both"/>
        <w:rPr>
          <w:rFonts w:eastAsia="TimesNewRomanPSMT"/>
          <w:bCs/>
          <w:sz w:val="22"/>
          <w:szCs w:val="22"/>
        </w:rPr>
      </w:pPr>
      <w:r w:rsidRPr="00644579">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E40CA9" w:rsidRPr="00644579" w:rsidRDefault="00E40CA9" w:rsidP="00E40CA9">
      <w:pPr>
        <w:ind w:firstLine="708"/>
        <w:jc w:val="both"/>
        <w:rPr>
          <w:iCs/>
          <w:color w:val="FF0000"/>
          <w:sz w:val="22"/>
          <w:szCs w:val="22"/>
        </w:rPr>
      </w:pPr>
      <w:r w:rsidRPr="00644579">
        <w:rPr>
          <w:rFonts w:eastAsia="TimesNewRomanPSMT"/>
          <w:bCs/>
          <w:sz w:val="22"/>
          <w:szCs w:val="22"/>
        </w:rPr>
        <w:t xml:space="preserve">Понуђач је дужан да за подизвођаче достави доказе о испуњености услова који су наведени у </w:t>
      </w:r>
      <w:r w:rsidRPr="00644579">
        <w:rPr>
          <w:rFonts w:eastAsia="TimesNewRomanPSMT"/>
          <w:bCs/>
          <w:sz w:val="22"/>
          <w:szCs w:val="22"/>
          <w:lang w:val="sr-Cyrl-CS"/>
        </w:rPr>
        <w:t>поглављу</w:t>
      </w:r>
      <w:r w:rsidRPr="00644579">
        <w:rPr>
          <w:rFonts w:eastAsia="TimesNewRomanPSMT"/>
          <w:bCs/>
          <w:color w:val="auto"/>
          <w:sz w:val="22"/>
          <w:szCs w:val="22"/>
        </w:rPr>
        <w:t xml:space="preserve">IVконкурсне документације, у складу са упутством како се доказује испуњеност услова (Образац 6. у </w:t>
      </w:r>
      <w:r w:rsidRPr="00644579">
        <w:rPr>
          <w:rFonts w:eastAsia="TimesNewRomanPSMT"/>
          <w:bCs/>
          <w:color w:val="auto"/>
          <w:sz w:val="22"/>
          <w:szCs w:val="22"/>
          <w:lang w:val="sr-Cyrl-CS"/>
        </w:rPr>
        <w:t>поглављу</w:t>
      </w:r>
      <w:r w:rsidRPr="00644579">
        <w:rPr>
          <w:rFonts w:eastAsia="TimesNewRomanPSMT"/>
          <w:bCs/>
          <w:color w:val="auto"/>
          <w:sz w:val="22"/>
          <w:szCs w:val="22"/>
        </w:rPr>
        <w:t xml:space="preserve"> VI).</w:t>
      </w:r>
    </w:p>
    <w:p w:rsidR="00E40CA9" w:rsidRPr="00644579" w:rsidRDefault="00E40CA9" w:rsidP="00E40CA9">
      <w:pPr>
        <w:ind w:firstLine="708"/>
        <w:jc w:val="both"/>
        <w:rPr>
          <w:iCs/>
          <w:sz w:val="22"/>
          <w:szCs w:val="22"/>
        </w:rPr>
      </w:pPr>
      <w:r w:rsidRPr="00644579">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40CA9" w:rsidRPr="00644579" w:rsidRDefault="00E40CA9" w:rsidP="00E40CA9">
      <w:pPr>
        <w:ind w:firstLine="708"/>
        <w:jc w:val="both"/>
        <w:rPr>
          <w:sz w:val="22"/>
          <w:szCs w:val="22"/>
        </w:rPr>
      </w:pPr>
      <w:r w:rsidRPr="00644579">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E40CA9" w:rsidRPr="00644579" w:rsidRDefault="00E40CA9" w:rsidP="00E40CA9">
      <w:pPr>
        <w:jc w:val="both"/>
        <w:rPr>
          <w:b/>
          <w:i/>
          <w:sz w:val="22"/>
          <w:szCs w:val="22"/>
        </w:rPr>
      </w:pPr>
    </w:p>
    <w:p w:rsidR="00E40CA9" w:rsidRPr="00644579" w:rsidRDefault="00E40CA9" w:rsidP="00E40CA9">
      <w:pPr>
        <w:jc w:val="both"/>
        <w:rPr>
          <w:sz w:val="22"/>
          <w:szCs w:val="22"/>
        </w:rPr>
      </w:pPr>
      <w:r w:rsidRPr="00644579">
        <w:rPr>
          <w:b/>
          <w:i/>
          <w:sz w:val="22"/>
          <w:szCs w:val="22"/>
        </w:rPr>
        <w:t>8. ЗАЈЕДНИЧКА ПОНУДА</w:t>
      </w:r>
    </w:p>
    <w:p w:rsidR="00E40CA9" w:rsidRPr="00644579" w:rsidRDefault="00E40CA9" w:rsidP="00E40CA9">
      <w:pPr>
        <w:jc w:val="both"/>
        <w:rPr>
          <w:sz w:val="22"/>
          <w:szCs w:val="22"/>
        </w:rPr>
      </w:pPr>
    </w:p>
    <w:p w:rsidR="00E40CA9" w:rsidRPr="00644579" w:rsidRDefault="00E40CA9" w:rsidP="00E40CA9">
      <w:pPr>
        <w:ind w:firstLine="708"/>
        <w:jc w:val="both"/>
        <w:rPr>
          <w:sz w:val="22"/>
          <w:szCs w:val="22"/>
        </w:rPr>
      </w:pPr>
      <w:r w:rsidRPr="00644579">
        <w:rPr>
          <w:sz w:val="22"/>
          <w:szCs w:val="22"/>
        </w:rPr>
        <w:t>Понуду може поднети група понуђача.</w:t>
      </w:r>
    </w:p>
    <w:p w:rsidR="00E40CA9" w:rsidRPr="00644579" w:rsidRDefault="00E40CA9" w:rsidP="00E40CA9">
      <w:pPr>
        <w:ind w:firstLine="360"/>
        <w:jc w:val="both"/>
        <w:rPr>
          <w:sz w:val="22"/>
          <w:szCs w:val="22"/>
        </w:rPr>
      </w:pPr>
      <w:r w:rsidRPr="00644579">
        <w:rPr>
          <w:sz w:val="22"/>
          <w:szCs w:val="22"/>
        </w:rPr>
        <w:ta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4579">
        <w:rPr>
          <w:sz w:val="22"/>
          <w:szCs w:val="22"/>
          <w:lang w:val="sr-Cyrl-CS"/>
        </w:rPr>
        <w:t>.</w:t>
      </w:r>
      <w:r w:rsidRPr="00644579">
        <w:rPr>
          <w:sz w:val="22"/>
          <w:szCs w:val="22"/>
        </w:rPr>
        <w:t xml:space="preserve"> 4. тач</w:t>
      </w:r>
      <w:r w:rsidRPr="00644579">
        <w:rPr>
          <w:sz w:val="22"/>
          <w:szCs w:val="22"/>
          <w:lang w:val="sr-Cyrl-CS"/>
        </w:rPr>
        <w:t>.</w:t>
      </w:r>
      <w:r w:rsidRPr="00644579">
        <w:rPr>
          <w:sz w:val="22"/>
          <w:szCs w:val="22"/>
        </w:rPr>
        <w:t xml:space="preserve"> 1</w:t>
      </w:r>
      <w:r w:rsidRPr="00644579">
        <w:rPr>
          <w:sz w:val="22"/>
          <w:szCs w:val="22"/>
          <w:lang w:val="sr-Cyrl-CS"/>
        </w:rPr>
        <w:t>)</w:t>
      </w:r>
      <w:r w:rsidRPr="00644579">
        <w:rPr>
          <w:sz w:val="22"/>
          <w:szCs w:val="22"/>
        </w:rPr>
        <w:t>и 2</w:t>
      </w:r>
      <w:r w:rsidRPr="00644579">
        <w:rPr>
          <w:sz w:val="22"/>
          <w:szCs w:val="22"/>
          <w:lang w:val="sr-Cyrl-CS"/>
        </w:rPr>
        <w:t>)</w:t>
      </w:r>
      <w:r w:rsidRPr="00644579">
        <w:rPr>
          <w:sz w:val="22"/>
          <w:szCs w:val="22"/>
        </w:rPr>
        <w:t xml:space="preserve"> ЗЈН и то податке о: </w:t>
      </w:r>
    </w:p>
    <w:p w:rsidR="00E40CA9" w:rsidRPr="00644579" w:rsidRDefault="00E40CA9" w:rsidP="00E40CA9">
      <w:pPr>
        <w:numPr>
          <w:ilvl w:val="0"/>
          <w:numId w:val="34"/>
        </w:numPr>
        <w:jc w:val="both"/>
        <w:rPr>
          <w:sz w:val="22"/>
          <w:szCs w:val="22"/>
        </w:rPr>
      </w:pPr>
      <w:r w:rsidRPr="00644579">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E40CA9" w:rsidRPr="00644579" w:rsidRDefault="00E40CA9" w:rsidP="00E40CA9">
      <w:pPr>
        <w:numPr>
          <w:ilvl w:val="0"/>
          <w:numId w:val="34"/>
        </w:numPr>
        <w:jc w:val="both"/>
        <w:rPr>
          <w:rFonts w:eastAsia="TimesNewRomanPSMT"/>
          <w:bCs/>
          <w:sz w:val="22"/>
          <w:szCs w:val="22"/>
        </w:rPr>
      </w:pPr>
      <w:r w:rsidRPr="00644579">
        <w:rPr>
          <w:sz w:val="22"/>
          <w:szCs w:val="22"/>
        </w:rPr>
        <w:t>опису послова сваког од понуђача из групе понуђача у извршењу уговора.</w:t>
      </w:r>
    </w:p>
    <w:p w:rsidR="00E40CA9" w:rsidRPr="00644579" w:rsidRDefault="00E40CA9" w:rsidP="00E40CA9">
      <w:pPr>
        <w:ind w:left="720"/>
        <w:jc w:val="both"/>
        <w:rPr>
          <w:rFonts w:eastAsia="TimesNewRomanPSMT"/>
          <w:bCs/>
          <w:sz w:val="22"/>
          <w:szCs w:val="22"/>
        </w:rPr>
      </w:pPr>
    </w:p>
    <w:p w:rsidR="00E40CA9" w:rsidRPr="00644579" w:rsidRDefault="00E40CA9" w:rsidP="00E40CA9">
      <w:pPr>
        <w:ind w:firstLine="360"/>
        <w:jc w:val="both"/>
        <w:rPr>
          <w:color w:val="FF0000"/>
          <w:sz w:val="22"/>
          <w:szCs w:val="22"/>
        </w:rPr>
      </w:pPr>
      <w:r w:rsidRPr="00644579">
        <w:rPr>
          <w:rFonts w:eastAsia="TimesNewRomanPSMT"/>
          <w:bCs/>
          <w:sz w:val="22"/>
          <w:szCs w:val="22"/>
        </w:rPr>
        <w:tab/>
        <w:t xml:space="preserve">Група </w:t>
      </w:r>
      <w:r w:rsidRPr="00644579">
        <w:rPr>
          <w:rFonts w:eastAsia="TimesNewRomanPSMT"/>
          <w:bCs/>
          <w:color w:val="auto"/>
          <w:sz w:val="22"/>
          <w:szCs w:val="22"/>
        </w:rPr>
        <w:t xml:space="preserve">понуђача је дужна да достави све доказе о испуњености услова који су наведени у </w:t>
      </w:r>
      <w:r w:rsidRPr="00644579">
        <w:rPr>
          <w:rFonts w:eastAsia="TimesNewRomanPSMT"/>
          <w:bCs/>
          <w:color w:val="auto"/>
          <w:sz w:val="22"/>
          <w:szCs w:val="22"/>
          <w:lang w:val="sr-Cyrl-CS"/>
        </w:rPr>
        <w:t>поглављу</w:t>
      </w:r>
      <w:r w:rsidRPr="00644579">
        <w:rPr>
          <w:rFonts w:eastAsia="TimesNewRomanPSMT"/>
          <w:bCs/>
          <w:color w:val="auto"/>
          <w:sz w:val="22"/>
          <w:szCs w:val="22"/>
        </w:rPr>
        <w:t xml:space="preserve"> IVконкурсне документације, у складу са упутством како се доказује испуњеност услова (Образац 5.у </w:t>
      </w:r>
      <w:r w:rsidRPr="00644579">
        <w:rPr>
          <w:rFonts w:eastAsia="TimesNewRomanPSMT"/>
          <w:bCs/>
          <w:color w:val="auto"/>
          <w:sz w:val="22"/>
          <w:szCs w:val="22"/>
          <w:lang w:val="sr-Cyrl-CS"/>
        </w:rPr>
        <w:t>поглављу</w:t>
      </w:r>
      <w:r w:rsidRPr="00644579">
        <w:rPr>
          <w:rFonts w:eastAsia="TimesNewRomanPSMT"/>
          <w:bCs/>
          <w:color w:val="auto"/>
          <w:sz w:val="22"/>
          <w:szCs w:val="22"/>
        </w:rPr>
        <w:t xml:space="preserve"> VI).</w:t>
      </w:r>
    </w:p>
    <w:p w:rsidR="00E40CA9" w:rsidRPr="00644579" w:rsidRDefault="00E40CA9" w:rsidP="00E40CA9">
      <w:pPr>
        <w:ind w:firstLine="360"/>
        <w:jc w:val="both"/>
        <w:rPr>
          <w:color w:val="auto"/>
          <w:sz w:val="22"/>
          <w:szCs w:val="22"/>
        </w:rPr>
      </w:pPr>
      <w:r w:rsidRPr="00644579">
        <w:rPr>
          <w:sz w:val="22"/>
          <w:szCs w:val="22"/>
        </w:rPr>
        <w:tab/>
        <w:t xml:space="preserve">Понуђачи из групе понуђача одговарају неограничено солидарно према наручиоцу. </w:t>
      </w:r>
    </w:p>
    <w:p w:rsidR="00E40CA9" w:rsidRPr="00644579" w:rsidRDefault="00E40CA9" w:rsidP="00E40CA9">
      <w:pPr>
        <w:ind w:firstLine="360"/>
        <w:jc w:val="both"/>
        <w:rPr>
          <w:color w:val="auto"/>
          <w:sz w:val="22"/>
          <w:szCs w:val="22"/>
        </w:rPr>
      </w:pPr>
      <w:r w:rsidRPr="00644579">
        <w:rPr>
          <w:color w:val="auto"/>
          <w:sz w:val="22"/>
          <w:szCs w:val="22"/>
        </w:rPr>
        <w:tab/>
        <w:t>Задруга може поднети понуду самостално, у своје име, а за рачун задругара или заједничку понуду у име задругара.</w:t>
      </w:r>
    </w:p>
    <w:p w:rsidR="00E40CA9" w:rsidRPr="00644579" w:rsidRDefault="00E40CA9" w:rsidP="00E40CA9">
      <w:pPr>
        <w:ind w:firstLine="360"/>
        <w:jc w:val="both"/>
        <w:rPr>
          <w:color w:val="auto"/>
          <w:sz w:val="22"/>
          <w:szCs w:val="22"/>
        </w:rPr>
      </w:pPr>
      <w:r w:rsidRPr="00644579">
        <w:rPr>
          <w:color w:val="auto"/>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40CA9" w:rsidRPr="00644579" w:rsidRDefault="00E40CA9" w:rsidP="00E40CA9">
      <w:pPr>
        <w:ind w:firstLine="360"/>
        <w:jc w:val="both"/>
        <w:rPr>
          <w:sz w:val="22"/>
          <w:szCs w:val="22"/>
        </w:rPr>
      </w:pPr>
      <w:r w:rsidRPr="00644579">
        <w:rPr>
          <w:color w:val="auto"/>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40CA9" w:rsidRPr="00644579" w:rsidRDefault="00E40CA9" w:rsidP="00E40CA9">
      <w:pPr>
        <w:jc w:val="both"/>
        <w:rPr>
          <w:sz w:val="22"/>
          <w:szCs w:val="22"/>
        </w:rPr>
      </w:pPr>
    </w:p>
    <w:p w:rsidR="00E40CA9" w:rsidRPr="00644579" w:rsidRDefault="00E40CA9" w:rsidP="00E40CA9">
      <w:pPr>
        <w:jc w:val="both"/>
        <w:rPr>
          <w:sz w:val="22"/>
          <w:szCs w:val="22"/>
        </w:rPr>
      </w:pPr>
      <w:r w:rsidRPr="00644579">
        <w:rPr>
          <w:b/>
          <w:bCs/>
          <w:i/>
          <w:iCs/>
          <w:sz w:val="22"/>
          <w:szCs w:val="22"/>
        </w:rPr>
        <w:t>9. НАЧИН И УСЛОВ</w:t>
      </w:r>
      <w:r w:rsidRPr="00644579">
        <w:rPr>
          <w:b/>
          <w:bCs/>
          <w:i/>
          <w:iCs/>
          <w:sz w:val="22"/>
          <w:szCs w:val="22"/>
          <w:lang w:val="sr-Cyrl-CS"/>
        </w:rPr>
        <w:t>И</w:t>
      </w:r>
      <w:r w:rsidRPr="00644579">
        <w:rPr>
          <w:b/>
          <w:bCs/>
          <w:i/>
          <w:iCs/>
          <w:sz w:val="22"/>
          <w:szCs w:val="22"/>
        </w:rPr>
        <w:t xml:space="preserve"> ПЛАЋАЊА, ГАРАНТНИ РОК, КАО И ДРУГЕ ОКОЛНОСТИ ОД КОЈИХ ЗАВИСИ ПРИХВАТЉИВОСТ ПОНУДЕ</w:t>
      </w:r>
    </w:p>
    <w:p w:rsidR="00E40CA9" w:rsidRPr="00644579" w:rsidRDefault="00E40CA9" w:rsidP="00E40CA9">
      <w:pPr>
        <w:jc w:val="both"/>
        <w:rPr>
          <w:sz w:val="22"/>
          <w:szCs w:val="22"/>
        </w:rPr>
      </w:pPr>
    </w:p>
    <w:p w:rsidR="00E40CA9" w:rsidRPr="00644579" w:rsidRDefault="00E40CA9" w:rsidP="00E40CA9">
      <w:pPr>
        <w:jc w:val="both"/>
        <w:rPr>
          <w:iCs/>
          <w:sz w:val="22"/>
          <w:szCs w:val="22"/>
        </w:rPr>
      </w:pPr>
      <w:r w:rsidRPr="00F822CF">
        <w:rPr>
          <w:b/>
          <w:bCs/>
          <w:i/>
          <w:iCs/>
          <w:sz w:val="22"/>
          <w:szCs w:val="22"/>
        </w:rPr>
        <w:t>9.1</w:t>
      </w:r>
      <w:r w:rsidRPr="00F822CF">
        <w:rPr>
          <w:b/>
          <w:bCs/>
          <w:i/>
          <w:iCs/>
          <w:sz w:val="22"/>
          <w:szCs w:val="22"/>
          <w:u w:val="single"/>
        </w:rPr>
        <w:t xml:space="preserve">. </w:t>
      </w:r>
      <w:r w:rsidRPr="00F822CF">
        <w:rPr>
          <w:b/>
          <w:iCs/>
          <w:sz w:val="22"/>
          <w:szCs w:val="22"/>
          <w:u w:val="single"/>
        </w:rPr>
        <w:t>Захтеви у погледу начина, рока и услова плаћања</w:t>
      </w:r>
      <w:r w:rsidRPr="00F822CF">
        <w:rPr>
          <w:i/>
          <w:iCs/>
          <w:sz w:val="22"/>
          <w:szCs w:val="22"/>
          <w:u w:val="single"/>
        </w:rPr>
        <w:t>.</w:t>
      </w:r>
    </w:p>
    <w:p w:rsidR="00E40CA9" w:rsidRDefault="00E40CA9" w:rsidP="00E40CA9">
      <w:pPr>
        <w:pStyle w:val="Default"/>
        <w:ind w:firstLine="708"/>
        <w:jc w:val="both"/>
        <w:rPr>
          <w:rFonts w:ascii="Times New Roman" w:hAnsi="Times New Roman" w:cs="Times New Roman"/>
          <w:sz w:val="22"/>
          <w:szCs w:val="22"/>
          <w:lang w:val="sr-Cyrl-CS"/>
        </w:rPr>
      </w:pPr>
      <w:r w:rsidRPr="00644579">
        <w:rPr>
          <w:rFonts w:ascii="Times New Roman" w:hAnsi="Times New Roman" w:cs="Times New Roman"/>
          <w:sz w:val="22"/>
          <w:szCs w:val="22"/>
          <w:lang w:val="sr-Cyrl-CS"/>
        </w:rPr>
        <w:t>Рок плаћања је 45 дана</w:t>
      </w:r>
      <w:r w:rsidRPr="00644579">
        <w:rPr>
          <w:rFonts w:ascii="Times New Roman" w:hAnsi="Times New Roman" w:cs="Times New Roman"/>
          <w:i/>
          <w:iCs/>
          <w:sz w:val="22"/>
          <w:szCs w:val="22"/>
          <w:lang w:val="sr-Cyrl-CS"/>
        </w:rPr>
        <w:t xml:space="preserve">, </w:t>
      </w:r>
      <w:r w:rsidRPr="00644579">
        <w:rPr>
          <w:rFonts w:ascii="Times New Roman" w:hAnsi="Times New Roman" w:cs="Times New Roman"/>
          <w:sz w:val="22"/>
          <w:szCs w:val="22"/>
          <w:lang w:val="sr-Cyrl-CS"/>
        </w:rPr>
        <w:t xml:space="preserve">од дана пријема исправно испостављене </w:t>
      </w:r>
      <w:r>
        <w:rPr>
          <w:rFonts w:ascii="Times New Roman" w:hAnsi="Times New Roman" w:cs="Times New Roman"/>
          <w:sz w:val="22"/>
          <w:szCs w:val="22"/>
          <w:lang w:val="sr-Cyrl-CS"/>
        </w:rPr>
        <w:t xml:space="preserve">привремене и </w:t>
      </w:r>
      <w:r w:rsidRPr="00644579">
        <w:rPr>
          <w:rFonts w:ascii="Times New Roman" w:hAnsi="Times New Roman" w:cs="Times New Roman"/>
          <w:sz w:val="22"/>
          <w:szCs w:val="22"/>
          <w:lang w:val="sr-Cyrl-CS"/>
        </w:rPr>
        <w:t>окончане ситуације,  којом је потврђено да су радови изведени.</w:t>
      </w:r>
    </w:p>
    <w:p w:rsidR="00F822CF" w:rsidRPr="00644579" w:rsidRDefault="00F822CF" w:rsidP="00E40CA9">
      <w:pPr>
        <w:pStyle w:val="Default"/>
        <w:ind w:firstLine="708"/>
        <w:jc w:val="both"/>
        <w:rPr>
          <w:rFonts w:ascii="Times New Roman" w:hAnsi="Times New Roman" w:cs="Times New Roman"/>
          <w:sz w:val="22"/>
          <w:szCs w:val="22"/>
          <w:lang w:val="sr-Cyrl-CS"/>
        </w:rPr>
      </w:pPr>
      <w:r w:rsidRPr="00AD476B">
        <w:rPr>
          <w:rFonts w:ascii="Times New Roman" w:hAnsi="Times New Roman" w:cs="Times New Roman"/>
          <w:sz w:val="22"/>
          <w:szCs w:val="22"/>
          <w:lang w:val="sr-Cyrl-CS"/>
        </w:rPr>
        <w:t>Привремена ситуација се издаје на сваких тридесет календарских дана.</w:t>
      </w:r>
    </w:p>
    <w:p w:rsidR="00E40CA9" w:rsidRPr="00644579" w:rsidRDefault="00E40CA9" w:rsidP="00E40CA9">
      <w:pPr>
        <w:pStyle w:val="Default"/>
        <w:ind w:firstLine="708"/>
        <w:jc w:val="both"/>
        <w:rPr>
          <w:rFonts w:ascii="Times New Roman" w:hAnsi="Times New Roman" w:cs="Times New Roman"/>
          <w:sz w:val="22"/>
          <w:szCs w:val="22"/>
          <w:lang w:val="sr-Cyrl-CS"/>
        </w:rPr>
      </w:pPr>
      <w:r w:rsidRPr="00644579">
        <w:rPr>
          <w:rFonts w:ascii="Times New Roman" w:hAnsi="Times New Roman" w:cs="Times New Roman"/>
          <w:sz w:val="22"/>
          <w:szCs w:val="22"/>
          <w:lang w:val="sr-Cyrl-CS"/>
        </w:rPr>
        <w:t>Плаћање се врши уплатом на рачун понуђача.</w:t>
      </w:r>
    </w:p>
    <w:p w:rsidR="00E40CA9" w:rsidRPr="00644579" w:rsidRDefault="00E40CA9" w:rsidP="00E40CA9">
      <w:pPr>
        <w:pStyle w:val="Default"/>
        <w:ind w:firstLine="708"/>
        <w:jc w:val="both"/>
        <w:rPr>
          <w:rFonts w:ascii="Times New Roman" w:hAnsi="Times New Roman" w:cs="Times New Roman"/>
          <w:sz w:val="22"/>
          <w:szCs w:val="22"/>
          <w:lang w:val="sr-Cyrl-CS"/>
        </w:rPr>
      </w:pPr>
      <w:r w:rsidRPr="00644579">
        <w:rPr>
          <w:rFonts w:ascii="Times New Roman" w:hAnsi="Times New Roman" w:cs="Times New Roman"/>
          <w:sz w:val="22"/>
          <w:szCs w:val="22"/>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E40CA9" w:rsidRPr="00644579" w:rsidRDefault="00E40CA9" w:rsidP="00E40CA9">
      <w:pPr>
        <w:pStyle w:val="Default"/>
        <w:jc w:val="both"/>
        <w:rPr>
          <w:rFonts w:ascii="Times New Roman" w:hAnsi="Times New Roman" w:cs="Times New Roman"/>
          <w:sz w:val="22"/>
          <w:szCs w:val="22"/>
          <w:lang w:val="sr-Cyrl-CS"/>
        </w:rPr>
      </w:pPr>
      <w:r>
        <w:rPr>
          <w:rFonts w:ascii="Times New Roman" w:hAnsi="Times New Roman" w:cs="Times New Roman"/>
          <w:sz w:val="22"/>
          <w:szCs w:val="22"/>
          <w:lang w:val="sr-Cyrl-CS"/>
        </w:rPr>
        <w:tab/>
      </w:r>
    </w:p>
    <w:p w:rsidR="00E40CA9" w:rsidRPr="00644579" w:rsidRDefault="00E40CA9" w:rsidP="00E40CA9">
      <w:pPr>
        <w:pStyle w:val="Default"/>
        <w:rPr>
          <w:rFonts w:ascii="Times New Roman" w:hAnsi="Times New Roman" w:cs="Times New Roman"/>
          <w:b/>
          <w:sz w:val="22"/>
          <w:szCs w:val="22"/>
          <w:u w:val="single"/>
          <w:lang w:val="sr-Cyrl-CS"/>
        </w:rPr>
      </w:pPr>
      <w:r w:rsidRPr="00644579">
        <w:rPr>
          <w:rFonts w:ascii="Times New Roman" w:hAnsi="Times New Roman" w:cs="Times New Roman"/>
          <w:b/>
          <w:bCs/>
          <w:sz w:val="22"/>
          <w:szCs w:val="22"/>
          <w:u w:val="single"/>
          <w:lang w:val="sr-Cyrl-CS"/>
        </w:rPr>
        <w:t xml:space="preserve">9.2. </w:t>
      </w:r>
      <w:r w:rsidRPr="00644579">
        <w:rPr>
          <w:rFonts w:ascii="Times New Roman" w:hAnsi="Times New Roman" w:cs="Times New Roman"/>
          <w:b/>
          <w:sz w:val="22"/>
          <w:szCs w:val="22"/>
          <w:u w:val="single"/>
          <w:lang w:val="sr-Cyrl-CS"/>
        </w:rPr>
        <w:t>Захтеви у погледу гарантног рока</w:t>
      </w:r>
    </w:p>
    <w:p w:rsidR="00E40CA9" w:rsidRPr="00644579" w:rsidRDefault="00E40CA9" w:rsidP="00E40CA9">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eastAsia="en-US"/>
        </w:rPr>
        <w:t>Гаранција за изведене радове и уграђени материјал, не може бити краћа од</w:t>
      </w:r>
      <w:r>
        <w:rPr>
          <w:rFonts w:eastAsia="Times New Roman"/>
          <w:color w:val="auto"/>
          <w:kern w:val="0"/>
          <w:sz w:val="22"/>
          <w:szCs w:val="22"/>
          <w:lang w:eastAsia="en-US"/>
        </w:rPr>
        <w:t xml:space="preserve"> 24 месеца од дана примопредаје</w:t>
      </w:r>
      <w:r w:rsidRPr="00644579">
        <w:rPr>
          <w:rFonts w:eastAsia="Times New Roman"/>
          <w:color w:val="auto"/>
          <w:kern w:val="0"/>
          <w:sz w:val="22"/>
          <w:szCs w:val="22"/>
          <w:lang w:eastAsia="en-US"/>
        </w:rPr>
        <w:t xml:space="preserve"> предметне набавке.</w:t>
      </w:r>
    </w:p>
    <w:p w:rsidR="00E40CA9" w:rsidRPr="00644579" w:rsidRDefault="00E40CA9" w:rsidP="00E40CA9">
      <w:pPr>
        <w:rPr>
          <w:sz w:val="22"/>
          <w:szCs w:val="22"/>
          <w:lang w:val="sr-Cyrl-CS"/>
        </w:rPr>
      </w:pPr>
    </w:p>
    <w:p w:rsidR="00E40CA9" w:rsidRPr="00644579" w:rsidRDefault="00E40CA9" w:rsidP="00E40CA9">
      <w:pPr>
        <w:pStyle w:val="Default"/>
        <w:jc w:val="both"/>
        <w:rPr>
          <w:rFonts w:ascii="Times New Roman" w:hAnsi="Times New Roman" w:cs="Times New Roman"/>
          <w:b/>
          <w:sz w:val="22"/>
          <w:szCs w:val="22"/>
          <w:u w:val="single"/>
          <w:lang w:val="sr-Cyrl-CS"/>
        </w:rPr>
      </w:pPr>
      <w:r w:rsidRPr="00644579">
        <w:rPr>
          <w:rFonts w:ascii="Times New Roman" w:hAnsi="Times New Roman" w:cs="Times New Roman"/>
          <w:b/>
          <w:bCs/>
          <w:i/>
          <w:iCs/>
          <w:sz w:val="22"/>
          <w:szCs w:val="22"/>
          <w:u w:val="single"/>
          <w:lang w:val="sr-Cyrl-CS"/>
        </w:rPr>
        <w:t>9.3.</w:t>
      </w:r>
      <w:r w:rsidRPr="00644579">
        <w:rPr>
          <w:rFonts w:ascii="Times New Roman" w:hAnsi="Times New Roman" w:cs="Times New Roman"/>
          <w:b/>
          <w:sz w:val="22"/>
          <w:szCs w:val="22"/>
          <w:u w:val="single"/>
          <w:lang w:val="sr-Cyrl-CS"/>
        </w:rPr>
        <w:t>Захтев у погледу рока за  извођење радова</w:t>
      </w:r>
    </w:p>
    <w:p w:rsidR="00E40CA9" w:rsidRPr="00644579" w:rsidRDefault="00E40CA9" w:rsidP="00E40CA9">
      <w:pPr>
        <w:suppressAutoHyphens w:val="0"/>
        <w:autoSpaceDE w:val="0"/>
        <w:autoSpaceDN w:val="0"/>
        <w:adjustRightInd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eastAsia="en-US"/>
        </w:rPr>
        <w:lastRenderedPageBreak/>
        <w:tab/>
        <w:t xml:space="preserve">Рок за извођење радова не може бити дужи </w:t>
      </w:r>
      <w:r w:rsidRPr="00223836">
        <w:rPr>
          <w:rFonts w:eastAsia="Times New Roman"/>
          <w:color w:val="auto"/>
          <w:kern w:val="0"/>
          <w:sz w:val="22"/>
          <w:szCs w:val="22"/>
          <w:lang w:eastAsia="en-US"/>
        </w:rPr>
        <w:t>од 120 календарских дана, почев од</w:t>
      </w:r>
      <w:r w:rsidRPr="00644579">
        <w:rPr>
          <w:rFonts w:eastAsia="Times New Roman"/>
          <w:color w:val="auto"/>
          <w:kern w:val="0"/>
          <w:sz w:val="22"/>
          <w:szCs w:val="22"/>
          <w:lang w:eastAsia="en-US"/>
        </w:rPr>
        <w:t xml:space="preserve"> увођења у посао.</w:t>
      </w:r>
    </w:p>
    <w:p w:rsidR="00E40CA9" w:rsidRPr="00644579" w:rsidRDefault="00E40CA9" w:rsidP="00E40CA9">
      <w:pPr>
        <w:pStyle w:val="Default"/>
        <w:rPr>
          <w:rFonts w:ascii="Times New Roman" w:hAnsi="Times New Roman" w:cs="Times New Roman"/>
          <w:sz w:val="22"/>
          <w:szCs w:val="22"/>
          <w:lang w:val="sr-Cyrl-CS"/>
        </w:rPr>
      </w:pPr>
    </w:p>
    <w:p w:rsidR="00E40CA9" w:rsidRPr="00644579" w:rsidRDefault="00E40CA9" w:rsidP="00E40CA9">
      <w:pPr>
        <w:pStyle w:val="Default"/>
        <w:jc w:val="both"/>
        <w:rPr>
          <w:rFonts w:ascii="Times New Roman" w:hAnsi="Times New Roman" w:cs="Times New Roman"/>
          <w:b/>
          <w:sz w:val="22"/>
          <w:szCs w:val="22"/>
          <w:u w:val="single"/>
          <w:lang w:val="sr-Cyrl-CS"/>
        </w:rPr>
      </w:pPr>
      <w:r w:rsidRPr="00644579">
        <w:rPr>
          <w:rFonts w:ascii="Times New Roman" w:hAnsi="Times New Roman" w:cs="Times New Roman"/>
          <w:b/>
          <w:bCs/>
          <w:sz w:val="22"/>
          <w:szCs w:val="22"/>
          <w:u w:val="single"/>
          <w:lang w:val="sr-Cyrl-CS"/>
        </w:rPr>
        <w:t xml:space="preserve">9.4. </w:t>
      </w:r>
      <w:r w:rsidRPr="00644579">
        <w:rPr>
          <w:rFonts w:ascii="Times New Roman" w:hAnsi="Times New Roman" w:cs="Times New Roman"/>
          <w:b/>
          <w:sz w:val="22"/>
          <w:szCs w:val="22"/>
          <w:u w:val="single"/>
          <w:lang w:val="sr-Cyrl-CS"/>
        </w:rPr>
        <w:t>Захтев у погледу рока важења понуде</w:t>
      </w:r>
    </w:p>
    <w:p w:rsidR="00E40CA9" w:rsidRPr="00644579" w:rsidRDefault="00E40CA9" w:rsidP="00E40CA9">
      <w:pPr>
        <w:pStyle w:val="Default"/>
        <w:ind w:firstLine="708"/>
        <w:jc w:val="both"/>
        <w:rPr>
          <w:rFonts w:ascii="Times New Roman" w:hAnsi="Times New Roman" w:cs="Times New Roman"/>
          <w:sz w:val="22"/>
          <w:szCs w:val="22"/>
          <w:lang w:val="sr-Cyrl-CS"/>
        </w:rPr>
      </w:pPr>
      <w:r w:rsidRPr="00644579">
        <w:rPr>
          <w:rFonts w:ascii="Times New Roman" w:hAnsi="Times New Roman" w:cs="Times New Roman"/>
          <w:sz w:val="22"/>
          <w:szCs w:val="22"/>
          <w:lang w:val="sr-Cyrl-CS"/>
        </w:rPr>
        <w:t>Рок важења понуде не може бити краћи од 30 дана од дана отварања понуда.</w:t>
      </w:r>
    </w:p>
    <w:p w:rsidR="00E40CA9" w:rsidRPr="00644579" w:rsidRDefault="00E40CA9" w:rsidP="00E40CA9">
      <w:pPr>
        <w:pStyle w:val="Default"/>
        <w:ind w:firstLine="708"/>
        <w:jc w:val="both"/>
        <w:rPr>
          <w:rFonts w:ascii="Times New Roman" w:hAnsi="Times New Roman" w:cs="Times New Roman"/>
          <w:sz w:val="22"/>
          <w:szCs w:val="22"/>
          <w:lang w:val="sr-Cyrl-CS"/>
        </w:rPr>
      </w:pPr>
      <w:r w:rsidRPr="00644579">
        <w:rPr>
          <w:rFonts w:ascii="Times New Roman" w:hAnsi="Times New Roman" w:cs="Times New Roman"/>
          <w:sz w:val="22"/>
          <w:szCs w:val="22"/>
          <w:lang w:val="sr-Cyrl-CS"/>
        </w:rPr>
        <w:t>У случају истека рока важења понуде, наручилац је дужан да у писаном облику затражи од понуђача продужење рока важења понуде.</w:t>
      </w:r>
    </w:p>
    <w:p w:rsidR="00E40CA9" w:rsidRPr="00644579" w:rsidRDefault="00E40CA9" w:rsidP="00E40CA9">
      <w:pPr>
        <w:ind w:firstLine="708"/>
        <w:jc w:val="both"/>
        <w:rPr>
          <w:sz w:val="22"/>
          <w:szCs w:val="22"/>
          <w:lang w:val="sr-Cyrl-CS"/>
        </w:rPr>
      </w:pPr>
      <w:r w:rsidRPr="00644579">
        <w:rPr>
          <w:sz w:val="22"/>
          <w:szCs w:val="22"/>
          <w:lang w:val="sr-Cyrl-CS"/>
        </w:rPr>
        <w:t>Понуђач који прихвати захтев за продужење рока важења понуде на може мењати понуду.</w:t>
      </w:r>
    </w:p>
    <w:p w:rsidR="00E40CA9" w:rsidRPr="00644579" w:rsidRDefault="00E40CA9" w:rsidP="00E40CA9">
      <w:pPr>
        <w:jc w:val="both"/>
        <w:rPr>
          <w:b/>
          <w:color w:val="auto"/>
          <w:sz w:val="22"/>
          <w:szCs w:val="22"/>
          <w:u w:val="single"/>
        </w:rPr>
      </w:pPr>
    </w:p>
    <w:p w:rsidR="00E40CA9" w:rsidRPr="00644579" w:rsidRDefault="00E40CA9" w:rsidP="00E40CA9">
      <w:pPr>
        <w:jc w:val="both"/>
        <w:rPr>
          <w:b/>
          <w:color w:val="auto"/>
          <w:sz w:val="22"/>
          <w:szCs w:val="22"/>
          <w:u w:val="single"/>
        </w:rPr>
      </w:pPr>
      <w:r w:rsidRPr="00644579">
        <w:rPr>
          <w:b/>
          <w:color w:val="auto"/>
          <w:sz w:val="22"/>
          <w:szCs w:val="22"/>
          <w:u w:val="single"/>
        </w:rPr>
        <w:t>9.5</w:t>
      </w:r>
      <w:r w:rsidRPr="00644579">
        <w:rPr>
          <w:color w:val="auto"/>
          <w:sz w:val="22"/>
          <w:szCs w:val="22"/>
          <w:u w:val="single"/>
        </w:rPr>
        <w:t>. Други захтеви</w:t>
      </w:r>
      <w:r w:rsidRPr="00644579">
        <w:rPr>
          <w:b/>
          <w:color w:val="auto"/>
          <w:sz w:val="22"/>
          <w:szCs w:val="22"/>
          <w:u w:val="single"/>
        </w:rPr>
        <w:t xml:space="preserve"> /</w:t>
      </w:r>
    </w:p>
    <w:p w:rsidR="00E40CA9" w:rsidRPr="00644579" w:rsidRDefault="00E40CA9" w:rsidP="00E40CA9">
      <w:pPr>
        <w:jc w:val="both"/>
        <w:rPr>
          <w:b/>
          <w:bCs/>
          <w:i/>
          <w:iCs/>
          <w:sz w:val="22"/>
          <w:szCs w:val="22"/>
        </w:rPr>
      </w:pPr>
    </w:p>
    <w:p w:rsidR="00E40CA9" w:rsidRPr="00644579" w:rsidRDefault="00E40CA9" w:rsidP="00E40CA9">
      <w:pPr>
        <w:jc w:val="both"/>
        <w:rPr>
          <w:b/>
          <w:bCs/>
          <w:i/>
          <w:iCs/>
          <w:sz w:val="22"/>
          <w:szCs w:val="22"/>
        </w:rPr>
      </w:pPr>
      <w:r w:rsidRPr="00644579">
        <w:rPr>
          <w:b/>
          <w:bCs/>
          <w:i/>
          <w:iCs/>
          <w:sz w:val="22"/>
          <w:szCs w:val="22"/>
        </w:rPr>
        <w:t>10. ВАЛУТА И НАЧИН НА КОЈИ МОРА ДА БУДЕ НАВЕДЕНА И ИЗРАЖЕНА ЦЕНА У ПОНУДИ</w:t>
      </w:r>
    </w:p>
    <w:p w:rsidR="00E40CA9" w:rsidRPr="00644579" w:rsidRDefault="00E40CA9" w:rsidP="00E40CA9">
      <w:pPr>
        <w:jc w:val="both"/>
        <w:rPr>
          <w:b/>
          <w:bCs/>
          <w:i/>
          <w:iCs/>
          <w:sz w:val="22"/>
          <w:szCs w:val="22"/>
        </w:rPr>
      </w:pPr>
    </w:p>
    <w:p w:rsidR="00E40CA9" w:rsidRPr="00644579" w:rsidRDefault="00E40CA9" w:rsidP="00E40CA9">
      <w:pPr>
        <w:suppressAutoHyphens w:val="0"/>
        <w:spacing w:line="240" w:lineRule="auto"/>
        <w:ind w:firstLine="708"/>
        <w:jc w:val="both"/>
        <w:rPr>
          <w:rFonts w:eastAsia="Times New Roman"/>
          <w:iCs/>
          <w:color w:val="auto"/>
          <w:kern w:val="0"/>
          <w:sz w:val="22"/>
          <w:szCs w:val="22"/>
          <w:lang w:val="ru-RU" w:eastAsia="en-US"/>
        </w:rPr>
      </w:pPr>
      <w:r w:rsidRPr="00644579">
        <w:rPr>
          <w:rFonts w:eastAsia="Times New Roman"/>
          <w:iCs/>
          <w:color w:val="auto"/>
          <w:kern w:val="0"/>
          <w:sz w:val="22"/>
          <w:szCs w:val="22"/>
          <w:lang w:val="ru-RU" w:eastAsia="en-US"/>
        </w:rPr>
        <w:t xml:space="preserve">Цена мора бити исказана у динарима, са и </w:t>
      </w:r>
      <w:r w:rsidRPr="00644579">
        <w:rPr>
          <w:rFonts w:eastAsia="Times New Roman"/>
          <w:iCs/>
          <w:color w:val="00000A"/>
          <w:kern w:val="0"/>
          <w:sz w:val="22"/>
          <w:szCs w:val="22"/>
          <w:lang w:val="ru-RU" w:eastAsia="en-US"/>
        </w:rPr>
        <w:t xml:space="preserve">без пореза на додату вредност, </w:t>
      </w:r>
      <w:r w:rsidRPr="00644579">
        <w:rPr>
          <w:rFonts w:eastAsia="Times New Roman"/>
          <w:color w:val="auto"/>
          <w:kern w:val="0"/>
          <w:sz w:val="22"/>
          <w:szCs w:val="22"/>
          <w:lang w:val="ru-RU"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40CA9" w:rsidRPr="00644579" w:rsidRDefault="00E40CA9" w:rsidP="00E40CA9">
      <w:pPr>
        <w:suppressAutoHyphens w:val="0"/>
        <w:spacing w:line="240" w:lineRule="auto"/>
        <w:ind w:firstLine="708"/>
        <w:jc w:val="both"/>
        <w:rPr>
          <w:rFonts w:eastAsia="Times New Roman"/>
          <w:iCs/>
          <w:color w:val="auto"/>
          <w:kern w:val="0"/>
          <w:sz w:val="22"/>
          <w:szCs w:val="22"/>
          <w:lang w:val="sr-Cyrl-CS" w:eastAsia="en-US"/>
        </w:rPr>
      </w:pPr>
      <w:r w:rsidRPr="00644579">
        <w:rPr>
          <w:rFonts w:eastAsia="Times New Roman"/>
          <w:iCs/>
          <w:color w:val="auto"/>
          <w:kern w:val="0"/>
          <w:sz w:val="22"/>
          <w:szCs w:val="22"/>
          <w:lang w:val="ru-RU" w:eastAsia="en-US"/>
        </w:rPr>
        <w:t xml:space="preserve">У цену </w:t>
      </w:r>
      <w:r w:rsidRPr="00644579">
        <w:rPr>
          <w:rFonts w:eastAsia="Times New Roman"/>
          <w:iCs/>
          <w:color w:val="auto"/>
          <w:kern w:val="0"/>
          <w:sz w:val="22"/>
          <w:szCs w:val="22"/>
          <w:lang w:val="sr-Cyrl-CS" w:eastAsia="en-US"/>
        </w:rPr>
        <w:t>су урачунати</w:t>
      </w:r>
      <w:r w:rsidRPr="00644579">
        <w:rPr>
          <w:rFonts w:eastAsia="Times New Roman"/>
          <w:b/>
          <w:iCs/>
          <w:color w:val="auto"/>
          <w:kern w:val="0"/>
          <w:sz w:val="22"/>
          <w:szCs w:val="22"/>
          <w:lang w:val="sr-Cyrl-CS" w:eastAsia="en-US"/>
        </w:rPr>
        <w:t>:</w:t>
      </w:r>
      <w:r w:rsidRPr="00644579">
        <w:rPr>
          <w:rFonts w:eastAsia="Times New Roman"/>
          <w:iCs/>
          <w:color w:val="auto"/>
          <w:kern w:val="0"/>
          <w:sz w:val="22"/>
          <w:szCs w:val="22"/>
          <w:lang w:val="sr-Cyrl-CS" w:eastAsia="en-US"/>
        </w:rPr>
        <w:t xml:space="preserve">материјал, механизација, </w:t>
      </w:r>
      <w:r w:rsidRPr="00644579">
        <w:rPr>
          <w:rFonts w:eastAsia="Times New Roman"/>
          <w:iCs/>
          <w:color w:val="auto"/>
          <w:kern w:val="0"/>
          <w:sz w:val="22"/>
          <w:szCs w:val="22"/>
          <w:lang w:val="ru-RU" w:eastAsia="en-US"/>
        </w:rPr>
        <w:t xml:space="preserve">транспорт </w:t>
      </w:r>
      <w:r w:rsidRPr="00644579">
        <w:rPr>
          <w:rFonts w:eastAsia="Times New Roman"/>
          <w:iCs/>
          <w:color w:val="auto"/>
          <w:kern w:val="0"/>
          <w:sz w:val="22"/>
          <w:szCs w:val="22"/>
          <w:lang w:val="sr-Cyrl-CS" w:eastAsia="en-US"/>
        </w:rPr>
        <w:t xml:space="preserve">материјала и механизације, </w:t>
      </w:r>
      <w:r w:rsidRPr="00644579">
        <w:rPr>
          <w:rFonts w:eastAsia="Times New Roman"/>
          <w:color w:val="auto"/>
          <w:kern w:val="0"/>
          <w:sz w:val="22"/>
          <w:szCs w:val="22"/>
          <w:lang w:val="sr-Cyrl-CS" w:eastAsia="en-US"/>
        </w:rPr>
        <w:t>радна снага, транспорт радне снаге,</w:t>
      </w:r>
      <w:r w:rsidRPr="00644579">
        <w:rPr>
          <w:rFonts w:eastAsia="Times New Roman"/>
          <w:sz w:val="22"/>
          <w:szCs w:val="22"/>
          <w:lang w:val="sr-Cyrl-CS"/>
        </w:rPr>
        <w:t xml:space="preserve"> трошкови ангажовања потребног броја извршилаца,</w:t>
      </w:r>
      <w:r w:rsidRPr="00644579">
        <w:rPr>
          <w:rFonts w:eastAsia="Times New Roman"/>
          <w:color w:val="auto"/>
          <w:kern w:val="0"/>
          <w:sz w:val="22"/>
          <w:szCs w:val="22"/>
          <w:lang w:val="sr-Cyrl-CS" w:eastAsia="en-US"/>
        </w:rPr>
        <w:t xml:space="preserve"> извођење радова и сви остали зависни трошкови понуђача</w:t>
      </w:r>
      <w:r w:rsidRPr="00644579">
        <w:rPr>
          <w:rFonts w:eastAsia="Times New Roman"/>
          <w:b/>
          <w:color w:val="auto"/>
          <w:kern w:val="0"/>
          <w:sz w:val="22"/>
          <w:szCs w:val="22"/>
          <w:lang w:val="sr-Cyrl-CS" w:eastAsia="en-US"/>
        </w:rPr>
        <w:t>.</w:t>
      </w:r>
    </w:p>
    <w:p w:rsidR="00E40CA9" w:rsidRPr="00644579" w:rsidRDefault="00E40CA9" w:rsidP="00E40CA9">
      <w:pPr>
        <w:suppressAutoHyphens w:val="0"/>
        <w:spacing w:line="240" w:lineRule="auto"/>
        <w:ind w:firstLine="708"/>
        <w:jc w:val="both"/>
        <w:rPr>
          <w:rFonts w:eastAsia="Times New Roman"/>
          <w:color w:val="auto"/>
          <w:kern w:val="0"/>
          <w:sz w:val="22"/>
          <w:szCs w:val="22"/>
          <w:lang w:val="ru-RU" w:eastAsia="en-US"/>
        </w:rPr>
      </w:pPr>
      <w:r>
        <w:rPr>
          <w:rFonts w:eastAsia="Times New Roman"/>
          <w:iCs/>
          <w:color w:val="auto"/>
          <w:kern w:val="0"/>
          <w:sz w:val="22"/>
          <w:szCs w:val="22"/>
          <w:lang w:val="ru-RU" w:eastAsia="en-US"/>
        </w:rPr>
        <w:t>Јединична ц</w:t>
      </w:r>
      <w:r w:rsidRPr="00644579">
        <w:rPr>
          <w:rFonts w:eastAsia="Times New Roman"/>
          <w:iCs/>
          <w:color w:val="auto"/>
          <w:kern w:val="0"/>
          <w:sz w:val="22"/>
          <w:szCs w:val="22"/>
          <w:lang w:val="ru-RU" w:eastAsia="en-US"/>
        </w:rPr>
        <w:t>ена је фиксна и не може се мењати</w:t>
      </w:r>
      <w:r w:rsidRPr="00644579">
        <w:rPr>
          <w:rFonts w:eastAsia="Times New Roman"/>
          <w:iCs/>
          <w:color w:val="auto"/>
          <w:kern w:val="0"/>
          <w:sz w:val="22"/>
          <w:szCs w:val="22"/>
          <w:lang w:val="sr-Cyrl-CS" w:eastAsia="en-US"/>
        </w:rPr>
        <w:t>, у току реализације предметне набавке</w:t>
      </w:r>
      <w:r w:rsidRPr="00644579">
        <w:rPr>
          <w:rFonts w:eastAsia="Times New Roman"/>
          <w:iCs/>
          <w:color w:val="auto"/>
          <w:kern w:val="0"/>
          <w:sz w:val="22"/>
          <w:szCs w:val="22"/>
          <w:lang w:val="ru-RU" w:eastAsia="en-US"/>
        </w:rPr>
        <w:t>.</w:t>
      </w:r>
    </w:p>
    <w:p w:rsidR="00E40CA9" w:rsidRPr="00644579" w:rsidRDefault="00E40CA9" w:rsidP="00E40CA9">
      <w:pPr>
        <w:suppressAutoHyphens w:val="0"/>
        <w:spacing w:line="240" w:lineRule="auto"/>
        <w:ind w:firstLine="708"/>
        <w:jc w:val="both"/>
        <w:rPr>
          <w:rFonts w:eastAsia="Times New Roman"/>
          <w:iCs/>
          <w:color w:val="auto"/>
          <w:kern w:val="0"/>
          <w:sz w:val="22"/>
          <w:szCs w:val="22"/>
          <w:lang w:val="ru-RU" w:eastAsia="en-US"/>
        </w:rPr>
      </w:pPr>
      <w:r w:rsidRPr="00644579">
        <w:rPr>
          <w:rFonts w:eastAsia="Times New Roman"/>
          <w:color w:val="auto"/>
          <w:kern w:val="0"/>
          <w:sz w:val="22"/>
          <w:szCs w:val="22"/>
          <w:lang w:val="ru-RU" w:eastAsia="en-US"/>
        </w:rPr>
        <w:t>Ако је у понуди исказана неуобичајено ниска цена, наручилац ће поступити у складу са чланом 92.Закона.</w:t>
      </w:r>
    </w:p>
    <w:p w:rsidR="00E40CA9" w:rsidRPr="00644579" w:rsidRDefault="00E40CA9" w:rsidP="00E40CA9">
      <w:pPr>
        <w:suppressAutoHyphens w:val="0"/>
        <w:spacing w:line="240" w:lineRule="auto"/>
        <w:ind w:firstLine="708"/>
        <w:jc w:val="both"/>
        <w:rPr>
          <w:rFonts w:eastAsia="Times New Roman"/>
          <w:iCs/>
          <w:color w:val="auto"/>
          <w:kern w:val="0"/>
          <w:sz w:val="22"/>
          <w:szCs w:val="22"/>
          <w:lang w:val="ru-RU" w:eastAsia="en-US"/>
        </w:rPr>
      </w:pPr>
      <w:r w:rsidRPr="00644579">
        <w:rPr>
          <w:rFonts w:eastAsia="Times New Roman"/>
          <w:iCs/>
          <w:color w:val="auto"/>
          <w:kern w:val="0"/>
          <w:sz w:val="22"/>
          <w:szCs w:val="22"/>
          <w:lang w:val="ru-RU" w:eastAsia="en-US"/>
        </w:rPr>
        <w:t>Ако понуђена цена укључује увозну царину и друге дажбине, понуђач је дужан да тај део одвојено искаже у динарима.</w:t>
      </w:r>
    </w:p>
    <w:p w:rsidR="00E40CA9" w:rsidRPr="00644579" w:rsidRDefault="00E40CA9" w:rsidP="00E40CA9">
      <w:pPr>
        <w:jc w:val="both"/>
        <w:rPr>
          <w:sz w:val="22"/>
          <w:szCs w:val="22"/>
        </w:rPr>
      </w:pPr>
    </w:p>
    <w:p w:rsidR="00E40CA9" w:rsidRPr="00644579" w:rsidRDefault="00E40CA9" w:rsidP="00E40CA9">
      <w:pPr>
        <w:jc w:val="both"/>
        <w:rPr>
          <w:b/>
          <w:i/>
          <w:iCs/>
          <w:sz w:val="22"/>
          <w:szCs w:val="22"/>
        </w:rPr>
      </w:pPr>
      <w:r w:rsidRPr="00D32E61">
        <w:rPr>
          <w:b/>
          <w:i/>
          <w:iCs/>
          <w:sz w:val="22"/>
          <w:szCs w:val="22"/>
        </w:rPr>
        <w:t>11. ПОДАЦИ О ВРСТИ, САДРЖИНИ, НАЧИНУ ПОДНОШЕЊА, ВИСИНИ И РОКОВИМА ОБЕЗБЕЂЕЊА</w:t>
      </w:r>
      <w:r w:rsidRPr="00D32E61">
        <w:rPr>
          <w:b/>
          <w:i/>
          <w:iCs/>
          <w:color w:val="auto"/>
          <w:sz w:val="22"/>
          <w:szCs w:val="22"/>
        </w:rPr>
        <w:t>ФИНАНСИЈСКОГ</w:t>
      </w:r>
      <w:r w:rsidRPr="00D32E61">
        <w:rPr>
          <w:b/>
          <w:i/>
          <w:iCs/>
          <w:sz w:val="22"/>
          <w:szCs w:val="22"/>
        </w:rPr>
        <w:t xml:space="preserve"> ИСПУЊЕЊА ОБАВЕЗА ПОНУЂАЧА</w:t>
      </w:r>
    </w:p>
    <w:p w:rsidR="00E40CA9" w:rsidRPr="00644579" w:rsidRDefault="00E40CA9" w:rsidP="00E40CA9">
      <w:pPr>
        <w:jc w:val="both"/>
        <w:rPr>
          <w:b/>
          <w:i/>
          <w:iCs/>
          <w:sz w:val="22"/>
          <w:szCs w:val="22"/>
        </w:rPr>
      </w:pPr>
    </w:p>
    <w:p w:rsidR="00E40CA9" w:rsidRDefault="00E40CA9" w:rsidP="00E40CA9">
      <w:pPr>
        <w:widowControl w:val="0"/>
        <w:tabs>
          <w:tab w:val="left" w:pos="767"/>
        </w:tabs>
        <w:suppressAutoHyphens w:val="0"/>
        <w:autoSpaceDE w:val="0"/>
        <w:autoSpaceDN w:val="0"/>
        <w:spacing w:before="67" w:line="244" w:lineRule="auto"/>
        <w:ind w:right="98"/>
        <w:jc w:val="both"/>
        <w:outlineLvl w:val="5"/>
        <w:rPr>
          <w:rFonts w:eastAsia="Times New Roman"/>
          <w:bCs/>
          <w:kern w:val="0"/>
          <w:sz w:val="22"/>
          <w:szCs w:val="22"/>
          <w:lang w:eastAsia="en-US"/>
        </w:rPr>
      </w:pPr>
      <w:r>
        <w:rPr>
          <w:rFonts w:eastAsia="Times New Roman"/>
          <w:bCs/>
          <w:color w:val="FF0000"/>
          <w:kern w:val="0"/>
          <w:sz w:val="22"/>
          <w:szCs w:val="22"/>
          <w:lang w:eastAsia="en-US"/>
        </w:rPr>
        <w:tab/>
      </w:r>
      <w:r w:rsidRPr="003B20E4">
        <w:rPr>
          <w:rFonts w:eastAsia="Times New Roman"/>
          <w:bCs/>
          <w:kern w:val="0"/>
          <w:sz w:val="22"/>
          <w:szCs w:val="22"/>
          <w:lang w:eastAsia="en-US"/>
        </w:rPr>
        <w:t>Понуђач је дужан да у понуди достави</w:t>
      </w:r>
      <w:r>
        <w:rPr>
          <w:rFonts w:eastAsia="Times New Roman"/>
          <w:bCs/>
          <w:kern w:val="0"/>
          <w:sz w:val="22"/>
          <w:szCs w:val="22"/>
          <w:lang w:eastAsia="en-US"/>
        </w:rPr>
        <w:t>:</w:t>
      </w:r>
    </w:p>
    <w:p w:rsidR="00E40CA9" w:rsidRDefault="00E40CA9" w:rsidP="00E40CA9">
      <w:pPr>
        <w:widowControl w:val="0"/>
        <w:tabs>
          <w:tab w:val="left" w:pos="767"/>
        </w:tabs>
        <w:suppressAutoHyphens w:val="0"/>
        <w:autoSpaceDE w:val="0"/>
        <w:autoSpaceDN w:val="0"/>
        <w:spacing w:before="67" w:line="244" w:lineRule="auto"/>
        <w:ind w:right="98"/>
        <w:jc w:val="both"/>
        <w:outlineLvl w:val="5"/>
        <w:rPr>
          <w:rFonts w:eastAsia="Times New Roman"/>
          <w:bCs/>
          <w:kern w:val="0"/>
          <w:sz w:val="22"/>
          <w:szCs w:val="22"/>
          <w:lang w:eastAsia="en-US"/>
        </w:rPr>
      </w:pPr>
      <w:r>
        <w:rPr>
          <w:rFonts w:eastAsia="Times New Roman"/>
          <w:bCs/>
          <w:kern w:val="0"/>
          <w:sz w:val="22"/>
          <w:szCs w:val="22"/>
          <w:lang w:eastAsia="en-US"/>
        </w:rPr>
        <w:t>-б</w:t>
      </w:r>
      <w:r w:rsidRPr="003B20E4">
        <w:rPr>
          <w:rFonts w:eastAsia="Times New Roman"/>
          <w:bCs/>
          <w:kern w:val="0"/>
          <w:sz w:val="22"/>
          <w:szCs w:val="22"/>
          <w:lang w:eastAsia="en-US"/>
        </w:rPr>
        <w:t>анкарску гаранцију за озбиљност понуде</w:t>
      </w:r>
      <w:r>
        <w:rPr>
          <w:rFonts w:eastAsia="Times New Roman"/>
          <w:bCs/>
          <w:kern w:val="0"/>
          <w:sz w:val="22"/>
          <w:szCs w:val="22"/>
          <w:lang w:eastAsia="en-US"/>
        </w:rPr>
        <w:t>,</w:t>
      </w:r>
    </w:p>
    <w:p w:rsidR="00E40CA9" w:rsidRDefault="00E40CA9" w:rsidP="00E40CA9">
      <w:pPr>
        <w:widowControl w:val="0"/>
        <w:tabs>
          <w:tab w:val="left" w:pos="767"/>
        </w:tabs>
        <w:suppressAutoHyphens w:val="0"/>
        <w:autoSpaceDE w:val="0"/>
        <w:autoSpaceDN w:val="0"/>
        <w:spacing w:before="67" w:line="244" w:lineRule="auto"/>
        <w:ind w:right="98"/>
        <w:jc w:val="both"/>
        <w:outlineLvl w:val="5"/>
        <w:rPr>
          <w:rFonts w:eastAsia="Times New Roman"/>
          <w:bCs/>
          <w:kern w:val="0"/>
          <w:sz w:val="22"/>
          <w:szCs w:val="22"/>
          <w:lang w:eastAsia="en-US"/>
        </w:rPr>
      </w:pPr>
      <w:r>
        <w:rPr>
          <w:rFonts w:eastAsia="Times New Roman"/>
          <w:bCs/>
          <w:kern w:val="0"/>
          <w:sz w:val="22"/>
          <w:szCs w:val="22"/>
          <w:lang w:eastAsia="en-US"/>
        </w:rPr>
        <w:t>-</w:t>
      </w:r>
      <w:r w:rsidRPr="003B20E4">
        <w:rPr>
          <w:rFonts w:eastAsia="Times New Roman"/>
          <w:bCs/>
          <w:kern w:val="0"/>
          <w:sz w:val="22"/>
          <w:szCs w:val="22"/>
          <w:lang w:eastAsia="en-US"/>
        </w:rPr>
        <w:t>обавезујуће писма о намерама банке за издавање гранције за добро извршење посла</w:t>
      </w:r>
      <w:r>
        <w:rPr>
          <w:rFonts w:eastAsia="Times New Roman"/>
          <w:bCs/>
          <w:kern w:val="0"/>
          <w:sz w:val="22"/>
          <w:szCs w:val="22"/>
          <w:lang w:eastAsia="en-US"/>
        </w:rPr>
        <w:t>,</w:t>
      </w:r>
      <w:r w:rsidRPr="003B20E4">
        <w:rPr>
          <w:rFonts w:eastAsia="Times New Roman"/>
          <w:bCs/>
          <w:kern w:val="0"/>
          <w:sz w:val="22"/>
          <w:szCs w:val="22"/>
          <w:lang w:eastAsia="en-US"/>
        </w:rPr>
        <w:t xml:space="preserve"> и </w:t>
      </w:r>
    </w:p>
    <w:p w:rsidR="00E40CA9" w:rsidRPr="003B20E4" w:rsidRDefault="00E40CA9" w:rsidP="00E40CA9">
      <w:pPr>
        <w:widowControl w:val="0"/>
        <w:tabs>
          <w:tab w:val="left" w:pos="767"/>
        </w:tabs>
        <w:suppressAutoHyphens w:val="0"/>
        <w:autoSpaceDE w:val="0"/>
        <w:autoSpaceDN w:val="0"/>
        <w:spacing w:before="67" w:line="244" w:lineRule="auto"/>
        <w:ind w:right="98"/>
        <w:jc w:val="both"/>
        <w:outlineLvl w:val="5"/>
        <w:rPr>
          <w:rFonts w:eastAsia="Times New Roman"/>
          <w:bCs/>
          <w:kern w:val="0"/>
          <w:sz w:val="22"/>
          <w:szCs w:val="22"/>
          <w:lang w:eastAsia="en-US"/>
        </w:rPr>
      </w:pPr>
      <w:r>
        <w:rPr>
          <w:rFonts w:eastAsia="Times New Roman"/>
          <w:bCs/>
          <w:kern w:val="0"/>
          <w:sz w:val="22"/>
          <w:szCs w:val="22"/>
          <w:lang w:eastAsia="en-US"/>
        </w:rPr>
        <w:t xml:space="preserve">- </w:t>
      </w:r>
      <w:r w:rsidRPr="003B20E4">
        <w:rPr>
          <w:rFonts w:eastAsia="Times New Roman"/>
          <w:bCs/>
          <w:kern w:val="0"/>
          <w:sz w:val="22"/>
          <w:szCs w:val="22"/>
          <w:lang w:eastAsia="en-US"/>
        </w:rPr>
        <w:t xml:space="preserve">обавезујуће писма о намерама банке за издавање гранције за отклањање грешака у гарантном року. </w:t>
      </w:r>
    </w:p>
    <w:p w:rsidR="00E40CA9" w:rsidRPr="003B20E4" w:rsidRDefault="00E40CA9" w:rsidP="00E40CA9">
      <w:pPr>
        <w:widowControl w:val="0"/>
        <w:tabs>
          <w:tab w:val="left" w:pos="767"/>
        </w:tabs>
        <w:suppressAutoHyphens w:val="0"/>
        <w:autoSpaceDE w:val="0"/>
        <w:autoSpaceDN w:val="0"/>
        <w:spacing w:before="67" w:line="244" w:lineRule="auto"/>
        <w:ind w:left="-540" w:right="-560"/>
        <w:jc w:val="both"/>
        <w:outlineLvl w:val="5"/>
        <w:rPr>
          <w:rFonts w:eastAsia="Times New Roman"/>
          <w:bCs/>
          <w:kern w:val="0"/>
          <w:sz w:val="22"/>
          <w:szCs w:val="22"/>
          <w:lang w:eastAsia="en-US"/>
        </w:rPr>
      </w:pPr>
    </w:p>
    <w:p w:rsidR="00E40CA9" w:rsidRPr="003B20E4" w:rsidRDefault="00E40CA9" w:rsidP="00E40CA9">
      <w:pPr>
        <w:widowControl w:val="0"/>
        <w:tabs>
          <w:tab w:val="left" w:pos="767"/>
        </w:tabs>
        <w:suppressAutoHyphens w:val="0"/>
        <w:autoSpaceDE w:val="0"/>
        <w:autoSpaceDN w:val="0"/>
        <w:spacing w:before="67" w:line="244" w:lineRule="auto"/>
        <w:ind w:right="661"/>
        <w:jc w:val="both"/>
        <w:outlineLvl w:val="5"/>
        <w:rPr>
          <w:rFonts w:eastAsia="Times New Roman"/>
          <w:bCs/>
          <w:kern w:val="0"/>
          <w:sz w:val="22"/>
          <w:szCs w:val="22"/>
          <w:lang w:eastAsia="en-US"/>
        </w:rPr>
      </w:pPr>
      <w:r w:rsidRPr="003B20E4">
        <w:rPr>
          <w:rFonts w:eastAsia="Times New Roman"/>
          <w:bCs/>
          <w:kern w:val="0"/>
          <w:sz w:val="22"/>
          <w:szCs w:val="22"/>
          <w:lang w:eastAsia="en-US"/>
        </w:rPr>
        <w:t>-</w:t>
      </w:r>
      <w:r w:rsidRPr="003B20E4">
        <w:rPr>
          <w:rFonts w:eastAsia="Times New Roman"/>
          <w:b/>
          <w:bCs/>
          <w:kern w:val="0"/>
          <w:sz w:val="22"/>
          <w:szCs w:val="22"/>
          <w:lang w:eastAsia="en-US"/>
        </w:rPr>
        <w:t>Банкарска гаранција за озбиљност понуде</w:t>
      </w:r>
    </w:p>
    <w:p w:rsidR="00E40CA9" w:rsidRPr="003B20E4" w:rsidRDefault="00E40CA9" w:rsidP="00E40CA9">
      <w:pPr>
        <w:widowControl w:val="0"/>
        <w:tabs>
          <w:tab w:val="left" w:pos="464"/>
          <w:tab w:val="left" w:pos="767"/>
        </w:tabs>
        <w:suppressAutoHyphens w:val="0"/>
        <w:autoSpaceDE w:val="0"/>
        <w:autoSpaceDN w:val="0"/>
        <w:spacing w:before="67" w:line="244" w:lineRule="auto"/>
        <w:ind w:right="70"/>
        <w:jc w:val="both"/>
        <w:outlineLvl w:val="5"/>
        <w:rPr>
          <w:rFonts w:eastAsia="Times New Roman"/>
          <w:bCs/>
          <w:kern w:val="0"/>
          <w:sz w:val="22"/>
          <w:szCs w:val="22"/>
          <w:lang w:eastAsia="en-US"/>
        </w:rPr>
      </w:pPr>
      <w:r w:rsidRPr="003B20E4">
        <w:rPr>
          <w:rFonts w:eastAsia="Times New Roman"/>
          <w:bCs/>
          <w:kern w:val="0"/>
          <w:sz w:val="22"/>
          <w:szCs w:val="22"/>
          <w:lang w:eastAsia="en-US"/>
        </w:rPr>
        <w:t>Понуђач је дужан да уз понуду достави банкарску гаранцију за озбиљност понуде. Банкарска гаранција за озбиљност понуде мора бити са клаузулом: безусловна и платива на први позив. Банкарска гаранција за озбиљност понуде издаје се у висини од 5% од укупне   понуђене цене из понуде без обрачунатог ПДВ-а, и мора да важи најмање  90 дана.  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ранг).Кредитни рејтинг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(Europen Securities and Markets AuthoritiesESMA). Наручилац ће уновчити банкарску гаранцију за озбиљност понуде дату уз понуду у следећим случајевима:</w:t>
      </w:r>
    </w:p>
    <w:p w:rsidR="00E40CA9" w:rsidRPr="003B20E4" w:rsidRDefault="00E40CA9" w:rsidP="00E40CA9">
      <w:pPr>
        <w:widowControl w:val="0"/>
        <w:tabs>
          <w:tab w:val="left" w:pos="464"/>
          <w:tab w:val="left" w:pos="767"/>
        </w:tabs>
        <w:suppressAutoHyphens w:val="0"/>
        <w:autoSpaceDE w:val="0"/>
        <w:autoSpaceDN w:val="0"/>
        <w:spacing w:before="67" w:line="244" w:lineRule="auto"/>
        <w:ind w:right="70"/>
        <w:jc w:val="both"/>
        <w:outlineLvl w:val="5"/>
        <w:rPr>
          <w:rFonts w:eastAsia="Times New Roman"/>
          <w:bCs/>
          <w:kern w:val="0"/>
          <w:sz w:val="22"/>
          <w:szCs w:val="22"/>
          <w:lang w:eastAsia="en-US"/>
        </w:rPr>
      </w:pPr>
      <w:r>
        <w:rPr>
          <w:rFonts w:eastAsia="Times New Roman"/>
          <w:bCs/>
          <w:kern w:val="0"/>
          <w:sz w:val="22"/>
          <w:szCs w:val="22"/>
          <w:lang w:eastAsia="en-US"/>
        </w:rPr>
        <w:tab/>
      </w:r>
      <w:r w:rsidRPr="003B20E4">
        <w:rPr>
          <w:rFonts w:eastAsia="Times New Roman"/>
          <w:bCs/>
          <w:kern w:val="0"/>
          <w:sz w:val="22"/>
          <w:szCs w:val="22"/>
          <w:lang w:eastAsia="en-US"/>
        </w:rPr>
        <w:t>-уколико понуђач након истека рока за подношење понуда повуче или мења своју понуду;</w:t>
      </w:r>
    </w:p>
    <w:p w:rsidR="00E40CA9" w:rsidRPr="003B20E4" w:rsidRDefault="00E40CA9" w:rsidP="00E40CA9">
      <w:pPr>
        <w:widowControl w:val="0"/>
        <w:tabs>
          <w:tab w:val="left" w:pos="464"/>
          <w:tab w:val="left" w:pos="767"/>
        </w:tabs>
        <w:suppressAutoHyphens w:val="0"/>
        <w:autoSpaceDE w:val="0"/>
        <w:autoSpaceDN w:val="0"/>
        <w:spacing w:before="67" w:line="244" w:lineRule="auto"/>
        <w:ind w:right="70"/>
        <w:jc w:val="both"/>
        <w:outlineLvl w:val="5"/>
        <w:rPr>
          <w:rFonts w:eastAsia="Times New Roman"/>
          <w:bCs/>
          <w:kern w:val="0"/>
          <w:sz w:val="22"/>
          <w:szCs w:val="22"/>
          <w:lang w:eastAsia="en-US"/>
        </w:rPr>
      </w:pPr>
      <w:r>
        <w:rPr>
          <w:rFonts w:eastAsia="Times New Roman"/>
          <w:bCs/>
          <w:kern w:val="0"/>
          <w:sz w:val="22"/>
          <w:szCs w:val="22"/>
          <w:lang w:eastAsia="en-US"/>
        </w:rPr>
        <w:tab/>
      </w:r>
      <w:r w:rsidRPr="003B20E4">
        <w:rPr>
          <w:rFonts w:eastAsia="Times New Roman"/>
          <w:bCs/>
          <w:kern w:val="0"/>
          <w:sz w:val="22"/>
          <w:szCs w:val="22"/>
          <w:lang w:eastAsia="en-US"/>
        </w:rPr>
        <w:t>-уколико понуђач чија је понуда изабрана као најповољнија благовремено не потпише уговор о јавној набавци;</w:t>
      </w:r>
    </w:p>
    <w:p w:rsidR="00E40CA9" w:rsidRPr="003B20E4" w:rsidRDefault="00E40CA9" w:rsidP="00E40CA9">
      <w:pPr>
        <w:widowControl w:val="0"/>
        <w:suppressAutoHyphens w:val="0"/>
        <w:autoSpaceDE w:val="0"/>
        <w:autoSpaceDN w:val="0"/>
        <w:spacing w:before="67" w:line="244" w:lineRule="auto"/>
        <w:ind w:right="70"/>
        <w:jc w:val="both"/>
        <w:outlineLvl w:val="5"/>
        <w:rPr>
          <w:rFonts w:eastAsia="Times New Roman"/>
          <w:bCs/>
          <w:kern w:val="0"/>
          <w:sz w:val="22"/>
          <w:szCs w:val="22"/>
          <w:lang w:eastAsia="en-US"/>
        </w:rPr>
      </w:pPr>
      <w:r>
        <w:rPr>
          <w:rFonts w:eastAsia="Times New Roman"/>
          <w:bCs/>
          <w:kern w:val="0"/>
          <w:sz w:val="22"/>
          <w:szCs w:val="22"/>
          <w:lang w:eastAsia="en-US"/>
        </w:rPr>
        <w:t xml:space="preserve">        -</w:t>
      </w:r>
      <w:r w:rsidRPr="003B20E4">
        <w:rPr>
          <w:rFonts w:eastAsia="Times New Roman"/>
          <w:bCs/>
          <w:kern w:val="0"/>
          <w:sz w:val="22"/>
          <w:szCs w:val="22"/>
          <w:lang w:eastAsia="en-US"/>
        </w:rPr>
        <w:t>уколико изабрани понуђач не поднесе банкарску гаранцију  за добрo извршење посла</w:t>
      </w:r>
      <w:r w:rsidR="00605C54">
        <w:rPr>
          <w:rFonts w:eastAsia="Times New Roman"/>
          <w:bCs/>
          <w:kern w:val="0"/>
          <w:sz w:val="22"/>
          <w:szCs w:val="22"/>
          <w:lang w:eastAsia="en-US"/>
        </w:rPr>
        <w:t xml:space="preserve"> </w:t>
      </w:r>
      <w:r w:rsidRPr="003B20E4">
        <w:rPr>
          <w:rFonts w:eastAsia="Times New Roman"/>
          <w:bCs/>
          <w:kern w:val="0"/>
          <w:sz w:val="22"/>
          <w:szCs w:val="22"/>
          <w:lang w:eastAsia="en-US"/>
        </w:rPr>
        <w:t xml:space="preserve"> у складу са </w:t>
      </w:r>
      <w:r w:rsidRPr="003B20E4">
        <w:rPr>
          <w:rFonts w:eastAsia="Times New Roman"/>
          <w:bCs/>
          <w:kern w:val="0"/>
          <w:sz w:val="22"/>
          <w:szCs w:val="22"/>
          <w:lang w:eastAsia="en-US"/>
        </w:rPr>
        <w:lastRenderedPageBreak/>
        <w:t>захтевима из конкурсне документације.</w:t>
      </w:r>
    </w:p>
    <w:p w:rsidR="00E40CA9" w:rsidRPr="003B20E4" w:rsidRDefault="00E40CA9" w:rsidP="00E40CA9">
      <w:pPr>
        <w:widowControl w:val="0"/>
        <w:tabs>
          <w:tab w:val="left" w:pos="464"/>
        </w:tabs>
        <w:suppressAutoHyphens w:val="0"/>
        <w:autoSpaceDE w:val="0"/>
        <w:autoSpaceDN w:val="0"/>
        <w:spacing w:before="67" w:line="244" w:lineRule="auto"/>
        <w:ind w:left="1462" w:right="661"/>
        <w:jc w:val="both"/>
        <w:outlineLvl w:val="5"/>
        <w:rPr>
          <w:rFonts w:eastAsia="Times New Roman"/>
          <w:bCs/>
          <w:kern w:val="0"/>
          <w:sz w:val="22"/>
          <w:szCs w:val="22"/>
          <w:lang w:eastAsia="en-US"/>
        </w:rPr>
      </w:pPr>
    </w:p>
    <w:p w:rsidR="00E40CA9" w:rsidRPr="003B20E4" w:rsidRDefault="00E40CA9" w:rsidP="00E40CA9">
      <w:pPr>
        <w:widowControl w:val="0"/>
        <w:tabs>
          <w:tab w:val="left" w:pos="464"/>
        </w:tabs>
        <w:suppressAutoHyphens w:val="0"/>
        <w:autoSpaceDE w:val="0"/>
        <w:autoSpaceDN w:val="0"/>
        <w:spacing w:before="67" w:line="244" w:lineRule="auto"/>
        <w:ind w:right="-20"/>
        <w:jc w:val="both"/>
        <w:outlineLvl w:val="5"/>
        <w:rPr>
          <w:rFonts w:eastAsia="Times New Roman"/>
          <w:b/>
          <w:bCs/>
          <w:kern w:val="0"/>
          <w:sz w:val="22"/>
          <w:szCs w:val="22"/>
          <w:lang w:eastAsia="en-US"/>
        </w:rPr>
      </w:pPr>
      <w:r>
        <w:rPr>
          <w:rFonts w:eastAsia="Times New Roman"/>
          <w:b/>
          <w:bCs/>
          <w:kern w:val="0"/>
          <w:sz w:val="22"/>
          <w:szCs w:val="22"/>
          <w:lang w:eastAsia="en-US"/>
        </w:rPr>
        <w:t>-</w:t>
      </w:r>
      <w:r w:rsidRPr="003B20E4">
        <w:rPr>
          <w:rFonts w:eastAsia="Times New Roman"/>
          <w:b/>
          <w:bCs/>
          <w:kern w:val="0"/>
          <w:sz w:val="22"/>
          <w:szCs w:val="22"/>
          <w:lang w:eastAsia="en-US"/>
        </w:rPr>
        <w:t>Обавезујуће оргинал писмо о намерама пословне банке да ће издати банкарску гаранцију за добро извршење посла.</w:t>
      </w:r>
    </w:p>
    <w:p w:rsidR="00E40CA9" w:rsidRPr="003B20E4" w:rsidRDefault="00E40CA9" w:rsidP="00E40CA9">
      <w:pPr>
        <w:widowControl w:val="0"/>
        <w:tabs>
          <w:tab w:val="left" w:pos="464"/>
        </w:tabs>
        <w:suppressAutoHyphens w:val="0"/>
        <w:autoSpaceDE w:val="0"/>
        <w:autoSpaceDN w:val="0"/>
        <w:spacing w:before="67" w:line="244" w:lineRule="auto"/>
        <w:ind w:right="-20"/>
        <w:jc w:val="both"/>
        <w:outlineLvl w:val="5"/>
        <w:rPr>
          <w:rFonts w:eastAsia="Times New Roman"/>
          <w:bCs/>
          <w:kern w:val="0"/>
          <w:sz w:val="22"/>
          <w:szCs w:val="22"/>
          <w:lang w:eastAsia="en-US"/>
        </w:rPr>
      </w:pPr>
      <w:r w:rsidRPr="003B20E4">
        <w:rPr>
          <w:rFonts w:eastAsia="Times New Roman"/>
          <w:bCs/>
          <w:kern w:val="0"/>
          <w:sz w:val="22"/>
          <w:szCs w:val="22"/>
          <w:lang w:eastAsia="en-US"/>
        </w:rPr>
        <w:t xml:space="preserve">Понуђач је дужан да уз понуду достави Оригинал обавезујуће писмо о намерама банке за издавање неопозиве, безусловне и наплативе на први позив и без права приговора, банкарске гаранције за добро извршење посла у износу од 10 % од вредности уговора без ПДВ-а са роком важења 30 дана дужим од уговореног рока за извршење уговорених радова, тј. </w:t>
      </w:r>
      <w:r>
        <w:rPr>
          <w:rFonts w:eastAsia="Times New Roman"/>
          <w:bCs/>
          <w:kern w:val="0"/>
          <w:sz w:val="22"/>
          <w:szCs w:val="22"/>
          <w:lang w:eastAsia="en-US"/>
        </w:rPr>
        <w:t>д</w:t>
      </w:r>
      <w:r w:rsidRPr="003B20E4">
        <w:rPr>
          <w:rFonts w:eastAsia="Times New Roman"/>
          <w:bCs/>
          <w:kern w:val="0"/>
          <w:sz w:val="22"/>
          <w:szCs w:val="22"/>
          <w:lang w:eastAsia="en-US"/>
        </w:rPr>
        <w:t>о примопредаје –окончања радова.</w:t>
      </w:r>
    </w:p>
    <w:p w:rsidR="00E40CA9" w:rsidRDefault="00E40CA9" w:rsidP="00E40CA9">
      <w:pPr>
        <w:widowControl w:val="0"/>
        <w:tabs>
          <w:tab w:val="left" w:pos="464"/>
        </w:tabs>
        <w:suppressAutoHyphens w:val="0"/>
        <w:autoSpaceDE w:val="0"/>
        <w:autoSpaceDN w:val="0"/>
        <w:spacing w:before="67" w:line="244" w:lineRule="auto"/>
        <w:ind w:right="-20"/>
        <w:jc w:val="both"/>
        <w:outlineLvl w:val="5"/>
        <w:rPr>
          <w:rFonts w:eastAsia="Times New Roman"/>
          <w:b/>
          <w:bCs/>
          <w:kern w:val="0"/>
          <w:sz w:val="22"/>
          <w:szCs w:val="22"/>
          <w:lang w:eastAsia="en-US"/>
        </w:rPr>
      </w:pPr>
    </w:p>
    <w:p w:rsidR="00E40CA9" w:rsidRPr="003B20E4" w:rsidRDefault="00E40CA9" w:rsidP="00E40CA9">
      <w:pPr>
        <w:widowControl w:val="0"/>
        <w:tabs>
          <w:tab w:val="left" w:pos="464"/>
        </w:tabs>
        <w:suppressAutoHyphens w:val="0"/>
        <w:autoSpaceDE w:val="0"/>
        <w:autoSpaceDN w:val="0"/>
        <w:spacing w:before="67" w:line="244" w:lineRule="auto"/>
        <w:ind w:right="-20"/>
        <w:jc w:val="both"/>
        <w:outlineLvl w:val="5"/>
        <w:rPr>
          <w:rFonts w:eastAsia="Times New Roman"/>
          <w:bCs/>
          <w:kern w:val="0"/>
          <w:sz w:val="22"/>
          <w:szCs w:val="22"/>
          <w:lang w:eastAsia="en-US"/>
        </w:rPr>
      </w:pPr>
      <w:r>
        <w:rPr>
          <w:rFonts w:eastAsia="Times New Roman"/>
          <w:b/>
          <w:bCs/>
          <w:kern w:val="0"/>
          <w:sz w:val="22"/>
          <w:szCs w:val="22"/>
          <w:lang w:eastAsia="en-US"/>
        </w:rPr>
        <w:t>-</w:t>
      </w:r>
      <w:r w:rsidRPr="003B20E4">
        <w:rPr>
          <w:rFonts w:eastAsia="Times New Roman"/>
          <w:b/>
          <w:bCs/>
          <w:kern w:val="0"/>
          <w:sz w:val="22"/>
          <w:szCs w:val="22"/>
          <w:lang w:eastAsia="en-US"/>
        </w:rPr>
        <w:t>Обавезујуће оргинал писмо о намерама пословне банке да ће издати банкарску гаранцију за отклањање грешака у гарантном року</w:t>
      </w:r>
      <w:r w:rsidRPr="003B20E4">
        <w:rPr>
          <w:rFonts w:eastAsia="Times New Roman"/>
          <w:bCs/>
          <w:kern w:val="0"/>
          <w:sz w:val="22"/>
          <w:szCs w:val="22"/>
          <w:lang w:eastAsia="en-US"/>
        </w:rPr>
        <w:t>.</w:t>
      </w:r>
    </w:p>
    <w:p w:rsidR="00E40CA9" w:rsidRPr="003B20E4" w:rsidRDefault="00E40CA9" w:rsidP="00E40CA9">
      <w:pPr>
        <w:widowControl w:val="0"/>
        <w:tabs>
          <w:tab w:val="left" w:pos="464"/>
          <w:tab w:val="left" w:pos="8460"/>
        </w:tabs>
        <w:suppressAutoHyphens w:val="0"/>
        <w:autoSpaceDE w:val="0"/>
        <w:autoSpaceDN w:val="0"/>
        <w:spacing w:before="67" w:line="244" w:lineRule="auto"/>
        <w:ind w:right="-20"/>
        <w:jc w:val="both"/>
        <w:outlineLvl w:val="5"/>
        <w:rPr>
          <w:rFonts w:eastAsia="Times New Roman"/>
          <w:bCs/>
          <w:kern w:val="0"/>
          <w:sz w:val="22"/>
          <w:szCs w:val="22"/>
          <w:lang w:eastAsia="en-US"/>
        </w:rPr>
      </w:pPr>
      <w:r w:rsidRPr="003B20E4">
        <w:rPr>
          <w:rFonts w:eastAsia="Times New Roman"/>
          <w:bCs/>
          <w:kern w:val="0"/>
          <w:sz w:val="22"/>
          <w:szCs w:val="22"/>
          <w:lang w:eastAsia="en-US"/>
        </w:rPr>
        <w:t>Понуђач је дужан да уз понуду достави Оригинал обавезујуће писмо о намерама банке за издавање неопозиве, безусловне и наплативе на први позив и без права приговора, банкарске гаранције за отклањање грешака у гарантном року у износу од 10 % од вредности уговора без ПДВ-а чији рок важења мора бити 30 дана дужи од уговореног гарантног рока.</w:t>
      </w:r>
    </w:p>
    <w:p w:rsidR="00E40CA9" w:rsidRPr="00651D97" w:rsidRDefault="00E40CA9" w:rsidP="00E40CA9">
      <w:pPr>
        <w:suppressAutoHyphens w:val="0"/>
        <w:spacing w:line="240" w:lineRule="auto"/>
        <w:jc w:val="both"/>
        <w:rPr>
          <w:rFonts w:eastAsia="Times New Roman"/>
          <w:color w:val="FF0000"/>
          <w:kern w:val="0"/>
          <w:sz w:val="22"/>
          <w:szCs w:val="22"/>
          <w:lang w:val="sr-Cyrl-CS" w:eastAsia="en-US"/>
        </w:rPr>
      </w:pPr>
    </w:p>
    <w:p w:rsidR="00E40CA9" w:rsidRPr="003B20E4" w:rsidRDefault="00E40CA9" w:rsidP="00E40CA9">
      <w:pPr>
        <w:jc w:val="both"/>
        <w:rPr>
          <w:sz w:val="22"/>
          <w:szCs w:val="22"/>
        </w:rPr>
      </w:pPr>
      <w:r w:rsidRPr="003B20E4">
        <w:rPr>
          <w:b/>
          <w:bCs/>
          <w:i/>
          <w:sz w:val="22"/>
          <w:szCs w:val="22"/>
        </w:rPr>
        <w:t xml:space="preserve">12. ЗАШТИТА ПОВЕРЉИВОСТИ ПОДАТАКА КОЈЕ НАРУЧИЛАЦ СТАВЉА ПОНУЂАЧИМА НА РАСПОЛАГАЊЕ, УКЉУЧУЈУЋИ И ЊИХОВЕ ПОДИЗВОЂАЧЕ </w:t>
      </w:r>
    </w:p>
    <w:p w:rsidR="00E40CA9" w:rsidRPr="003B20E4" w:rsidRDefault="00E40CA9" w:rsidP="00E40CA9">
      <w:pPr>
        <w:spacing w:before="120" w:after="120"/>
        <w:ind w:firstLine="708"/>
        <w:jc w:val="both"/>
        <w:rPr>
          <w:b/>
          <w:i/>
          <w:sz w:val="22"/>
          <w:szCs w:val="22"/>
        </w:rPr>
      </w:pPr>
      <w:r w:rsidRPr="003B20E4">
        <w:rPr>
          <w:sz w:val="22"/>
          <w:szCs w:val="22"/>
        </w:rPr>
        <w:t>Предметна набавка не садржи поверљиве информације које наручилац ставља на располагање.</w:t>
      </w:r>
    </w:p>
    <w:p w:rsidR="00605C54" w:rsidRDefault="00605C54" w:rsidP="00E40CA9">
      <w:pPr>
        <w:jc w:val="both"/>
        <w:rPr>
          <w:b/>
          <w:bCs/>
          <w:i/>
          <w:sz w:val="22"/>
          <w:szCs w:val="22"/>
        </w:rPr>
      </w:pPr>
    </w:p>
    <w:p w:rsidR="00E40CA9" w:rsidRPr="003B20E4" w:rsidRDefault="00E40CA9" w:rsidP="00E40CA9">
      <w:pPr>
        <w:jc w:val="both"/>
        <w:rPr>
          <w:sz w:val="22"/>
          <w:szCs w:val="22"/>
        </w:rPr>
      </w:pPr>
      <w:r w:rsidRPr="003B20E4">
        <w:rPr>
          <w:b/>
          <w:bCs/>
          <w:i/>
          <w:sz w:val="22"/>
          <w:szCs w:val="22"/>
        </w:rPr>
        <w:t>13. НАЧИН ПРЕУЗИМАЊА ТЕХНИЧКЕ ДОКУМЕНТАЦИЈЕ И ПЛАНОВА, ОДНОСНО ПОЈЕДИНИХ ЊЕНИХ ДЕЛОВА</w:t>
      </w:r>
    </w:p>
    <w:p w:rsidR="00E40CA9" w:rsidRPr="003B20E4" w:rsidRDefault="00E40CA9" w:rsidP="00E40CA9">
      <w:pPr>
        <w:ind w:firstLine="708"/>
        <w:jc w:val="both"/>
        <w:rPr>
          <w:b/>
          <w:bCs/>
          <w:sz w:val="22"/>
          <w:szCs w:val="22"/>
        </w:rPr>
      </w:pPr>
      <w:r w:rsidRPr="003B20E4">
        <w:rPr>
          <w:rFonts w:eastAsia="Times New Roman"/>
          <w:bCs/>
          <w:kern w:val="0"/>
          <w:sz w:val="22"/>
          <w:szCs w:val="22"/>
          <w:lang w:val="sr-Cyrl-CS" w:eastAsia="en-US"/>
        </w:rPr>
        <w:t>Конкурсна документација не садржи техничку документацију и планове</w:t>
      </w:r>
    </w:p>
    <w:p w:rsidR="00E40CA9" w:rsidRPr="003B20E4" w:rsidRDefault="00E40CA9" w:rsidP="00E40CA9">
      <w:pPr>
        <w:jc w:val="both"/>
        <w:rPr>
          <w:b/>
          <w:bCs/>
          <w:sz w:val="22"/>
          <w:szCs w:val="22"/>
        </w:rPr>
      </w:pPr>
    </w:p>
    <w:p w:rsidR="00E40CA9" w:rsidRPr="003B20E4" w:rsidRDefault="00E40CA9" w:rsidP="00E40CA9">
      <w:pPr>
        <w:jc w:val="both"/>
        <w:rPr>
          <w:b/>
          <w:bCs/>
          <w:sz w:val="22"/>
          <w:szCs w:val="22"/>
        </w:rPr>
      </w:pPr>
      <w:r w:rsidRPr="003B20E4">
        <w:rPr>
          <w:b/>
          <w:bCs/>
          <w:sz w:val="22"/>
          <w:szCs w:val="22"/>
        </w:rPr>
        <w:t>14. ДОДАТНЕ ИНФОРМАЦИЈЕ ИЛИ ПОЈАШЊЕЊА У ВЕЗИ СА ПРИПРЕМАЊЕМ ПОНУДЕ</w:t>
      </w:r>
    </w:p>
    <w:p w:rsidR="00E40CA9" w:rsidRPr="003B20E4" w:rsidRDefault="00E40CA9" w:rsidP="00E40CA9">
      <w:pPr>
        <w:jc w:val="both"/>
        <w:rPr>
          <w:b/>
          <w:bCs/>
          <w:sz w:val="22"/>
          <w:szCs w:val="22"/>
        </w:rPr>
      </w:pPr>
    </w:p>
    <w:p w:rsidR="00E40CA9" w:rsidRPr="003B20E4" w:rsidRDefault="00E40CA9" w:rsidP="00E40CA9">
      <w:pPr>
        <w:ind w:firstLine="708"/>
        <w:jc w:val="both"/>
        <w:rPr>
          <w:sz w:val="22"/>
          <w:szCs w:val="22"/>
        </w:rPr>
      </w:pPr>
      <w:r w:rsidRPr="003B20E4">
        <w:rPr>
          <w:sz w:val="22"/>
          <w:szCs w:val="22"/>
        </w:rPr>
        <w:t xml:space="preserve">Заинтересовано лице може, у писаном облику </w:t>
      </w:r>
      <w:r w:rsidRPr="003B20E4">
        <w:rPr>
          <w:sz w:val="22"/>
          <w:szCs w:val="22"/>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12" w:history="1">
        <w:r w:rsidR="00A66196" w:rsidRPr="002A10C8">
          <w:rPr>
            <w:rStyle w:val="Hyperlink"/>
            <w:sz w:val="22"/>
            <w:szCs w:val="22"/>
          </w:rPr>
          <w:t>milavesna06@yahoo.com</w:t>
        </w:r>
      </w:hyperlink>
      <w:r w:rsidR="00A66196">
        <w:t xml:space="preserve"> </w:t>
      </w:r>
      <w:r w:rsidRPr="003B20E4">
        <w:rPr>
          <w:sz w:val="22"/>
          <w:szCs w:val="22"/>
          <w:lang w:val="sr-Cyrl-CS"/>
        </w:rPr>
        <w:t xml:space="preserve">, </w:t>
      </w:r>
      <w:r w:rsidRPr="003B20E4">
        <w:rPr>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E40CA9" w:rsidRPr="003B20E4" w:rsidRDefault="00E40CA9" w:rsidP="00E40CA9">
      <w:pPr>
        <w:suppressAutoHyphens w:val="0"/>
        <w:spacing w:line="240" w:lineRule="auto"/>
        <w:ind w:firstLine="708"/>
        <w:jc w:val="both"/>
        <w:rPr>
          <w:rFonts w:eastAsia="Times New Roman"/>
          <w:kern w:val="0"/>
          <w:sz w:val="22"/>
          <w:szCs w:val="22"/>
          <w:lang w:val="ru-RU" w:eastAsia="en-US"/>
        </w:rPr>
      </w:pPr>
      <w:r w:rsidRPr="003B20E4">
        <w:rPr>
          <w:rFonts w:eastAsia="Times New Roman"/>
          <w:kern w:val="0"/>
          <w:sz w:val="22"/>
          <w:szCs w:val="22"/>
          <w:lang w:val="ru-RU" w:eastAsia="en-US"/>
        </w:rPr>
        <w:t xml:space="preserve">Наручилац </w:t>
      </w:r>
      <w:r w:rsidRPr="003B20E4">
        <w:rPr>
          <w:rFonts w:eastAsia="Times New Roman"/>
          <w:kern w:val="0"/>
          <w:sz w:val="22"/>
          <w:szCs w:val="22"/>
          <w:lang w:eastAsia="en-US"/>
        </w:rPr>
        <w:t xml:space="preserve">ће </w:t>
      </w:r>
      <w:r w:rsidRPr="003B20E4">
        <w:rPr>
          <w:rFonts w:eastAsia="Times New Roman"/>
          <w:kern w:val="0"/>
          <w:sz w:val="22"/>
          <w:szCs w:val="22"/>
          <w:lang w:val="ru-RU" w:eastAsia="en-US"/>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40CA9" w:rsidRPr="003B20E4" w:rsidRDefault="00E40CA9" w:rsidP="00E40CA9">
      <w:pPr>
        <w:suppressAutoHyphens w:val="0"/>
        <w:spacing w:line="240" w:lineRule="auto"/>
        <w:ind w:firstLine="708"/>
        <w:jc w:val="both"/>
        <w:rPr>
          <w:rFonts w:eastAsia="Times New Roman"/>
          <w:kern w:val="0"/>
          <w:sz w:val="22"/>
          <w:szCs w:val="22"/>
          <w:lang w:val="ru-RU" w:eastAsia="en-US"/>
        </w:rPr>
      </w:pPr>
      <w:r w:rsidRPr="003B20E4">
        <w:rPr>
          <w:rFonts w:eastAsia="Times New Roman"/>
          <w:kern w:val="0"/>
          <w:sz w:val="22"/>
          <w:szCs w:val="22"/>
          <w:lang w:val="ru-RU" w:eastAsia="en-US"/>
        </w:rPr>
        <w:t>Додатне информације или појашњења упућују се са напоменом „Захтев за додатним информацијама или појашњењима конкурсне документације</w:t>
      </w:r>
      <w:r w:rsidRPr="00EC5B02">
        <w:rPr>
          <w:rFonts w:eastAsia="Times New Roman"/>
          <w:kern w:val="0"/>
          <w:sz w:val="22"/>
          <w:szCs w:val="22"/>
          <w:lang w:val="ru-RU" w:eastAsia="en-US"/>
        </w:rPr>
        <w:t>,</w:t>
      </w:r>
      <w:r w:rsidRPr="00EC5B02">
        <w:rPr>
          <w:rFonts w:eastAsia="TimesNewRomanPS-BoldMT"/>
          <w:b/>
          <w:bCs/>
          <w:kern w:val="0"/>
          <w:sz w:val="22"/>
          <w:szCs w:val="22"/>
          <w:lang w:val="ru-RU" w:eastAsia="en-US"/>
        </w:rPr>
        <w:t xml:space="preserve"> ЈН бр</w:t>
      </w:r>
      <w:r w:rsidRPr="006A1605">
        <w:rPr>
          <w:rFonts w:eastAsia="TimesNewRomanPS-BoldMT"/>
          <w:b/>
          <w:bCs/>
          <w:kern w:val="0"/>
          <w:sz w:val="22"/>
          <w:szCs w:val="22"/>
          <w:lang w:val="ru-RU" w:eastAsia="en-US"/>
        </w:rPr>
        <w:t>.</w:t>
      </w:r>
      <w:r w:rsidRPr="006A1605">
        <w:rPr>
          <w:rFonts w:eastAsia="TimesNewRomanPS-BoldMT"/>
          <w:b/>
          <w:bCs/>
          <w:kern w:val="0"/>
          <w:sz w:val="22"/>
          <w:szCs w:val="22"/>
          <w:lang w:eastAsia="en-US"/>
        </w:rPr>
        <w:t xml:space="preserve"> </w:t>
      </w:r>
      <w:r w:rsidR="006A1605" w:rsidRPr="006A1605">
        <w:rPr>
          <w:rFonts w:eastAsia="TimesNewRomanPS-BoldMT"/>
          <w:b/>
          <w:bCs/>
          <w:kern w:val="0"/>
          <w:sz w:val="22"/>
          <w:szCs w:val="22"/>
          <w:lang w:eastAsia="en-US"/>
        </w:rPr>
        <w:t>60</w:t>
      </w:r>
      <w:r w:rsidRPr="006A1605">
        <w:rPr>
          <w:rFonts w:eastAsia="TimesNewRomanPS-BoldMT"/>
          <w:b/>
          <w:bCs/>
          <w:kern w:val="0"/>
          <w:sz w:val="22"/>
          <w:szCs w:val="22"/>
          <w:lang w:eastAsia="en-US"/>
        </w:rPr>
        <w:t>/</w:t>
      </w:r>
      <w:r w:rsidRPr="006A1605">
        <w:rPr>
          <w:rFonts w:eastAsia="TimesNewRomanPS-BoldMT"/>
          <w:b/>
          <w:bCs/>
          <w:kern w:val="0"/>
          <w:sz w:val="22"/>
          <w:szCs w:val="22"/>
          <w:lang w:val="ru-RU" w:eastAsia="en-US"/>
        </w:rPr>
        <w:t>201</w:t>
      </w:r>
      <w:r w:rsidRPr="006A1605">
        <w:rPr>
          <w:rFonts w:eastAsia="TimesNewRomanPS-BoldMT"/>
          <w:b/>
          <w:bCs/>
          <w:kern w:val="0"/>
          <w:sz w:val="22"/>
          <w:szCs w:val="22"/>
          <w:lang w:eastAsia="en-US"/>
        </w:rPr>
        <w:t>8</w:t>
      </w:r>
      <w:r w:rsidRPr="006A1605">
        <w:rPr>
          <w:rFonts w:eastAsia="Times New Roman"/>
          <w:kern w:val="0"/>
          <w:sz w:val="22"/>
          <w:szCs w:val="22"/>
          <w:lang w:val="ru-RU" w:eastAsia="en-US"/>
        </w:rPr>
        <w:t>.</w:t>
      </w:r>
    </w:p>
    <w:p w:rsidR="00E40CA9" w:rsidRPr="003B20E4" w:rsidRDefault="00E40CA9" w:rsidP="00E40CA9">
      <w:pPr>
        <w:suppressAutoHyphens w:val="0"/>
        <w:spacing w:line="240" w:lineRule="auto"/>
        <w:ind w:firstLine="708"/>
        <w:jc w:val="both"/>
        <w:rPr>
          <w:rFonts w:eastAsia="Times New Roman"/>
          <w:kern w:val="0"/>
          <w:sz w:val="22"/>
          <w:szCs w:val="22"/>
          <w:lang w:val="ru-RU" w:eastAsia="en-US"/>
        </w:rPr>
      </w:pPr>
      <w:r w:rsidRPr="003B20E4">
        <w:rPr>
          <w:rFonts w:eastAsia="Times New Roman"/>
          <w:kern w:val="0"/>
          <w:sz w:val="22"/>
          <w:szCs w:val="22"/>
          <w:lang w:val="ru-RU" w:eastAsia="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40CA9" w:rsidRPr="003B20E4" w:rsidRDefault="00E40CA9" w:rsidP="00E40CA9">
      <w:pPr>
        <w:suppressAutoHyphens w:val="0"/>
        <w:spacing w:line="240" w:lineRule="auto"/>
        <w:ind w:firstLine="708"/>
        <w:jc w:val="both"/>
        <w:rPr>
          <w:rFonts w:eastAsia="Times New Roman"/>
          <w:kern w:val="0"/>
          <w:sz w:val="22"/>
          <w:szCs w:val="22"/>
          <w:lang w:val="ru-RU" w:eastAsia="en-US"/>
        </w:rPr>
      </w:pPr>
      <w:r w:rsidRPr="003B20E4">
        <w:rPr>
          <w:rFonts w:eastAsia="Times New Roman"/>
          <w:kern w:val="0"/>
          <w:sz w:val="22"/>
          <w:szCs w:val="22"/>
          <w:lang w:val="ru-RU" w:eastAsia="en-US"/>
        </w:rPr>
        <w:t>По истеку рока предвиђеног за подношење понуда н</w:t>
      </w:r>
      <w:r w:rsidRPr="003B20E4">
        <w:rPr>
          <w:rFonts w:eastAsia="Times New Roman"/>
          <w:kern w:val="0"/>
          <w:sz w:val="22"/>
          <w:szCs w:val="22"/>
          <w:lang w:val="sr-Cyrl-CS" w:eastAsia="en-US"/>
        </w:rPr>
        <w:t>а</w:t>
      </w:r>
      <w:r w:rsidRPr="003B20E4">
        <w:rPr>
          <w:rFonts w:eastAsia="Times New Roman"/>
          <w:kern w:val="0"/>
          <w:sz w:val="22"/>
          <w:szCs w:val="22"/>
          <w:lang w:val="ru-RU" w:eastAsia="en-US"/>
        </w:rPr>
        <w:t xml:space="preserve">ручилац не може да мења нити да допуњује конкурсну документацију. </w:t>
      </w:r>
    </w:p>
    <w:p w:rsidR="00E40CA9" w:rsidRPr="003B20E4" w:rsidRDefault="00E40CA9" w:rsidP="00E40CA9">
      <w:pPr>
        <w:suppressAutoHyphens w:val="0"/>
        <w:spacing w:line="240" w:lineRule="auto"/>
        <w:ind w:firstLine="708"/>
        <w:jc w:val="both"/>
        <w:rPr>
          <w:rFonts w:eastAsia="Times New Roman"/>
          <w:bCs/>
          <w:kern w:val="0"/>
          <w:sz w:val="22"/>
          <w:szCs w:val="22"/>
          <w:lang w:val="ru-RU" w:eastAsia="en-US"/>
        </w:rPr>
      </w:pPr>
      <w:r w:rsidRPr="003B20E4">
        <w:rPr>
          <w:rFonts w:eastAsia="Times New Roman"/>
          <w:kern w:val="0"/>
          <w:sz w:val="22"/>
          <w:szCs w:val="22"/>
          <w:lang w:val="ru-RU" w:eastAsia="en-US"/>
        </w:rPr>
        <w:t xml:space="preserve">Тражење додатних информација или појашњења у вези са припремањем понуде телефоном није дозвољено. </w:t>
      </w:r>
    </w:p>
    <w:p w:rsidR="00E40CA9" w:rsidRPr="003B20E4" w:rsidRDefault="00E40CA9" w:rsidP="00E40CA9">
      <w:pPr>
        <w:suppressAutoHyphens w:val="0"/>
        <w:spacing w:line="240" w:lineRule="auto"/>
        <w:jc w:val="both"/>
        <w:rPr>
          <w:rFonts w:eastAsia="Times New Roman"/>
          <w:kern w:val="0"/>
          <w:sz w:val="22"/>
          <w:szCs w:val="22"/>
          <w:lang w:eastAsia="en-US"/>
        </w:rPr>
      </w:pPr>
      <w:r>
        <w:rPr>
          <w:rFonts w:eastAsia="Times New Roman"/>
          <w:bCs/>
          <w:kern w:val="0"/>
          <w:sz w:val="22"/>
          <w:szCs w:val="22"/>
          <w:lang w:val="ru-RU" w:eastAsia="en-US"/>
        </w:rPr>
        <w:tab/>
      </w:r>
      <w:r w:rsidRPr="003B20E4">
        <w:rPr>
          <w:rFonts w:eastAsia="Times New Roman"/>
          <w:bCs/>
          <w:kern w:val="0"/>
          <w:sz w:val="22"/>
          <w:szCs w:val="22"/>
          <w:lang w:val="ru-RU" w:eastAsia="en-US"/>
        </w:rPr>
        <w:t>Комуникација у поступку јавне набавке врши се искључиво на начин одређен чланом 20. ЗЈН</w:t>
      </w:r>
      <w:r w:rsidRPr="003B20E4">
        <w:rPr>
          <w:rFonts w:eastAsia="Times New Roman"/>
          <w:bCs/>
          <w:kern w:val="0"/>
          <w:sz w:val="22"/>
          <w:szCs w:val="22"/>
          <w:lang w:eastAsia="en-US"/>
        </w:rPr>
        <w:t xml:space="preserve">, </w:t>
      </w:r>
      <w:r w:rsidRPr="003B20E4">
        <w:rPr>
          <w:rFonts w:eastAsia="Times New Roman"/>
          <w:kern w:val="0"/>
          <w:sz w:val="22"/>
          <w:szCs w:val="22"/>
          <w:lang w:val="ru-RU" w:eastAsia="en-US"/>
        </w:rPr>
        <w:t xml:space="preserve"> и то: </w:t>
      </w:r>
    </w:p>
    <w:p w:rsidR="00E40CA9" w:rsidRPr="003B20E4" w:rsidRDefault="00E40CA9" w:rsidP="00E40CA9">
      <w:pPr>
        <w:suppressAutoHyphens w:val="0"/>
        <w:spacing w:line="240" w:lineRule="auto"/>
        <w:ind w:firstLine="708"/>
        <w:jc w:val="both"/>
        <w:rPr>
          <w:rFonts w:eastAsia="Times New Roman"/>
          <w:kern w:val="0"/>
          <w:sz w:val="22"/>
          <w:szCs w:val="22"/>
          <w:lang w:eastAsia="en-US"/>
        </w:rPr>
      </w:pPr>
      <w:r w:rsidRPr="003B20E4">
        <w:rPr>
          <w:rFonts w:eastAsia="Times New Roman"/>
          <w:kern w:val="0"/>
          <w:sz w:val="22"/>
          <w:szCs w:val="22"/>
          <w:lang w:val="ru-RU" w:eastAsia="en-US"/>
        </w:rPr>
        <w:t>- путем електронске поште или поште, као и објављивањем од стране наручиоца на Порталу јавних набавки и на својој интернет страници;</w:t>
      </w:r>
    </w:p>
    <w:p w:rsidR="00E40CA9" w:rsidRPr="00644579" w:rsidRDefault="00E40CA9" w:rsidP="00E40CA9">
      <w:pPr>
        <w:suppressAutoHyphens w:val="0"/>
        <w:spacing w:line="240" w:lineRule="auto"/>
        <w:ind w:firstLine="708"/>
        <w:jc w:val="both"/>
        <w:rPr>
          <w:rFonts w:eastAsia="Times New Roman"/>
          <w:color w:val="auto"/>
          <w:kern w:val="0"/>
          <w:sz w:val="22"/>
          <w:szCs w:val="22"/>
          <w:lang w:val="ru-RU" w:eastAsia="en-US"/>
        </w:rPr>
      </w:pPr>
      <w:r w:rsidRPr="003B20E4">
        <w:rPr>
          <w:rFonts w:eastAsia="Times New Roman"/>
          <w:kern w:val="0"/>
          <w:sz w:val="22"/>
          <w:szCs w:val="22"/>
          <w:lang w:val="ru-RU" w:eastAsia="en-U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w:t>
      </w:r>
      <w:r w:rsidRPr="00644579">
        <w:rPr>
          <w:rFonts w:eastAsia="Times New Roman"/>
          <w:color w:val="auto"/>
          <w:kern w:val="0"/>
          <w:sz w:val="22"/>
          <w:szCs w:val="22"/>
          <w:lang w:val="ru-RU" w:eastAsia="en-US"/>
        </w:rPr>
        <w:t xml:space="preserve"> захтева да на исти </w:t>
      </w:r>
      <w:r w:rsidRPr="00644579">
        <w:rPr>
          <w:rFonts w:eastAsia="Times New Roman"/>
          <w:color w:val="auto"/>
          <w:kern w:val="0"/>
          <w:sz w:val="22"/>
          <w:szCs w:val="22"/>
          <w:lang w:val="ru-RU" w:eastAsia="en-US"/>
        </w:rPr>
        <w:lastRenderedPageBreak/>
        <w:t>начин потврди пријем тог документа, што је друга страна дужна да то и учини када је то неопходно као доказ да је извршено достављање.</w:t>
      </w:r>
    </w:p>
    <w:p w:rsidR="00E40CA9" w:rsidRPr="00644579" w:rsidRDefault="00E40CA9" w:rsidP="00E40CA9">
      <w:pPr>
        <w:jc w:val="both"/>
        <w:rPr>
          <w:sz w:val="22"/>
          <w:szCs w:val="22"/>
        </w:rPr>
      </w:pPr>
    </w:p>
    <w:p w:rsidR="00E40CA9" w:rsidRPr="00644579" w:rsidRDefault="00E40CA9" w:rsidP="00E40CA9">
      <w:pPr>
        <w:jc w:val="both"/>
        <w:rPr>
          <w:b/>
          <w:bCs/>
          <w:sz w:val="22"/>
          <w:szCs w:val="22"/>
        </w:rPr>
      </w:pPr>
      <w:r w:rsidRPr="00644579">
        <w:rPr>
          <w:b/>
          <w:bCs/>
          <w:sz w:val="22"/>
          <w:szCs w:val="22"/>
        </w:rPr>
        <w:t xml:space="preserve">15. ДОДАТНА ОБЈАШЊЕЊА ОД ПОНУЂАЧА ПОСЛЕ ОТВАРАЊА ПОНУДА И КОНТРОЛА КОД ПОНУЂАЧА ОДНОСНО ЊЕГОВОГ ПОДИЗВОЂАЧА </w:t>
      </w:r>
    </w:p>
    <w:p w:rsidR="00E40CA9" w:rsidRPr="00644579" w:rsidRDefault="00E40CA9" w:rsidP="00E40CA9">
      <w:pPr>
        <w:jc w:val="both"/>
        <w:rPr>
          <w:b/>
          <w:bCs/>
          <w:sz w:val="22"/>
          <w:szCs w:val="22"/>
        </w:rPr>
      </w:pPr>
    </w:p>
    <w:p w:rsidR="00E40CA9" w:rsidRPr="00644579" w:rsidRDefault="00E40CA9" w:rsidP="00E40CA9">
      <w:pPr>
        <w:ind w:firstLine="708"/>
        <w:jc w:val="both"/>
        <w:rPr>
          <w:rFonts w:eastAsia="TimesNewRomanPSMT"/>
          <w:bCs/>
          <w:sz w:val="22"/>
          <w:szCs w:val="22"/>
        </w:rPr>
      </w:pPr>
      <w:r w:rsidRPr="00644579">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40CA9" w:rsidRPr="00644579" w:rsidRDefault="00E40CA9" w:rsidP="00E40CA9">
      <w:pPr>
        <w:tabs>
          <w:tab w:val="left" w:pos="-135"/>
          <w:tab w:val="left" w:pos="0"/>
          <w:tab w:val="left" w:pos="120"/>
        </w:tabs>
        <w:jc w:val="both"/>
        <w:rPr>
          <w:sz w:val="22"/>
          <w:szCs w:val="22"/>
        </w:rPr>
      </w:pPr>
      <w:r w:rsidRPr="00644579">
        <w:rPr>
          <w:rFonts w:eastAsia="TimesNewRomanPSMT"/>
          <w:bCs/>
          <w:sz w:val="22"/>
          <w:szCs w:val="22"/>
        </w:rPr>
        <w:tab/>
      </w:r>
      <w:r w:rsidRPr="00644579">
        <w:rPr>
          <w:rFonts w:eastAsia="TimesNewRomanPSMT"/>
          <w:bCs/>
          <w:sz w:val="22"/>
          <w:szCs w:val="22"/>
        </w:rPr>
        <w:tab/>
        <w:t>Уколико наручилац оцени да су потребна додатна објашњења или је потребно извршити</w:t>
      </w:r>
      <w:r w:rsidRPr="00644579">
        <w:rPr>
          <w:sz w:val="22"/>
          <w:szCs w:val="22"/>
        </w:rPr>
        <w:t xml:space="preserve"> контролу (увид) код понуђача, односно његовог подизвођача</w:t>
      </w:r>
      <w:r w:rsidRPr="00644579">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40CA9" w:rsidRPr="00644579" w:rsidRDefault="00E40CA9" w:rsidP="00E40CA9">
      <w:pPr>
        <w:tabs>
          <w:tab w:val="left" w:pos="-135"/>
          <w:tab w:val="left" w:pos="0"/>
          <w:tab w:val="left" w:pos="120"/>
        </w:tabs>
        <w:jc w:val="both"/>
        <w:rPr>
          <w:sz w:val="22"/>
          <w:szCs w:val="22"/>
        </w:rPr>
      </w:pPr>
      <w:r w:rsidRPr="00644579">
        <w:rPr>
          <w:sz w:val="22"/>
          <w:szCs w:val="22"/>
        </w:rPr>
        <w:tab/>
      </w:r>
      <w:r w:rsidRPr="00644579">
        <w:rPr>
          <w:sz w:val="22"/>
          <w:szCs w:val="22"/>
        </w:rPr>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40CA9" w:rsidRPr="00644579" w:rsidRDefault="00E40CA9" w:rsidP="00E40CA9">
      <w:pPr>
        <w:tabs>
          <w:tab w:val="left" w:pos="-135"/>
          <w:tab w:val="left" w:pos="0"/>
          <w:tab w:val="left" w:pos="120"/>
        </w:tabs>
        <w:jc w:val="both"/>
        <w:rPr>
          <w:sz w:val="22"/>
          <w:szCs w:val="22"/>
        </w:rPr>
      </w:pPr>
      <w:r w:rsidRPr="00644579">
        <w:rPr>
          <w:sz w:val="22"/>
          <w:szCs w:val="22"/>
        </w:rPr>
        <w:tab/>
      </w:r>
      <w:r w:rsidRPr="00644579">
        <w:rPr>
          <w:sz w:val="22"/>
          <w:szCs w:val="22"/>
        </w:rPr>
        <w:tab/>
        <w:t>У случају разлике између јединичне и укупне цене, меродавна је јединична цена.</w:t>
      </w:r>
    </w:p>
    <w:p w:rsidR="00E40CA9" w:rsidRPr="00644579" w:rsidRDefault="00E40CA9" w:rsidP="00E40CA9">
      <w:pPr>
        <w:jc w:val="both"/>
        <w:rPr>
          <w:b/>
          <w:bCs/>
          <w:sz w:val="22"/>
          <w:szCs w:val="22"/>
        </w:rPr>
      </w:pPr>
      <w:r>
        <w:rPr>
          <w:sz w:val="22"/>
          <w:szCs w:val="22"/>
        </w:rPr>
        <w:tab/>
      </w:r>
      <w:r w:rsidRPr="00644579">
        <w:rPr>
          <w:sz w:val="22"/>
          <w:szCs w:val="22"/>
        </w:rPr>
        <w:t>Ако се понуђач не сагласи са исправком рачунских грешака, наручил</w:t>
      </w:r>
      <w:r w:rsidRPr="00644579">
        <w:rPr>
          <w:sz w:val="22"/>
          <w:szCs w:val="22"/>
          <w:lang w:val="sr-Cyrl-CS"/>
        </w:rPr>
        <w:t>а</w:t>
      </w:r>
      <w:r w:rsidRPr="00644579">
        <w:rPr>
          <w:sz w:val="22"/>
          <w:szCs w:val="22"/>
        </w:rPr>
        <w:t xml:space="preserve">ц ће његову понуду одбити као неприхватљиву. </w:t>
      </w:r>
    </w:p>
    <w:p w:rsidR="00E40CA9" w:rsidRPr="00644579" w:rsidRDefault="00E40CA9" w:rsidP="00E40CA9">
      <w:pPr>
        <w:jc w:val="both"/>
        <w:rPr>
          <w:b/>
          <w:bCs/>
          <w:sz w:val="22"/>
          <w:szCs w:val="22"/>
        </w:rPr>
      </w:pPr>
    </w:p>
    <w:p w:rsidR="00E40CA9" w:rsidRPr="00644579" w:rsidRDefault="00E40CA9" w:rsidP="00E40CA9">
      <w:pPr>
        <w:jc w:val="both"/>
        <w:rPr>
          <w:b/>
          <w:sz w:val="22"/>
          <w:szCs w:val="22"/>
        </w:rPr>
      </w:pPr>
      <w:r w:rsidRPr="00644579">
        <w:rPr>
          <w:b/>
          <w:sz w:val="22"/>
          <w:szCs w:val="22"/>
        </w:rPr>
        <w:t>16. КОРИШЋЕЊЕ ПАТЕНАТА И ОДГОВОРНОСТ ЗА ПОВРЕДУ ЗАШТИЋЕНИХ ПРАВА ИНТЕЛЕКТУАЛНЕ СВОЈИНЕ ТРЕЋИХ ЛИЦА</w:t>
      </w:r>
    </w:p>
    <w:p w:rsidR="00E40CA9" w:rsidRPr="00644579" w:rsidRDefault="00E40CA9" w:rsidP="00E40CA9">
      <w:pPr>
        <w:jc w:val="both"/>
        <w:rPr>
          <w:b/>
          <w:sz w:val="22"/>
          <w:szCs w:val="22"/>
        </w:rPr>
      </w:pPr>
    </w:p>
    <w:p w:rsidR="00E40CA9" w:rsidRPr="00644579" w:rsidRDefault="00E40CA9" w:rsidP="00E40CA9">
      <w:pPr>
        <w:ind w:firstLine="708"/>
        <w:jc w:val="both"/>
        <w:rPr>
          <w:b/>
          <w:sz w:val="22"/>
          <w:szCs w:val="22"/>
        </w:rPr>
      </w:pPr>
      <w:r w:rsidRPr="00644579">
        <w:rPr>
          <w:rFonts w:eastAsia="TimesNewRomanPSMT"/>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E40CA9" w:rsidRPr="00644579" w:rsidRDefault="00E40CA9" w:rsidP="00E40CA9">
      <w:pPr>
        <w:jc w:val="both"/>
        <w:rPr>
          <w:b/>
          <w:sz w:val="22"/>
          <w:szCs w:val="22"/>
        </w:rPr>
      </w:pPr>
    </w:p>
    <w:p w:rsidR="00E40CA9" w:rsidRPr="00644579" w:rsidRDefault="00E40CA9" w:rsidP="00E40CA9">
      <w:pPr>
        <w:jc w:val="both"/>
        <w:rPr>
          <w:b/>
          <w:bCs/>
          <w:color w:val="FF0000"/>
          <w:sz w:val="22"/>
          <w:szCs w:val="22"/>
        </w:rPr>
      </w:pPr>
      <w:r w:rsidRPr="00644579">
        <w:rPr>
          <w:b/>
          <w:bCs/>
          <w:sz w:val="22"/>
          <w:szCs w:val="22"/>
        </w:rPr>
        <w:t>17. НАЧИН И РОК ЗА ПОДНОШЕЊЕ ЗАХТЕВА ЗА ЗАШТИТУ ПРАВА ПОНУЂАЧА</w:t>
      </w:r>
      <w:r w:rsidRPr="00644579">
        <w:rPr>
          <w:b/>
          <w:bCs/>
          <w:color w:val="auto"/>
          <w:sz w:val="22"/>
          <w:szCs w:val="22"/>
        </w:rPr>
        <w:t xml:space="preserve"> СА ДЕТАЉНИМ УПУТСТВОМ О САДРЖИНИ ПОТПУНОГ ЗАХТЕВА </w:t>
      </w:r>
    </w:p>
    <w:p w:rsidR="00E40CA9" w:rsidRPr="00644579" w:rsidRDefault="00E40CA9" w:rsidP="00E40CA9">
      <w:pPr>
        <w:jc w:val="both"/>
        <w:rPr>
          <w:b/>
          <w:bCs/>
          <w:color w:val="FF0000"/>
          <w:sz w:val="22"/>
          <w:szCs w:val="22"/>
        </w:rPr>
      </w:pPr>
    </w:p>
    <w:p w:rsidR="00E40CA9" w:rsidRPr="00644579" w:rsidRDefault="00E40CA9" w:rsidP="00E40CA9">
      <w:pPr>
        <w:jc w:val="both"/>
        <w:rPr>
          <w:b/>
          <w:bCs/>
          <w:color w:val="auto"/>
          <w:sz w:val="22"/>
          <w:szCs w:val="22"/>
        </w:rPr>
      </w:pPr>
      <w:r w:rsidRPr="00644579">
        <w:rPr>
          <w:color w:val="auto"/>
          <w:sz w:val="22"/>
          <w:szCs w:val="22"/>
          <w:lang w:val="sr-Cyrl-CS"/>
        </w:rPr>
        <w:tab/>
      </w:r>
      <w:r w:rsidRPr="00644579">
        <w:rPr>
          <w:color w:val="auto"/>
          <w:sz w:val="22"/>
          <w:szCs w:val="22"/>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E40CA9" w:rsidRPr="00644579" w:rsidRDefault="00E40CA9" w:rsidP="00E40CA9">
      <w:pPr>
        <w:jc w:val="both"/>
        <w:rPr>
          <w:bCs/>
          <w:color w:val="auto"/>
          <w:sz w:val="22"/>
          <w:szCs w:val="22"/>
        </w:rPr>
      </w:pPr>
      <w:r w:rsidRPr="00644579">
        <w:rPr>
          <w:bCs/>
          <w:color w:val="auto"/>
          <w:sz w:val="22"/>
          <w:szCs w:val="22"/>
          <w:lang w:val="sr-Cyrl-CS"/>
        </w:rPr>
        <w:tab/>
      </w:r>
      <w:r w:rsidRPr="00644579">
        <w:rPr>
          <w:bCs/>
          <w:color w:val="auto"/>
          <w:sz w:val="22"/>
          <w:szCs w:val="22"/>
        </w:rPr>
        <w:t>Захтев за заштиту права подноси се наручиоцу, а копија се истовремено доставља Републичкој комисији</w:t>
      </w:r>
      <w:r w:rsidRPr="00644579">
        <w:rPr>
          <w:color w:val="auto"/>
          <w:sz w:val="22"/>
          <w:szCs w:val="22"/>
        </w:rPr>
        <w:t xml:space="preserve"> за заштиту права у поступцима јавних набавки (у даљем тексту: Републичка комисија)</w:t>
      </w:r>
      <w:r w:rsidRPr="00644579">
        <w:rPr>
          <w:bCs/>
          <w:color w:val="auto"/>
          <w:sz w:val="22"/>
          <w:szCs w:val="22"/>
        </w:rPr>
        <w:t xml:space="preserve">. </w:t>
      </w:r>
    </w:p>
    <w:p w:rsidR="00E40CA9" w:rsidRPr="00644579" w:rsidRDefault="00E40CA9" w:rsidP="008E6E26">
      <w:pPr>
        <w:spacing w:line="288" w:lineRule="atLeast"/>
        <w:rPr>
          <w:rFonts w:eastAsia="TimesNewRomanPSMT"/>
          <w:bCs/>
          <w:color w:val="auto"/>
          <w:kern w:val="0"/>
          <w:sz w:val="22"/>
          <w:szCs w:val="22"/>
          <w:lang w:val="sr-Cyrl-CS" w:eastAsia="en-US"/>
        </w:rPr>
      </w:pPr>
      <w:r w:rsidRPr="00644579">
        <w:rPr>
          <w:rFonts w:eastAsia="TimesNewRomanPSMT"/>
          <w:bCs/>
          <w:color w:val="auto"/>
          <w:kern w:val="0"/>
          <w:sz w:val="22"/>
          <w:szCs w:val="22"/>
          <w:lang w:val="ru-RU" w:eastAsia="en-US"/>
        </w:rPr>
        <w:t>Захтев за заштиту права се доставља непосредно, електронском поштом</w:t>
      </w:r>
      <w:r w:rsidRPr="00644579">
        <w:rPr>
          <w:rFonts w:eastAsia="Times New Roman"/>
          <w:color w:val="auto"/>
          <w:kern w:val="0"/>
          <w:sz w:val="22"/>
          <w:szCs w:val="22"/>
          <w:lang w:val="sr-Cyrl-CS" w:eastAsia="en-US"/>
        </w:rPr>
        <w:t xml:space="preserve"> на </w:t>
      </w:r>
      <w:r w:rsidRPr="00644579">
        <w:rPr>
          <w:rFonts w:eastAsia="Times New Roman"/>
          <w:iCs/>
          <w:color w:val="auto"/>
          <w:kern w:val="0"/>
          <w:sz w:val="22"/>
          <w:szCs w:val="22"/>
          <w:lang w:eastAsia="en-US"/>
        </w:rPr>
        <w:t>e</w:t>
      </w:r>
      <w:r w:rsidRPr="00644579">
        <w:rPr>
          <w:rFonts w:eastAsia="Times New Roman"/>
          <w:iCs/>
          <w:color w:val="auto"/>
          <w:kern w:val="0"/>
          <w:sz w:val="22"/>
          <w:szCs w:val="22"/>
          <w:lang w:val="ru-RU" w:eastAsia="en-US"/>
        </w:rPr>
        <w:t>-</w:t>
      </w:r>
      <w:r w:rsidRPr="00644579">
        <w:rPr>
          <w:rFonts w:eastAsia="Times New Roman"/>
          <w:iCs/>
          <w:color w:val="auto"/>
          <w:kern w:val="0"/>
          <w:sz w:val="22"/>
          <w:szCs w:val="22"/>
          <w:lang w:eastAsia="en-US"/>
        </w:rPr>
        <w:t>mail</w:t>
      </w:r>
      <w:r w:rsidRPr="00644579">
        <w:rPr>
          <w:rFonts w:eastAsia="Times New Roman"/>
          <w:iCs/>
          <w:color w:val="auto"/>
          <w:kern w:val="0"/>
          <w:sz w:val="22"/>
          <w:szCs w:val="22"/>
          <w:lang w:val="sr-Cyrl-CS" w:eastAsia="en-US"/>
        </w:rPr>
        <w:t xml:space="preserve">: </w:t>
      </w:r>
      <w:hyperlink r:id="rId13" w:history="1">
        <w:r w:rsidR="008E6E26" w:rsidRPr="002A10C8">
          <w:rPr>
            <w:rStyle w:val="Hyperlink"/>
            <w:rFonts w:eastAsia="Times New Roman"/>
            <w:sz w:val="22"/>
            <w:szCs w:val="22"/>
          </w:rPr>
          <w:t>office@velikogradiste.rs</w:t>
        </w:r>
      </w:hyperlink>
      <w:r w:rsidR="008E6E26">
        <w:rPr>
          <w:rFonts w:eastAsia="Times New Roman"/>
          <w:sz w:val="22"/>
          <w:szCs w:val="22"/>
        </w:rPr>
        <w:t xml:space="preserve">, </w:t>
      </w:r>
      <w:r w:rsidRPr="00644579">
        <w:rPr>
          <w:rFonts w:eastAsia="Times New Roman"/>
          <w:iCs/>
          <w:color w:val="auto"/>
          <w:kern w:val="0"/>
          <w:sz w:val="22"/>
          <w:szCs w:val="22"/>
          <w:lang w:val="sr-Cyrl-CS" w:eastAsia="en-US"/>
        </w:rPr>
        <w:t xml:space="preserve"> </w:t>
      </w:r>
      <w:r w:rsidRPr="00644579">
        <w:rPr>
          <w:rFonts w:eastAsia="TimesNewRomanPSMT"/>
          <w:bCs/>
          <w:color w:val="auto"/>
          <w:kern w:val="0"/>
          <w:sz w:val="22"/>
          <w:szCs w:val="22"/>
          <w:lang w:val="ru-RU" w:eastAsia="en-US"/>
        </w:rPr>
        <w:t xml:space="preserve">факсом </w:t>
      </w:r>
      <w:r w:rsidRPr="00644579">
        <w:rPr>
          <w:rFonts w:eastAsia="Times New Roman"/>
          <w:color w:val="auto"/>
          <w:kern w:val="0"/>
          <w:sz w:val="22"/>
          <w:szCs w:val="22"/>
          <w:lang w:val="sr-Cyrl-CS" w:eastAsia="en-US"/>
        </w:rPr>
        <w:t xml:space="preserve">на број 012/661-128 </w:t>
      </w:r>
      <w:r w:rsidRPr="00644579">
        <w:rPr>
          <w:rFonts w:eastAsia="TimesNewRomanPSMT"/>
          <w:bCs/>
          <w:color w:val="auto"/>
          <w:kern w:val="0"/>
          <w:sz w:val="22"/>
          <w:szCs w:val="22"/>
          <w:lang w:val="ru-RU" w:eastAsia="en-US"/>
        </w:rPr>
        <w:t>или препорученом пошиљком са повратницом.</w:t>
      </w:r>
    </w:p>
    <w:p w:rsidR="00E40CA9" w:rsidRPr="00644579" w:rsidRDefault="00E40CA9" w:rsidP="00E40CA9">
      <w:pPr>
        <w:jc w:val="both"/>
        <w:rPr>
          <w:bCs/>
          <w:color w:val="auto"/>
          <w:sz w:val="22"/>
          <w:szCs w:val="22"/>
        </w:rPr>
      </w:pPr>
      <w:r w:rsidRPr="00644579">
        <w:rPr>
          <w:sz w:val="22"/>
          <w:szCs w:val="22"/>
          <w:lang w:val="sr-Cyrl-CS"/>
        </w:rPr>
        <w:tab/>
      </w:r>
      <w:r w:rsidRPr="00644579">
        <w:rPr>
          <w:sz w:val="22"/>
          <w:szCs w:val="22"/>
        </w:rPr>
        <w:t>Захтев за заштиту права се може поднети у току целог поступка јавне набавке, против сваке радње наручиоца, осим уколико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44579">
        <w:rPr>
          <w:color w:val="auto"/>
          <w:sz w:val="22"/>
          <w:szCs w:val="22"/>
        </w:rPr>
        <w:t>и на својој интернет страници, најкасније у року од два дана од дана пријема захтева.</w:t>
      </w:r>
    </w:p>
    <w:p w:rsidR="00E40CA9" w:rsidRPr="00644579" w:rsidRDefault="00E40CA9" w:rsidP="00E40CA9">
      <w:pPr>
        <w:jc w:val="both"/>
        <w:rPr>
          <w:color w:val="auto"/>
          <w:sz w:val="22"/>
          <w:szCs w:val="22"/>
          <w:lang w:val="sr-Cyrl-CS"/>
        </w:rPr>
      </w:pPr>
      <w:r w:rsidRPr="00644579">
        <w:rPr>
          <w:sz w:val="22"/>
          <w:szCs w:val="22"/>
          <w:lang w:val="sr-Cyrl-CS"/>
        </w:rPr>
        <w:tab/>
      </w:r>
      <w:r w:rsidRPr="00644579">
        <w:rPr>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644579">
        <w:rPr>
          <w:color w:val="auto"/>
          <w:sz w:val="22"/>
          <w:szCs w:val="22"/>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rsidR="00E40CA9" w:rsidRPr="00644579" w:rsidRDefault="00E40CA9" w:rsidP="00E40CA9">
      <w:pPr>
        <w:jc w:val="both"/>
        <w:rPr>
          <w:color w:val="FF0000"/>
          <w:sz w:val="22"/>
          <w:szCs w:val="22"/>
          <w:lang w:val="sr-Cyrl-CS"/>
        </w:rPr>
      </w:pPr>
      <w:r w:rsidRPr="00644579">
        <w:rPr>
          <w:color w:val="auto"/>
          <w:sz w:val="22"/>
          <w:szCs w:val="22"/>
          <w:lang w:val="sr-Cyrl-CS"/>
        </w:rPr>
        <w:tab/>
      </w:r>
      <w:r w:rsidRPr="00644579">
        <w:rPr>
          <w:color w:val="auto"/>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644579">
        <w:rPr>
          <w:color w:val="auto"/>
          <w:sz w:val="22"/>
          <w:szCs w:val="22"/>
          <w:lang w:val="sr-Cyrl-CS"/>
        </w:rPr>
        <w:t xml:space="preserve">10 </w:t>
      </w:r>
      <w:r w:rsidRPr="00644579">
        <w:rPr>
          <w:color w:val="auto"/>
          <w:sz w:val="22"/>
          <w:szCs w:val="22"/>
        </w:rPr>
        <w:t>дана од дана објављивања одлуке</w:t>
      </w:r>
      <w:r w:rsidRPr="00644579">
        <w:rPr>
          <w:color w:val="auto"/>
          <w:sz w:val="22"/>
          <w:szCs w:val="22"/>
          <w:lang w:val="sr-Cyrl-CS"/>
        </w:rPr>
        <w:t xml:space="preserve"> на Порталу јавних набавки.</w:t>
      </w:r>
    </w:p>
    <w:p w:rsidR="00E40CA9" w:rsidRPr="00644579" w:rsidRDefault="00E40CA9" w:rsidP="00E40CA9">
      <w:pPr>
        <w:jc w:val="both"/>
        <w:rPr>
          <w:color w:val="auto"/>
          <w:sz w:val="22"/>
          <w:szCs w:val="22"/>
          <w:lang w:val="sr-Cyrl-CS"/>
        </w:rPr>
      </w:pPr>
      <w:r w:rsidRPr="00644579">
        <w:rPr>
          <w:color w:val="auto"/>
          <w:sz w:val="22"/>
          <w:szCs w:val="22"/>
          <w:lang w:val="sr-Cyrl-CS"/>
        </w:rPr>
        <w:tab/>
      </w:r>
      <w:r w:rsidRPr="00644579">
        <w:rPr>
          <w:color w:val="auto"/>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40CA9" w:rsidRPr="00644579" w:rsidRDefault="00E40CA9" w:rsidP="00E40CA9">
      <w:pPr>
        <w:jc w:val="both"/>
        <w:rPr>
          <w:color w:val="auto"/>
          <w:sz w:val="22"/>
          <w:szCs w:val="22"/>
          <w:lang w:val="sr-Cyrl-CS"/>
        </w:rPr>
      </w:pPr>
      <w:r w:rsidRPr="00644579">
        <w:rPr>
          <w:color w:val="auto"/>
          <w:sz w:val="22"/>
          <w:szCs w:val="22"/>
          <w:lang w:val="sr-Cyrl-CS"/>
        </w:rPr>
        <w:lastRenderedPageBreak/>
        <w:tab/>
      </w:r>
      <w:r w:rsidRPr="00644579">
        <w:rPr>
          <w:color w:val="auto"/>
          <w:sz w:val="22"/>
          <w:szCs w:val="22"/>
        </w:rPr>
        <w:t>Ако је у истом поступку јавне набавке поново поднет захтев за заштиту права од стр</w:t>
      </w:r>
      <w:r w:rsidRPr="00644579">
        <w:rPr>
          <w:color w:val="auto"/>
          <w:sz w:val="22"/>
          <w:szCs w:val="22"/>
          <w:lang w:val="sr-Cyrl-CS"/>
        </w:rPr>
        <w:t>а</w:t>
      </w:r>
      <w:r w:rsidRPr="00644579">
        <w:rPr>
          <w:color w:val="auto"/>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40CA9" w:rsidRPr="00644579" w:rsidRDefault="00E40CA9" w:rsidP="00E40CA9">
      <w:pPr>
        <w:jc w:val="both"/>
        <w:rPr>
          <w:color w:val="auto"/>
          <w:sz w:val="22"/>
          <w:szCs w:val="22"/>
        </w:rPr>
      </w:pPr>
      <w:r w:rsidRPr="00644579">
        <w:rPr>
          <w:color w:val="auto"/>
          <w:sz w:val="22"/>
          <w:szCs w:val="22"/>
          <w:lang w:val="sr-Cyrl-CS"/>
        </w:rPr>
        <w:tab/>
      </w:r>
      <w:r w:rsidRPr="00644579">
        <w:rPr>
          <w:color w:val="auto"/>
          <w:sz w:val="22"/>
          <w:szCs w:val="22"/>
        </w:rPr>
        <w:t>Захтев за заштиту права не задржава даље активности наручиоца у поступку јавне набавке у складу са одредбама члана 150. овог ЗЈН.</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Захтев за заштиту права мора да садржи: </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1) назив и адресу подносиоца захтева и лице за контакт;</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2) назив и адресу наручиоца; </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3)</w:t>
      </w:r>
      <w:r w:rsidR="008E6E26">
        <w:rPr>
          <w:rFonts w:eastAsia="Times New Roman"/>
          <w:color w:val="auto"/>
          <w:kern w:val="0"/>
          <w:sz w:val="22"/>
          <w:szCs w:val="22"/>
          <w:lang w:eastAsia="en-US"/>
        </w:rPr>
        <w:t xml:space="preserve"> </w:t>
      </w:r>
      <w:r w:rsidRPr="00644579">
        <w:rPr>
          <w:rFonts w:eastAsia="Times New Roman"/>
          <w:color w:val="auto"/>
          <w:kern w:val="0"/>
          <w:sz w:val="22"/>
          <w:szCs w:val="22"/>
          <w:lang w:val="ru-RU" w:eastAsia="en-US"/>
        </w:rPr>
        <w:t xml:space="preserve">податке о јавној набавци која је предмет захтева, односно о одлуци наручиоца; </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4) повреде прописа којима се уређује поступак јавне набавке;</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5) чињенице и доказе којима се повреде доказују; </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6) потврду о уплати таксе из члана 156. овог ЗЈН;</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7) потпис подносиоца.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40CA9" w:rsidRPr="00644579" w:rsidRDefault="00E40CA9" w:rsidP="00E40CA9">
      <w:pPr>
        <w:suppressAutoHyphens w:val="0"/>
        <w:spacing w:line="240" w:lineRule="auto"/>
        <w:ind w:firstLine="708"/>
        <w:jc w:val="both"/>
        <w:rPr>
          <w:rFonts w:eastAsia="Times New Roman"/>
          <w:b/>
          <w:color w:val="auto"/>
          <w:kern w:val="0"/>
          <w:sz w:val="22"/>
          <w:szCs w:val="22"/>
          <w:lang w:eastAsia="en-US"/>
        </w:rPr>
      </w:pPr>
      <w:r w:rsidRPr="00644579">
        <w:rPr>
          <w:rFonts w:eastAsia="Times New Roman"/>
          <w:color w:val="auto"/>
          <w:kern w:val="0"/>
          <w:sz w:val="22"/>
          <w:szCs w:val="22"/>
          <w:lang w:val="ru-RU" w:eastAsia="en-US"/>
        </w:rPr>
        <w:t xml:space="preserve">1. </w:t>
      </w:r>
      <w:r w:rsidRPr="00644579">
        <w:rPr>
          <w:rFonts w:eastAsia="Times New Roman"/>
          <w:b/>
          <w:color w:val="auto"/>
          <w:kern w:val="0"/>
          <w:sz w:val="22"/>
          <w:szCs w:val="22"/>
          <w:lang w:val="ru-RU" w:eastAsia="en-US"/>
        </w:rPr>
        <w:t xml:space="preserve">Потврда о извршеној уплати таксе из члана 156. ЗЈН која садржи следеће елементе: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(1) да буде издата од стране банке и да садржи печат банке;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40CA9" w:rsidRPr="00644579" w:rsidRDefault="00E40CA9" w:rsidP="00E40CA9">
      <w:pPr>
        <w:suppressAutoHyphens w:val="0"/>
        <w:spacing w:line="240" w:lineRule="auto"/>
        <w:ind w:firstLine="708"/>
        <w:jc w:val="both"/>
        <w:rPr>
          <w:rFonts w:eastAsia="Times New Roman"/>
          <w:color w:val="auto"/>
          <w:kern w:val="0"/>
          <w:sz w:val="22"/>
          <w:szCs w:val="22"/>
          <w:lang w:val="sr-Cyrl-CS" w:eastAsia="en-US"/>
        </w:rPr>
      </w:pPr>
      <w:r w:rsidRPr="00644579">
        <w:rPr>
          <w:rFonts w:eastAsia="Times New Roman"/>
          <w:color w:val="auto"/>
          <w:kern w:val="0"/>
          <w:sz w:val="22"/>
          <w:szCs w:val="22"/>
          <w:lang w:val="ru-RU" w:eastAsia="en-US"/>
        </w:rPr>
        <w:t xml:space="preserve">(3) износ таксе из члана 156. ЗЈН чија се уплата врши - </w:t>
      </w:r>
      <w:r w:rsidRPr="00644579">
        <w:rPr>
          <w:rFonts w:eastAsia="Times New Roman"/>
          <w:color w:val="auto"/>
          <w:kern w:val="0"/>
          <w:sz w:val="22"/>
          <w:szCs w:val="22"/>
          <w:lang w:val="sr-Cyrl-CS" w:eastAsia="en-US"/>
        </w:rPr>
        <w:t xml:space="preserve"> 120.000,00 динара</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(4) број рачуна: 840-30678845-06;</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(5) шифру плаћања: 153 или 253;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(6) позив на број: подаци о броју или ознаци јавне набавке поводом које се подноси захтев за заштиту права;</w:t>
      </w:r>
    </w:p>
    <w:p w:rsidR="00E40CA9" w:rsidRPr="00610816"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(7) сврха: ЗЗП</w:t>
      </w:r>
      <w:r w:rsidRPr="00644579">
        <w:rPr>
          <w:rFonts w:eastAsia="Times New Roman"/>
          <w:color w:val="auto"/>
          <w:kern w:val="0"/>
          <w:sz w:val="22"/>
          <w:szCs w:val="22"/>
          <w:lang w:eastAsia="en-US"/>
        </w:rPr>
        <w:t>;</w:t>
      </w:r>
      <w:r w:rsidRPr="00644579">
        <w:rPr>
          <w:rFonts w:eastAsia="TimesNewRomanPSMT"/>
          <w:bCs/>
          <w:color w:val="auto"/>
          <w:kern w:val="0"/>
          <w:sz w:val="22"/>
          <w:szCs w:val="22"/>
          <w:lang w:val="sr-Cyrl-CS" w:eastAsia="en-US"/>
        </w:rPr>
        <w:t>Општинска управа општине Велико Градиште</w:t>
      </w:r>
      <w:r w:rsidRPr="00644579">
        <w:rPr>
          <w:rFonts w:eastAsia="Times New Roman"/>
          <w:color w:val="auto"/>
          <w:kern w:val="0"/>
          <w:sz w:val="22"/>
          <w:szCs w:val="22"/>
          <w:lang w:val="ru-RU" w:eastAsia="en-US"/>
        </w:rPr>
        <w:t xml:space="preserve">; јавна </w:t>
      </w:r>
      <w:r w:rsidRPr="00EC5B02">
        <w:rPr>
          <w:rFonts w:eastAsia="Times New Roman"/>
          <w:color w:val="auto"/>
          <w:kern w:val="0"/>
          <w:sz w:val="22"/>
          <w:szCs w:val="22"/>
          <w:lang w:val="ru-RU" w:eastAsia="en-US"/>
        </w:rPr>
        <w:t xml:space="preserve">набавка </w:t>
      </w:r>
      <w:r w:rsidRPr="006A1605">
        <w:rPr>
          <w:rFonts w:eastAsia="Times New Roman"/>
          <w:color w:val="auto"/>
          <w:kern w:val="0"/>
          <w:sz w:val="22"/>
          <w:szCs w:val="22"/>
          <w:lang w:val="ru-RU" w:eastAsia="en-US"/>
        </w:rPr>
        <w:t>ЈН</w:t>
      </w:r>
      <w:r w:rsidR="008E6E26" w:rsidRPr="006A1605">
        <w:rPr>
          <w:rFonts w:eastAsia="Times New Roman"/>
          <w:color w:val="auto"/>
          <w:kern w:val="0"/>
          <w:sz w:val="22"/>
          <w:szCs w:val="22"/>
          <w:lang w:eastAsia="en-US"/>
        </w:rPr>
        <w:t xml:space="preserve"> </w:t>
      </w:r>
      <w:r w:rsidR="006A1605" w:rsidRPr="006A1605">
        <w:rPr>
          <w:rFonts w:eastAsia="Times New Roman"/>
          <w:color w:val="auto"/>
          <w:kern w:val="0"/>
          <w:sz w:val="22"/>
          <w:szCs w:val="22"/>
          <w:lang w:eastAsia="en-US"/>
        </w:rPr>
        <w:t>60</w:t>
      </w:r>
      <w:r w:rsidRPr="006A1605">
        <w:rPr>
          <w:rFonts w:eastAsia="Times New Roman"/>
          <w:color w:val="auto"/>
          <w:kern w:val="0"/>
          <w:sz w:val="22"/>
          <w:szCs w:val="22"/>
          <w:lang w:val="sr-Cyrl-CS" w:eastAsia="en-US"/>
        </w:rPr>
        <w:t>/2018</w:t>
      </w:r>
      <w:r w:rsidRPr="006A1605">
        <w:rPr>
          <w:rFonts w:eastAsia="Times New Roman"/>
          <w:iCs/>
          <w:color w:val="auto"/>
          <w:kern w:val="0"/>
          <w:sz w:val="22"/>
          <w:szCs w:val="22"/>
          <w:lang w:eastAsia="en-US"/>
        </w:rPr>
        <w:t>;</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(8) корисник: буџет Републике Србије;</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(9) назив уплатиоца, односно назив подносиоца захтева за заштиту права за којег је извршена уплата таксе;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(10) потпис овлашћеног лица банке, </w:t>
      </w:r>
      <w:r w:rsidRPr="00644579">
        <w:rPr>
          <w:rFonts w:eastAsia="Times New Roman"/>
          <w:b/>
          <w:color w:val="auto"/>
          <w:kern w:val="0"/>
          <w:sz w:val="22"/>
          <w:szCs w:val="22"/>
          <w:lang w:val="ru-RU" w:eastAsia="en-US"/>
        </w:rPr>
        <w:t>или</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eastAsia="en-US"/>
        </w:rPr>
        <w:t xml:space="preserve">2. </w:t>
      </w:r>
      <w:r w:rsidRPr="00644579">
        <w:rPr>
          <w:rFonts w:eastAsia="Times New Roman"/>
          <w:b/>
          <w:color w:val="auto"/>
          <w:kern w:val="0"/>
          <w:sz w:val="22"/>
          <w:szCs w:val="22"/>
          <w:lang w:val="ru-RU" w:eastAsia="en-US"/>
        </w:rPr>
        <w:t>Налог за уплату,</w:t>
      </w:r>
      <w:r w:rsidRPr="00644579">
        <w:rPr>
          <w:rFonts w:eastAsia="Times New Roman"/>
          <w:color w:val="auto"/>
          <w:kern w:val="0"/>
          <w:sz w:val="22"/>
          <w:szCs w:val="22"/>
          <w:lang w:val="ru-RU" w:eastAsia="en-U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644579">
        <w:rPr>
          <w:rFonts w:eastAsia="Times New Roman"/>
          <w:b/>
          <w:color w:val="auto"/>
          <w:kern w:val="0"/>
          <w:sz w:val="22"/>
          <w:szCs w:val="22"/>
          <w:lang w:val="ru-RU" w:eastAsia="en-US"/>
        </w:rPr>
        <w:t>или</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p>
    <w:p w:rsidR="00E40CA9" w:rsidRPr="00644579" w:rsidRDefault="00E40CA9" w:rsidP="00E40CA9">
      <w:pPr>
        <w:suppressAutoHyphens w:val="0"/>
        <w:spacing w:line="240" w:lineRule="auto"/>
        <w:ind w:firstLine="708"/>
        <w:jc w:val="both"/>
        <w:rPr>
          <w:rFonts w:eastAsia="Times New Roman"/>
          <w:b/>
          <w:color w:val="auto"/>
          <w:kern w:val="0"/>
          <w:sz w:val="22"/>
          <w:szCs w:val="22"/>
          <w:lang w:eastAsia="en-US"/>
        </w:rPr>
      </w:pPr>
      <w:r w:rsidRPr="00644579">
        <w:rPr>
          <w:rFonts w:eastAsia="Times New Roman"/>
          <w:color w:val="auto"/>
          <w:kern w:val="0"/>
          <w:sz w:val="22"/>
          <w:szCs w:val="22"/>
          <w:lang w:eastAsia="en-US"/>
        </w:rPr>
        <w:t xml:space="preserve">3. </w:t>
      </w:r>
      <w:r w:rsidRPr="00644579">
        <w:rPr>
          <w:rFonts w:eastAsia="Times New Roman"/>
          <w:b/>
          <w:color w:val="auto"/>
          <w:kern w:val="0"/>
          <w:sz w:val="22"/>
          <w:szCs w:val="22"/>
          <w:lang w:val="ru-RU" w:eastAsia="en-US"/>
        </w:rPr>
        <w:t>Потврда издата од стране Републике Србије, Министарства финансија, Управе за трезор,</w:t>
      </w:r>
      <w:r w:rsidRPr="00644579">
        <w:rPr>
          <w:rFonts w:eastAsia="Times New Roman"/>
          <w:color w:val="auto"/>
          <w:kern w:val="0"/>
          <w:sz w:val="22"/>
          <w:szCs w:val="22"/>
          <w:lang w:val="ru-RU" w:eastAsia="en-U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644579">
        <w:rPr>
          <w:rFonts w:eastAsia="Times New Roman"/>
          <w:b/>
          <w:color w:val="auto"/>
          <w:kern w:val="0"/>
          <w:sz w:val="22"/>
          <w:szCs w:val="22"/>
          <w:lang w:val="ru-RU" w:eastAsia="en-US"/>
        </w:rPr>
        <w:t xml:space="preserve"> или</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eastAsia="en-US"/>
        </w:rPr>
        <w:t xml:space="preserve">4. </w:t>
      </w:r>
      <w:r w:rsidRPr="00644579">
        <w:rPr>
          <w:rFonts w:eastAsia="Times New Roman"/>
          <w:b/>
          <w:color w:val="auto"/>
          <w:kern w:val="0"/>
          <w:sz w:val="22"/>
          <w:szCs w:val="22"/>
          <w:lang w:val="ru-RU" w:eastAsia="en-US"/>
        </w:rPr>
        <w:t xml:space="preserve">Потврда издата од стране Народне банке Србије, </w:t>
      </w:r>
      <w:r w:rsidRPr="00644579">
        <w:rPr>
          <w:rFonts w:eastAsia="Times New Roman"/>
          <w:color w:val="auto"/>
          <w:kern w:val="0"/>
          <w:sz w:val="22"/>
          <w:szCs w:val="22"/>
          <w:lang w:val="ru-RU" w:eastAsia="en-U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40CA9" w:rsidRPr="00412286" w:rsidRDefault="00E40CA9" w:rsidP="00E40CA9">
      <w:pPr>
        <w:suppressAutoHyphens w:val="0"/>
        <w:spacing w:line="240" w:lineRule="auto"/>
        <w:jc w:val="both"/>
      </w:pPr>
      <w:r w:rsidRPr="00644579">
        <w:rPr>
          <w:rFonts w:eastAsia="Times New Roman"/>
          <w:color w:val="auto"/>
          <w:kern w:val="0"/>
          <w:sz w:val="22"/>
          <w:szCs w:val="22"/>
          <w:lang w:val="ru-RU" w:eastAsia="en-US"/>
        </w:rPr>
        <w:t xml:space="preserve">Поступак заштите права регулисан је одредбама чл. 138. - 166. </w:t>
      </w:r>
      <w:r w:rsidRPr="00644579">
        <w:rPr>
          <w:rFonts w:eastAsia="Times New Roman"/>
          <w:color w:val="auto"/>
          <w:kern w:val="0"/>
          <w:sz w:val="22"/>
          <w:szCs w:val="22"/>
          <w:lang w:eastAsia="en-US"/>
        </w:rPr>
        <w:t xml:space="preserve">ЗЈН. </w:t>
      </w:r>
    </w:p>
    <w:sectPr w:rsidR="00E40CA9" w:rsidRPr="00412286" w:rsidSect="004F0E66">
      <w:footerReference w:type="default" r:id="rId14"/>
      <w:pgSz w:w="12240" w:h="15840"/>
      <w:pgMar w:top="90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F85" w:rsidRDefault="00B40F85" w:rsidP="00F97806">
      <w:pPr>
        <w:spacing w:line="240" w:lineRule="auto"/>
      </w:pPr>
      <w:r>
        <w:separator/>
      </w:r>
    </w:p>
  </w:endnote>
  <w:endnote w:type="continuationSeparator" w:id="1">
    <w:p w:rsidR="00B40F85" w:rsidRDefault="00B40F85" w:rsidP="00F978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ITCGaramondO">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VogueBold">
    <w:altName w:val="Times New Roman"/>
    <w:charset w:val="00"/>
    <w:family w:val="auto"/>
    <w:pitch w:val="variable"/>
    <w:sig w:usb0="00000001" w:usb1="00000000" w:usb2="00000000" w:usb3="00000000" w:csb0="00000009" w:csb1="00000000"/>
  </w:font>
  <w:font w:name="Bookshelf Symbol 7">
    <w:panose1 w:val="05010101010101010101"/>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75F" w:rsidRDefault="004B575F">
    <w:pPr>
      <w:pStyle w:val="Footer"/>
      <w:jc w:val="right"/>
    </w:pPr>
    <w:r>
      <w:t xml:space="preserve">Page </w:t>
    </w:r>
    <w:r w:rsidR="0089759F">
      <w:rPr>
        <w:b/>
      </w:rPr>
      <w:fldChar w:fldCharType="begin"/>
    </w:r>
    <w:r>
      <w:rPr>
        <w:b/>
      </w:rPr>
      <w:instrText xml:space="preserve"> PAGE </w:instrText>
    </w:r>
    <w:r w:rsidR="0089759F">
      <w:rPr>
        <w:b/>
      </w:rPr>
      <w:fldChar w:fldCharType="separate"/>
    </w:r>
    <w:r w:rsidR="00B84CD2">
      <w:rPr>
        <w:b/>
        <w:noProof/>
      </w:rPr>
      <w:t>54</w:t>
    </w:r>
    <w:r w:rsidR="0089759F">
      <w:rPr>
        <w:b/>
      </w:rPr>
      <w:fldChar w:fldCharType="end"/>
    </w:r>
    <w:r>
      <w:t xml:space="preserve"> of </w:t>
    </w:r>
    <w:r w:rsidR="0089759F">
      <w:rPr>
        <w:b/>
      </w:rPr>
      <w:fldChar w:fldCharType="begin"/>
    </w:r>
    <w:r>
      <w:rPr>
        <w:b/>
      </w:rPr>
      <w:instrText xml:space="preserve"> NUMPAGES  </w:instrText>
    </w:r>
    <w:r w:rsidR="0089759F">
      <w:rPr>
        <w:b/>
      </w:rPr>
      <w:fldChar w:fldCharType="separate"/>
    </w:r>
    <w:r w:rsidR="00B84CD2">
      <w:rPr>
        <w:b/>
        <w:noProof/>
      </w:rPr>
      <w:t>60</w:t>
    </w:r>
    <w:r w:rsidR="0089759F">
      <w:rPr>
        <w:b/>
      </w:rPr>
      <w:fldChar w:fldCharType="end"/>
    </w:r>
  </w:p>
  <w:p w:rsidR="004B575F" w:rsidRDefault="004B57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F85" w:rsidRDefault="00B40F85" w:rsidP="00F97806">
      <w:pPr>
        <w:spacing w:line="240" w:lineRule="auto"/>
      </w:pPr>
      <w:r>
        <w:separator/>
      </w:r>
    </w:p>
  </w:footnote>
  <w:footnote w:type="continuationSeparator" w:id="1">
    <w:p w:rsidR="00B40F85" w:rsidRDefault="00B40F85" w:rsidP="00F9780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6D53DB2"/>
    <w:multiLevelType w:val="hybridMultilevel"/>
    <w:tmpl w:val="418292A6"/>
    <w:lvl w:ilvl="0" w:tplc="66424B8E">
      <w:start w:val="1"/>
      <w:numFmt w:val="decimal"/>
      <w:lvlText w:val="%1."/>
      <w:lvlJc w:val="left"/>
      <w:pPr>
        <w:ind w:left="1513" w:hanging="341"/>
      </w:pPr>
      <w:rPr>
        <w:rFonts w:ascii="Times New Roman" w:eastAsia="Times New Roman" w:hAnsi="Times New Roman" w:cs="Times New Roman" w:hint="default"/>
        <w:spacing w:val="-3"/>
        <w:w w:val="102"/>
        <w:sz w:val="22"/>
        <w:szCs w:val="22"/>
      </w:rPr>
    </w:lvl>
    <w:lvl w:ilvl="1" w:tplc="E812C1CA">
      <w:numFmt w:val="bullet"/>
      <w:lvlText w:val="-"/>
      <w:lvlJc w:val="left"/>
      <w:pPr>
        <w:ind w:left="1854" w:hanging="341"/>
      </w:pPr>
      <w:rPr>
        <w:rFonts w:ascii="Courier New" w:eastAsia="Courier New" w:hAnsi="Courier New" w:cs="Courier New" w:hint="default"/>
        <w:w w:val="102"/>
        <w:sz w:val="22"/>
        <w:szCs w:val="22"/>
      </w:rPr>
    </w:lvl>
    <w:lvl w:ilvl="2" w:tplc="0D247862">
      <w:numFmt w:val="bullet"/>
      <w:lvlText w:val="•"/>
      <w:lvlJc w:val="left"/>
      <w:pPr>
        <w:ind w:left="2820" w:hanging="341"/>
      </w:pPr>
      <w:rPr>
        <w:rFonts w:hint="default"/>
      </w:rPr>
    </w:lvl>
    <w:lvl w:ilvl="3" w:tplc="A302242E">
      <w:numFmt w:val="bullet"/>
      <w:lvlText w:val="•"/>
      <w:lvlJc w:val="left"/>
      <w:pPr>
        <w:ind w:left="3780" w:hanging="341"/>
      </w:pPr>
      <w:rPr>
        <w:rFonts w:hint="default"/>
      </w:rPr>
    </w:lvl>
    <w:lvl w:ilvl="4" w:tplc="5C48CB70">
      <w:numFmt w:val="bullet"/>
      <w:lvlText w:val="•"/>
      <w:lvlJc w:val="left"/>
      <w:pPr>
        <w:ind w:left="4740" w:hanging="341"/>
      </w:pPr>
      <w:rPr>
        <w:rFonts w:hint="default"/>
      </w:rPr>
    </w:lvl>
    <w:lvl w:ilvl="5" w:tplc="050E4CF8">
      <w:numFmt w:val="bullet"/>
      <w:lvlText w:val="•"/>
      <w:lvlJc w:val="left"/>
      <w:pPr>
        <w:ind w:left="5700" w:hanging="341"/>
      </w:pPr>
      <w:rPr>
        <w:rFonts w:hint="default"/>
      </w:rPr>
    </w:lvl>
    <w:lvl w:ilvl="6" w:tplc="2866211C">
      <w:numFmt w:val="bullet"/>
      <w:lvlText w:val="•"/>
      <w:lvlJc w:val="left"/>
      <w:pPr>
        <w:ind w:left="6660" w:hanging="341"/>
      </w:pPr>
      <w:rPr>
        <w:rFonts w:hint="default"/>
      </w:rPr>
    </w:lvl>
    <w:lvl w:ilvl="7" w:tplc="9A0081E0">
      <w:numFmt w:val="bullet"/>
      <w:lvlText w:val="•"/>
      <w:lvlJc w:val="left"/>
      <w:pPr>
        <w:ind w:left="7620" w:hanging="341"/>
      </w:pPr>
      <w:rPr>
        <w:rFonts w:hint="default"/>
      </w:rPr>
    </w:lvl>
    <w:lvl w:ilvl="8" w:tplc="EF5673DE">
      <w:numFmt w:val="bullet"/>
      <w:lvlText w:val="•"/>
      <w:lvlJc w:val="left"/>
      <w:pPr>
        <w:ind w:left="8580" w:hanging="341"/>
      </w:pPr>
      <w:rPr>
        <w:rFonts w:hint="default"/>
      </w:rPr>
    </w:lvl>
  </w:abstractNum>
  <w:abstractNum w:abstractNumId="4">
    <w:nsid w:val="10926965"/>
    <w:multiLevelType w:val="hybridMultilevel"/>
    <w:tmpl w:val="9E5E1EF2"/>
    <w:lvl w:ilvl="0" w:tplc="85EAF708">
      <w:start w:val="4"/>
      <w:numFmt w:val="decimal"/>
      <w:lvlText w:val="%1"/>
      <w:lvlJc w:val="left"/>
      <w:pPr>
        <w:ind w:left="3390" w:hanging="1013"/>
      </w:pPr>
      <w:rPr>
        <w:rFonts w:hint="default"/>
      </w:rPr>
    </w:lvl>
    <w:lvl w:ilvl="1" w:tplc="9ADA2766">
      <w:numFmt w:val="none"/>
      <w:lvlText w:val=""/>
      <w:lvlJc w:val="left"/>
      <w:pPr>
        <w:tabs>
          <w:tab w:val="num" w:pos="360"/>
        </w:tabs>
      </w:pPr>
    </w:lvl>
    <w:lvl w:ilvl="2" w:tplc="D0F49BD2">
      <w:numFmt w:val="none"/>
      <w:lvlText w:val=""/>
      <w:lvlJc w:val="left"/>
      <w:pPr>
        <w:tabs>
          <w:tab w:val="num" w:pos="360"/>
        </w:tabs>
      </w:pPr>
    </w:lvl>
    <w:lvl w:ilvl="3" w:tplc="41C0EB46">
      <w:numFmt w:val="none"/>
      <w:lvlText w:val=""/>
      <w:lvlJc w:val="left"/>
      <w:pPr>
        <w:tabs>
          <w:tab w:val="num" w:pos="360"/>
        </w:tabs>
      </w:pPr>
    </w:lvl>
    <w:lvl w:ilvl="4" w:tplc="6CA46C1A">
      <w:numFmt w:val="none"/>
      <w:lvlText w:val=""/>
      <w:lvlJc w:val="left"/>
      <w:pPr>
        <w:tabs>
          <w:tab w:val="num" w:pos="360"/>
        </w:tabs>
      </w:pPr>
    </w:lvl>
    <w:lvl w:ilvl="5" w:tplc="BB9CD756">
      <w:numFmt w:val="bullet"/>
      <w:lvlText w:val="•"/>
      <w:lvlJc w:val="left"/>
      <w:pPr>
        <w:ind w:left="6950" w:hanging="1013"/>
      </w:pPr>
      <w:rPr>
        <w:rFonts w:hint="default"/>
      </w:rPr>
    </w:lvl>
    <w:lvl w:ilvl="6" w:tplc="9C4A4FEE">
      <w:numFmt w:val="bullet"/>
      <w:lvlText w:val="•"/>
      <w:lvlJc w:val="left"/>
      <w:pPr>
        <w:ind w:left="7660" w:hanging="1013"/>
      </w:pPr>
      <w:rPr>
        <w:rFonts w:hint="default"/>
      </w:rPr>
    </w:lvl>
    <w:lvl w:ilvl="7" w:tplc="ECE0D054">
      <w:numFmt w:val="bullet"/>
      <w:lvlText w:val="•"/>
      <w:lvlJc w:val="left"/>
      <w:pPr>
        <w:ind w:left="8370" w:hanging="1013"/>
      </w:pPr>
      <w:rPr>
        <w:rFonts w:hint="default"/>
      </w:rPr>
    </w:lvl>
    <w:lvl w:ilvl="8" w:tplc="A40021AA">
      <w:numFmt w:val="bullet"/>
      <w:lvlText w:val="•"/>
      <w:lvlJc w:val="left"/>
      <w:pPr>
        <w:ind w:left="9080" w:hanging="1013"/>
      </w:pPr>
      <w:rPr>
        <w:rFonts w:hint="default"/>
      </w:rPr>
    </w:lvl>
  </w:abstractNum>
  <w:abstractNum w:abstractNumId="5">
    <w:nsid w:val="1479160A"/>
    <w:multiLevelType w:val="hybridMultilevel"/>
    <w:tmpl w:val="FCCA98EE"/>
    <w:lvl w:ilvl="0" w:tplc="898EB330">
      <w:start w:val="1"/>
      <w:numFmt w:val="decimal"/>
      <w:lvlText w:val="%1."/>
      <w:lvlJc w:val="left"/>
      <w:pPr>
        <w:ind w:left="836" w:hanging="480"/>
        <w:jc w:val="right"/>
      </w:pPr>
      <w:rPr>
        <w:rFonts w:ascii="Times New Roman" w:eastAsia="Times New Roman" w:hAnsi="Times New Roman" w:cs="Times New Roman" w:hint="default"/>
        <w:spacing w:val="0"/>
        <w:w w:val="102"/>
        <w:sz w:val="22"/>
        <w:szCs w:val="22"/>
      </w:rPr>
    </w:lvl>
    <w:lvl w:ilvl="1" w:tplc="A8FA1BC6">
      <w:numFmt w:val="bullet"/>
      <w:lvlText w:val=""/>
      <w:lvlJc w:val="left"/>
      <w:pPr>
        <w:ind w:left="1115" w:hanging="341"/>
      </w:pPr>
      <w:rPr>
        <w:rFonts w:ascii="Symbol" w:eastAsia="Symbol" w:hAnsi="Symbol" w:cs="Symbol" w:hint="default"/>
        <w:w w:val="102"/>
        <w:sz w:val="22"/>
        <w:szCs w:val="22"/>
      </w:rPr>
    </w:lvl>
    <w:lvl w:ilvl="2" w:tplc="CC323B8A">
      <w:numFmt w:val="bullet"/>
      <w:lvlText w:val="•"/>
      <w:lvlJc w:val="left"/>
      <w:pPr>
        <w:ind w:left="2162" w:hanging="341"/>
      </w:pPr>
      <w:rPr>
        <w:rFonts w:hint="default"/>
      </w:rPr>
    </w:lvl>
    <w:lvl w:ilvl="3" w:tplc="AC860708">
      <w:numFmt w:val="bullet"/>
      <w:lvlText w:val="•"/>
      <w:lvlJc w:val="left"/>
      <w:pPr>
        <w:ind w:left="3204" w:hanging="341"/>
      </w:pPr>
      <w:rPr>
        <w:rFonts w:hint="default"/>
      </w:rPr>
    </w:lvl>
    <w:lvl w:ilvl="4" w:tplc="2EDAB080">
      <w:numFmt w:val="bullet"/>
      <w:lvlText w:val="•"/>
      <w:lvlJc w:val="left"/>
      <w:pPr>
        <w:ind w:left="4246" w:hanging="341"/>
      </w:pPr>
      <w:rPr>
        <w:rFonts w:hint="default"/>
      </w:rPr>
    </w:lvl>
    <w:lvl w:ilvl="5" w:tplc="CF464016">
      <w:numFmt w:val="bullet"/>
      <w:lvlText w:val="•"/>
      <w:lvlJc w:val="left"/>
      <w:pPr>
        <w:ind w:left="5288" w:hanging="341"/>
      </w:pPr>
      <w:rPr>
        <w:rFonts w:hint="default"/>
      </w:rPr>
    </w:lvl>
    <w:lvl w:ilvl="6" w:tplc="E9F63F3A">
      <w:numFmt w:val="bullet"/>
      <w:lvlText w:val="•"/>
      <w:lvlJc w:val="left"/>
      <w:pPr>
        <w:ind w:left="6331" w:hanging="341"/>
      </w:pPr>
      <w:rPr>
        <w:rFonts w:hint="default"/>
      </w:rPr>
    </w:lvl>
    <w:lvl w:ilvl="7" w:tplc="1CD0D56E">
      <w:numFmt w:val="bullet"/>
      <w:lvlText w:val="•"/>
      <w:lvlJc w:val="left"/>
      <w:pPr>
        <w:ind w:left="7373" w:hanging="341"/>
      </w:pPr>
      <w:rPr>
        <w:rFonts w:hint="default"/>
      </w:rPr>
    </w:lvl>
    <w:lvl w:ilvl="8" w:tplc="7FFEA650">
      <w:numFmt w:val="bullet"/>
      <w:lvlText w:val="•"/>
      <w:lvlJc w:val="left"/>
      <w:pPr>
        <w:ind w:left="8415" w:hanging="341"/>
      </w:pPr>
      <w:rPr>
        <w:rFonts w:hint="default"/>
      </w:rPr>
    </w:lvl>
  </w:abstractNum>
  <w:abstractNum w:abstractNumId="6">
    <w:nsid w:val="16492AB7"/>
    <w:multiLevelType w:val="hybridMultilevel"/>
    <w:tmpl w:val="67F0FDD6"/>
    <w:lvl w:ilvl="0" w:tplc="A8A0AF9A">
      <w:start w:val="6"/>
      <w:numFmt w:val="decimal"/>
      <w:lvlText w:val="%1"/>
      <w:lvlJc w:val="left"/>
      <w:pPr>
        <w:ind w:left="1403" w:hanging="567"/>
      </w:pPr>
      <w:rPr>
        <w:rFonts w:hint="default"/>
      </w:rPr>
    </w:lvl>
    <w:lvl w:ilvl="1" w:tplc="3A72AE52">
      <w:numFmt w:val="none"/>
      <w:lvlText w:val=""/>
      <w:lvlJc w:val="left"/>
      <w:pPr>
        <w:tabs>
          <w:tab w:val="num" w:pos="360"/>
        </w:tabs>
      </w:pPr>
    </w:lvl>
    <w:lvl w:ilvl="2" w:tplc="FAA07CBE">
      <w:numFmt w:val="none"/>
      <w:lvlText w:val=""/>
      <w:lvlJc w:val="left"/>
      <w:pPr>
        <w:tabs>
          <w:tab w:val="num" w:pos="360"/>
        </w:tabs>
      </w:pPr>
    </w:lvl>
    <w:lvl w:ilvl="3" w:tplc="EEE6A174">
      <w:numFmt w:val="none"/>
      <w:lvlText w:val=""/>
      <w:lvlJc w:val="left"/>
      <w:pPr>
        <w:tabs>
          <w:tab w:val="num" w:pos="360"/>
        </w:tabs>
      </w:pPr>
    </w:lvl>
    <w:lvl w:ilvl="4" w:tplc="7DBAB15C">
      <w:numFmt w:val="bullet"/>
      <w:lvlText w:val="-"/>
      <w:lvlJc w:val="left"/>
      <w:pPr>
        <w:ind w:left="3001" w:hanging="135"/>
      </w:pPr>
      <w:rPr>
        <w:rFonts w:ascii="Times New Roman" w:eastAsia="Times New Roman" w:hAnsi="Times New Roman" w:cs="Times New Roman" w:hint="default"/>
        <w:w w:val="102"/>
        <w:sz w:val="22"/>
        <w:szCs w:val="22"/>
      </w:rPr>
    </w:lvl>
    <w:lvl w:ilvl="5" w:tplc="C0749B28">
      <w:numFmt w:val="bullet"/>
      <w:lvlText w:val="•"/>
      <w:lvlJc w:val="left"/>
      <w:pPr>
        <w:ind w:left="5812" w:hanging="135"/>
      </w:pPr>
      <w:rPr>
        <w:rFonts w:hint="default"/>
      </w:rPr>
    </w:lvl>
    <w:lvl w:ilvl="6" w:tplc="E85C99C2">
      <w:numFmt w:val="bullet"/>
      <w:lvlText w:val="•"/>
      <w:lvlJc w:val="left"/>
      <w:pPr>
        <w:ind w:left="6750" w:hanging="135"/>
      </w:pPr>
      <w:rPr>
        <w:rFonts w:hint="default"/>
      </w:rPr>
    </w:lvl>
    <w:lvl w:ilvl="7" w:tplc="510EFAA0">
      <w:numFmt w:val="bullet"/>
      <w:lvlText w:val="•"/>
      <w:lvlJc w:val="left"/>
      <w:pPr>
        <w:ind w:left="7687" w:hanging="135"/>
      </w:pPr>
      <w:rPr>
        <w:rFonts w:hint="default"/>
      </w:rPr>
    </w:lvl>
    <w:lvl w:ilvl="8" w:tplc="8A1E4C16">
      <w:numFmt w:val="bullet"/>
      <w:lvlText w:val="•"/>
      <w:lvlJc w:val="left"/>
      <w:pPr>
        <w:ind w:left="8625" w:hanging="135"/>
      </w:pPr>
      <w:rPr>
        <w:rFonts w:hint="default"/>
      </w:rPr>
    </w:lvl>
  </w:abstractNum>
  <w:abstractNum w:abstractNumId="7">
    <w:nsid w:val="176E1C6B"/>
    <w:multiLevelType w:val="hybridMultilevel"/>
    <w:tmpl w:val="00B67CE0"/>
    <w:lvl w:ilvl="0" w:tplc="241A000B">
      <w:start w:val="1"/>
      <w:numFmt w:val="bullet"/>
      <w:lvlText w:val=""/>
      <w:lvlJc w:val="left"/>
      <w:pPr>
        <w:ind w:left="816" w:hanging="456"/>
      </w:pPr>
      <w:rPr>
        <w:rFonts w:ascii="Wingdings" w:hAnsi="Wingdings" w:hint="default"/>
      </w:rPr>
    </w:lvl>
    <w:lvl w:ilvl="1" w:tplc="C38EAF6C">
      <w:numFmt w:val="none"/>
      <w:lvlText w:val=""/>
      <w:lvlJc w:val="left"/>
      <w:pPr>
        <w:tabs>
          <w:tab w:val="num" w:pos="360"/>
        </w:tabs>
      </w:pPr>
    </w:lvl>
    <w:lvl w:ilvl="2" w:tplc="72FE0824">
      <w:numFmt w:val="bullet"/>
      <w:lvlText w:val="•"/>
      <w:lvlJc w:val="left"/>
      <w:pPr>
        <w:ind w:left="4573" w:hanging="456"/>
      </w:pPr>
      <w:rPr>
        <w:rFonts w:hint="default"/>
      </w:rPr>
    </w:lvl>
    <w:lvl w:ilvl="3" w:tplc="8DB03264">
      <w:numFmt w:val="bullet"/>
      <w:lvlText w:val="•"/>
      <w:lvlJc w:val="left"/>
      <w:pPr>
        <w:ind w:left="5146" w:hanging="456"/>
      </w:pPr>
      <w:rPr>
        <w:rFonts w:hint="default"/>
      </w:rPr>
    </w:lvl>
    <w:lvl w:ilvl="4" w:tplc="729C5792">
      <w:numFmt w:val="bullet"/>
      <w:lvlText w:val="•"/>
      <w:lvlJc w:val="left"/>
      <w:pPr>
        <w:ind w:left="5720" w:hanging="456"/>
      </w:pPr>
      <w:rPr>
        <w:rFonts w:hint="default"/>
      </w:rPr>
    </w:lvl>
    <w:lvl w:ilvl="5" w:tplc="E6A63424">
      <w:numFmt w:val="bullet"/>
      <w:lvlText w:val="•"/>
      <w:lvlJc w:val="left"/>
      <w:pPr>
        <w:ind w:left="6293" w:hanging="456"/>
      </w:pPr>
      <w:rPr>
        <w:rFonts w:hint="default"/>
      </w:rPr>
    </w:lvl>
    <w:lvl w:ilvl="6" w:tplc="BF9C5DA6">
      <w:numFmt w:val="bullet"/>
      <w:lvlText w:val="•"/>
      <w:lvlJc w:val="left"/>
      <w:pPr>
        <w:ind w:left="6866" w:hanging="456"/>
      </w:pPr>
      <w:rPr>
        <w:rFonts w:hint="default"/>
      </w:rPr>
    </w:lvl>
    <w:lvl w:ilvl="7" w:tplc="0C1CF2EA">
      <w:numFmt w:val="bullet"/>
      <w:lvlText w:val="•"/>
      <w:lvlJc w:val="left"/>
      <w:pPr>
        <w:ind w:left="7440" w:hanging="456"/>
      </w:pPr>
      <w:rPr>
        <w:rFonts w:hint="default"/>
      </w:rPr>
    </w:lvl>
    <w:lvl w:ilvl="8" w:tplc="B1188880">
      <w:numFmt w:val="bullet"/>
      <w:lvlText w:val="•"/>
      <w:lvlJc w:val="left"/>
      <w:pPr>
        <w:ind w:left="8013" w:hanging="456"/>
      </w:pPr>
      <w:rPr>
        <w:rFonts w:hint="default"/>
      </w:rPr>
    </w:lvl>
  </w:abstractNum>
  <w:abstractNum w:abstractNumId="8">
    <w:nsid w:val="1A1853BC"/>
    <w:multiLevelType w:val="hybridMultilevel"/>
    <w:tmpl w:val="367C80A0"/>
    <w:lvl w:ilvl="0" w:tplc="1772ED78">
      <w:numFmt w:val="bullet"/>
      <w:lvlText w:val="-"/>
      <w:lvlJc w:val="left"/>
      <w:pPr>
        <w:ind w:left="1960" w:hanging="284"/>
      </w:pPr>
      <w:rPr>
        <w:rFonts w:ascii="Times New Roman" w:eastAsia="Times New Roman" w:hAnsi="Times New Roman" w:cs="Times New Roman" w:hint="default"/>
        <w:w w:val="102"/>
        <w:sz w:val="22"/>
        <w:szCs w:val="22"/>
      </w:rPr>
    </w:lvl>
    <w:lvl w:ilvl="1" w:tplc="9A98550A">
      <w:numFmt w:val="bullet"/>
      <w:lvlText w:val="•"/>
      <w:lvlJc w:val="left"/>
      <w:pPr>
        <w:ind w:left="2814" w:hanging="284"/>
      </w:pPr>
      <w:rPr>
        <w:rFonts w:hint="default"/>
      </w:rPr>
    </w:lvl>
    <w:lvl w:ilvl="2" w:tplc="F27C2F1C">
      <w:numFmt w:val="bullet"/>
      <w:lvlText w:val="•"/>
      <w:lvlJc w:val="left"/>
      <w:pPr>
        <w:ind w:left="3668" w:hanging="284"/>
      </w:pPr>
      <w:rPr>
        <w:rFonts w:hint="default"/>
      </w:rPr>
    </w:lvl>
    <w:lvl w:ilvl="3" w:tplc="C0B8C564">
      <w:numFmt w:val="bullet"/>
      <w:lvlText w:val="•"/>
      <w:lvlJc w:val="left"/>
      <w:pPr>
        <w:ind w:left="4522" w:hanging="284"/>
      </w:pPr>
      <w:rPr>
        <w:rFonts w:hint="default"/>
      </w:rPr>
    </w:lvl>
    <w:lvl w:ilvl="4" w:tplc="4086E2D8">
      <w:numFmt w:val="bullet"/>
      <w:lvlText w:val="•"/>
      <w:lvlJc w:val="left"/>
      <w:pPr>
        <w:ind w:left="5376" w:hanging="284"/>
      </w:pPr>
      <w:rPr>
        <w:rFonts w:hint="default"/>
      </w:rPr>
    </w:lvl>
    <w:lvl w:ilvl="5" w:tplc="213EB650">
      <w:numFmt w:val="bullet"/>
      <w:lvlText w:val="•"/>
      <w:lvlJc w:val="left"/>
      <w:pPr>
        <w:ind w:left="6230" w:hanging="284"/>
      </w:pPr>
      <w:rPr>
        <w:rFonts w:hint="default"/>
      </w:rPr>
    </w:lvl>
    <w:lvl w:ilvl="6" w:tplc="BEC2A114">
      <w:numFmt w:val="bullet"/>
      <w:lvlText w:val="•"/>
      <w:lvlJc w:val="left"/>
      <w:pPr>
        <w:ind w:left="7084" w:hanging="284"/>
      </w:pPr>
      <w:rPr>
        <w:rFonts w:hint="default"/>
      </w:rPr>
    </w:lvl>
    <w:lvl w:ilvl="7" w:tplc="F5148AE0">
      <w:numFmt w:val="bullet"/>
      <w:lvlText w:val="•"/>
      <w:lvlJc w:val="left"/>
      <w:pPr>
        <w:ind w:left="7938" w:hanging="284"/>
      </w:pPr>
      <w:rPr>
        <w:rFonts w:hint="default"/>
      </w:rPr>
    </w:lvl>
    <w:lvl w:ilvl="8" w:tplc="14A697D2">
      <w:numFmt w:val="bullet"/>
      <w:lvlText w:val="•"/>
      <w:lvlJc w:val="left"/>
      <w:pPr>
        <w:ind w:left="8792" w:hanging="284"/>
      </w:pPr>
      <w:rPr>
        <w:rFonts w:hint="default"/>
      </w:rPr>
    </w:lvl>
  </w:abstractNum>
  <w:abstractNum w:abstractNumId="9">
    <w:nsid w:val="1B4E3489"/>
    <w:multiLevelType w:val="hybridMultilevel"/>
    <w:tmpl w:val="FA124F4C"/>
    <w:lvl w:ilvl="0" w:tplc="60481124">
      <w:start w:val="7"/>
      <w:numFmt w:val="bullet"/>
      <w:lvlText w:val="-"/>
      <w:lvlJc w:val="left"/>
      <w:pPr>
        <w:ind w:left="927" w:hanging="360"/>
      </w:pPr>
      <w:rPr>
        <w:rFonts w:ascii="YUITCGaramondO" w:eastAsia="Times New Roman" w:hAnsi="YUITCGaramondO"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1CFB7E4C"/>
    <w:multiLevelType w:val="hybridMultilevel"/>
    <w:tmpl w:val="A754EA0E"/>
    <w:lvl w:ilvl="0" w:tplc="D36C79F0">
      <w:start w:val="67"/>
      <w:numFmt w:val="decimal"/>
      <w:lvlText w:val="%1"/>
      <w:lvlJc w:val="left"/>
      <w:pPr>
        <w:ind w:left="824" w:hanging="624"/>
      </w:pPr>
      <w:rPr>
        <w:rFonts w:hint="default"/>
      </w:rPr>
    </w:lvl>
    <w:lvl w:ilvl="1" w:tplc="7346A4EE">
      <w:numFmt w:val="none"/>
      <w:lvlText w:val=""/>
      <w:lvlJc w:val="left"/>
      <w:pPr>
        <w:tabs>
          <w:tab w:val="num" w:pos="360"/>
        </w:tabs>
      </w:pPr>
    </w:lvl>
    <w:lvl w:ilvl="2" w:tplc="DD6403D6">
      <w:numFmt w:val="bullet"/>
      <w:lvlText w:val=""/>
      <w:lvlJc w:val="left"/>
      <w:pPr>
        <w:ind w:left="836" w:hanging="336"/>
      </w:pPr>
      <w:rPr>
        <w:rFonts w:ascii="Symbol" w:eastAsia="Symbol" w:hAnsi="Symbol" w:cs="Symbol" w:hint="default"/>
        <w:w w:val="102"/>
        <w:sz w:val="22"/>
        <w:szCs w:val="22"/>
      </w:rPr>
    </w:lvl>
    <w:lvl w:ilvl="3" w:tplc="731C57DA">
      <w:numFmt w:val="bullet"/>
      <w:lvlText w:val=""/>
      <w:lvlJc w:val="left"/>
      <w:pPr>
        <w:ind w:left="2190" w:hanging="336"/>
      </w:pPr>
      <w:rPr>
        <w:rFonts w:ascii="Symbol" w:eastAsia="Symbol" w:hAnsi="Symbol" w:cs="Symbol" w:hint="default"/>
        <w:w w:val="102"/>
        <w:sz w:val="22"/>
        <w:szCs w:val="22"/>
      </w:rPr>
    </w:lvl>
    <w:lvl w:ilvl="4" w:tplc="D9BEDCCC">
      <w:numFmt w:val="bullet"/>
      <w:lvlText w:val="•"/>
      <w:lvlJc w:val="left"/>
      <w:pPr>
        <w:ind w:left="2155" w:hanging="336"/>
      </w:pPr>
      <w:rPr>
        <w:rFonts w:hint="default"/>
      </w:rPr>
    </w:lvl>
    <w:lvl w:ilvl="5" w:tplc="099AD3BA">
      <w:numFmt w:val="bullet"/>
      <w:lvlText w:val="•"/>
      <w:lvlJc w:val="left"/>
      <w:pPr>
        <w:ind w:left="2132" w:hanging="336"/>
      </w:pPr>
      <w:rPr>
        <w:rFonts w:hint="default"/>
      </w:rPr>
    </w:lvl>
    <w:lvl w:ilvl="6" w:tplc="3E442440">
      <w:numFmt w:val="bullet"/>
      <w:lvlText w:val="•"/>
      <w:lvlJc w:val="left"/>
      <w:pPr>
        <w:ind w:left="2110" w:hanging="336"/>
      </w:pPr>
      <w:rPr>
        <w:rFonts w:hint="default"/>
      </w:rPr>
    </w:lvl>
    <w:lvl w:ilvl="7" w:tplc="025CDE76">
      <w:numFmt w:val="bullet"/>
      <w:lvlText w:val="•"/>
      <w:lvlJc w:val="left"/>
      <w:pPr>
        <w:ind w:left="2087" w:hanging="336"/>
      </w:pPr>
      <w:rPr>
        <w:rFonts w:hint="default"/>
      </w:rPr>
    </w:lvl>
    <w:lvl w:ilvl="8" w:tplc="DD90600C">
      <w:numFmt w:val="bullet"/>
      <w:lvlText w:val="•"/>
      <w:lvlJc w:val="left"/>
      <w:pPr>
        <w:ind w:left="2065" w:hanging="336"/>
      </w:pPr>
      <w:rPr>
        <w:rFonts w:hint="default"/>
      </w:rPr>
    </w:lvl>
  </w:abstractNum>
  <w:abstractNum w:abstractNumId="11">
    <w:nsid w:val="1FAF30FD"/>
    <w:multiLevelType w:val="hybridMultilevel"/>
    <w:tmpl w:val="32043B06"/>
    <w:lvl w:ilvl="0" w:tplc="DA50D7CA">
      <w:start w:val="1"/>
      <w:numFmt w:val="upperLetter"/>
      <w:lvlText w:val="%1."/>
      <w:lvlJc w:val="left"/>
      <w:pPr>
        <w:ind w:left="836" w:hanging="327"/>
        <w:jc w:val="right"/>
      </w:pPr>
      <w:rPr>
        <w:rFonts w:hint="default"/>
        <w:w w:val="102"/>
        <w:u w:val="single" w:color="000000"/>
      </w:rPr>
    </w:lvl>
    <w:lvl w:ilvl="1" w:tplc="E27A0004">
      <w:start w:val="1"/>
      <w:numFmt w:val="decimal"/>
      <w:lvlText w:val="%2."/>
      <w:lvlJc w:val="left"/>
      <w:pPr>
        <w:ind w:left="1504" w:hanging="264"/>
      </w:pPr>
      <w:rPr>
        <w:rFonts w:ascii="Times New Roman" w:eastAsia="Times New Roman" w:hAnsi="Times New Roman" w:cs="Times New Roman" w:hint="default"/>
        <w:spacing w:val="-3"/>
        <w:w w:val="102"/>
        <w:sz w:val="22"/>
        <w:szCs w:val="22"/>
      </w:rPr>
    </w:lvl>
    <w:lvl w:ilvl="2" w:tplc="E4BE04AA">
      <w:start w:val="1"/>
      <w:numFmt w:val="lowerLetter"/>
      <w:lvlText w:val="%3."/>
      <w:lvlJc w:val="left"/>
      <w:pPr>
        <w:ind w:left="2867" w:hanging="298"/>
      </w:pPr>
      <w:rPr>
        <w:rFonts w:ascii="Times New Roman" w:eastAsia="Times New Roman" w:hAnsi="Times New Roman" w:cs="Times New Roman" w:hint="default"/>
        <w:w w:val="102"/>
        <w:sz w:val="22"/>
        <w:szCs w:val="22"/>
      </w:rPr>
    </w:lvl>
    <w:lvl w:ilvl="3" w:tplc="4E04419A">
      <w:numFmt w:val="bullet"/>
      <w:lvlText w:val="•"/>
      <w:lvlJc w:val="left"/>
      <w:pPr>
        <w:ind w:left="3815" w:hanging="298"/>
      </w:pPr>
      <w:rPr>
        <w:rFonts w:hint="default"/>
      </w:rPr>
    </w:lvl>
    <w:lvl w:ilvl="4" w:tplc="217043FA">
      <w:numFmt w:val="bullet"/>
      <w:lvlText w:val="•"/>
      <w:lvlJc w:val="left"/>
      <w:pPr>
        <w:ind w:left="4770" w:hanging="298"/>
      </w:pPr>
      <w:rPr>
        <w:rFonts w:hint="default"/>
      </w:rPr>
    </w:lvl>
    <w:lvl w:ilvl="5" w:tplc="2C32C438">
      <w:numFmt w:val="bullet"/>
      <w:lvlText w:val="•"/>
      <w:lvlJc w:val="left"/>
      <w:pPr>
        <w:ind w:left="5725" w:hanging="298"/>
      </w:pPr>
      <w:rPr>
        <w:rFonts w:hint="default"/>
      </w:rPr>
    </w:lvl>
    <w:lvl w:ilvl="6" w:tplc="1DB4C310">
      <w:numFmt w:val="bullet"/>
      <w:lvlText w:val="•"/>
      <w:lvlJc w:val="left"/>
      <w:pPr>
        <w:ind w:left="6680" w:hanging="298"/>
      </w:pPr>
      <w:rPr>
        <w:rFonts w:hint="default"/>
      </w:rPr>
    </w:lvl>
    <w:lvl w:ilvl="7" w:tplc="D4EAB57A">
      <w:numFmt w:val="bullet"/>
      <w:lvlText w:val="•"/>
      <w:lvlJc w:val="left"/>
      <w:pPr>
        <w:ind w:left="7635" w:hanging="298"/>
      </w:pPr>
      <w:rPr>
        <w:rFonts w:hint="default"/>
      </w:rPr>
    </w:lvl>
    <w:lvl w:ilvl="8" w:tplc="9C3AE778">
      <w:numFmt w:val="bullet"/>
      <w:lvlText w:val="•"/>
      <w:lvlJc w:val="left"/>
      <w:pPr>
        <w:ind w:left="8590" w:hanging="298"/>
      </w:pPr>
      <w:rPr>
        <w:rFonts w:hint="default"/>
      </w:rPr>
    </w:lvl>
  </w:abstractNum>
  <w:abstractNum w:abstractNumId="12">
    <w:nsid w:val="20052433"/>
    <w:multiLevelType w:val="hybridMultilevel"/>
    <w:tmpl w:val="06C2B6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661E89"/>
    <w:multiLevelType w:val="hybridMultilevel"/>
    <w:tmpl w:val="4B2C3B52"/>
    <w:lvl w:ilvl="0" w:tplc="400A36B8">
      <w:start w:val="4"/>
      <w:numFmt w:val="decimal"/>
      <w:lvlText w:val="%1"/>
      <w:lvlJc w:val="left"/>
      <w:pPr>
        <w:ind w:left="4763" w:hanging="1018"/>
      </w:pPr>
      <w:rPr>
        <w:rFonts w:hint="default"/>
      </w:rPr>
    </w:lvl>
    <w:lvl w:ilvl="1" w:tplc="82C2EE98">
      <w:numFmt w:val="none"/>
      <w:lvlText w:val=""/>
      <w:lvlJc w:val="left"/>
      <w:pPr>
        <w:tabs>
          <w:tab w:val="num" w:pos="360"/>
        </w:tabs>
      </w:pPr>
    </w:lvl>
    <w:lvl w:ilvl="2" w:tplc="E78206CC">
      <w:numFmt w:val="none"/>
      <w:lvlText w:val=""/>
      <w:lvlJc w:val="left"/>
      <w:pPr>
        <w:tabs>
          <w:tab w:val="num" w:pos="360"/>
        </w:tabs>
      </w:pPr>
    </w:lvl>
    <w:lvl w:ilvl="3" w:tplc="36BAF0DC">
      <w:numFmt w:val="none"/>
      <w:lvlText w:val=""/>
      <w:lvlJc w:val="left"/>
      <w:pPr>
        <w:tabs>
          <w:tab w:val="num" w:pos="360"/>
        </w:tabs>
      </w:pPr>
    </w:lvl>
    <w:lvl w:ilvl="4" w:tplc="A83481B8">
      <w:numFmt w:val="bullet"/>
      <w:lvlText w:val="•"/>
      <w:lvlJc w:val="left"/>
      <w:pPr>
        <w:ind w:left="7056" w:hanging="1018"/>
      </w:pPr>
      <w:rPr>
        <w:rFonts w:hint="default"/>
      </w:rPr>
    </w:lvl>
    <w:lvl w:ilvl="5" w:tplc="0B58A09C">
      <w:numFmt w:val="bullet"/>
      <w:lvlText w:val="•"/>
      <w:lvlJc w:val="left"/>
      <w:pPr>
        <w:ind w:left="7630" w:hanging="1018"/>
      </w:pPr>
      <w:rPr>
        <w:rFonts w:hint="default"/>
      </w:rPr>
    </w:lvl>
    <w:lvl w:ilvl="6" w:tplc="266AFCF0">
      <w:numFmt w:val="bullet"/>
      <w:lvlText w:val="•"/>
      <w:lvlJc w:val="left"/>
      <w:pPr>
        <w:ind w:left="8204" w:hanging="1018"/>
      </w:pPr>
      <w:rPr>
        <w:rFonts w:hint="default"/>
      </w:rPr>
    </w:lvl>
    <w:lvl w:ilvl="7" w:tplc="1A242364">
      <w:numFmt w:val="bullet"/>
      <w:lvlText w:val="•"/>
      <w:lvlJc w:val="left"/>
      <w:pPr>
        <w:ind w:left="8778" w:hanging="1018"/>
      </w:pPr>
      <w:rPr>
        <w:rFonts w:hint="default"/>
      </w:rPr>
    </w:lvl>
    <w:lvl w:ilvl="8" w:tplc="024ECA84">
      <w:numFmt w:val="bullet"/>
      <w:lvlText w:val="•"/>
      <w:lvlJc w:val="left"/>
      <w:pPr>
        <w:ind w:left="9352" w:hanging="1018"/>
      </w:pPr>
      <w:rPr>
        <w:rFonts w:hint="default"/>
      </w:rPr>
    </w:lvl>
  </w:abstractNum>
  <w:abstractNum w:abstractNumId="14">
    <w:nsid w:val="249360F2"/>
    <w:multiLevelType w:val="hybridMultilevel"/>
    <w:tmpl w:val="C6E272F2"/>
    <w:lvl w:ilvl="0" w:tplc="837CD1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3B3323"/>
    <w:multiLevelType w:val="hybridMultilevel"/>
    <w:tmpl w:val="066CCC90"/>
    <w:lvl w:ilvl="0" w:tplc="5964BFDC">
      <w:numFmt w:val="bullet"/>
      <w:lvlText w:val="-"/>
      <w:lvlJc w:val="left"/>
      <w:pPr>
        <w:ind w:left="2185" w:hanging="341"/>
      </w:pPr>
      <w:rPr>
        <w:rFonts w:ascii="Arial" w:eastAsia="Arial" w:hAnsi="Arial" w:cs="Arial" w:hint="default"/>
        <w:w w:val="102"/>
        <w:sz w:val="22"/>
        <w:szCs w:val="22"/>
      </w:rPr>
    </w:lvl>
    <w:lvl w:ilvl="1" w:tplc="14381B9E">
      <w:numFmt w:val="bullet"/>
      <w:lvlText w:val="•"/>
      <w:lvlJc w:val="left"/>
      <w:pPr>
        <w:ind w:left="3012" w:hanging="341"/>
      </w:pPr>
      <w:rPr>
        <w:rFonts w:hint="default"/>
      </w:rPr>
    </w:lvl>
    <w:lvl w:ilvl="2" w:tplc="C38EC2D4">
      <w:numFmt w:val="bullet"/>
      <w:lvlText w:val="•"/>
      <w:lvlJc w:val="left"/>
      <w:pPr>
        <w:ind w:left="3844" w:hanging="341"/>
      </w:pPr>
      <w:rPr>
        <w:rFonts w:hint="default"/>
      </w:rPr>
    </w:lvl>
    <w:lvl w:ilvl="3" w:tplc="F4A4C6D4">
      <w:numFmt w:val="bullet"/>
      <w:lvlText w:val="•"/>
      <w:lvlJc w:val="left"/>
      <w:pPr>
        <w:ind w:left="4676" w:hanging="341"/>
      </w:pPr>
      <w:rPr>
        <w:rFonts w:hint="default"/>
      </w:rPr>
    </w:lvl>
    <w:lvl w:ilvl="4" w:tplc="4DAC56E6">
      <w:numFmt w:val="bullet"/>
      <w:lvlText w:val="•"/>
      <w:lvlJc w:val="left"/>
      <w:pPr>
        <w:ind w:left="5508" w:hanging="341"/>
      </w:pPr>
      <w:rPr>
        <w:rFonts w:hint="default"/>
      </w:rPr>
    </w:lvl>
    <w:lvl w:ilvl="5" w:tplc="2FC864DE">
      <w:numFmt w:val="bullet"/>
      <w:lvlText w:val="•"/>
      <w:lvlJc w:val="left"/>
      <w:pPr>
        <w:ind w:left="6340" w:hanging="341"/>
      </w:pPr>
      <w:rPr>
        <w:rFonts w:hint="default"/>
      </w:rPr>
    </w:lvl>
    <w:lvl w:ilvl="6" w:tplc="0026E82E">
      <w:numFmt w:val="bullet"/>
      <w:lvlText w:val="•"/>
      <w:lvlJc w:val="left"/>
      <w:pPr>
        <w:ind w:left="7172" w:hanging="341"/>
      </w:pPr>
      <w:rPr>
        <w:rFonts w:hint="default"/>
      </w:rPr>
    </w:lvl>
    <w:lvl w:ilvl="7" w:tplc="CD4EE07E">
      <w:numFmt w:val="bullet"/>
      <w:lvlText w:val="•"/>
      <w:lvlJc w:val="left"/>
      <w:pPr>
        <w:ind w:left="8004" w:hanging="341"/>
      </w:pPr>
      <w:rPr>
        <w:rFonts w:hint="default"/>
      </w:rPr>
    </w:lvl>
    <w:lvl w:ilvl="8" w:tplc="FBE65D40">
      <w:numFmt w:val="bullet"/>
      <w:lvlText w:val="•"/>
      <w:lvlJc w:val="left"/>
      <w:pPr>
        <w:ind w:left="8836" w:hanging="341"/>
      </w:pPr>
      <w:rPr>
        <w:rFonts w:hint="default"/>
      </w:rPr>
    </w:lvl>
  </w:abstractNum>
  <w:abstractNum w:abstractNumId="16">
    <w:nsid w:val="2E4F4BF0"/>
    <w:multiLevelType w:val="hybridMultilevel"/>
    <w:tmpl w:val="1F763D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5C2130C"/>
    <w:multiLevelType w:val="hybridMultilevel"/>
    <w:tmpl w:val="AC0CC704"/>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E086FE1"/>
    <w:multiLevelType w:val="hybridMultilevel"/>
    <w:tmpl w:val="BF2A389A"/>
    <w:lvl w:ilvl="0" w:tplc="DB04A56C">
      <w:start w:val="1"/>
      <w:numFmt w:val="decimal"/>
      <w:lvlText w:val="%1."/>
      <w:lvlJc w:val="left"/>
      <w:pPr>
        <w:ind w:left="1849" w:hanging="341"/>
      </w:pPr>
      <w:rPr>
        <w:rFonts w:ascii="Times New Roman" w:eastAsia="Times New Roman" w:hAnsi="Times New Roman" w:cs="Times New Roman" w:hint="default"/>
        <w:spacing w:val="0"/>
        <w:w w:val="102"/>
        <w:sz w:val="22"/>
        <w:szCs w:val="22"/>
      </w:rPr>
    </w:lvl>
    <w:lvl w:ilvl="1" w:tplc="8AF2CFE2">
      <w:numFmt w:val="bullet"/>
      <w:lvlText w:val="•"/>
      <w:lvlJc w:val="left"/>
      <w:pPr>
        <w:ind w:left="2706" w:hanging="341"/>
      </w:pPr>
      <w:rPr>
        <w:rFonts w:hint="default"/>
      </w:rPr>
    </w:lvl>
    <w:lvl w:ilvl="2" w:tplc="87EAAA44">
      <w:numFmt w:val="bullet"/>
      <w:lvlText w:val="•"/>
      <w:lvlJc w:val="left"/>
      <w:pPr>
        <w:ind w:left="3572" w:hanging="341"/>
      </w:pPr>
      <w:rPr>
        <w:rFonts w:hint="default"/>
      </w:rPr>
    </w:lvl>
    <w:lvl w:ilvl="3" w:tplc="85AA4EF0">
      <w:numFmt w:val="bullet"/>
      <w:lvlText w:val="•"/>
      <w:lvlJc w:val="left"/>
      <w:pPr>
        <w:ind w:left="4438" w:hanging="341"/>
      </w:pPr>
      <w:rPr>
        <w:rFonts w:hint="default"/>
      </w:rPr>
    </w:lvl>
    <w:lvl w:ilvl="4" w:tplc="A3FA1632">
      <w:numFmt w:val="bullet"/>
      <w:lvlText w:val="•"/>
      <w:lvlJc w:val="left"/>
      <w:pPr>
        <w:ind w:left="5304" w:hanging="341"/>
      </w:pPr>
      <w:rPr>
        <w:rFonts w:hint="default"/>
      </w:rPr>
    </w:lvl>
    <w:lvl w:ilvl="5" w:tplc="D24AF5EA">
      <w:numFmt w:val="bullet"/>
      <w:lvlText w:val="•"/>
      <w:lvlJc w:val="left"/>
      <w:pPr>
        <w:ind w:left="6170" w:hanging="341"/>
      </w:pPr>
      <w:rPr>
        <w:rFonts w:hint="default"/>
      </w:rPr>
    </w:lvl>
    <w:lvl w:ilvl="6" w:tplc="D7C0984C">
      <w:numFmt w:val="bullet"/>
      <w:lvlText w:val="•"/>
      <w:lvlJc w:val="left"/>
      <w:pPr>
        <w:ind w:left="7036" w:hanging="341"/>
      </w:pPr>
      <w:rPr>
        <w:rFonts w:hint="default"/>
      </w:rPr>
    </w:lvl>
    <w:lvl w:ilvl="7" w:tplc="48B81122">
      <w:numFmt w:val="bullet"/>
      <w:lvlText w:val="•"/>
      <w:lvlJc w:val="left"/>
      <w:pPr>
        <w:ind w:left="7902" w:hanging="341"/>
      </w:pPr>
      <w:rPr>
        <w:rFonts w:hint="default"/>
      </w:rPr>
    </w:lvl>
    <w:lvl w:ilvl="8" w:tplc="B8FC0B6A">
      <w:numFmt w:val="bullet"/>
      <w:lvlText w:val="•"/>
      <w:lvlJc w:val="left"/>
      <w:pPr>
        <w:ind w:left="8768" w:hanging="341"/>
      </w:pPr>
      <w:rPr>
        <w:rFonts w:hint="default"/>
      </w:rPr>
    </w:lvl>
  </w:abstractNum>
  <w:abstractNum w:abstractNumId="20">
    <w:nsid w:val="418D03AC"/>
    <w:multiLevelType w:val="hybridMultilevel"/>
    <w:tmpl w:val="FCCA98EE"/>
    <w:lvl w:ilvl="0" w:tplc="898EB330">
      <w:start w:val="1"/>
      <w:numFmt w:val="decimal"/>
      <w:lvlText w:val="%1."/>
      <w:lvlJc w:val="left"/>
      <w:pPr>
        <w:ind w:left="836" w:hanging="480"/>
        <w:jc w:val="right"/>
      </w:pPr>
      <w:rPr>
        <w:rFonts w:ascii="Times New Roman" w:eastAsia="Times New Roman" w:hAnsi="Times New Roman" w:cs="Times New Roman" w:hint="default"/>
        <w:spacing w:val="0"/>
        <w:w w:val="102"/>
        <w:sz w:val="22"/>
        <w:szCs w:val="22"/>
      </w:rPr>
    </w:lvl>
    <w:lvl w:ilvl="1" w:tplc="A8FA1BC6">
      <w:numFmt w:val="bullet"/>
      <w:lvlText w:val=""/>
      <w:lvlJc w:val="left"/>
      <w:pPr>
        <w:ind w:left="1115" w:hanging="341"/>
      </w:pPr>
      <w:rPr>
        <w:rFonts w:ascii="Symbol" w:eastAsia="Symbol" w:hAnsi="Symbol" w:cs="Symbol" w:hint="default"/>
        <w:w w:val="102"/>
        <w:sz w:val="22"/>
        <w:szCs w:val="22"/>
      </w:rPr>
    </w:lvl>
    <w:lvl w:ilvl="2" w:tplc="CC323B8A">
      <w:numFmt w:val="bullet"/>
      <w:lvlText w:val="•"/>
      <w:lvlJc w:val="left"/>
      <w:pPr>
        <w:ind w:left="2162" w:hanging="341"/>
      </w:pPr>
      <w:rPr>
        <w:rFonts w:hint="default"/>
      </w:rPr>
    </w:lvl>
    <w:lvl w:ilvl="3" w:tplc="AC860708">
      <w:numFmt w:val="bullet"/>
      <w:lvlText w:val="•"/>
      <w:lvlJc w:val="left"/>
      <w:pPr>
        <w:ind w:left="3204" w:hanging="341"/>
      </w:pPr>
      <w:rPr>
        <w:rFonts w:hint="default"/>
      </w:rPr>
    </w:lvl>
    <w:lvl w:ilvl="4" w:tplc="2EDAB080">
      <w:numFmt w:val="bullet"/>
      <w:lvlText w:val="•"/>
      <w:lvlJc w:val="left"/>
      <w:pPr>
        <w:ind w:left="4246" w:hanging="341"/>
      </w:pPr>
      <w:rPr>
        <w:rFonts w:hint="default"/>
      </w:rPr>
    </w:lvl>
    <w:lvl w:ilvl="5" w:tplc="CF464016">
      <w:numFmt w:val="bullet"/>
      <w:lvlText w:val="•"/>
      <w:lvlJc w:val="left"/>
      <w:pPr>
        <w:ind w:left="5288" w:hanging="341"/>
      </w:pPr>
      <w:rPr>
        <w:rFonts w:hint="default"/>
      </w:rPr>
    </w:lvl>
    <w:lvl w:ilvl="6" w:tplc="E9F63F3A">
      <w:numFmt w:val="bullet"/>
      <w:lvlText w:val="•"/>
      <w:lvlJc w:val="left"/>
      <w:pPr>
        <w:ind w:left="6331" w:hanging="341"/>
      </w:pPr>
      <w:rPr>
        <w:rFonts w:hint="default"/>
      </w:rPr>
    </w:lvl>
    <w:lvl w:ilvl="7" w:tplc="1CD0D56E">
      <w:numFmt w:val="bullet"/>
      <w:lvlText w:val="•"/>
      <w:lvlJc w:val="left"/>
      <w:pPr>
        <w:ind w:left="7373" w:hanging="341"/>
      </w:pPr>
      <w:rPr>
        <w:rFonts w:hint="default"/>
      </w:rPr>
    </w:lvl>
    <w:lvl w:ilvl="8" w:tplc="7FFEA650">
      <w:numFmt w:val="bullet"/>
      <w:lvlText w:val="•"/>
      <w:lvlJc w:val="left"/>
      <w:pPr>
        <w:ind w:left="8415" w:hanging="341"/>
      </w:pPr>
      <w:rPr>
        <w:rFonts w:hint="default"/>
      </w:rPr>
    </w:lvl>
  </w:abstractNum>
  <w:abstractNum w:abstractNumId="21">
    <w:nsid w:val="456453B3"/>
    <w:multiLevelType w:val="hybridMultilevel"/>
    <w:tmpl w:val="A1CC7F64"/>
    <w:lvl w:ilvl="0" w:tplc="88325E24">
      <w:start w:val="1"/>
      <w:numFmt w:val="decimal"/>
      <w:lvlText w:val="%1."/>
      <w:lvlJc w:val="left"/>
      <w:pPr>
        <w:ind w:left="1340" w:hanging="336"/>
      </w:pPr>
      <w:rPr>
        <w:rFonts w:ascii="Times New Roman" w:eastAsia="Times New Roman" w:hAnsi="Times New Roman" w:cs="Times New Roman" w:hint="default"/>
        <w:spacing w:val="-3"/>
        <w:w w:val="102"/>
        <w:sz w:val="22"/>
        <w:szCs w:val="22"/>
      </w:rPr>
    </w:lvl>
    <w:lvl w:ilvl="1" w:tplc="F03A90EA">
      <w:start w:val="1"/>
      <w:numFmt w:val="decimal"/>
      <w:lvlText w:val="%2."/>
      <w:lvlJc w:val="left"/>
      <w:pPr>
        <w:ind w:left="1854" w:hanging="341"/>
      </w:pPr>
      <w:rPr>
        <w:rFonts w:ascii="Times New Roman" w:eastAsia="Times New Roman" w:hAnsi="Times New Roman" w:cs="Times New Roman" w:hint="default"/>
        <w:spacing w:val="0"/>
        <w:w w:val="102"/>
        <w:sz w:val="22"/>
        <w:szCs w:val="22"/>
      </w:rPr>
    </w:lvl>
    <w:lvl w:ilvl="2" w:tplc="CB4CD5A8">
      <w:numFmt w:val="bullet"/>
      <w:lvlText w:val="-"/>
      <w:lvlJc w:val="left"/>
      <w:pPr>
        <w:ind w:left="1988" w:hanging="135"/>
      </w:pPr>
      <w:rPr>
        <w:rFonts w:ascii="Times New Roman" w:eastAsia="Times New Roman" w:hAnsi="Times New Roman" w:cs="Times New Roman" w:hint="default"/>
        <w:w w:val="102"/>
        <w:sz w:val="22"/>
        <w:szCs w:val="22"/>
      </w:rPr>
    </w:lvl>
    <w:lvl w:ilvl="3" w:tplc="42F8AA16">
      <w:numFmt w:val="bullet"/>
      <w:lvlText w:val="•"/>
      <w:lvlJc w:val="left"/>
      <w:pPr>
        <w:ind w:left="3045" w:hanging="135"/>
      </w:pPr>
      <w:rPr>
        <w:rFonts w:hint="default"/>
      </w:rPr>
    </w:lvl>
    <w:lvl w:ilvl="4" w:tplc="B99C4D82">
      <w:numFmt w:val="bullet"/>
      <w:lvlText w:val="•"/>
      <w:lvlJc w:val="left"/>
      <w:pPr>
        <w:ind w:left="4110" w:hanging="135"/>
      </w:pPr>
      <w:rPr>
        <w:rFonts w:hint="default"/>
      </w:rPr>
    </w:lvl>
    <w:lvl w:ilvl="5" w:tplc="DC065DF2">
      <w:numFmt w:val="bullet"/>
      <w:lvlText w:val="•"/>
      <w:lvlJc w:val="left"/>
      <w:pPr>
        <w:ind w:left="5175" w:hanging="135"/>
      </w:pPr>
      <w:rPr>
        <w:rFonts w:hint="default"/>
      </w:rPr>
    </w:lvl>
    <w:lvl w:ilvl="6" w:tplc="7CE60816">
      <w:numFmt w:val="bullet"/>
      <w:lvlText w:val="•"/>
      <w:lvlJc w:val="left"/>
      <w:pPr>
        <w:ind w:left="6240" w:hanging="135"/>
      </w:pPr>
      <w:rPr>
        <w:rFonts w:hint="default"/>
      </w:rPr>
    </w:lvl>
    <w:lvl w:ilvl="7" w:tplc="9FBA4CD8">
      <w:numFmt w:val="bullet"/>
      <w:lvlText w:val="•"/>
      <w:lvlJc w:val="left"/>
      <w:pPr>
        <w:ind w:left="7305" w:hanging="135"/>
      </w:pPr>
      <w:rPr>
        <w:rFonts w:hint="default"/>
      </w:rPr>
    </w:lvl>
    <w:lvl w:ilvl="8" w:tplc="5A1EC71C">
      <w:numFmt w:val="bullet"/>
      <w:lvlText w:val="•"/>
      <w:lvlJc w:val="left"/>
      <w:pPr>
        <w:ind w:left="8370" w:hanging="135"/>
      </w:pPr>
      <w:rPr>
        <w:rFonts w:hint="default"/>
      </w:rPr>
    </w:lvl>
  </w:abstractNum>
  <w:abstractNum w:abstractNumId="22">
    <w:nsid w:val="4A7827B5"/>
    <w:multiLevelType w:val="hybridMultilevel"/>
    <w:tmpl w:val="906C1532"/>
    <w:lvl w:ilvl="0" w:tplc="957E955A">
      <w:numFmt w:val="bullet"/>
      <w:lvlText w:val=""/>
      <w:lvlJc w:val="left"/>
      <w:pPr>
        <w:ind w:left="1513" w:hanging="336"/>
      </w:pPr>
      <w:rPr>
        <w:rFonts w:ascii="Symbol" w:eastAsia="Symbol" w:hAnsi="Symbol" w:cs="Symbol" w:hint="default"/>
        <w:w w:val="99"/>
        <w:sz w:val="19"/>
        <w:szCs w:val="19"/>
      </w:rPr>
    </w:lvl>
    <w:lvl w:ilvl="1" w:tplc="0D56F5C6">
      <w:numFmt w:val="bullet"/>
      <w:lvlText w:val="•"/>
      <w:lvlJc w:val="left"/>
      <w:pPr>
        <w:ind w:left="2418" w:hanging="336"/>
      </w:pPr>
      <w:rPr>
        <w:rFonts w:hint="default"/>
      </w:rPr>
    </w:lvl>
    <w:lvl w:ilvl="2" w:tplc="41CC92A4">
      <w:numFmt w:val="bullet"/>
      <w:lvlText w:val="•"/>
      <w:lvlJc w:val="left"/>
      <w:pPr>
        <w:ind w:left="3316" w:hanging="336"/>
      </w:pPr>
      <w:rPr>
        <w:rFonts w:hint="default"/>
      </w:rPr>
    </w:lvl>
    <w:lvl w:ilvl="3" w:tplc="3E907A46">
      <w:numFmt w:val="bullet"/>
      <w:lvlText w:val="•"/>
      <w:lvlJc w:val="left"/>
      <w:pPr>
        <w:ind w:left="4214" w:hanging="336"/>
      </w:pPr>
      <w:rPr>
        <w:rFonts w:hint="default"/>
      </w:rPr>
    </w:lvl>
    <w:lvl w:ilvl="4" w:tplc="4EBCF850">
      <w:numFmt w:val="bullet"/>
      <w:lvlText w:val="•"/>
      <w:lvlJc w:val="left"/>
      <w:pPr>
        <w:ind w:left="5112" w:hanging="336"/>
      </w:pPr>
      <w:rPr>
        <w:rFonts w:hint="default"/>
      </w:rPr>
    </w:lvl>
    <w:lvl w:ilvl="5" w:tplc="95E03A22">
      <w:numFmt w:val="bullet"/>
      <w:lvlText w:val="•"/>
      <w:lvlJc w:val="left"/>
      <w:pPr>
        <w:ind w:left="6010" w:hanging="336"/>
      </w:pPr>
      <w:rPr>
        <w:rFonts w:hint="default"/>
      </w:rPr>
    </w:lvl>
    <w:lvl w:ilvl="6" w:tplc="BD24B178">
      <w:numFmt w:val="bullet"/>
      <w:lvlText w:val="•"/>
      <w:lvlJc w:val="left"/>
      <w:pPr>
        <w:ind w:left="6908" w:hanging="336"/>
      </w:pPr>
      <w:rPr>
        <w:rFonts w:hint="default"/>
      </w:rPr>
    </w:lvl>
    <w:lvl w:ilvl="7" w:tplc="F732F1F4">
      <w:numFmt w:val="bullet"/>
      <w:lvlText w:val="•"/>
      <w:lvlJc w:val="left"/>
      <w:pPr>
        <w:ind w:left="7806" w:hanging="336"/>
      </w:pPr>
      <w:rPr>
        <w:rFonts w:hint="default"/>
      </w:rPr>
    </w:lvl>
    <w:lvl w:ilvl="8" w:tplc="B72CB688">
      <w:numFmt w:val="bullet"/>
      <w:lvlText w:val="•"/>
      <w:lvlJc w:val="left"/>
      <w:pPr>
        <w:ind w:left="8704" w:hanging="336"/>
      </w:pPr>
      <w:rPr>
        <w:rFonts w:hint="default"/>
      </w:rPr>
    </w:lvl>
  </w:abstractNum>
  <w:abstractNum w:abstractNumId="23">
    <w:nsid w:val="4DC53BD6"/>
    <w:multiLevelType w:val="hybridMultilevel"/>
    <w:tmpl w:val="00EEE19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352392E"/>
    <w:multiLevelType w:val="hybridMultilevel"/>
    <w:tmpl w:val="F5380548"/>
    <w:lvl w:ilvl="0" w:tplc="15B2BE74">
      <w:start w:val="4"/>
      <w:numFmt w:val="decimal"/>
      <w:lvlText w:val="%1"/>
      <w:lvlJc w:val="left"/>
      <w:pPr>
        <w:ind w:left="4398" w:hanging="1013"/>
      </w:pPr>
      <w:rPr>
        <w:rFonts w:hint="default"/>
      </w:rPr>
    </w:lvl>
    <w:lvl w:ilvl="1" w:tplc="DD6C1FD8">
      <w:numFmt w:val="none"/>
      <w:lvlText w:val=""/>
      <w:lvlJc w:val="left"/>
      <w:pPr>
        <w:tabs>
          <w:tab w:val="num" w:pos="360"/>
        </w:tabs>
      </w:pPr>
    </w:lvl>
    <w:lvl w:ilvl="2" w:tplc="E6F863A0">
      <w:numFmt w:val="none"/>
      <w:lvlText w:val=""/>
      <w:lvlJc w:val="left"/>
      <w:pPr>
        <w:tabs>
          <w:tab w:val="num" w:pos="360"/>
        </w:tabs>
      </w:pPr>
    </w:lvl>
    <w:lvl w:ilvl="3" w:tplc="6366D21A">
      <w:numFmt w:val="none"/>
      <w:lvlText w:val=""/>
      <w:lvlJc w:val="left"/>
      <w:pPr>
        <w:tabs>
          <w:tab w:val="num" w:pos="360"/>
        </w:tabs>
      </w:pPr>
    </w:lvl>
    <w:lvl w:ilvl="4" w:tplc="D32244C2">
      <w:numFmt w:val="none"/>
      <w:lvlText w:val=""/>
      <w:lvlJc w:val="left"/>
      <w:pPr>
        <w:tabs>
          <w:tab w:val="num" w:pos="360"/>
        </w:tabs>
      </w:pPr>
    </w:lvl>
    <w:lvl w:ilvl="5" w:tplc="2632CCEA">
      <w:numFmt w:val="bullet"/>
      <w:lvlText w:val="•"/>
      <w:lvlJc w:val="left"/>
      <w:pPr>
        <w:ind w:left="7166" w:hanging="1186"/>
      </w:pPr>
      <w:rPr>
        <w:rFonts w:hint="default"/>
      </w:rPr>
    </w:lvl>
    <w:lvl w:ilvl="6" w:tplc="DA82632E">
      <w:numFmt w:val="bullet"/>
      <w:lvlText w:val="•"/>
      <w:lvlJc w:val="left"/>
      <w:pPr>
        <w:ind w:left="7833" w:hanging="1186"/>
      </w:pPr>
      <w:rPr>
        <w:rFonts w:hint="default"/>
      </w:rPr>
    </w:lvl>
    <w:lvl w:ilvl="7" w:tplc="663802A4">
      <w:numFmt w:val="bullet"/>
      <w:lvlText w:val="•"/>
      <w:lvlJc w:val="left"/>
      <w:pPr>
        <w:ind w:left="8500" w:hanging="1186"/>
      </w:pPr>
      <w:rPr>
        <w:rFonts w:hint="default"/>
      </w:rPr>
    </w:lvl>
    <w:lvl w:ilvl="8" w:tplc="A4B2E090">
      <w:numFmt w:val="bullet"/>
      <w:lvlText w:val="•"/>
      <w:lvlJc w:val="left"/>
      <w:pPr>
        <w:ind w:left="9166" w:hanging="1186"/>
      </w:pPr>
      <w:rPr>
        <w:rFonts w:hint="default"/>
      </w:rPr>
    </w:lvl>
  </w:abstractNum>
  <w:abstractNum w:abstractNumId="25">
    <w:nsid w:val="590F6A9F"/>
    <w:multiLevelType w:val="hybridMultilevel"/>
    <w:tmpl w:val="26D420BC"/>
    <w:lvl w:ilvl="0" w:tplc="499AE9C8">
      <w:start w:val="2"/>
      <w:numFmt w:val="decimal"/>
      <w:lvlText w:val="%1"/>
      <w:lvlJc w:val="left"/>
      <w:pPr>
        <w:ind w:left="836" w:hanging="677"/>
      </w:pPr>
      <w:rPr>
        <w:rFonts w:hint="default"/>
      </w:rPr>
    </w:lvl>
    <w:lvl w:ilvl="1" w:tplc="5D14618A">
      <w:numFmt w:val="none"/>
      <w:lvlText w:val=""/>
      <w:lvlJc w:val="left"/>
      <w:pPr>
        <w:tabs>
          <w:tab w:val="num" w:pos="360"/>
        </w:tabs>
      </w:pPr>
    </w:lvl>
    <w:lvl w:ilvl="2" w:tplc="5F90A7A4">
      <w:numFmt w:val="none"/>
      <w:lvlText w:val=""/>
      <w:lvlJc w:val="left"/>
      <w:pPr>
        <w:tabs>
          <w:tab w:val="num" w:pos="360"/>
        </w:tabs>
      </w:pPr>
    </w:lvl>
    <w:lvl w:ilvl="3" w:tplc="BEE6FA7C">
      <w:numFmt w:val="bullet"/>
      <w:lvlText w:val="•"/>
      <w:lvlJc w:val="left"/>
      <w:pPr>
        <w:ind w:left="3738" w:hanging="677"/>
      </w:pPr>
      <w:rPr>
        <w:rFonts w:hint="default"/>
      </w:rPr>
    </w:lvl>
    <w:lvl w:ilvl="4" w:tplc="F85A5F70">
      <w:numFmt w:val="bullet"/>
      <w:lvlText w:val="•"/>
      <w:lvlJc w:val="left"/>
      <w:pPr>
        <w:ind w:left="4704" w:hanging="677"/>
      </w:pPr>
      <w:rPr>
        <w:rFonts w:hint="default"/>
      </w:rPr>
    </w:lvl>
    <w:lvl w:ilvl="5" w:tplc="C4E4F9F0">
      <w:numFmt w:val="bullet"/>
      <w:lvlText w:val="•"/>
      <w:lvlJc w:val="left"/>
      <w:pPr>
        <w:ind w:left="5670" w:hanging="677"/>
      </w:pPr>
      <w:rPr>
        <w:rFonts w:hint="default"/>
      </w:rPr>
    </w:lvl>
    <w:lvl w:ilvl="6" w:tplc="037AA18C">
      <w:numFmt w:val="bullet"/>
      <w:lvlText w:val="•"/>
      <w:lvlJc w:val="left"/>
      <w:pPr>
        <w:ind w:left="6636" w:hanging="677"/>
      </w:pPr>
      <w:rPr>
        <w:rFonts w:hint="default"/>
      </w:rPr>
    </w:lvl>
    <w:lvl w:ilvl="7" w:tplc="0AAE1426">
      <w:numFmt w:val="bullet"/>
      <w:lvlText w:val="•"/>
      <w:lvlJc w:val="left"/>
      <w:pPr>
        <w:ind w:left="7602" w:hanging="677"/>
      </w:pPr>
      <w:rPr>
        <w:rFonts w:hint="default"/>
      </w:rPr>
    </w:lvl>
    <w:lvl w:ilvl="8" w:tplc="7C3218CE">
      <w:numFmt w:val="bullet"/>
      <w:lvlText w:val="•"/>
      <w:lvlJc w:val="left"/>
      <w:pPr>
        <w:ind w:left="8568" w:hanging="677"/>
      </w:pPr>
      <w:rPr>
        <w:rFonts w:hint="default"/>
      </w:rPr>
    </w:lvl>
  </w:abstractNum>
  <w:abstractNum w:abstractNumId="26">
    <w:nsid w:val="5AFB0D98"/>
    <w:multiLevelType w:val="hybridMultilevel"/>
    <w:tmpl w:val="E3A26A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E5C3EE9"/>
    <w:multiLevelType w:val="hybridMultilevel"/>
    <w:tmpl w:val="7786DC2E"/>
    <w:lvl w:ilvl="0" w:tplc="85E64934">
      <w:start w:val="4"/>
      <w:numFmt w:val="decimal"/>
      <w:lvlText w:val="%1"/>
      <w:lvlJc w:val="left"/>
      <w:pPr>
        <w:ind w:left="2382" w:hanging="677"/>
      </w:pPr>
      <w:rPr>
        <w:rFonts w:hint="default"/>
      </w:rPr>
    </w:lvl>
    <w:lvl w:ilvl="1" w:tplc="C3065670">
      <w:numFmt w:val="none"/>
      <w:lvlText w:val=""/>
      <w:lvlJc w:val="left"/>
      <w:pPr>
        <w:tabs>
          <w:tab w:val="num" w:pos="360"/>
        </w:tabs>
      </w:pPr>
    </w:lvl>
    <w:lvl w:ilvl="2" w:tplc="8BF23286">
      <w:numFmt w:val="none"/>
      <w:lvlText w:val=""/>
      <w:lvlJc w:val="left"/>
      <w:pPr>
        <w:tabs>
          <w:tab w:val="num" w:pos="360"/>
        </w:tabs>
      </w:pPr>
    </w:lvl>
    <w:lvl w:ilvl="3" w:tplc="9434068A">
      <w:numFmt w:val="bullet"/>
      <w:lvlText w:val="•"/>
      <w:lvlJc w:val="left"/>
      <w:pPr>
        <w:ind w:left="5600" w:hanging="677"/>
      </w:pPr>
      <w:rPr>
        <w:rFonts w:hint="default"/>
      </w:rPr>
    </w:lvl>
    <w:lvl w:ilvl="4" w:tplc="506237FC">
      <w:numFmt w:val="bullet"/>
      <w:lvlText w:val="•"/>
      <w:lvlJc w:val="left"/>
      <w:pPr>
        <w:ind w:left="6300" w:hanging="677"/>
      </w:pPr>
      <w:rPr>
        <w:rFonts w:hint="default"/>
      </w:rPr>
    </w:lvl>
    <w:lvl w:ilvl="5" w:tplc="51047870">
      <w:numFmt w:val="bullet"/>
      <w:lvlText w:val="•"/>
      <w:lvlJc w:val="left"/>
      <w:pPr>
        <w:ind w:left="7000" w:hanging="677"/>
      </w:pPr>
      <w:rPr>
        <w:rFonts w:hint="default"/>
      </w:rPr>
    </w:lvl>
    <w:lvl w:ilvl="6" w:tplc="C2C0D556">
      <w:numFmt w:val="bullet"/>
      <w:lvlText w:val="•"/>
      <w:lvlJc w:val="left"/>
      <w:pPr>
        <w:ind w:left="7700" w:hanging="677"/>
      </w:pPr>
      <w:rPr>
        <w:rFonts w:hint="default"/>
      </w:rPr>
    </w:lvl>
    <w:lvl w:ilvl="7" w:tplc="039A8A1E">
      <w:numFmt w:val="bullet"/>
      <w:lvlText w:val="•"/>
      <w:lvlJc w:val="left"/>
      <w:pPr>
        <w:ind w:left="8400" w:hanging="677"/>
      </w:pPr>
      <w:rPr>
        <w:rFonts w:hint="default"/>
      </w:rPr>
    </w:lvl>
    <w:lvl w:ilvl="8" w:tplc="1E224DCA">
      <w:numFmt w:val="bullet"/>
      <w:lvlText w:val="•"/>
      <w:lvlJc w:val="left"/>
      <w:pPr>
        <w:ind w:left="9100" w:hanging="677"/>
      </w:pPr>
      <w:rPr>
        <w:rFonts w:hint="default"/>
      </w:rPr>
    </w:lvl>
  </w:abstractNum>
  <w:abstractNum w:abstractNumId="28">
    <w:nsid w:val="5E7F70F2"/>
    <w:multiLevelType w:val="hybridMultilevel"/>
    <w:tmpl w:val="BD026B64"/>
    <w:lvl w:ilvl="0" w:tplc="42CAB334">
      <w:start w:val="2"/>
      <w:numFmt w:val="decimal"/>
      <w:lvlText w:val="%1"/>
      <w:lvlJc w:val="left"/>
      <w:pPr>
        <w:ind w:left="836" w:hanging="591"/>
      </w:pPr>
      <w:rPr>
        <w:rFonts w:hint="default"/>
      </w:rPr>
    </w:lvl>
    <w:lvl w:ilvl="1" w:tplc="558C7240">
      <w:numFmt w:val="none"/>
      <w:lvlText w:val=""/>
      <w:lvlJc w:val="left"/>
      <w:pPr>
        <w:tabs>
          <w:tab w:val="num" w:pos="360"/>
        </w:tabs>
      </w:pPr>
    </w:lvl>
    <w:lvl w:ilvl="2" w:tplc="79CE419A">
      <w:numFmt w:val="none"/>
      <w:lvlText w:val=""/>
      <w:lvlJc w:val="left"/>
      <w:pPr>
        <w:tabs>
          <w:tab w:val="num" w:pos="360"/>
        </w:tabs>
      </w:pPr>
    </w:lvl>
    <w:lvl w:ilvl="3" w:tplc="40C2DF1E">
      <w:numFmt w:val="bullet"/>
      <w:lvlText w:val="•"/>
      <w:lvlJc w:val="left"/>
      <w:pPr>
        <w:ind w:left="3738" w:hanging="591"/>
      </w:pPr>
      <w:rPr>
        <w:rFonts w:hint="default"/>
      </w:rPr>
    </w:lvl>
    <w:lvl w:ilvl="4" w:tplc="FFDE75AA">
      <w:numFmt w:val="bullet"/>
      <w:lvlText w:val="•"/>
      <w:lvlJc w:val="left"/>
      <w:pPr>
        <w:ind w:left="4704" w:hanging="591"/>
      </w:pPr>
      <w:rPr>
        <w:rFonts w:hint="default"/>
      </w:rPr>
    </w:lvl>
    <w:lvl w:ilvl="5" w:tplc="7084FF0C">
      <w:numFmt w:val="bullet"/>
      <w:lvlText w:val="•"/>
      <w:lvlJc w:val="left"/>
      <w:pPr>
        <w:ind w:left="5670" w:hanging="591"/>
      </w:pPr>
      <w:rPr>
        <w:rFonts w:hint="default"/>
      </w:rPr>
    </w:lvl>
    <w:lvl w:ilvl="6" w:tplc="0F686240">
      <w:numFmt w:val="bullet"/>
      <w:lvlText w:val="•"/>
      <w:lvlJc w:val="left"/>
      <w:pPr>
        <w:ind w:left="6636" w:hanging="591"/>
      </w:pPr>
      <w:rPr>
        <w:rFonts w:hint="default"/>
      </w:rPr>
    </w:lvl>
    <w:lvl w:ilvl="7" w:tplc="CE88B738">
      <w:numFmt w:val="bullet"/>
      <w:lvlText w:val="•"/>
      <w:lvlJc w:val="left"/>
      <w:pPr>
        <w:ind w:left="7602" w:hanging="591"/>
      </w:pPr>
      <w:rPr>
        <w:rFonts w:hint="default"/>
      </w:rPr>
    </w:lvl>
    <w:lvl w:ilvl="8" w:tplc="90EAE926">
      <w:numFmt w:val="bullet"/>
      <w:lvlText w:val="•"/>
      <w:lvlJc w:val="left"/>
      <w:pPr>
        <w:ind w:left="8568" w:hanging="591"/>
      </w:pPr>
      <w:rPr>
        <w:rFonts w:hint="default"/>
      </w:rPr>
    </w:lvl>
  </w:abstractNum>
  <w:abstractNum w:abstractNumId="29">
    <w:nsid w:val="60F602A1"/>
    <w:multiLevelType w:val="hybridMultilevel"/>
    <w:tmpl w:val="EEBC45BA"/>
    <w:lvl w:ilvl="0" w:tplc="745A2D3C">
      <w:numFmt w:val="bullet"/>
      <w:lvlText w:val="-"/>
      <w:lvlJc w:val="left"/>
      <w:pPr>
        <w:ind w:left="2320" w:hanging="130"/>
      </w:pPr>
      <w:rPr>
        <w:rFonts w:ascii="Times New Roman" w:eastAsia="Times New Roman" w:hAnsi="Times New Roman" w:cs="Times New Roman" w:hint="default"/>
        <w:w w:val="102"/>
        <w:sz w:val="22"/>
        <w:szCs w:val="22"/>
      </w:rPr>
    </w:lvl>
    <w:lvl w:ilvl="1" w:tplc="E10C0704">
      <w:numFmt w:val="bullet"/>
      <w:lvlText w:val="•"/>
      <w:lvlJc w:val="left"/>
      <w:pPr>
        <w:ind w:left="3138" w:hanging="130"/>
      </w:pPr>
      <w:rPr>
        <w:rFonts w:hint="default"/>
      </w:rPr>
    </w:lvl>
    <w:lvl w:ilvl="2" w:tplc="5EFAF910">
      <w:numFmt w:val="bullet"/>
      <w:lvlText w:val="•"/>
      <w:lvlJc w:val="left"/>
      <w:pPr>
        <w:ind w:left="3956" w:hanging="130"/>
      </w:pPr>
      <w:rPr>
        <w:rFonts w:hint="default"/>
      </w:rPr>
    </w:lvl>
    <w:lvl w:ilvl="3" w:tplc="77D23ED4">
      <w:numFmt w:val="bullet"/>
      <w:lvlText w:val="•"/>
      <w:lvlJc w:val="left"/>
      <w:pPr>
        <w:ind w:left="4774" w:hanging="130"/>
      </w:pPr>
      <w:rPr>
        <w:rFonts w:hint="default"/>
      </w:rPr>
    </w:lvl>
    <w:lvl w:ilvl="4" w:tplc="D7DEDCD4">
      <w:numFmt w:val="bullet"/>
      <w:lvlText w:val="•"/>
      <w:lvlJc w:val="left"/>
      <w:pPr>
        <w:ind w:left="5592" w:hanging="130"/>
      </w:pPr>
      <w:rPr>
        <w:rFonts w:hint="default"/>
      </w:rPr>
    </w:lvl>
    <w:lvl w:ilvl="5" w:tplc="2EFE1A5C">
      <w:numFmt w:val="bullet"/>
      <w:lvlText w:val="•"/>
      <w:lvlJc w:val="left"/>
      <w:pPr>
        <w:ind w:left="6410" w:hanging="130"/>
      </w:pPr>
      <w:rPr>
        <w:rFonts w:hint="default"/>
      </w:rPr>
    </w:lvl>
    <w:lvl w:ilvl="6" w:tplc="AD7C0F16">
      <w:numFmt w:val="bullet"/>
      <w:lvlText w:val="•"/>
      <w:lvlJc w:val="left"/>
      <w:pPr>
        <w:ind w:left="7228" w:hanging="130"/>
      </w:pPr>
      <w:rPr>
        <w:rFonts w:hint="default"/>
      </w:rPr>
    </w:lvl>
    <w:lvl w:ilvl="7" w:tplc="0D8061DE">
      <w:numFmt w:val="bullet"/>
      <w:lvlText w:val="•"/>
      <w:lvlJc w:val="left"/>
      <w:pPr>
        <w:ind w:left="8046" w:hanging="130"/>
      </w:pPr>
      <w:rPr>
        <w:rFonts w:hint="default"/>
      </w:rPr>
    </w:lvl>
    <w:lvl w:ilvl="8" w:tplc="001447AE">
      <w:numFmt w:val="bullet"/>
      <w:lvlText w:val="•"/>
      <w:lvlJc w:val="left"/>
      <w:pPr>
        <w:ind w:left="8864" w:hanging="130"/>
      </w:pPr>
      <w:rPr>
        <w:rFonts w:hint="default"/>
      </w:rPr>
    </w:lvl>
  </w:abstractNum>
  <w:abstractNum w:abstractNumId="30">
    <w:nsid w:val="69412D64"/>
    <w:multiLevelType w:val="hybridMultilevel"/>
    <w:tmpl w:val="18C23A82"/>
    <w:lvl w:ilvl="0" w:tplc="F98290DC">
      <w:start w:val="4"/>
      <w:numFmt w:val="decimal"/>
      <w:lvlText w:val="%1"/>
      <w:lvlJc w:val="left"/>
      <w:pPr>
        <w:ind w:left="2718" w:hanging="692"/>
      </w:pPr>
      <w:rPr>
        <w:rFonts w:hint="default"/>
      </w:rPr>
    </w:lvl>
    <w:lvl w:ilvl="1" w:tplc="E2CEAF58">
      <w:numFmt w:val="none"/>
      <w:lvlText w:val=""/>
      <w:lvlJc w:val="left"/>
      <w:pPr>
        <w:tabs>
          <w:tab w:val="num" w:pos="360"/>
        </w:tabs>
      </w:pPr>
    </w:lvl>
    <w:lvl w:ilvl="2" w:tplc="3CF03308">
      <w:numFmt w:val="none"/>
      <w:lvlText w:val=""/>
      <w:lvlJc w:val="left"/>
      <w:pPr>
        <w:tabs>
          <w:tab w:val="num" w:pos="360"/>
        </w:tabs>
      </w:pPr>
    </w:lvl>
    <w:lvl w:ilvl="3" w:tplc="1D78D822">
      <w:numFmt w:val="none"/>
      <w:lvlText w:val=""/>
      <w:lvlJc w:val="left"/>
      <w:pPr>
        <w:tabs>
          <w:tab w:val="num" w:pos="360"/>
        </w:tabs>
      </w:pPr>
    </w:lvl>
    <w:lvl w:ilvl="4" w:tplc="1D70ACAA">
      <w:numFmt w:val="bullet"/>
      <w:lvlText w:val="•"/>
      <w:lvlJc w:val="left"/>
      <w:pPr>
        <w:ind w:left="6846" w:hanging="1018"/>
      </w:pPr>
      <w:rPr>
        <w:rFonts w:hint="default"/>
      </w:rPr>
    </w:lvl>
    <w:lvl w:ilvl="5" w:tplc="7C8A449E">
      <w:numFmt w:val="bullet"/>
      <w:lvlText w:val="•"/>
      <w:lvlJc w:val="left"/>
      <w:pPr>
        <w:ind w:left="7455" w:hanging="1018"/>
      </w:pPr>
      <w:rPr>
        <w:rFonts w:hint="default"/>
      </w:rPr>
    </w:lvl>
    <w:lvl w:ilvl="6" w:tplc="E3222070">
      <w:numFmt w:val="bullet"/>
      <w:lvlText w:val="•"/>
      <w:lvlJc w:val="left"/>
      <w:pPr>
        <w:ind w:left="8064" w:hanging="1018"/>
      </w:pPr>
      <w:rPr>
        <w:rFonts w:hint="default"/>
      </w:rPr>
    </w:lvl>
    <w:lvl w:ilvl="7" w:tplc="CB504BEC">
      <w:numFmt w:val="bullet"/>
      <w:lvlText w:val="•"/>
      <w:lvlJc w:val="left"/>
      <w:pPr>
        <w:ind w:left="8673" w:hanging="1018"/>
      </w:pPr>
      <w:rPr>
        <w:rFonts w:hint="default"/>
      </w:rPr>
    </w:lvl>
    <w:lvl w:ilvl="8" w:tplc="2AC887B6">
      <w:numFmt w:val="bullet"/>
      <w:lvlText w:val="•"/>
      <w:lvlJc w:val="left"/>
      <w:pPr>
        <w:ind w:left="9282" w:hanging="1018"/>
      </w:pPr>
      <w:rPr>
        <w:rFonts w:hint="default"/>
      </w:rPr>
    </w:lvl>
  </w:abstractNum>
  <w:abstractNum w:abstractNumId="31">
    <w:nsid w:val="6B7B15BA"/>
    <w:multiLevelType w:val="hybridMultilevel"/>
    <w:tmpl w:val="EC425B9C"/>
    <w:lvl w:ilvl="0" w:tplc="E4066D06">
      <w:start w:val="4"/>
      <w:numFmt w:val="decimal"/>
      <w:lvlText w:val="%1"/>
      <w:lvlJc w:val="left"/>
      <w:pPr>
        <w:ind w:left="4796" w:hanging="1013"/>
      </w:pPr>
      <w:rPr>
        <w:rFonts w:hint="default"/>
      </w:rPr>
    </w:lvl>
    <w:lvl w:ilvl="1" w:tplc="07D4A5E4">
      <w:numFmt w:val="none"/>
      <w:lvlText w:val=""/>
      <w:lvlJc w:val="left"/>
      <w:pPr>
        <w:tabs>
          <w:tab w:val="num" w:pos="360"/>
        </w:tabs>
      </w:pPr>
    </w:lvl>
    <w:lvl w:ilvl="2" w:tplc="C76AD486">
      <w:numFmt w:val="none"/>
      <w:lvlText w:val=""/>
      <w:lvlJc w:val="left"/>
      <w:pPr>
        <w:tabs>
          <w:tab w:val="num" w:pos="360"/>
        </w:tabs>
      </w:pPr>
    </w:lvl>
    <w:lvl w:ilvl="3" w:tplc="D94266F0">
      <w:numFmt w:val="none"/>
      <w:lvlText w:val=""/>
      <w:lvlJc w:val="left"/>
      <w:pPr>
        <w:tabs>
          <w:tab w:val="num" w:pos="360"/>
        </w:tabs>
      </w:pPr>
    </w:lvl>
    <w:lvl w:ilvl="4" w:tplc="6D1E92D6">
      <w:numFmt w:val="none"/>
      <w:lvlText w:val=""/>
      <w:lvlJc w:val="left"/>
      <w:pPr>
        <w:tabs>
          <w:tab w:val="num" w:pos="360"/>
        </w:tabs>
      </w:pPr>
    </w:lvl>
    <w:lvl w:ilvl="5" w:tplc="AB4E50AA">
      <w:numFmt w:val="bullet"/>
      <w:lvlText w:val="•"/>
      <w:lvlJc w:val="left"/>
      <w:pPr>
        <w:ind w:left="7650" w:hanging="1013"/>
      </w:pPr>
      <w:rPr>
        <w:rFonts w:hint="default"/>
      </w:rPr>
    </w:lvl>
    <w:lvl w:ilvl="6" w:tplc="FD16DE48">
      <w:numFmt w:val="bullet"/>
      <w:lvlText w:val="•"/>
      <w:lvlJc w:val="left"/>
      <w:pPr>
        <w:ind w:left="8220" w:hanging="1013"/>
      </w:pPr>
      <w:rPr>
        <w:rFonts w:hint="default"/>
      </w:rPr>
    </w:lvl>
    <w:lvl w:ilvl="7" w:tplc="1160FFCC">
      <w:numFmt w:val="bullet"/>
      <w:lvlText w:val="•"/>
      <w:lvlJc w:val="left"/>
      <w:pPr>
        <w:ind w:left="8790" w:hanging="1013"/>
      </w:pPr>
      <w:rPr>
        <w:rFonts w:hint="default"/>
      </w:rPr>
    </w:lvl>
    <w:lvl w:ilvl="8" w:tplc="ECE6E4B6">
      <w:numFmt w:val="bullet"/>
      <w:lvlText w:val="•"/>
      <w:lvlJc w:val="left"/>
      <w:pPr>
        <w:ind w:left="9360" w:hanging="1013"/>
      </w:pPr>
      <w:rPr>
        <w:rFonts w:hint="default"/>
      </w:rPr>
    </w:lvl>
  </w:abstractNum>
  <w:abstractNum w:abstractNumId="3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0151686"/>
    <w:multiLevelType w:val="hybridMultilevel"/>
    <w:tmpl w:val="975056FE"/>
    <w:lvl w:ilvl="0" w:tplc="DAA0DA9A">
      <w:start w:val="1"/>
      <w:numFmt w:val="decimal"/>
      <w:lvlText w:val="%1."/>
      <w:lvlJc w:val="left"/>
      <w:pPr>
        <w:ind w:left="1504" w:hanging="480"/>
      </w:pPr>
      <w:rPr>
        <w:rFonts w:ascii="Times New Roman" w:eastAsia="Times New Roman" w:hAnsi="Times New Roman" w:cs="Times New Roman" w:hint="default"/>
        <w:spacing w:val="-3"/>
        <w:w w:val="102"/>
        <w:sz w:val="22"/>
        <w:szCs w:val="22"/>
      </w:rPr>
    </w:lvl>
    <w:lvl w:ilvl="1" w:tplc="FBE42786">
      <w:start w:val="1"/>
      <w:numFmt w:val="lowerLetter"/>
      <w:lvlText w:val="%2)"/>
      <w:lvlJc w:val="left"/>
      <w:pPr>
        <w:ind w:left="2022" w:hanging="336"/>
      </w:pPr>
      <w:rPr>
        <w:rFonts w:ascii="Arial" w:eastAsia="Arial" w:hAnsi="Arial" w:cs="Arial" w:hint="default"/>
        <w:w w:val="102"/>
        <w:sz w:val="22"/>
        <w:szCs w:val="22"/>
      </w:rPr>
    </w:lvl>
    <w:lvl w:ilvl="2" w:tplc="9D54497C">
      <w:numFmt w:val="bullet"/>
      <w:lvlText w:val="•"/>
      <w:lvlJc w:val="left"/>
      <w:pPr>
        <w:ind w:left="2962" w:hanging="336"/>
      </w:pPr>
      <w:rPr>
        <w:rFonts w:hint="default"/>
      </w:rPr>
    </w:lvl>
    <w:lvl w:ilvl="3" w:tplc="77E4CA82">
      <w:numFmt w:val="bullet"/>
      <w:lvlText w:val="•"/>
      <w:lvlJc w:val="left"/>
      <w:pPr>
        <w:ind w:left="3904" w:hanging="336"/>
      </w:pPr>
      <w:rPr>
        <w:rFonts w:hint="default"/>
      </w:rPr>
    </w:lvl>
    <w:lvl w:ilvl="4" w:tplc="93F6D74C">
      <w:numFmt w:val="bullet"/>
      <w:lvlText w:val="•"/>
      <w:lvlJc w:val="left"/>
      <w:pPr>
        <w:ind w:left="4846" w:hanging="336"/>
      </w:pPr>
      <w:rPr>
        <w:rFonts w:hint="default"/>
      </w:rPr>
    </w:lvl>
    <w:lvl w:ilvl="5" w:tplc="02549724">
      <w:numFmt w:val="bullet"/>
      <w:lvlText w:val="•"/>
      <w:lvlJc w:val="left"/>
      <w:pPr>
        <w:ind w:left="5788" w:hanging="336"/>
      </w:pPr>
      <w:rPr>
        <w:rFonts w:hint="default"/>
      </w:rPr>
    </w:lvl>
    <w:lvl w:ilvl="6" w:tplc="D460FDEC">
      <w:numFmt w:val="bullet"/>
      <w:lvlText w:val="•"/>
      <w:lvlJc w:val="left"/>
      <w:pPr>
        <w:ind w:left="6731" w:hanging="336"/>
      </w:pPr>
      <w:rPr>
        <w:rFonts w:hint="default"/>
      </w:rPr>
    </w:lvl>
    <w:lvl w:ilvl="7" w:tplc="CB90C9EC">
      <w:numFmt w:val="bullet"/>
      <w:lvlText w:val="•"/>
      <w:lvlJc w:val="left"/>
      <w:pPr>
        <w:ind w:left="7673" w:hanging="336"/>
      </w:pPr>
      <w:rPr>
        <w:rFonts w:hint="default"/>
      </w:rPr>
    </w:lvl>
    <w:lvl w:ilvl="8" w:tplc="FD1CB60E">
      <w:numFmt w:val="bullet"/>
      <w:lvlText w:val="•"/>
      <w:lvlJc w:val="left"/>
      <w:pPr>
        <w:ind w:left="8615" w:hanging="336"/>
      </w:pPr>
      <w:rPr>
        <w:rFonts w:hint="default"/>
      </w:rPr>
    </w:lvl>
  </w:abstractNum>
  <w:abstractNum w:abstractNumId="34">
    <w:nsid w:val="74DC64C4"/>
    <w:multiLevelType w:val="hybridMultilevel"/>
    <w:tmpl w:val="FAA2B0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7A6A00FB"/>
    <w:multiLevelType w:val="hybridMultilevel"/>
    <w:tmpl w:val="36CEEBA0"/>
    <w:lvl w:ilvl="0" w:tplc="E8A00A58">
      <w:start w:val="2"/>
      <w:numFmt w:val="decimal"/>
      <w:lvlText w:val="%1"/>
      <w:lvlJc w:val="left"/>
      <w:pPr>
        <w:ind w:left="836" w:hanging="576"/>
      </w:pPr>
      <w:rPr>
        <w:rFonts w:hint="default"/>
      </w:rPr>
    </w:lvl>
    <w:lvl w:ilvl="1" w:tplc="55AE9018">
      <w:numFmt w:val="none"/>
      <w:lvlText w:val=""/>
      <w:lvlJc w:val="left"/>
      <w:pPr>
        <w:tabs>
          <w:tab w:val="num" w:pos="360"/>
        </w:tabs>
      </w:pPr>
    </w:lvl>
    <w:lvl w:ilvl="2" w:tplc="94A06CBA">
      <w:numFmt w:val="none"/>
      <w:lvlText w:val=""/>
      <w:lvlJc w:val="left"/>
      <w:pPr>
        <w:tabs>
          <w:tab w:val="num" w:pos="360"/>
        </w:tabs>
      </w:pPr>
    </w:lvl>
    <w:lvl w:ilvl="3" w:tplc="81229842">
      <w:numFmt w:val="bullet"/>
      <w:lvlText w:val="•"/>
      <w:lvlJc w:val="left"/>
      <w:pPr>
        <w:ind w:left="3738" w:hanging="576"/>
      </w:pPr>
      <w:rPr>
        <w:rFonts w:hint="default"/>
      </w:rPr>
    </w:lvl>
    <w:lvl w:ilvl="4" w:tplc="C4A8082E">
      <w:numFmt w:val="bullet"/>
      <w:lvlText w:val="•"/>
      <w:lvlJc w:val="left"/>
      <w:pPr>
        <w:ind w:left="4704" w:hanging="576"/>
      </w:pPr>
      <w:rPr>
        <w:rFonts w:hint="default"/>
      </w:rPr>
    </w:lvl>
    <w:lvl w:ilvl="5" w:tplc="0C36C66C">
      <w:numFmt w:val="bullet"/>
      <w:lvlText w:val="•"/>
      <w:lvlJc w:val="left"/>
      <w:pPr>
        <w:ind w:left="5670" w:hanging="576"/>
      </w:pPr>
      <w:rPr>
        <w:rFonts w:hint="default"/>
      </w:rPr>
    </w:lvl>
    <w:lvl w:ilvl="6" w:tplc="942496A8">
      <w:numFmt w:val="bullet"/>
      <w:lvlText w:val="•"/>
      <w:lvlJc w:val="left"/>
      <w:pPr>
        <w:ind w:left="6636" w:hanging="576"/>
      </w:pPr>
      <w:rPr>
        <w:rFonts w:hint="default"/>
      </w:rPr>
    </w:lvl>
    <w:lvl w:ilvl="7" w:tplc="3FC603A4">
      <w:numFmt w:val="bullet"/>
      <w:lvlText w:val="•"/>
      <w:lvlJc w:val="left"/>
      <w:pPr>
        <w:ind w:left="7602" w:hanging="576"/>
      </w:pPr>
      <w:rPr>
        <w:rFonts w:hint="default"/>
      </w:rPr>
    </w:lvl>
    <w:lvl w:ilvl="8" w:tplc="F3A2320A">
      <w:numFmt w:val="bullet"/>
      <w:lvlText w:val="•"/>
      <w:lvlJc w:val="left"/>
      <w:pPr>
        <w:ind w:left="8568" w:hanging="576"/>
      </w:pPr>
      <w:rPr>
        <w:rFonts w:hint="default"/>
      </w:rPr>
    </w:lvl>
  </w:abstractNum>
  <w:abstractNum w:abstractNumId="37">
    <w:nsid w:val="7A881404"/>
    <w:multiLevelType w:val="hybridMultilevel"/>
    <w:tmpl w:val="344491E6"/>
    <w:lvl w:ilvl="0" w:tplc="C792E6E0">
      <w:start w:val="1"/>
      <w:numFmt w:val="decimal"/>
      <w:lvlText w:val="%1."/>
      <w:lvlJc w:val="left"/>
      <w:pPr>
        <w:ind w:left="1504" w:hanging="404"/>
      </w:pPr>
      <w:rPr>
        <w:rFonts w:ascii="Times New Roman" w:eastAsia="Times New Roman" w:hAnsi="Times New Roman" w:cs="Times New Roman" w:hint="default"/>
        <w:spacing w:val="0"/>
        <w:w w:val="102"/>
        <w:sz w:val="22"/>
        <w:szCs w:val="22"/>
      </w:rPr>
    </w:lvl>
    <w:lvl w:ilvl="1" w:tplc="DDBAE5DE">
      <w:start w:val="1"/>
      <w:numFmt w:val="lowerLetter"/>
      <w:lvlText w:val="%2)"/>
      <w:lvlJc w:val="left"/>
      <w:pPr>
        <w:ind w:left="2190" w:hanging="322"/>
      </w:pPr>
      <w:rPr>
        <w:rFonts w:ascii="Times New Roman" w:eastAsia="Times New Roman" w:hAnsi="Times New Roman" w:cs="Times New Roman" w:hint="default"/>
        <w:w w:val="102"/>
        <w:sz w:val="22"/>
        <w:szCs w:val="22"/>
      </w:rPr>
    </w:lvl>
    <w:lvl w:ilvl="2" w:tplc="08D8AFF6">
      <w:numFmt w:val="bullet"/>
      <w:lvlText w:val="•"/>
      <w:lvlJc w:val="left"/>
      <w:pPr>
        <w:ind w:left="3122" w:hanging="322"/>
      </w:pPr>
      <w:rPr>
        <w:rFonts w:hint="default"/>
      </w:rPr>
    </w:lvl>
    <w:lvl w:ilvl="3" w:tplc="194CF63E">
      <w:numFmt w:val="bullet"/>
      <w:lvlText w:val="•"/>
      <w:lvlJc w:val="left"/>
      <w:pPr>
        <w:ind w:left="4044" w:hanging="322"/>
      </w:pPr>
      <w:rPr>
        <w:rFonts w:hint="default"/>
      </w:rPr>
    </w:lvl>
    <w:lvl w:ilvl="4" w:tplc="4DD2FF7A">
      <w:numFmt w:val="bullet"/>
      <w:lvlText w:val="•"/>
      <w:lvlJc w:val="left"/>
      <w:pPr>
        <w:ind w:left="4966" w:hanging="322"/>
      </w:pPr>
      <w:rPr>
        <w:rFonts w:hint="default"/>
      </w:rPr>
    </w:lvl>
    <w:lvl w:ilvl="5" w:tplc="8DF8C536">
      <w:numFmt w:val="bullet"/>
      <w:lvlText w:val="•"/>
      <w:lvlJc w:val="left"/>
      <w:pPr>
        <w:ind w:left="5888" w:hanging="322"/>
      </w:pPr>
      <w:rPr>
        <w:rFonts w:hint="default"/>
      </w:rPr>
    </w:lvl>
    <w:lvl w:ilvl="6" w:tplc="401841D0">
      <w:numFmt w:val="bullet"/>
      <w:lvlText w:val="•"/>
      <w:lvlJc w:val="left"/>
      <w:pPr>
        <w:ind w:left="6811" w:hanging="322"/>
      </w:pPr>
      <w:rPr>
        <w:rFonts w:hint="default"/>
      </w:rPr>
    </w:lvl>
    <w:lvl w:ilvl="7" w:tplc="3AE4BAC6">
      <w:numFmt w:val="bullet"/>
      <w:lvlText w:val="•"/>
      <w:lvlJc w:val="left"/>
      <w:pPr>
        <w:ind w:left="7733" w:hanging="322"/>
      </w:pPr>
      <w:rPr>
        <w:rFonts w:hint="default"/>
      </w:rPr>
    </w:lvl>
    <w:lvl w:ilvl="8" w:tplc="CE122502">
      <w:numFmt w:val="bullet"/>
      <w:lvlText w:val="•"/>
      <w:lvlJc w:val="left"/>
      <w:pPr>
        <w:ind w:left="8655" w:hanging="322"/>
      </w:pPr>
      <w:rPr>
        <w:rFonts w:hint="default"/>
      </w:rPr>
    </w:lvl>
  </w:abstractNum>
  <w:abstractNum w:abstractNumId="38">
    <w:nsid w:val="7C0E0305"/>
    <w:multiLevelType w:val="hybridMultilevel"/>
    <w:tmpl w:val="FE3608C4"/>
    <w:lvl w:ilvl="0" w:tplc="8392ED70">
      <w:start w:val="1"/>
      <w:numFmt w:val="decimal"/>
      <w:lvlText w:val="%1."/>
      <w:lvlJc w:val="left"/>
      <w:pPr>
        <w:ind w:left="1542" w:hanging="370"/>
      </w:pPr>
      <w:rPr>
        <w:rFonts w:ascii="Times New Roman" w:eastAsia="Times New Roman" w:hAnsi="Times New Roman" w:cs="Times New Roman" w:hint="default"/>
        <w:spacing w:val="-3"/>
        <w:w w:val="102"/>
        <w:sz w:val="22"/>
        <w:szCs w:val="22"/>
      </w:rPr>
    </w:lvl>
    <w:lvl w:ilvl="1" w:tplc="997CB12C">
      <w:numFmt w:val="bullet"/>
      <w:lvlText w:val="-"/>
      <w:lvlJc w:val="left"/>
      <w:pPr>
        <w:ind w:left="1854" w:hanging="341"/>
      </w:pPr>
      <w:rPr>
        <w:rFonts w:ascii="Courier New" w:eastAsia="Courier New" w:hAnsi="Courier New" w:cs="Courier New" w:hint="default"/>
        <w:w w:val="102"/>
        <w:sz w:val="22"/>
        <w:szCs w:val="22"/>
      </w:rPr>
    </w:lvl>
    <w:lvl w:ilvl="2" w:tplc="6B0ABC60">
      <w:numFmt w:val="bullet"/>
      <w:lvlText w:val="•"/>
      <w:lvlJc w:val="left"/>
      <w:pPr>
        <w:ind w:left="2820" w:hanging="341"/>
      </w:pPr>
      <w:rPr>
        <w:rFonts w:hint="default"/>
      </w:rPr>
    </w:lvl>
    <w:lvl w:ilvl="3" w:tplc="58D0AABC">
      <w:numFmt w:val="bullet"/>
      <w:lvlText w:val="•"/>
      <w:lvlJc w:val="left"/>
      <w:pPr>
        <w:ind w:left="3780" w:hanging="341"/>
      </w:pPr>
      <w:rPr>
        <w:rFonts w:hint="default"/>
      </w:rPr>
    </w:lvl>
    <w:lvl w:ilvl="4" w:tplc="64300A22">
      <w:numFmt w:val="bullet"/>
      <w:lvlText w:val="•"/>
      <w:lvlJc w:val="left"/>
      <w:pPr>
        <w:ind w:left="4740" w:hanging="341"/>
      </w:pPr>
      <w:rPr>
        <w:rFonts w:hint="default"/>
      </w:rPr>
    </w:lvl>
    <w:lvl w:ilvl="5" w:tplc="012EC280">
      <w:numFmt w:val="bullet"/>
      <w:lvlText w:val="•"/>
      <w:lvlJc w:val="left"/>
      <w:pPr>
        <w:ind w:left="5700" w:hanging="341"/>
      </w:pPr>
      <w:rPr>
        <w:rFonts w:hint="default"/>
      </w:rPr>
    </w:lvl>
    <w:lvl w:ilvl="6" w:tplc="4DF886A2">
      <w:numFmt w:val="bullet"/>
      <w:lvlText w:val="•"/>
      <w:lvlJc w:val="left"/>
      <w:pPr>
        <w:ind w:left="6660" w:hanging="341"/>
      </w:pPr>
      <w:rPr>
        <w:rFonts w:hint="default"/>
      </w:rPr>
    </w:lvl>
    <w:lvl w:ilvl="7" w:tplc="86CCB246">
      <w:numFmt w:val="bullet"/>
      <w:lvlText w:val="•"/>
      <w:lvlJc w:val="left"/>
      <w:pPr>
        <w:ind w:left="7620" w:hanging="341"/>
      </w:pPr>
      <w:rPr>
        <w:rFonts w:hint="default"/>
      </w:rPr>
    </w:lvl>
    <w:lvl w:ilvl="8" w:tplc="BA68CCDA">
      <w:numFmt w:val="bullet"/>
      <w:lvlText w:val="•"/>
      <w:lvlJc w:val="left"/>
      <w:pPr>
        <w:ind w:left="8580" w:hanging="341"/>
      </w:pPr>
      <w:rPr>
        <w:rFonts w:hint="default"/>
      </w:rPr>
    </w:lvl>
  </w:abstractNum>
  <w:abstractNum w:abstractNumId="39">
    <w:nsid w:val="7E962048"/>
    <w:multiLevelType w:val="hybridMultilevel"/>
    <w:tmpl w:val="7F14CA36"/>
    <w:lvl w:ilvl="0" w:tplc="146CC788">
      <w:start w:val="4"/>
      <w:numFmt w:val="decimal"/>
      <w:lvlText w:val="%1"/>
      <w:lvlJc w:val="left"/>
      <w:pPr>
        <w:ind w:left="2761" w:hanging="845"/>
      </w:pPr>
      <w:rPr>
        <w:rFonts w:hint="default"/>
      </w:rPr>
    </w:lvl>
    <w:lvl w:ilvl="1" w:tplc="6724389A">
      <w:numFmt w:val="none"/>
      <w:lvlText w:val=""/>
      <w:lvlJc w:val="left"/>
      <w:pPr>
        <w:tabs>
          <w:tab w:val="num" w:pos="360"/>
        </w:tabs>
      </w:pPr>
    </w:lvl>
    <w:lvl w:ilvl="2" w:tplc="E5A20F48">
      <w:numFmt w:val="none"/>
      <w:lvlText w:val=""/>
      <w:lvlJc w:val="left"/>
      <w:pPr>
        <w:tabs>
          <w:tab w:val="num" w:pos="360"/>
        </w:tabs>
      </w:pPr>
    </w:lvl>
    <w:lvl w:ilvl="3" w:tplc="8396AB06">
      <w:numFmt w:val="none"/>
      <w:lvlText w:val=""/>
      <w:lvlJc w:val="left"/>
      <w:pPr>
        <w:tabs>
          <w:tab w:val="num" w:pos="360"/>
        </w:tabs>
      </w:pPr>
    </w:lvl>
    <w:lvl w:ilvl="4" w:tplc="8B84B206">
      <w:numFmt w:val="none"/>
      <w:lvlText w:val=""/>
      <w:lvlJc w:val="left"/>
      <w:pPr>
        <w:tabs>
          <w:tab w:val="num" w:pos="360"/>
        </w:tabs>
      </w:pPr>
    </w:lvl>
    <w:lvl w:ilvl="5" w:tplc="224ADA5E">
      <w:numFmt w:val="none"/>
      <w:lvlText w:val=""/>
      <w:lvlJc w:val="left"/>
      <w:pPr>
        <w:tabs>
          <w:tab w:val="num" w:pos="360"/>
        </w:tabs>
      </w:pPr>
    </w:lvl>
    <w:lvl w:ilvl="6" w:tplc="C4103358">
      <w:numFmt w:val="bullet"/>
      <w:lvlText w:val="•"/>
      <w:lvlJc w:val="left"/>
      <w:pPr>
        <w:ind w:left="7620" w:hanging="1186"/>
      </w:pPr>
      <w:rPr>
        <w:rFonts w:hint="default"/>
      </w:rPr>
    </w:lvl>
    <w:lvl w:ilvl="7" w:tplc="43EE6AB0">
      <w:numFmt w:val="bullet"/>
      <w:lvlText w:val="•"/>
      <w:lvlJc w:val="left"/>
      <w:pPr>
        <w:ind w:left="8340" w:hanging="1186"/>
      </w:pPr>
      <w:rPr>
        <w:rFonts w:hint="default"/>
      </w:rPr>
    </w:lvl>
    <w:lvl w:ilvl="8" w:tplc="75C46A00">
      <w:numFmt w:val="bullet"/>
      <w:lvlText w:val="•"/>
      <w:lvlJc w:val="left"/>
      <w:pPr>
        <w:ind w:left="9060" w:hanging="1186"/>
      </w:pPr>
      <w:rPr>
        <w:rFonts w:hint="default"/>
      </w:rPr>
    </w:lvl>
  </w:abstractNum>
  <w:num w:numId="1">
    <w:abstractNumId w:val="0"/>
  </w:num>
  <w:num w:numId="2">
    <w:abstractNumId w:val="7"/>
  </w:num>
  <w:num w:numId="3">
    <w:abstractNumId w:val="24"/>
  </w:num>
  <w:num w:numId="4">
    <w:abstractNumId w:val="15"/>
  </w:num>
  <w:num w:numId="5">
    <w:abstractNumId w:val="27"/>
  </w:num>
  <w:num w:numId="6">
    <w:abstractNumId w:val="10"/>
  </w:num>
  <w:num w:numId="7">
    <w:abstractNumId w:val="22"/>
  </w:num>
  <w:num w:numId="8">
    <w:abstractNumId w:val="39"/>
  </w:num>
  <w:num w:numId="9">
    <w:abstractNumId w:val="37"/>
  </w:num>
  <w:num w:numId="10">
    <w:abstractNumId w:val="8"/>
  </w:num>
  <w:num w:numId="11">
    <w:abstractNumId w:val="33"/>
  </w:num>
  <w:num w:numId="12">
    <w:abstractNumId w:val="30"/>
  </w:num>
  <w:num w:numId="13">
    <w:abstractNumId w:val="31"/>
  </w:num>
  <w:num w:numId="14">
    <w:abstractNumId w:val="21"/>
  </w:num>
  <w:num w:numId="15">
    <w:abstractNumId w:val="38"/>
  </w:num>
  <w:num w:numId="16">
    <w:abstractNumId w:val="13"/>
  </w:num>
  <w:num w:numId="17">
    <w:abstractNumId w:val="3"/>
  </w:num>
  <w:num w:numId="18">
    <w:abstractNumId w:val="11"/>
  </w:num>
  <w:num w:numId="19">
    <w:abstractNumId w:val="19"/>
  </w:num>
  <w:num w:numId="20">
    <w:abstractNumId w:val="4"/>
  </w:num>
  <w:num w:numId="21">
    <w:abstractNumId w:val="29"/>
  </w:num>
  <w:num w:numId="22">
    <w:abstractNumId w:val="6"/>
  </w:num>
  <w:num w:numId="23">
    <w:abstractNumId w:val="20"/>
  </w:num>
  <w:num w:numId="24">
    <w:abstractNumId w:val="25"/>
  </w:num>
  <w:num w:numId="25">
    <w:abstractNumId w:val="36"/>
  </w:num>
  <w:num w:numId="26">
    <w:abstractNumId w:val="28"/>
  </w:num>
  <w:num w:numId="27">
    <w:abstractNumId w:val="5"/>
  </w:num>
  <w:num w:numId="28">
    <w:abstractNumId w:val="32"/>
  </w:num>
  <w:num w:numId="29">
    <w:abstractNumId w:val="17"/>
  </w:num>
  <w:num w:numId="30">
    <w:abstractNumId w:val="23"/>
  </w:num>
  <w:num w:numId="31">
    <w:abstractNumId w:val="34"/>
  </w:num>
  <w:num w:numId="32">
    <w:abstractNumId w:val="26"/>
  </w:num>
  <w:num w:numId="33">
    <w:abstractNumId w:val="35"/>
  </w:num>
  <w:num w:numId="34">
    <w:abstractNumId w:val="1"/>
  </w:num>
  <w:num w:numId="35">
    <w:abstractNumId w:val="2"/>
  </w:num>
  <w:num w:numId="36">
    <w:abstractNumId w:val="16"/>
  </w:num>
  <w:num w:numId="37">
    <w:abstractNumId w:val="18"/>
  </w:num>
  <w:num w:numId="38">
    <w:abstractNumId w:val="12"/>
  </w:num>
  <w:num w:numId="39">
    <w:abstractNumId w:val="14"/>
  </w:num>
  <w:num w:numId="40">
    <w:abstractNumId w:val="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rsids>
    <w:rsidRoot w:val="00133C5C"/>
    <w:rsid w:val="00001B85"/>
    <w:rsid w:val="00003FD3"/>
    <w:rsid w:val="00006A30"/>
    <w:rsid w:val="000214C1"/>
    <w:rsid w:val="00023E48"/>
    <w:rsid w:val="00033C4C"/>
    <w:rsid w:val="00036BC5"/>
    <w:rsid w:val="00042AA7"/>
    <w:rsid w:val="00043849"/>
    <w:rsid w:val="00064D52"/>
    <w:rsid w:val="000729AA"/>
    <w:rsid w:val="00077E16"/>
    <w:rsid w:val="00082D64"/>
    <w:rsid w:val="00086FC7"/>
    <w:rsid w:val="00093BE5"/>
    <w:rsid w:val="000B11DF"/>
    <w:rsid w:val="000B2AFB"/>
    <w:rsid w:val="000B46DB"/>
    <w:rsid w:val="000B60D4"/>
    <w:rsid w:val="000B7C13"/>
    <w:rsid w:val="000C0625"/>
    <w:rsid w:val="000D4F07"/>
    <w:rsid w:val="000E0C8D"/>
    <w:rsid w:val="000E738D"/>
    <w:rsid w:val="000E7B4C"/>
    <w:rsid w:val="00100F17"/>
    <w:rsid w:val="0010596B"/>
    <w:rsid w:val="00112322"/>
    <w:rsid w:val="00117DD2"/>
    <w:rsid w:val="00120899"/>
    <w:rsid w:val="00121F40"/>
    <w:rsid w:val="001323C6"/>
    <w:rsid w:val="00133C5C"/>
    <w:rsid w:val="0014356C"/>
    <w:rsid w:val="00160D05"/>
    <w:rsid w:val="00162C1F"/>
    <w:rsid w:val="00162C49"/>
    <w:rsid w:val="0016596B"/>
    <w:rsid w:val="00170275"/>
    <w:rsid w:val="0017591D"/>
    <w:rsid w:val="001765EF"/>
    <w:rsid w:val="00187CF9"/>
    <w:rsid w:val="00196AE8"/>
    <w:rsid w:val="001A5DAF"/>
    <w:rsid w:val="001A7E66"/>
    <w:rsid w:val="001B123C"/>
    <w:rsid w:val="001B74AE"/>
    <w:rsid w:val="001C1A01"/>
    <w:rsid w:val="001C3011"/>
    <w:rsid w:val="001D5CED"/>
    <w:rsid w:val="001D7498"/>
    <w:rsid w:val="001D7901"/>
    <w:rsid w:val="001D7C90"/>
    <w:rsid w:val="001E1281"/>
    <w:rsid w:val="001E5480"/>
    <w:rsid w:val="001E7F09"/>
    <w:rsid w:val="00210E4F"/>
    <w:rsid w:val="00213CBA"/>
    <w:rsid w:val="002177B9"/>
    <w:rsid w:val="00227F10"/>
    <w:rsid w:val="00234B5C"/>
    <w:rsid w:val="00260FB1"/>
    <w:rsid w:val="00273600"/>
    <w:rsid w:val="00276098"/>
    <w:rsid w:val="00281FAC"/>
    <w:rsid w:val="00285125"/>
    <w:rsid w:val="00287B06"/>
    <w:rsid w:val="002907A8"/>
    <w:rsid w:val="00292D5C"/>
    <w:rsid w:val="002A0810"/>
    <w:rsid w:val="002A2630"/>
    <w:rsid w:val="002A2CF2"/>
    <w:rsid w:val="002A59FE"/>
    <w:rsid w:val="002B72BE"/>
    <w:rsid w:val="002B7B74"/>
    <w:rsid w:val="002C177F"/>
    <w:rsid w:val="002C4FF6"/>
    <w:rsid w:val="002D0A4B"/>
    <w:rsid w:val="002E56EB"/>
    <w:rsid w:val="002F1417"/>
    <w:rsid w:val="002F23BD"/>
    <w:rsid w:val="002F2F4C"/>
    <w:rsid w:val="002F4732"/>
    <w:rsid w:val="00300952"/>
    <w:rsid w:val="003119F8"/>
    <w:rsid w:val="0031601A"/>
    <w:rsid w:val="0032041D"/>
    <w:rsid w:val="003238E0"/>
    <w:rsid w:val="0032466A"/>
    <w:rsid w:val="00324FD9"/>
    <w:rsid w:val="00336CC0"/>
    <w:rsid w:val="00336FBE"/>
    <w:rsid w:val="003409B8"/>
    <w:rsid w:val="003655D2"/>
    <w:rsid w:val="003656A2"/>
    <w:rsid w:val="0036652B"/>
    <w:rsid w:val="0037276D"/>
    <w:rsid w:val="003752F0"/>
    <w:rsid w:val="00393CAA"/>
    <w:rsid w:val="00397935"/>
    <w:rsid w:val="003A3A10"/>
    <w:rsid w:val="003C4A80"/>
    <w:rsid w:val="003D6062"/>
    <w:rsid w:val="003D6DC9"/>
    <w:rsid w:val="003F3C8E"/>
    <w:rsid w:val="003F5916"/>
    <w:rsid w:val="004053E4"/>
    <w:rsid w:val="004107AE"/>
    <w:rsid w:val="004156C6"/>
    <w:rsid w:val="004224FF"/>
    <w:rsid w:val="00424D1E"/>
    <w:rsid w:val="0043167B"/>
    <w:rsid w:val="004375D9"/>
    <w:rsid w:val="00440DF9"/>
    <w:rsid w:val="0044119A"/>
    <w:rsid w:val="0044639C"/>
    <w:rsid w:val="00450DEE"/>
    <w:rsid w:val="00461E5D"/>
    <w:rsid w:val="00463AE8"/>
    <w:rsid w:val="00465396"/>
    <w:rsid w:val="004675A8"/>
    <w:rsid w:val="00482BD2"/>
    <w:rsid w:val="00494DB2"/>
    <w:rsid w:val="004B3F70"/>
    <w:rsid w:val="004B575F"/>
    <w:rsid w:val="004B76B0"/>
    <w:rsid w:val="004B7F5A"/>
    <w:rsid w:val="004C6F90"/>
    <w:rsid w:val="004D00E9"/>
    <w:rsid w:val="004D17F8"/>
    <w:rsid w:val="004F019A"/>
    <w:rsid w:val="004F0E66"/>
    <w:rsid w:val="00503B74"/>
    <w:rsid w:val="00510D11"/>
    <w:rsid w:val="00524EB8"/>
    <w:rsid w:val="0052701E"/>
    <w:rsid w:val="005279FA"/>
    <w:rsid w:val="00541366"/>
    <w:rsid w:val="005438D4"/>
    <w:rsid w:val="00543F84"/>
    <w:rsid w:val="0054680C"/>
    <w:rsid w:val="00551AE9"/>
    <w:rsid w:val="005555B0"/>
    <w:rsid w:val="00561070"/>
    <w:rsid w:val="0056578A"/>
    <w:rsid w:val="005667F6"/>
    <w:rsid w:val="005678E7"/>
    <w:rsid w:val="00570560"/>
    <w:rsid w:val="0057534F"/>
    <w:rsid w:val="00582111"/>
    <w:rsid w:val="00593099"/>
    <w:rsid w:val="00596644"/>
    <w:rsid w:val="005A078F"/>
    <w:rsid w:val="005A336C"/>
    <w:rsid w:val="005B322B"/>
    <w:rsid w:val="005B4F40"/>
    <w:rsid w:val="005B5612"/>
    <w:rsid w:val="005B7A3B"/>
    <w:rsid w:val="005C7D95"/>
    <w:rsid w:val="005D1343"/>
    <w:rsid w:val="005D26E0"/>
    <w:rsid w:val="005E3900"/>
    <w:rsid w:val="005E772B"/>
    <w:rsid w:val="00605C54"/>
    <w:rsid w:val="00610816"/>
    <w:rsid w:val="00616031"/>
    <w:rsid w:val="00623501"/>
    <w:rsid w:val="00633AD0"/>
    <w:rsid w:val="00634570"/>
    <w:rsid w:val="006367E0"/>
    <w:rsid w:val="00662C4F"/>
    <w:rsid w:val="00666241"/>
    <w:rsid w:val="00667F8A"/>
    <w:rsid w:val="006731F3"/>
    <w:rsid w:val="00675640"/>
    <w:rsid w:val="00681302"/>
    <w:rsid w:val="006A119B"/>
    <w:rsid w:val="006A1605"/>
    <w:rsid w:val="006A37BE"/>
    <w:rsid w:val="006B545B"/>
    <w:rsid w:val="006B5C06"/>
    <w:rsid w:val="006C5E12"/>
    <w:rsid w:val="006D1405"/>
    <w:rsid w:val="006D5322"/>
    <w:rsid w:val="006F02D9"/>
    <w:rsid w:val="006F7FA5"/>
    <w:rsid w:val="00704FAF"/>
    <w:rsid w:val="00707D9E"/>
    <w:rsid w:val="0071059D"/>
    <w:rsid w:val="00715650"/>
    <w:rsid w:val="007178D4"/>
    <w:rsid w:val="0073796D"/>
    <w:rsid w:val="007400D6"/>
    <w:rsid w:val="00741164"/>
    <w:rsid w:val="007444B0"/>
    <w:rsid w:val="00751D08"/>
    <w:rsid w:val="00752E8A"/>
    <w:rsid w:val="007545BD"/>
    <w:rsid w:val="007763E5"/>
    <w:rsid w:val="007770DE"/>
    <w:rsid w:val="007772D7"/>
    <w:rsid w:val="007821CC"/>
    <w:rsid w:val="007918CE"/>
    <w:rsid w:val="007919ED"/>
    <w:rsid w:val="00793C99"/>
    <w:rsid w:val="007A3B06"/>
    <w:rsid w:val="007A65DC"/>
    <w:rsid w:val="007C0767"/>
    <w:rsid w:val="007C2EA7"/>
    <w:rsid w:val="007D2E6D"/>
    <w:rsid w:val="007E3B09"/>
    <w:rsid w:val="007E585E"/>
    <w:rsid w:val="007F2E1E"/>
    <w:rsid w:val="007F5FAF"/>
    <w:rsid w:val="007F702D"/>
    <w:rsid w:val="0080017B"/>
    <w:rsid w:val="00804583"/>
    <w:rsid w:val="00804B2E"/>
    <w:rsid w:val="00805701"/>
    <w:rsid w:val="00814C8E"/>
    <w:rsid w:val="00822181"/>
    <w:rsid w:val="00824522"/>
    <w:rsid w:val="00824CD4"/>
    <w:rsid w:val="00825087"/>
    <w:rsid w:val="00825630"/>
    <w:rsid w:val="00835D76"/>
    <w:rsid w:val="008423E4"/>
    <w:rsid w:val="00843860"/>
    <w:rsid w:val="00847FAA"/>
    <w:rsid w:val="00851539"/>
    <w:rsid w:val="008559DD"/>
    <w:rsid w:val="008562D5"/>
    <w:rsid w:val="00860741"/>
    <w:rsid w:val="00862AA1"/>
    <w:rsid w:val="00870FBA"/>
    <w:rsid w:val="00873EF3"/>
    <w:rsid w:val="008819FF"/>
    <w:rsid w:val="00890E14"/>
    <w:rsid w:val="00891B77"/>
    <w:rsid w:val="0089759F"/>
    <w:rsid w:val="008B527A"/>
    <w:rsid w:val="008B6D89"/>
    <w:rsid w:val="008C0BEB"/>
    <w:rsid w:val="008D10F2"/>
    <w:rsid w:val="008E450A"/>
    <w:rsid w:val="008E5B47"/>
    <w:rsid w:val="008E6955"/>
    <w:rsid w:val="008E6E26"/>
    <w:rsid w:val="008F23A8"/>
    <w:rsid w:val="008F24AC"/>
    <w:rsid w:val="009023F6"/>
    <w:rsid w:val="009076B6"/>
    <w:rsid w:val="009205D1"/>
    <w:rsid w:val="00923724"/>
    <w:rsid w:val="00925154"/>
    <w:rsid w:val="00925949"/>
    <w:rsid w:val="00925A50"/>
    <w:rsid w:val="00942D66"/>
    <w:rsid w:val="00943943"/>
    <w:rsid w:val="009506AD"/>
    <w:rsid w:val="009635E2"/>
    <w:rsid w:val="0097163A"/>
    <w:rsid w:val="00973428"/>
    <w:rsid w:val="009851D5"/>
    <w:rsid w:val="009A5405"/>
    <w:rsid w:val="009B29B9"/>
    <w:rsid w:val="009B5C0A"/>
    <w:rsid w:val="009B6663"/>
    <w:rsid w:val="009C32A1"/>
    <w:rsid w:val="009D7F27"/>
    <w:rsid w:val="009E0484"/>
    <w:rsid w:val="009E0F2B"/>
    <w:rsid w:val="009E6EF9"/>
    <w:rsid w:val="009F4FE3"/>
    <w:rsid w:val="009F5F82"/>
    <w:rsid w:val="009F60A4"/>
    <w:rsid w:val="00A12A35"/>
    <w:rsid w:val="00A168E9"/>
    <w:rsid w:val="00A17ED0"/>
    <w:rsid w:val="00A201D2"/>
    <w:rsid w:val="00A23E06"/>
    <w:rsid w:val="00A30223"/>
    <w:rsid w:val="00A31587"/>
    <w:rsid w:val="00A31AE7"/>
    <w:rsid w:val="00A33563"/>
    <w:rsid w:val="00A40B1A"/>
    <w:rsid w:val="00A4287F"/>
    <w:rsid w:val="00A42CFB"/>
    <w:rsid w:val="00A43BD3"/>
    <w:rsid w:val="00A46378"/>
    <w:rsid w:val="00A47A20"/>
    <w:rsid w:val="00A510D1"/>
    <w:rsid w:val="00A527DF"/>
    <w:rsid w:val="00A5533A"/>
    <w:rsid w:val="00A56A2A"/>
    <w:rsid w:val="00A66196"/>
    <w:rsid w:val="00A6712C"/>
    <w:rsid w:val="00A712BD"/>
    <w:rsid w:val="00A74817"/>
    <w:rsid w:val="00A7600B"/>
    <w:rsid w:val="00A82769"/>
    <w:rsid w:val="00A82851"/>
    <w:rsid w:val="00A87DEE"/>
    <w:rsid w:val="00AA13A0"/>
    <w:rsid w:val="00AA4A99"/>
    <w:rsid w:val="00AB6887"/>
    <w:rsid w:val="00AC73C6"/>
    <w:rsid w:val="00AD0783"/>
    <w:rsid w:val="00AD476B"/>
    <w:rsid w:val="00AE066F"/>
    <w:rsid w:val="00AF6314"/>
    <w:rsid w:val="00B020AF"/>
    <w:rsid w:val="00B047B4"/>
    <w:rsid w:val="00B20835"/>
    <w:rsid w:val="00B20F5C"/>
    <w:rsid w:val="00B23B28"/>
    <w:rsid w:val="00B356F5"/>
    <w:rsid w:val="00B358D9"/>
    <w:rsid w:val="00B374CF"/>
    <w:rsid w:val="00B40F85"/>
    <w:rsid w:val="00B4148C"/>
    <w:rsid w:val="00B436C5"/>
    <w:rsid w:val="00B4644D"/>
    <w:rsid w:val="00B4731C"/>
    <w:rsid w:val="00B53739"/>
    <w:rsid w:val="00B538F5"/>
    <w:rsid w:val="00B54E55"/>
    <w:rsid w:val="00B562C1"/>
    <w:rsid w:val="00B56981"/>
    <w:rsid w:val="00B641FA"/>
    <w:rsid w:val="00B65E8B"/>
    <w:rsid w:val="00B76972"/>
    <w:rsid w:val="00B81243"/>
    <w:rsid w:val="00B82A89"/>
    <w:rsid w:val="00B84CD2"/>
    <w:rsid w:val="00B84F20"/>
    <w:rsid w:val="00B973EF"/>
    <w:rsid w:val="00B97612"/>
    <w:rsid w:val="00BA3FCE"/>
    <w:rsid w:val="00BB02EA"/>
    <w:rsid w:val="00BB1849"/>
    <w:rsid w:val="00BB3D24"/>
    <w:rsid w:val="00BB467A"/>
    <w:rsid w:val="00BD1D79"/>
    <w:rsid w:val="00BD72A8"/>
    <w:rsid w:val="00BE4510"/>
    <w:rsid w:val="00C01553"/>
    <w:rsid w:val="00C032C3"/>
    <w:rsid w:val="00C07BC6"/>
    <w:rsid w:val="00C12078"/>
    <w:rsid w:val="00C15957"/>
    <w:rsid w:val="00C1799F"/>
    <w:rsid w:val="00C2733F"/>
    <w:rsid w:val="00C4090F"/>
    <w:rsid w:val="00C46F68"/>
    <w:rsid w:val="00C528AC"/>
    <w:rsid w:val="00C5535F"/>
    <w:rsid w:val="00C5762A"/>
    <w:rsid w:val="00C763A1"/>
    <w:rsid w:val="00C84229"/>
    <w:rsid w:val="00C9521D"/>
    <w:rsid w:val="00CB26B0"/>
    <w:rsid w:val="00CB2772"/>
    <w:rsid w:val="00CB2D68"/>
    <w:rsid w:val="00CD019D"/>
    <w:rsid w:val="00CD4173"/>
    <w:rsid w:val="00CE7DE0"/>
    <w:rsid w:val="00CF6E9B"/>
    <w:rsid w:val="00D0248D"/>
    <w:rsid w:val="00D06F1A"/>
    <w:rsid w:val="00D223F6"/>
    <w:rsid w:val="00D22AE1"/>
    <w:rsid w:val="00D249F1"/>
    <w:rsid w:val="00D312F1"/>
    <w:rsid w:val="00D348E9"/>
    <w:rsid w:val="00D3687E"/>
    <w:rsid w:val="00D401EC"/>
    <w:rsid w:val="00D52256"/>
    <w:rsid w:val="00D72BA4"/>
    <w:rsid w:val="00D72F98"/>
    <w:rsid w:val="00D84BD3"/>
    <w:rsid w:val="00DC3031"/>
    <w:rsid w:val="00DC5387"/>
    <w:rsid w:val="00DD007B"/>
    <w:rsid w:val="00DD5CC5"/>
    <w:rsid w:val="00DE0EC7"/>
    <w:rsid w:val="00DE1611"/>
    <w:rsid w:val="00DE1C05"/>
    <w:rsid w:val="00DE74EC"/>
    <w:rsid w:val="00DF3360"/>
    <w:rsid w:val="00E017DA"/>
    <w:rsid w:val="00E0354E"/>
    <w:rsid w:val="00E211B0"/>
    <w:rsid w:val="00E312CE"/>
    <w:rsid w:val="00E40CA9"/>
    <w:rsid w:val="00E434A9"/>
    <w:rsid w:val="00E4421B"/>
    <w:rsid w:val="00E52475"/>
    <w:rsid w:val="00E54C48"/>
    <w:rsid w:val="00E60A11"/>
    <w:rsid w:val="00E63F37"/>
    <w:rsid w:val="00E64946"/>
    <w:rsid w:val="00E64EB5"/>
    <w:rsid w:val="00E67DB4"/>
    <w:rsid w:val="00E72771"/>
    <w:rsid w:val="00E73287"/>
    <w:rsid w:val="00E80491"/>
    <w:rsid w:val="00E84AD9"/>
    <w:rsid w:val="00E857DC"/>
    <w:rsid w:val="00E8799B"/>
    <w:rsid w:val="00E9662C"/>
    <w:rsid w:val="00E97FB2"/>
    <w:rsid w:val="00EA2A53"/>
    <w:rsid w:val="00EA5293"/>
    <w:rsid w:val="00EC5082"/>
    <w:rsid w:val="00EC6D3D"/>
    <w:rsid w:val="00ED2E4E"/>
    <w:rsid w:val="00ED4306"/>
    <w:rsid w:val="00EE01AE"/>
    <w:rsid w:val="00EE08CB"/>
    <w:rsid w:val="00EE3112"/>
    <w:rsid w:val="00EE71A4"/>
    <w:rsid w:val="00EF05E4"/>
    <w:rsid w:val="00EF14BC"/>
    <w:rsid w:val="00EF7C2D"/>
    <w:rsid w:val="00F014E0"/>
    <w:rsid w:val="00F203A9"/>
    <w:rsid w:val="00F24B50"/>
    <w:rsid w:val="00F26807"/>
    <w:rsid w:val="00F26E0B"/>
    <w:rsid w:val="00F40614"/>
    <w:rsid w:val="00F438CC"/>
    <w:rsid w:val="00F451CA"/>
    <w:rsid w:val="00F631B8"/>
    <w:rsid w:val="00F6368B"/>
    <w:rsid w:val="00F64FBA"/>
    <w:rsid w:val="00F77ED9"/>
    <w:rsid w:val="00F822CF"/>
    <w:rsid w:val="00F8331F"/>
    <w:rsid w:val="00F849E1"/>
    <w:rsid w:val="00F90E3C"/>
    <w:rsid w:val="00F91063"/>
    <w:rsid w:val="00F93116"/>
    <w:rsid w:val="00F97806"/>
    <w:rsid w:val="00FA0EA6"/>
    <w:rsid w:val="00FA413A"/>
    <w:rsid w:val="00FA6108"/>
    <w:rsid w:val="00FB1CF4"/>
    <w:rsid w:val="00FB1DC0"/>
    <w:rsid w:val="00FB5703"/>
    <w:rsid w:val="00FD4729"/>
    <w:rsid w:val="00FF55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5C"/>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804583"/>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link w:val="Heading2Char"/>
    <w:qFormat/>
    <w:rsid w:val="00804583"/>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804583"/>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804583"/>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804583"/>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133C5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804583"/>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804583"/>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804583"/>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33C5C"/>
    <w:rPr>
      <w:rFonts w:ascii="Book Antiqua" w:eastAsia="Times New Roman" w:hAnsi="Book Antiqua" w:cs="Times New Roman"/>
      <w:color w:val="000000"/>
      <w:kern w:val="1"/>
      <w:sz w:val="28"/>
      <w:szCs w:val="24"/>
      <w:lang w:eastAsia="ar-SA"/>
    </w:rPr>
  </w:style>
  <w:style w:type="paragraph" w:styleId="BodyText">
    <w:name w:val="Body Text"/>
    <w:basedOn w:val="Normal"/>
    <w:link w:val="BodyTextChar"/>
    <w:unhideWhenUsed/>
    <w:rsid w:val="00133C5C"/>
    <w:pPr>
      <w:spacing w:after="120"/>
    </w:pPr>
  </w:style>
  <w:style w:type="character" w:customStyle="1" w:styleId="BodyTextChar">
    <w:name w:val="Body Text Char"/>
    <w:basedOn w:val="DefaultParagraphFont"/>
    <w:link w:val="BodyText"/>
    <w:rsid w:val="00133C5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EE01AE"/>
    <w:pPr>
      <w:suppressLineNumbers/>
      <w:tabs>
        <w:tab w:val="center" w:pos="4513"/>
        <w:tab w:val="right" w:pos="9026"/>
      </w:tabs>
    </w:pPr>
  </w:style>
  <w:style w:type="character" w:customStyle="1" w:styleId="FooterChar">
    <w:name w:val="Footer Char"/>
    <w:basedOn w:val="DefaultParagraphFont"/>
    <w:uiPriority w:val="99"/>
    <w:rsid w:val="00EE01AE"/>
    <w:rPr>
      <w:rFonts w:ascii="Times New Roman" w:eastAsia="Arial Unicode MS" w:hAnsi="Times New Roman" w:cs="Times New Roman"/>
      <w:color w:val="000000"/>
      <w:kern w:val="1"/>
      <w:sz w:val="24"/>
      <w:szCs w:val="24"/>
      <w:lang w:eastAsia="ar-SA"/>
    </w:rPr>
  </w:style>
  <w:style w:type="character" w:customStyle="1" w:styleId="FooterChar1">
    <w:name w:val="Footer Char1"/>
    <w:link w:val="Footer"/>
    <w:rsid w:val="00EE01AE"/>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unhideWhenUsed/>
    <w:rsid w:val="00EE01A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01AE"/>
    <w:rPr>
      <w:rFonts w:ascii="Tahoma" w:eastAsia="Arial Unicode MS" w:hAnsi="Tahoma" w:cs="Tahoma"/>
      <w:color w:val="000000"/>
      <w:kern w:val="1"/>
      <w:sz w:val="16"/>
      <w:szCs w:val="16"/>
      <w:lang w:eastAsia="ar-SA"/>
    </w:rPr>
  </w:style>
  <w:style w:type="paragraph" w:styleId="NoSpacing">
    <w:name w:val="No Spacing"/>
    <w:uiPriority w:val="1"/>
    <w:qFormat/>
    <w:rsid w:val="00666241"/>
    <w:pPr>
      <w:suppressAutoHyphens/>
      <w:spacing w:after="0" w:line="240" w:lineRule="auto"/>
    </w:pPr>
    <w:rPr>
      <w:rFonts w:ascii="Times New Roman" w:eastAsia="Arial Unicode MS" w:hAnsi="Times New Roman" w:cs="Times New Roman"/>
      <w:color w:val="000000"/>
      <w:kern w:val="1"/>
      <w:sz w:val="24"/>
      <w:szCs w:val="24"/>
      <w:lang w:eastAsia="ar-SA"/>
    </w:rPr>
  </w:style>
  <w:style w:type="paragraph" w:customStyle="1" w:styleId="Normal0">
    <w:name w:val="[Normal]"/>
    <w:rsid w:val="00B81243"/>
    <w:pPr>
      <w:spacing w:after="0" w:line="240" w:lineRule="auto"/>
    </w:pPr>
    <w:rPr>
      <w:rFonts w:ascii="Arial" w:eastAsia="Arial" w:hAnsi="Arial" w:cs="Times New Roman"/>
      <w:sz w:val="24"/>
      <w:szCs w:val="20"/>
    </w:rPr>
  </w:style>
  <w:style w:type="paragraph" w:styleId="ListParagraph">
    <w:name w:val="List Paragraph"/>
    <w:basedOn w:val="Normal"/>
    <w:uiPriority w:val="34"/>
    <w:qFormat/>
    <w:rsid w:val="00DE74EC"/>
    <w:pPr>
      <w:ind w:left="720"/>
    </w:pPr>
  </w:style>
  <w:style w:type="character" w:styleId="Hyperlink">
    <w:name w:val="Hyperlink"/>
    <w:uiPriority w:val="99"/>
    <w:unhideWhenUsed/>
    <w:rsid w:val="00424D1E"/>
    <w:rPr>
      <w:color w:val="0000FF"/>
      <w:u w:val="single"/>
    </w:rPr>
  </w:style>
  <w:style w:type="paragraph" w:customStyle="1" w:styleId="Default">
    <w:name w:val="Default"/>
    <w:rsid w:val="00424D1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rsid w:val="00804583"/>
    <w:rPr>
      <w:rFonts w:ascii="Cambria" w:eastAsia="Arial Unicode MS" w:hAnsi="Cambria" w:cs="font295"/>
      <w:b/>
      <w:bCs/>
      <w:color w:val="365F91"/>
      <w:kern w:val="1"/>
      <w:sz w:val="28"/>
      <w:szCs w:val="28"/>
      <w:lang w:eastAsia="ar-SA"/>
    </w:rPr>
  </w:style>
  <w:style w:type="character" w:customStyle="1" w:styleId="Heading2Char">
    <w:name w:val="Heading 2 Char"/>
    <w:basedOn w:val="DefaultParagraphFont"/>
    <w:link w:val="Heading2"/>
    <w:rsid w:val="0080458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0458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0458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04583"/>
    <w:rPr>
      <w:rFonts w:ascii="Times New Roman" w:eastAsia="Times New Roman" w:hAnsi="Times New Roman" w:cs="Times New Roman"/>
      <w:b/>
      <w:bCs/>
      <w:i/>
      <w:iCs/>
      <w:color w:val="000000"/>
      <w:kern w:val="1"/>
      <w:sz w:val="26"/>
      <w:szCs w:val="26"/>
      <w:lang w:eastAsia="ar-SA"/>
    </w:rPr>
  </w:style>
  <w:style w:type="character" w:customStyle="1" w:styleId="Heading7Char">
    <w:name w:val="Heading 7 Char"/>
    <w:basedOn w:val="DefaultParagraphFont"/>
    <w:link w:val="Heading7"/>
    <w:rsid w:val="0080458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0458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04583"/>
    <w:rPr>
      <w:rFonts w:ascii="Arial" w:eastAsia="Times New Roman" w:hAnsi="Arial" w:cs="Arial"/>
      <w:color w:val="000000"/>
      <w:kern w:val="1"/>
      <w:sz w:val="24"/>
      <w:szCs w:val="24"/>
      <w:lang w:eastAsia="ar-SA"/>
    </w:rPr>
  </w:style>
  <w:style w:type="character" w:customStyle="1" w:styleId="WW8Num2z0">
    <w:name w:val="WW8Num2z0"/>
    <w:rsid w:val="00804583"/>
    <w:rPr>
      <w:rFonts w:ascii="Symbol" w:hAnsi="Symbol" w:cs="Symbol"/>
    </w:rPr>
  </w:style>
  <w:style w:type="character" w:customStyle="1" w:styleId="WW8Num2z1">
    <w:name w:val="WW8Num2z1"/>
    <w:rsid w:val="00804583"/>
    <w:rPr>
      <w:rFonts w:ascii="Courier New" w:hAnsi="Courier New" w:cs="Courier New"/>
    </w:rPr>
  </w:style>
  <w:style w:type="character" w:customStyle="1" w:styleId="WW8Num2z2">
    <w:name w:val="WW8Num2z2"/>
    <w:rsid w:val="00804583"/>
    <w:rPr>
      <w:rFonts w:ascii="Wingdings" w:hAnsi="Wingdings" w:cs="Wingdings"/>
    </w:rPr>
  </w:style>
  <w:style w:type="character" w:customStyle="1" w:styleId="WW8Num3z1">
    <w:name w:val="WW8Num3z1"/>
    <w:rsid w:val="00804583"/>
    <w:rPr>
      <w:b/>
      <w:i w:val="0"/>
      <w:sz w:val="24"/>
      <w:szCs w:val="24"/>
    </w:rPr>
  </w:style>
  <w:style w:type="character" w:customStyle="1" w:styleId="WW8Num4z0">
    <w:name w:val="WW8Num4z0"/>
    <w:rsid w:val="00804583"/>
    <w:rPr>
      <w:rFonts w:cs="Arial"/>
      <w:i w:val="0"/>
      <w:sz w:val="24"/>
    </w:rPr>
  </w:style>
  <w:style w:type="character" w:customStyle="1" w:styleId="WW8Num4z1">
    <w:name w:val="WW8Num4z1"/>
    <w:rsid w:val="00804583"/>
    <w:rPr>
      <w:rFonts w:ascii="Courier New" w:hAnsi="Courier New" w:cs="Courier New"/>
    </w:rPr>
  </w:style>
  <w:style w:type="character" w:customStyle="1" w:styleId="WW8Num4z2">
    <w:name w:val="WW8Num4z2"/>
    <w:rsid w:val="00804583"/>
    <w:rPr>
      <w:rFonts w:ascii="Wingdings" w:hAnsi="Wingdings" w:cs="Wingdings"/>
    </w:rPr>
  </w:style>
  <w:style w:type="character" w:customStyle="1" w:styleId="WW8Num4z3">
    <w:name w:val="WW8Num4z3"/>
    <w:rsid w:val="00804583"/>
    <w:rPr>
      <w:rFonts w:ascii="Symbol" w:hAnsi="Symbol" w:cs="Symbol"/>
    </w:rPr>
  </w:style>
  <w:style w:type="character" w:customStyle="1" w:styleId="WW8Num5z0">
    <w:name w:val="WW8Num5z0"/>
    <w:rsid w:val="00804583"/>
    <w:rPr>
      <w:rFonts w:cs="Arial"/>
      <w:b w:val="0"/>
      <w:i w:val="0"/>
      <w:sz w:val="24"/>
    </w:rPr>
  </w:style>
  <w:style w:type="character" w:customStyle="1" w:styleId="WW8Num5z1">
    <w:name w:val="WW8Num5z1"/>
    <w:rsid w:val="00804583"/>
    <w:rPr>
      <w:rFonts w:ascii="Courier New" w:hAnsi="Courier New" w:cs="Courier New"/>
    </w:rPr>
  </w:style>
  <w:style w:type="character" w:customStyle="1" w:styleId="WW8Num5z2">
    <w:name w:val="WW8Num5z2"/>
    <w:rsid w:val="00804583"/>
    <w:rPr>
      <w:rFonts w:ascii="Wingdings" w:hAnsi="Wingdings" w:cs="Wingdings"/>
    </w:rPr>
  </w:style>
  <w:style w:type="character" w:customStyle="1" w:styleId="WW8Num6z0">
    <w:name w:val="WW8Num6z0"/>
    <w:rsid w:val="00804583"/>
    <w:rPr>
      <w:rFonts w:ascii="Symbol" w:hAnsi="Symbol" w:cs="Symbol"/>
    </w:rPr>
  </w:style>
  <w:style w:type="character" w:customStyle="1" w:styleId="WW8Num6z1">
    <w:name w:val="WW8Num6z1"/>
    <w:rsid w:val="00804583"/>
    <w:rPr>
      <w:rFonts w:ascii="Courier New" w:hAnsi="Courier New" w:cs="Courier New"/>
    </w:rPr>
  </w:style>
  <w:style w:type="character" w:customStyle="1" w:styleId="WW8Num6z2">
    <w:name w:val="WW8Num6z2"/>
    <w:rsid w:val="00804583"/>
    <w:rPr>
      <w:rFonts w:ascii="Wingdings" w:hAnsi="Wingdings" w:cs="Wingdings"/>
    </w:rPr>
  </w:style>
  <w:style w:type="character" w:customStyle="1" w:styleId="WW8Num8z1">
    <w:name w:val="WW8Num8z1"/>
    <w:rsid w:val="00804583"/>
    <w:rPr>
      <w:rFonts w:ascii="Courier New" w:hAnsi="Courier New" w:cs="Courier New"/>
    </w:rPr>
  </w:style>
  <w:style w:type="character" w:customStyle="1" w:styleId="WW8Num8z2">
    <w:name w:val="WW8Num8z2"/>
    <w:rsid w:val="00804583"/>
    <w:rPr>
      <w:rFonts w:ascii="Wingdings" w:hAnsi="Wingdings" w:cs="Wingdings"/>
    </w:rPr>
  </w:style>
  <w:style w:type="character" w:customStyle="1" w:styleId="WW8Num8z3">
    <w:name w:val="WW8Num8z3"/>
    <w:rsid w:val="00804583"/>
    <w:rPr>
      <w:rFonts w:ascii="Symbol" w:hAnsi="Symbol" w:cs="Symbol"/>
    </w:rPr>
  </w:style>
  <w:style w:type="character" w:customStyle="1" w:styleId="WW8Num9z0">
    <w:name w:val="WW8Num9z0"/>
    <w:rsid w:val="00804583"/>
    <w:rPr>
      <w:i w:val="0"/>
    </w:rPr>
  </w:style>
  <w:style w:type="character" w:customStyle="1" w:styleId="WW8Num9z1">
    <w:name w:val="WW8Num9z1"/>
    <w:rsid w:val="00804583"/>
    <w:rPr>
      <w:rFonts w:ascii="Courier New" w:hAnsi="Courier New" w:cs="Courier New"/>
    </w:rPr>
  </w:style>
  <w:style w:type="character" w:customStyle="1" w:styleId="WW8Num9z2">
    <w:name w:val="WW8Num9z2"/>
    <w:rsid w:val="00804583"/>
    <w:rPr>
      <w:rFonts w:ascii="Wingdings" w:hAnsi="Wingdings" w:cs="Wingdings"/>
    </w:rPr>
  </w:style>
  <w:style w:type="character" w:customStyle="1" w:styleId="WW8Num9z3">
    <w:name w:val="WW8Num9z3"/>
    <w:rsid w:val="00804583"/>
    <w:rPr>
      <w:rFonts w:ascii="Symbol" w:hAnsi="Symbol" w:cs="Symbol"/>
    </w:rPr>
  </w:style>
  <w:style w:type="character" w:customStyle="1" w:styleId="WW8Num10z1">
    <w:name w:val="WW8Num10z1"/>
    <w:rsid w:val="00804583"/>
    <w:rPr>
      <w:rFonts w:ascii="Courier New" w:hAnsi="Courier New" w:cs="Courier New"/>
    </w:rPr>
  </w:style>
  <w:style w:type="character" w:customStyle="1" w:styleId="WW8Num10z2">
    <w:name w:val="WW8Num10z2"/>
    <w:rsid w:val="00804583"/>
    <w:rPr>
      <w:rFonts w:ascii="Wingdings" w:hAnsi="Wingdings" w:cs="Wingdings"/>
    </w:rPr>
  </w:style>
  <w:style w:type="character" w:customStyle="1" w:styleId="WW8Num10z3">
    <w:name w:val="WW8Num10z3"/>
    <w:rsid w:val="00804583"/>
    <w:rPr>
      <w:rFonts w:ascii="Symbol" w:hAnsi="Symbol" w:cs="Symbol"/>
    </w:rPr>
  </w:style>
  <w:style w:type="character" w:customStyle="1" w:styleId="WW8Num5z3">
    <w:name w:val="WW8Num5z3"/>
    <w:rsid w:val="00804583"/>
    <w:rPr>
      <w:rFonts w:ascii="Symbol" w:hAnsi="Symbol" w:cs="Symbol"/>
    </w:rPr>
  </w:style>
  <w:style w:type="character" w:customStyle="1" w:styleId="WW8Num7z0">
    <w:name w:val="WW8Num7z0"/>
    <w:rsid w:val="00804583"/>
    <w:rPr>
      <w:b w:val="0"/>
      <w:i w:val="0"/>
      <w:color w:val="00000A"/>
    </w:rPr>
  </w:style>
  <w:style w:type="character" w:customStyle="1" w:styleId="WW8Num8z0">
    <w:name w:val="WW8Num8z0"/>
    <w:rsid w:val="00804583"/>
    <w:rPr>
      <w:rFonts w:ascii="Symbol" w:hAnsi="Symbol" w:cs="Symbol"/>
    </w:rPr>
  </w:style>
  <w:style w:type="character" w:customStyle="1" w:styleId="WW8Num11z0">
    <w:name w:val="WW8Num11z0"/>
    <w:rsid w:val="00804583"/>
    <w:rPr>
      <w:rFonts w:ascii="Wingdings" w:hAnsi="Wingdings" w:cs="Wingdings"/>
      <w:b w:val="0"/>
      <w:i w:val="0"/>
      <w:color w:val="00000A"/>
    </w:rPr>
  </w:style>
  <w:style w:type="character" w:customStyle="1" w:styleId="WW8Num11z1">
    <w:name w:val="WW8Num11z1"/>
    <w:rsid w:val="00804583"/>
    <w:rPr>
      <w:rFonts w:ascii="Courier New" w:hAnsi="Courier New" w:cs="Arial"/>
      <w:b w:val="0"/>
      <w:i w:val="0"/>
      <w:sz w:val="24"/>
    </w:rPr>
  </w:style>
  <w:style w:type="character" w:customStyle="1" w:styleId="WW8Num11z2">
    <w:name w:val="WW8Num11z2"/>
    <w:rsid w:val="00804583"/>
    <w:rPr>
      <w:rFonts w:ascii="Wingdings" w:hAnsi="Wingdings" w:cs="Wingdings"/>
    </w:rPr>
  </w:style>
  <w:style w:type="character" w:customStyle="1" w:styleId="WW8Num11z3">
    <w:name w:val="WW8Num11z3"/>
    <w:rsid w:val="00804583"/>
    <w:rPr>
      <w:rFonts w:ascii="Symbol" w:hAnsi="Symbol" w:cs="Symbol"/>
    </w:rPr>
  </w:style>
  <w:style w:type="character" w:customStyle="1" w:styleId="WW8Num12z0">
    <w:name w:val="WW8Num12z0"/>
    <w:rsid w:val="00804583"/>
    <w:rPr>
      <w:b w:val="0"/>
    </w:rPr>
  </w:style>
  <w:style w:type="character" w:customStyle="1" w:styleId="WW8Num12z1">
    <w:name w:val="WW8Num12z1"/>
    <w:rsid w:val="00804583"/>
    <w:rPr>
      <w:rFonts w:ascii="Courier New" w:hAnsi="Courier New" w:cs="Arial"/>
      <w:b w:val="0"/>
      <w:i w:val="0"/>
      <w:sz w:val="24"/>
    </w:rPr>
  </w:style>
  <w:style w:type="character" w:customStyle="1" w:styleId="WW8Num12z2">
    <w:name w:val="WW8Num12z2"/>
    <w:rsid w:val="00804583"/>
    <w:rPr>
      <w:rFonts w:ascii="Wingdings" w:hAnsi="Wingdings" w:cs="Wingdings"/>
    </w:rPr>
  </w:style>
  <w:style w:type="character" w:customStyle="1" w:styleId="WW8Num12z3">
    <w:name w:val="WW8Num12z3"/>
    <w:rsid w:val="00804583"/>
    <w:rPr>
      <w:rFonts w:ascii="Symbol" w:hAnsi="Symbol" w:cs="Symbol"/>
    </w:rPr>
  </w:style>
  <w:style w:type="character" w:customStyle="1" w:styleId="WW8Num14z0">
    <w:name w:val="WW8Num14z0"/>
    <w:rsid w:val="00804583"/>
    <w:rPr>
      <w:rFonts w:ascii="Wingdings" w:hAnsi="Wingdings" w:cs="Wingdings"/>
    </w:rPr>
  </w:style>
  <w:style w:type="character" w:customStyle="1" w:styleId="WW8Num14z1">
    <w:name w:val="WW8Num14z1"/>
    <w:rsid w:val="00804583"/>
    <w:rPr>
      <w:rFonts w:ascii="Courier New" w:hAnsi="Courier New" w:cs="Arial"/>
      <w:b w:val="0"/>
      <w:i w:val="0"/>
      <w:sz w:val="24"/>
    </w:rPr>
  </w:style>
  <w:style w:type="character" w:customStyle="1" w:styleId="WW8Num14z3">
    <w:name w:val="WW8Num14z3"/>
    <w:rsid w:val="00804583"/>
    <w:rPr>
      <w:rFonts w:ascii="Symbol" w:hAnsi="Symbol" w:cs="Symbol"/>
    </w:rPr>
  </w:style>
  <w:style w:type="character" w:customStyle="1" w:styleId="WW8Num15z1">
    <w:name w:val="WW8Num15z1"/>
    <w:rsid w:val="00804583"/>
    <w:rPr>
      <w:b/>
      <w:i w:val="0"/>
      <w:sz w:val="24"/>
      <w:szCs w:val="24"/>
    </w:rPr>
  </w:style>
  <w:style w:type="character" w:customStyle="1" w:styleId="WW8Num16z1">
    <w:name w:val="WW8Num16z1"/>
    <w:rsid w:val="00804583"/>
    <w:rPr>
      <w:rFonts w:ascii="Courier New" w:hAnsi="Courier New" w:cs="Arial"/>
      <w:b w:val="0"/>
      <w:i w:val="0"/>
      <w:sz w:val="24"/>
    </w:rPr>
  </w:style>
  <w:style w:type="character" w:customStyle="1" w:styleId="WW8Num16z2">
    <w:name w:val="WW8Num16z2"/>
    <w:rsid w:val="00804583"/>
    <w:rPr>
      <w:rFonts w:ascii="Wingdings" w:hAnsi="Wingdings" w:cs="Wingdings"/>
    </w:rPr>
  </w:style>
  <w:style w:type="character" w:customStyle="1" w:styleId="WW8Num16z3">
    <w:name w:val="WW8Num16z3"/>
    <w:rsid w:val="00804583"/>
    <w:rPr>
      <w:rFonts w:ascii="Symbol" w:hAnsi="Symbol" w:cs="Symbol"/>
    </w:rPr>
  </w:style>
  <w:style w:type="character" w:customStyle="1" w:styleId="WW8Num7z1">
    <w:name w:val="WW8Num7z1"/>
    <w:rsid w:val="00804583"/>
    <w:rPr>
      <w:rFonts w:ascii="Courier New" w:hAnsi="Courier New" w:cs="Courier New"/>
    </w:rPr>
  </w:style>
  <w:style w:type="character" w:customStyle="1" w:styleId="WW8Num7z2">
    <w:name w:val="WW8Num7z2"/>
    <w:rsid w:val="00804583"/>
    <w:rPr>
      <w:rFonts w:ascii="Wingdings" w:hAnsi="Wingdings" w:cs="Wingdings"/>
    </w:rPr>
  </w:style>
  <w:style w:type="character" w:customStyle="1" w:styleId="WW8Num10z0">
    <w:name w:val="WW8Num10z0"/>
    <w:rsid w:val="00804583"/>
    <w:rPr>
      <w:rFonts w:ascii="Symbol" w:hAnsi="Symbol" w:cs="Symbol"/>
    </w:rPr>
  </w:style>
  <w:style w:type="character" w:customStyle="1" w:styleId="WW-DefaultParagraphFont">
    <w:name w:val="WW-Default Paragraph Font"/>
    <w:rsid w:val="00804583"/>
  </w:style>
  <w:style w:type="character" w:customStyle="1" w:styleId="WW-DefaultParagraphFont1">
    <w:name w:val="WW-Default Paragraph Font1"/>
    <w:rsid w:val="00804583"/>
  </w:style>
  <w:style w:type="character" w:customStyle="1" w:styleId="ListParagraphChar">
    <w:name w:val="List Paragraph Char"/>
    <w:uiPriority w:val="99"/>
    <w:rsid w:val="00804583"/>
  </w:style>
  <w:style w:type="character" w:customStyle="1" w:styleId="CommentReference1">
    <w:name w:val="Comment Reference1"/>
    <w:rsid w:val="00804583"/>
    <w:rPr>
      <w:sz w:val="16"/>
      <w:szCs w:val="16"/>
    </w:rPr>
  </w:style>
  <w:style w:type="character" w:customStyle="1" w:styleId="CommentTextChar">
    <w:name w:val="Comment Text Char"/>
    <w:rsid w:val="00804583"/>
    <w:rPr>
      <w:sz w:val="20"/>
      <w:szCs w:val="20"/>
    </w:rPr>
  </w:style>
  <w:style w:type="character" w:customStyle="1" w:styleId="CommentSubjectChar">
    <w:name w:val="Comment Subject Char"/>
    <w:rsid w:val="00804583"/>
    <w:rPr>
      <w:b/>
      <w:bCs/>
      <w:sz w:val="20"/>
      <w:szCs w:val="20"/>
    </w:rPr>
  </w:style>
  <w:style w:type="character" w:customStyle="1" w:styleId="BodyText2Char">
    <w:name w:val="Body Text 2 Char"/>
    <w:rsid w:val="00804583"/>
    <w:rPr>
      <w:sz w:val="24"/>
      <w:szCs w:val="24"/>
    </w:rPr>
  </w:style>
  <w:style w:type="character" w:customStyle="1" w:styleId="BodyText2Char1">
    <w:name w:val="Body Text 2 Char1"/>
    <w:basedOn w:val="WW-DefaultParagraphFont1"/>
    <w:rsid w:val="00804583"/>
  </w:style>
  <w:style w:type="character" w:customStyle="1" w:styleId="BodyText3Char">
    <w:name w:val="Body Text 3 Char"/>
    <w:rsid w:val="00804583"/>
    <w:rPr>
      <w:rFonts w:ascii="Times New Roman" w:eastAsia="Times New Roman" w:hAnsi="Times New Roman" w:cs="Times New Roman"/>
      <w:sz w:val="16"/>
      <w:szCs w:val="16"/>
    </w:rPr>
  </w:style>
  <w:style w:type="character" w:customStyle="1" w:styleId="NoSpacingChar">
    <w:name w:val="No Spacing Char"/>
    <w:rsid w:val="00804583"/>
    <w:rPr>
      <w:rFonts w:cs="font295"/>
      <w:lang w:val="en-US"/>
    </w:rPr>
  </w:style>
  <w:style w:type="character" w:customStyle="1" w:styleId="HeaderChar">
    <w:name w:val="Header Char"/>
    <w:basedOn w:val="WW-DefaultParagraphFont1"/>
    <w:uiPriority w:val="99"/>
    <w:rsid w:val="00804583"/>
  </w:style>
  <w:style w:type="character" w:customStyle="1" w:styleId="ListLabel1">
    <w:name w:val="ListLabel 1"/>
    <w:rsid w:val="00804583"/>
    <w:rPr>
      <w:rFonts w:cs="Courier New"/>
    </w:rPr>
  </w:style>
  <w:style w:type="character" w:customStyle="1" w:styleId="ListLabel2">
    <w:name w:val="ListLabel 2"/>
    <w:rsid w:val="00804583"/>
    <w:rPr>
      <w:b/>
      <w:i w:val="0"/>
      <w:sz w:val="24"/>
      <w:szCs w:val="24"/>
    </w:rPr>
  </w:style>
  <w:style w:type="character" w:customStyle="1" w:styleId="ListLabel3">
    <w:name w:val="ListLabel 3"/>
    <w:rsid w:val="00804583"/>
    <w:rPr>
      <w:rFonts w:cs="Arial"/>
      <w:i w:val="0"/>
      <w:sz w:val="24"/>
    </w:rPr>
  </w:style>
  <w:style w:type="character" w:customStyle="1" w:styleId="ListLabel4">
    <w:name w:val="ListLabel 4"/>
    <w:rsid w:val="00804583"/>
    <w:rPr>
      <w:rFonts w:cs="Arial"/>
      <w:b w:val="0"/>
      <w:i w:val="0"/>
      <w:sz w:val="24"/>
    </w:rPr>
  </w:style>
  <w:style w:type="character" w:customStyle="1" w:styleId="ListLabel5">
    <w:name w:val="ListLabel 5"/>
    <w:rsid w:val="00804583"/>
    <w:rPr>
      <w:rFonts w:cs="Calibri"/>
    </w:rPr>
  </w:style>
  <w:style w:type="character" w:customStyle="1" w:styleId="ListLabel6">
    <w:name w:val="ListLabel 6"/>
    <w:rsid w:val="00804583"/>
    <w:rPr>
      <w:b w:val="0"/>
      <w:i w:val="0"/>
      <w:color w:val="00000A"/>
    </w:rPr>
  </w:style>
  <w:style w:type="character" w:customStyle="1" w:styleId="ListLabel7">
    <w:name w:val="ListLabel 7"/>
    <w:rsid w:val="00804583"/>
    <w:rPr>
      <w:rFonts w:eastAsia="TimesNewRomanPSMT" w:cs="Times New Roman"/>
    </w:rPr>
  </w:style>
  <w:style w:type="character" w:customStyle="1" w:styleId="ListLabel8">
    <w:name w:val="ListLabel 8"/>
    <w:rsid w:val="00804583"/>
    <w:rPr>
      <w:i w:val="0"/>
    </w:rPr>
  </w:style>
  <w:style w:type="character" w:customStyle="1" w:styleId="NumberingSymbols">
    <w:name w:val="Numbering Symbols"/>
    <w:rsid w:val="00804583"/>
  </w:style>
  <w:style w:type="character" w:customStyle="1" w:styleId="FootnoteCharacters">
    <w:name w:val="Footnote Characters"/>
    <w:rsid w:val="00804583"/>
    <w:rPr>
      <w:vertAlign w:val="superscript"/>
    </w:rPr>
  </w:style>
  <w:style w:type="paragraph" w:customStyle="1" w:styleId="Heading">
    <w:name w:val="Heading"/>
    <w:basedOn w:val="Normal"/>
    <w:next w:val="BodyText"/>
    <w:rsid w:val="00804583"/>
    <w:pPr>
      <w:keepNext/>
      <w:spacing w:before="240" w:after="120"/>
    </w:pPr>
    <w:rPr>
      <w:rFonts w:ascii="Arial" w:hAnsi="Arial" w:cs="Mangal"/>
      <w:sz w:val="28"/>
      <w:szCs w:val="28"/>
    </w:rPr>
  </w:style>
  <w:style w:type="paragraph" w:styleId="List">
    <w:name w:val="List"/>
    <w:basedOn w:val="BodyText"/>
    <w:rsid w:val="00804583"/>
    <w:rPr>
      <w:rFonts w:cs="Mangal"/>
    </w:rPr>
  </w:style>
  <w:style w:type="paragraph" w:styleId="Caption">
    <w:name w:val="caption"/>
    <w:basedOn w:val="Normal"/>
    <w:qFormat/>
    <w:rsid w:val="00804583"/>
    <w:pPr>
      <w:suppressLineNumbers/>
      <w:spacing w:before="120" w:after="120"/>
    </w:pPr>
    <w:rPr>
      <w:rFonts w:cs="Mangal"/>
      <w:i/>
      <w:iCs/>
    </w:rPr>
  </w:style>
  <w:style w:type="paragraph" w:customStyle="1" w:styleId="Index">
    <w:name w:val="Index"/>
    <w:basedOn w:val="Normal"/>
    <w:rsid w:val="00804583"/>
    <w:pPr>
      <w:suppressLineNumbers/>
    </w:pPr>
    <w:rPr>
      <w:rFonts w:cs="Mangal"/>
    </w:rPr>
  </w:style>
  <w:style w:type="paragraph" w:customStyle="1" w:styleId="CommentText1">
    <w:name w:val="Comment Text1"/>
    <w:basedOn w:val="Normal"/>
    <w:rsid w:val="00804583"/>
    <w:rPr>
      <w:sz w:val="20"/>
      <w:szCs w:val="20"/>
    </w:rPr>
  </w:style>
  <w:style w:type="paragraph" w:customStyle="1" w:styleId="CommentSubject1">
    <w:name w:val="Comment Subject1"/>
    <w:basedOn w:val="CommentText1"/>
    <w:rsid w:val="00804583"/>
    <w:rPr>
      <w:b/>
      <w:bCs/>
    </w:rPr>
  </w:style>
  <w:style w:type="paragraph" w:customStyle="1" w:styleId="ContentsHeading">
    <w:name w:val="Contents Heading"/>
    <w:basedOn w:val="Heading1"/>
    <w:rsid w:val="00804583"/>
    <w:pPr>
      <w:suppressLineNumbers/>
    </w:pPr>
    <w:rPr>
      <w:sz w:val="32"/>
      <w:szCs w:val="32"/>
    </w:rPr>
  </w:style>
  <w:style w:type="paragraph" w:styleId="BodyText2">
    <w:name w:val="Body Text 2"/>
    <w:basedOn w:val="Normal"/>
    <w:link w:val="BodyText2Char2"/>
    <w:rsid w:val="00804583"/>
    <w:pPr>
      <w:spacing w:after="120" w:line="480" w:lineRule="auto"/>
    </w:pPr>
  </w:style>
  <w:style w:type="character" w:customStyle="1" w:styleId="BodyText2Char2">
    <w:name w:val="Body Text 2 Char2"/>
    <w:basedOn w:val="DefaultParagraphFont"/>
    <w:link w:val="BodyText2"/>
    <w:rsid w:val="0080458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04583"/>
    <w:pPr>
      <w:spacing w:after="120"/>
    </w:pPr>
    <w:rPr>
      <w:rFonts w:eastAsia="Times New Roman"/>
      <w:sz w:val="16"/>
      <w:szCs w:val="16"/>
    </w:rPr>
  </w:style>
  <w:style w:type="character" w:customStyle="1" w:styleId="BodyText3Char1">
    <w:name w:val="Body Text 3 Char1"/>
    <w:basedOn w:val="DefaultParagraphFont"/>
    <w:link w:val="BodyText3"/>
    <w:rsid w:val="00804583"/>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804583"/>
    <w:pPr>
      <w:suppressLineNumbers/>
      <w:tabs>
        <w:tab w:val="center" w:pos="4513"/>
        <w:tab w:val="right" w:pos="9026"/>
      </w:tabs>
    </w:pPr>
  </w:style>
  <w:style w:type="character" w:customStyle="1" w:styleId="HeaderChar1">
    <w:name w:val="Header Char1"/>
    <w:basedOn w:val="DefaultParagraphFont"/>
    <w:link w:val="Header"/>
    <w:rsid w:val="0080458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804583"/>
    <w:pPr>
      <w:suppressLineNumbers/>
    </w:pPr>
  </w:style>
  <w:style w:type="paragraph" w:customStyle="1" w:styleId="TableHeading">
    <w:name w:val="Table Heading"/>
    <w:basedOn w:val="TableContents"/>
    <w:rsid w:val="00804583"/>
    <w:pPr>
      <w:jc w:val="center"/>
    </w:pPr>
    <w:rPr>
      <w:b/>
      <w:bCs/>
    </w:rPr>
  </w:style>
  <w:style w:type="table" w:styleId="TableGrid">
    <w:name w:val="Table Grid"/>
    <w:basedOn w:val="TableNormal"/>
    <w:uiPriority w:val="59"/>
    <w:rsid w:val="008045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rsid w:val="00804583"/>
    <w:rPr>
      <w:rFonts w:ascii="Tahoma" w:eastAsia="Arial Unicode MS" w:hAnsi="Tahoma" w:cs="Tahoma"/>
      <w:color w:val="000000"/>
      <w:kern w:val="1"/>
      <w:sz w:val="16"/>
      <w:szCs w:val="16"/>
      <w:lang w:eastAsia="ar-SA"/>
    </w:rPr>
  </w:style>
  <w:style w:type="paragraph" w:customStyle="1" w:styleId="Standard">
    <w:name w:val="Standard"/>
    <w:rsid w:val="00804583"/>
    <w:pPr>
      <w:suppressAutoHyphens/>
      <w:autoSpaceDN w:val="0"/>
      <w:spacing w:after="0" w:line="100" w:lineRule="atLeast"/>
      <w:textAlignment w:val="baseline"/>
    </w:pPr>
    <w:rPr>
      <w:rFonts w:ascii="Times New Roman" w:eastAsia="Arial Unicode MS" w:hAnsi="Times New Roman" w:cs="Mangal"/>
      <w:color w:val="000000"/>
      <w:kern w:val="3"/>
      <w:sz w:val="24"/>
      <w:szCs w:val="24"/>
      <w:lang w:val="sr-Latn-CS" w:eastAsia="ar-SA" w:bidi="hi-IN"/>
    </w:rPr>
  </w:style>
  <w:style w:type="character" w:styleId="Strong">
    <w:name w:val="Strong"/>
    <w:uiPriority w:val="22"/>
    <w:qFormat/>
    <w:rsid w:val="00804583"/>
    <w:rPr>
      <w:b/>
      <w:bCs/>
    </w:rPr>
  </w:style>
  <w:style w:type="paragraph" w:styleId="Title">
    <w:name w:val="Title"/>
    <w:basedOn w:val="Normal"/>
    <w:link w:val="TitleChar"/>
    <w:qFormat/>
    <w:rsid w:val="00804583"/>
    <w:pPr>
      <w:suppressAutoHyphens w:val="0"/>
      <w:spacing w:line="240" w:lineRule="auto"/>
      <w:jc w:val="center"/>
    </w:pPr>
    <w:rPr>
      <w:rFonts w:eastAsia="Times New Roman"/>
      <w:color w:val="auto"/>
      <w:kern w:val="0"/>
      <w:szCs w:val="20"/>
    </w:rPr>
  </w:style>
  <w:style w:type="character" w:customStyle="1" w:styleId="TitleChar">
    <w:name w:val="Title Char"/>
    <w:basedOn w:val="DefaultParagraphFont"/>
    <w:link w:val="Title"/>
    <w:rsid w:val="0080458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804583"/>
    <w:pPr>
      <w:spacing w:after="120"/>
      <w:ind w:left="283"/>
    </w:pPr>
  </w:style>
  <w:style w:type="character" w:customStyle="1" w:styleId="BodyTextIndentChar">
    <w:name w:val="Body Text Indent Char"/>
    <w:basedOn w:val="DefaultParagraphFont"/>
    <w:link w:val="BodyTextIndent"/>
    <w:uiPriority w:val="99"/>
    <w:semiHidden/>
    <w:rsid w:val="00804583"/>
    <w:rPr>
      <w:rFonts w:ascii="Times New Roman" w:eastAsia="Arial Unicode MS" w:hAnsi="Times New Roman" w:cs="Times New Roman"/>
      <w:color w:val="000000"/>
      <w:kern w:val="1"/>
      <w:sz w:val="24"/>
      <w:szCs w:val="24"/>
      <w:lang w:eastAsia="ar-SA"/>
    </w:rPr>
  </w:style>
  <w:style w:type="paragraph" w:customStyle="1" w:styleId="TableParagraph">
    <w:name w:val="Table Paragraph"/>
    <w:basedOn w:val="Normal"/>
    <w:uiPriority w:val="1"/>
    <w:qFormat/>
    <w:rsid w:val="00804583"/>
    <w:pPr>
      <w:widowControl w:val="0"/>
      <w:suppressAutoHyphens w:val="0"/>
      <w:autoSpaceDE w:val="0"/>
      <w:autoSpaceDN w:val="0"/>
      <w:spacing w:line="240" w:lineRule="auto"/>
    </w:pPr>
    <w:rPr>
      <w:rFonts w:ascii="Arial" w:eastAsia="Arial" w:hAnsi="Arial"/>
      <w:color w:val="auto"/>
      <w:kern w:val="0"/>
      <w:sz w:val="22"/>
      <w:szCs w:val="22"/>
      <w:lang w:eastAsia="en-US"/>
    </w:rPr>
  </w:style>
  <w:style w:type="character" w:customStyle="1" w:styleId="fontstyle01">
    <w:name w:val="fontstyle01"/>
    <w:rsid w:val="004675A8"/>
    <w:rPr>
      <w:rFonts w:ascii="Times New Roman" w:hAnsi="Times New Roman" w:cs="Times New Roman" w:hint="default"/>
      <w:b w:val="0"/>
      <w:bCs w:val="0"/>
      <w:i w:val="0"/>
      <w:iCs w:val="0"/>
      <w:color w:val="000000"/>
      <w:sz w:val="24"/>
      <w:szCs w:val="24"/>
    </w:rPr>
  </w:style>
  <w:style w:type="character" w:styleId="FollowedHyperlink">
    <w:name w:val="FollowedHyperlink"/>
    <w:basedOn w:val="DefaultParagraphFont"/>
    <w:uiPriority w:val="99"/>
    <w:semiHidden/>
    <w:unhideWhenUsed/>
    <w:rsid w:val="00086FC7"/>
    <w:rPr>
      <w:color w:val="800080"/>
      <w:u w:val="single"/>
    </w:rPr>
  </w:style>
  <w:style w:type="paragraph" w:customStyle="1" w:styleId="font5">
    <w:name w:val="font5"/>
    <w:basedOn w:val="Normal"/>
    <w:rsid w:val="00086FC7"/>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font6">
    <w:name w:val="font6"/>
    <w:basedOn w:val="Normal"/>
    <w:rsid w:val="00086FC7"/>
    <w:pPr>
      <w:suppressAutoHyphens w:val="0"/>
      <w:spacing w:before="100" w:beforeAutospacing="1" w:after="100" w:afterAutospacing="1" w:line="240" w:lineRule="auto"/>
    </w:pPr>
    <w:rPr>
      <w:rFonts w:ascii="Arial" w:eastAsia="Times New Roman" w:hAnsi="Arial" w:cs="Arial"/>
      <w:b/>
      <w:bCs/>
      <w:color w:val="auto"/>
      <w:kern w:val="0"/>
      <w:sz w:val="20"/>
      <w:szCs w:val="20"/>
      <w:lang w:eastAsia="en-US"/>
    </w:rPr>
  </w:style>
  <w:style w:type="paragraph" w:customStyle="1" w:styleId="font7">
    <w:name w:val="font7"/>
    <w:basedOn w:val="Normal"/>
    <w:rsid w:val="00086FC7"/>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font8">
    <w:name w:val="font8"/>
    <w:basedOn w:val="Normal"/>
    <w:rsid w:val="00086FC7"/>
    <w:pPr>
      <w:suppressAutoHyphens w:val="0"/>
      <w:spacing w:before="100" w:beforeAutospacing="1" w:after="100" w:afterAutospacing="1" w:line="240" w:lineRule="auto"/>
    </w:pPr>
    <w:rPr>
      <w:rFonts w:ascii="Calibri" w:eastAsia="Times New Roman" w:hAnsi="Calibri"/>
      <w:color w:val="auto"/>
      <w:kern w:val="0"/>
      <w:sz w:val="20"/>
      <w:szCs w:val="20"/>
      <w:lang w:eastAsia="en-US"/>
    </w:rPr>
  </w:style>
  <w:style w:type="paragraph" w:customStyle="1" w:styleId="font9">
    <w:name w:val="font9"/>
    <w:basedOn w:val="Normal"/>
    <w:rsid w:val="00086FC7"/>
    <w:pPr>
      <w:suppressAutoHyphens w:val="0"/>
      <w:spacing w:before="100" w:beforeAutospacing="1" w:after="100" w:afterAutospacing="1" w:line="240" w:lineRule="auto"/>
    </w:pPr>
    <w:rPr>
      <w:rFonts w:ascii="Arial" w:eastAsia="Times New Roman" w:hAnsi="Arial" w:cs="Arial"/>
      <w:color w:val="auto"/>
      <w:kern w:val="0"/>
      <w:sz w:val="21"/>
      <w:szCs w:val="21"/>
      <w:lang w:eastAsia="en-US"/>
    </w:rPr>
  </w:style>
  <w:style w:type="paragraph" w:customStyle="1" w:styleId="xl66">
    <w:name w:val="xl66"/>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67">
    <w:name w:val="xl67"/>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68">
    <w:name w:val="xl68"/>
    <w:basedOn w:val="Normal"/>
    <w:rsid w:val="00086FC7"/>
    <w:pPr>
      <w:pBdr>
        <w:left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69">
    <w:name w:val="xl69"/>
    <w:basedOn w:val="Normal"/>
    <w:rsid w:val="00086FC7"/>
    <w:pPr>
      <w:pBdr>
        <w:left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70">
    <w:name w:val="xl70"/>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71">
    <w:name w:val="xl71"/>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72">
    <w:name w:val="xl72"/>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73">
    <w:name w:val="xl73"/>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74">
    <w:name w:val="xl74"/>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75">
    <w:name w:val="xl75"/>
    <w:basedOn w:val="Normal"/>
    <w:rsid w:val="00086FC7"/>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76">
    <w:name w:val="xl76"/>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77">
    <w:name w:val="xl77"/>
    <w:basedOn w:val="Normal"/>
    <w:rsid w:val="00086FC7"/>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78">
    <w:name w:val="xl78"/>
    <w:basedOn w:val="Normal"/>
    <w:rsid w:val="00086FC7"/>
    <w:pPr>
      <w:pBdr>
        <w:left w:val="single" w:sz="4" w:space="0" w:color="auto"/>
        <w:right w:val="single" w:sz="4" w:space="0" w:color="auto"/>
      </w:pBdr>
      <w:suppressAutoHyphens w:val="0"/>
      <w:spacing w:before="100" w:beforeAutospacing="1" w:after="100" w:afterAutospacing="1" w:line="240" w:lineRule="auto"/>
      <w:jc w:val="both"/>
      <w:textAlignment w:val="center"/>
    </w:pPr>
    <w:rPr>
      <w:rFonts w:ascii="Arial" w:eastAsia="Times New Roman" w:hAnsi="Arial" w:cs="Arial"/>
      <w:color w:val="auto"/>
      <w:kern w:val="0"/>
      <w:lang w:eastAsia="en-US"/>
    </w:rPr>
  </w:style>
  <w:style w:type="paragraph" w:customStyle="1" w:styleId="xl79">
    <w:name w:val="xl79"/>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80">
    <w:name w:val="xl80"/>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1">
    <w:name w:val="xl81"/>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2">
    <w:name w:val="xl82"/>
    <w:basedOn w:val="Normal"/>
    <w:rsid w:val="00086FC7"/>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3">
    <w:name w:val="xl83"/>
    <w:basedOn w:val="Normal"/>
    <w:rsid w:val="00086FC7"/>
    <w:pP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4">
    <w:name w:val="xl84"/>
    <w:basedOn w:val="Normal"/>
    <w:rsid w:val="00086FC7"/>
    <w:pP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5">
    <w:name w:val="xl85"/>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86">
    <w:name w:val="xl86"/>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87">
    <w:name w:val="xl87"/>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88">
    <w:name w:val="xl88"/>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9">
    <w:name w:val="xl89"/>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90">
    <w:name w:val="xl90"/>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91">
    <w:name w:val="xl91"/>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92">
    <w:name w:val="xl92"/>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93">
    <w:name w:val="xl93"/>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94">
    <w:name w:val="xl94"/>
    <w:basedOn w:val="Normal"/>
    <w:rsid w:val="00086FC7"/>
    <w:pPr>
      <w:pBdr>
        <w:lef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95">
    <w:name w:val="xl95"/>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6">
    <w:name w:val="xl96"/>
    <w:basedOn w:val="Normal"/>
    <w:rsid w:val="00086FC7"/>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7">
    <w:name w:val="xl97"/>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8">
    <w:name w:val="xl98"/>
    <w:basedOn w:val="Normal"/>
    <w:rsid w:val="00086FC7"/>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9">
    <w:name w:val="xl99"/>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00">
    <w:name w:val="xl100"/>
    <w:basedOn w:val="Normal"/>
    <w:rsid w:val="00086FC7"/>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01">
    <w:name w:val="xl101"/>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2">
    <w:name w:val="xl102"/>
    <w:basedOn w:val="Normal"/>
    <w:rsid w:val="00086FC7"/>
    <w:pPr>
      <w:pBdr>
        <w:lef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03">
    <w:name w:val="xl103"/>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4">
    <w:name w:val="xl104"/>
    <w:basedOn w:val="Normal"/>
    <w:rsid w:val="00086FC7"/>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05">
    <w:name w:val="xl105"/>
    <w:basedOn w:val="Normal"/>
    <w:rsid w:val="00086FC7"/>
    <w:pPr>
      <w:suppressAutoHyphens w:val="0"/>
      <w:spacing w:before="100" w:beforeAutospacing="1" w:after="100" w:afterAutospacing="1" w:line="240" w:lineRule="auto"/>
      <w:textAlignment w:val="center"/>
    </w:pPr>
    <w:rPr>
      <w:rFonts w:ascii="Arial" w:eastAsia="Times New Roman" w:hAnsi="Arial" w:cs="Arial"/>
      <w:b/>
      <w:bCs/>
      <w:color w:val="auto"/>
      <w:kern w:val="0"/>
      <w:sz w:val="28"/>
      <w:szCs w:val="28"/>
      <w:lang w:eastAsia="en-US"/>
    </w:rPr>
  </w:style>
  <w:style w:type="paragraph" w:customStyle="1" w:styleId="xl106">
    <w:name w:val="xl106"/>
    <w:basedOn w:val="Normal"/>
    <w:rsid w:val="00086FC7"/>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07">
    <w:name w:val="xl107"/>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8">
    <w:name w:val="xl108"/>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9">
    <w:name w:val="xl109"/>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10">
    <w:name w:val="xl110"/>
    <w:basedOn w:val="Normal"/>
    <w:rsid w:val="00086FC7"/>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11">
    <w:name w:val="xl111"/>
    <w:basedOn w:val="Normal"/>
    <w:rsid w:val="00086FC7"/>
    <w:pPr>
      <w:pBdr>
        <w:bottom w:val="single" w:sz="8"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12">
    <w:name w:val="xl112"/>
    <w:basedOn w:val="Normal"/>
    <w:rsid w:val="00086FC7"/>
    <w:pPr>
      <w:pBdr>
        <w:bottom w:val="single" w:sz="8"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13">
    <w:name w:val="xl113"/>
    <w:basedOn w:val="Normal"/>
    <w:rsid w:val="00086FC7"/>
    <w:pPr>
      <w:pBdr>
        <w:bottom w:val="single" w:sz="8"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14">
    <w:name w:val="xl114"/>
    <w:basedOn w:val="Normal"/>
    <w:rsid w:val="00086FC7"/>
    <w:pPr>
      <w:pBdr>
        <w:bottom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15">
    <w:name w:val="xl115"/>
    <w:basedOn w:val="Normal"/>
    <w:rsid w:val="00086FC7"/>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16">
    <w:name w:val="xl116"/>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17">
    <w:name w:val="xl117"/>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18">
    <w:name w:val="xl118"/>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119">
    <w:name w:val="xl119"/>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120">
    <w:name w:val="xl120"/>
    <w:basedOn w:val="Normal"/>
    <w:rsid w:val="00086FC7"/>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21">
    <w:name w:val="xl121"/>
    <w:basedOn w:val="Normal"/>
    <w:rsid w:val="00086FC7"/>
    <w:pPr>
      <w:pBdr>
        <w:top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22">
    <w:name w:val="xl122"/>
    <w:basedOn w:val="Normal"/>
    <w:rsid w:val="00086FC7"/>
    <w:pPr>
      <w:pBdr>
        <w:top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23">
    <w:name w:val="xl123"/>
    <w:basedOn w:val="Normal"/>
    <w:rsid w:val="00086FC7"/>
    <w:pPr>
      <w:pBdr>
        <w:top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24">
    <w:name w:val="xl124"/>
    <w:basedOn w:val="Normal"/>
    <w:rsid w:val="00086FC7"/>
    <w:pPr>
      <w:pBdr>
        <w:top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25">
    <w:name w:val="xl125"/>
    <w:basedOn w:val="Normal"/>
    <w:rsid w:val="00086FC7"/>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26">
    <w:name w:val="xl126"/>
    <w:basedOn w:val="Normal"/>
    <w:rsid w:val="00086FC7"/>
    <w:pPr>
      <w:suppressAutoHyphens w:val="0"/>
      <w:spacing w:before="100" w:beforeAutospacing="1" w:after="100" w:afterAutospacing="1" w:line="240" w:lineRule="auto"/>
      <w:jc w:val="center"/>
      <w:textAlignment w:val="center"/>
    </w:pPr>
    <w:rPr>
      <w:rFonts w:ascii="Arial" w:eastAsia="Times New Roman" w:hAnsi="Arial" w:cs="Arial"/>
      <w:color w:val="auto"/>
      <w:kern w:val="0"/>
      <w:sz w:val="22"/>
      <w:szCs w:val="22"/>
      <w:lang w:eastAsia="en-US"/>
    </w:rPr>
  </w:style>
  <w:style w:type="character" w:customStyle="1" w:styleId="yiv7511926141ydp1358ee8bpg-3ff2">
    <w:name w:val="yiv7511926141ydp1358ee8bpg-3ff2"/>
    <w:basedOn w:val="DefaultParagraphFont"/>
    <w:rsid w:val="001C1A01"/>
  </w:style>
</w:styles>
</file>

<file path=word/webSettings.xml><?xml version="1.0" encoding="utf-8"?>
<w:webSettings xmlns:r="http://schemas.openxmlformats.org/officeDocument/2006/relationships" xmlns:w="http://schemas.openxmlformats.org/wordprocessingml/2006/main">
  <w:divs>
    <w:div w:id="223874403">
      <w:bodyDiv w:val="1"/>
      <w:marLeft w:val="0"/>
      <w:marRight w:val="0"/>
      <w:marTop w:val="0"/>
      <w:marBottom w:val="0"/>
      <w:divBdr>
        <w:top w:val="none" w:sz="0" w:space="0" w:color="auto"/>
        <w:left w:val="none" w:sz="0" w:space="0" w:color="auto"/>
        <w:bottom w:val="none" w:sz="0" w:space="0" w:color="auto"/>
        <w:right w:val="none" w:sz="0" w:space="0" w:color="auto"/>
      </w:divBdr>
    </w:div>
    <w:div w:id="1515418618">
      <w:bodyDiv w:val="1"/>
      <w:marLeft w:val="0"/>
      <w:marRight w:val="0"/>
      <w:marTop w:val="0"/>
      <w:marBottom w:val="0"/>
      <w:divBdr>
        <w:top w:val="none" w:sz="0" w:space="0" w:color="auto"/>
        <w:left w:val="none" w:sz="0" w:space="0" w:color="auto"/>
        <w:bottom w:val="none" w:sz="0" w:space="0" w:color="auto"/>
        <w:right w:val="none" w:sz="0" w:space="0" w:color="auto"/>
      </w:divBdr>
      <w:divsChild>
        <w:div w:id="1473519005">
          <w:marLeft w:val="0"/>
          <w:marRight w:val="0"/>
          <w:marTop w:val="0"/>
          <w:marBottom w:val="0"/>
          <w:divBdr>
            <w:top w:val="none" w:sz="0" w:space="0" w:color="auto"/>
            <w:left w:val="none" w:sz="0" w:space="0" w:color="auto"/>
            <w:bottom w:val="none" w:sz="0" w:space="0" w:color="auto"/>
            <w:right w:val="none" w:sz="0" w:space="0" w:color="auto"/>
          </w:divBdr>
        </w:div>
        <w:div w:id="791022118">
          <w:marLeft w:val="0"/>
          <w:marRight w:val="0"/>
          <w:marTop w:val="0"/>
          <w:marBottom w:val="0"/>
          <w:divBdr>
            <w:top w:val="none" w:sz="0" w:space="0" w:color="auto"/>
            <w:left w:val="none" w:sz="0" w:space="0" w:color="auto"/>
            <w:bottom w:val="none" w:sz="0" w:space="0" w:color="auto"/>
            <w:right w:val="none" w:sz="0" w:space="0" w:color="auto"/>
          </w:divBdr>
        </w:div>
        <w:div w:id="1328897636">
          <w:marLeft w:val="0"/>
          <w:marRight w:val="0"/>
          <w:marTop w:val="0"/>
          <w:marBottom w:val="0"/>
          <w:divBdr>
            <w:top w:val="none" w:sz="0" w:space="0" w:color="auto"/>
            <w:left w:val="none" w:sz="0" w:space="0" w:color="auto"/>
            <w:bottom w:val="none" w:sz="0" w:space="0" w:color="auto"/>
            <w:right w:val="none" w:sz="0" w:space="0" w:color="auto"/>
          </w:divBdr>
        </w:div>
        <w:div w:id="1337537785">
          <w:marLeft w:val="0"/>
          <w:marRight w:val="0"/>
          <w:marTop w:val="0"/>
          <w:marBottom w:val="0"/>
          <w:divBdr>
            <w:top w:val="none" w:sz="0" w:space="0" w:color="auto"/>
            <w:left w:val="none" w:sz="0" w:space="0" w:color="auto"/>
            <w:bottom w:val="none" w:sz="0" w:space="0" w:color="auto"/>
            <w:right w:val="none" w:sz="0" w:space="0" w:color="auto"/>
          </w:divBdr>
        </w:div>
      </w:divsChild>
    </w:div>
    <w:div w:id="1722973327">
      <w:bodyDiv w:val="1"/>
      <w:marLeft w:val="0"/>
      <w:marRight w:val="0"/>
      <w:marTop w:val="0"/>
      <w:marBottom w:val="0"/>
      <w:divBdr>
        <w:top w:val="none" w:sz="0" w:space="0" w:color="auto"/>
        <w:left w:val="none" w:sz="0" w:space="0" w:color="auto"/>
        <w:bottom w:val="none" w:sz="0" w:space="0" w:color="auto"/>
        <w:right w:val="none" w:sz="0" w:space="0" w:color="auto"/>
      </w:divBdr>
      <w:divsChild>
        <w:div w:id="1941600878">
          <w:marLeft w:val="0"/>
          <w:marRight w:val="0"/>
          <w:marTop w:val="0"/>
          <w:marBottom w:val="0"/>
          <w:divBdr>
            <w:top w:val="none" w:sz="0" w:space="0" w:color="auto"/>
            <w:left w:val="none" w:sz="0" w:space="0" w:color="auto"/>
            <w:bottom w:val="none" w:sz="0" w:space="0" w:color="auto"/>
            <w:right w:val="none" w:sz="0" w:space="0" w:color="auto"/>
          </w:divBdr>
        </w:div>
        <w:div w:id="145321969">
          <w:marLeft w:val="0"/>
          <w:marRight w:val="0"/>
          <w:marTop w:val="0"/>
          <w:marBottom w:val="0"/>
          <w:divBdr>
            <w:top w:val="none" w:sz="0" w:space="0" w:color="auto"/>
            <w:left w:val="none" w:sz="0" w:space="0" w:color="auto"/>
            <w:bottom w:val="none" w:sz="0" w:space="0" w:color="auto"/>
            <w:right w:val="none" w:sz="0" w:space="0" w:color="auto"/>
          </w:divBdr>
        </w:div>
        <w:div w:id="163782056">
          <w:marLeft w:val="0"/>
          <w:marRight w:val="0"/>
          <w:marTop w:val="0"/>
          <w:marBottom w:val="0"/>
          <w:divBdr>
            <w:top w:val="none" w:sz="0" w:space="0" w:color="auto"/>
            <w:left w:val="none" w:sz="0" w:space="0" w:color="auto"/>
            <w:bottom w:val="none" w:sz="0" w:space="0" w:color="auto"/>
            <w:right w:val="none" w:sz="0" w:space="0" w:color="auto"/>
          </w:divBdr>
        </w:div>
        <w:div w:id="1339581517">
          <w:marLeft w:val="0"/>
          <w:marRight w:val="0"/>
          <w:marTop w:val="0"/>
          <w:marBottom w:val="0"/>
          <w:divBdr>
            <w:top w:val="none" w:sz="0" w:space="0" w:color="auto"/>
            <w:left w:val="none" w:sz="0" w:space="0" w:color="auto"/>
            <w:bottom w:val="none" w:sz="0" w:space="0" w:color="auto"/>
            <w:right w:val="none" w:sz="0" w:space="0" w:color="auto"/>
          </w:divBdr>
        </w:div>
        <w:div w:id="120199216">
          <w:marLeft w:val="0"/>
          <w:marRight w:val="0"/>
          <w:marTop w:val="0"/>
          <w:marBottom w:val="0"/>
          <w:divBdr>
            <w:top w:val="none" w:sz="0" w:space="0" w:color="auto"/>
            <w:left w:val="none" w:sz="0" w:space="0" w:color="auto"/>
            <w:bottom w:val="none" w:sz="0" w:space="0" w:color="auto"/>
            <w:right w:val="none" w:sz="0" w:space="0" w:color="auto"/>
          </w:divBdr>
        </w:div>
        <w:div w:id="1988242017">
          <w:marLeft w:val="0"/>
          <w:marRight w:val="0"/>
          <w:marTop w:val="0"/>
          <w:marBottom w:val="0"/>
          <w:divBdr>
            <w:top w:val="none" w:sz="0" w:space="0" w:color="auto"/>
            <w:left w:val="none" w:sz="0" w:space="0" w:color="auto"/>
            <w:bottom w:val="none" w:sz="0" w:space="0" w:color="auto"/>
            <w:right w:val="none" w:sz="0" w:space="0" w:color="auto"/>
          </w:divBdr>
        </w:div>
        <w:div w:id="1806848083">
          <w:marLeft w:val="0"/>
          <w:marRight w:val="0"/>
          <w:marTop w:val="0"/>
          <w:marBottom w:val="0"/>
          <w:divBdr>
            <w:top w:val="none" w:sz="0" w:space="0" w:color="auto"/>
            <w:left w:val="none" w:sz="0" w:space="0" w:color="auto"/>
            <w:bottom w:val="none" w:sz="0" w:space="0" w:color="auto"/>
            <w:right w:val="none" w:sz="0" w:space="0" w:color="auto"/>
          </w:divBdr>
        </w:div>
        <w:div w:id="593633541">
          <w:marLeft w:val="0"/>
          <w:marRight w:val="0"/>
          <w:marTop w:val="0"/>
          <w:marBottom w:val="0"/>
          <w:divBdr>
            <w:top w:val="none" w:sz="0" w:space="0" w:color="auto"/>
            <w:left w:val="none" w:sz="0" w:space="0" w:color="auto"/>
            <w:bottom w:val="none" w:sz="0" w:space="0" w:color="auto"/>
            <w:right w:val="none" w:sz="0" w:space="0" w:color="auto"/>
          </w:divBdr>
        </w:div>
        <w:div w:id="1453136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ogradiste.rs" TargetMode="External"/><Relationship Id="rId13" Type="http://schemas.openxmlformats.org/officeDocument/2006/relationships/hyperlink" Target="mailto:office@velikogradis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lavesna06@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avesna06@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r.vg1@gmail" TargetMode="External"/><Relationship Id="rId4" Type="http://schemas.openxmlformats.org/officeDocument/2006/relationships/settings" Target="settings.xml"/><Relationship Id="rId9" Type="http://schemas.openxmlformats.org/officeDocument/2006/relationships/hyperlink" Target="mailto:milavesna06@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19419-A57D-4C8F-8086-DA9D7D12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60</Pages>
  <Words>18167</Words>
  <Characters>103552</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Milanovic</dc:creator>
  <cp:lastModifiedBy>Milanovic</cp:lastModifiedBy>
  <cp:revision>49</cp:revision>
  <cp:lastPrinted>2018-08-23T12:37:00Z</cp:lastPrinted>
  <dcterms:created xsi:type="dcterms:W3CDTF">2018-08-23T05:38:00Z</dcterms:created>
  <dcterms:modified xsi:type="dcterms:W3CDTF">2018-08-24T08:39:00Z</dcterms:modified>
</cp:coreProperties>
</file>