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A" w:rsidRDefault="00007780">
      <w:r>
        <w:rPr>
          <w:noProof/>
        </w:rPr>
        <w:drawing>
          <wp:inline distT="0" distB="0" distL="0" distR="0">
            <wp:extent cx="5721985" cy="1583690"/>
            <wp:effectExtent l="0" t="0" r="0" b="0"/>
            <wp:docPr id="2" name="Picture 2" descr="DIREKCIJA-logo-cirilica - memorandu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logo-cirilica - memorandum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EA" w:rsidRDefault="00D06BEA">
      <w:r>
        <w:t>Број:</w:t>
      </w:r>
      <w:r w:rsidR="00920549">
        <w:rPr>
          <w:lang w:val="sr-Latn-CS"/>
        </w:rPr>
        <w:t>3</w:t>
      </w:r>
      <w:r w:rsidR="00530F0B">
        <w:rPr>
          <w:lang/>
        </w:rPr>
        <w:t>78</w:t>
      </w:r>
      <w:r w:rsidR="005E4FC8">
        <w:t>/201</w:t>
      </w:r>
      <w:r w:rsidR="00007780">
        <w:rPr>
          <w:lang/>
        </w:rPr>
        <w:t>6</w:t>
      </w:r>
      <w:r w:rsidR="005E4FC8">
        <w:t>-ЈН</w:t>
      </w:r>
    </w:p>
    <w:p w:rsidR="00D06BEA" w:rsidRDefault="00D06BEA">
      <w:r>
        <w:t>Датум:</w:t>
      </w:r>
      <w:r w:rsidR="00530F0B">
        <w:rPr>
          <w:lang/>
        </w:rPr>
        <w:t>01</w:t>
      </w:r>
      <w:r w:rsidR="00B9041E">
        <w:rPr>
          <w:lang w:val="sr-Latn-CS"/>
        </w:rPr>
        <w:t>.</w:t>
      </w:r>
      <w:r w:rsidR="00007780">
        <w:rPr>
          <w:lang/>
        </w:rPr>
        <w:t>0</w:t>
      </w:r>
      <w:r w:rsidR="00530F0B">
        <w:rPr>
          <w:lang/>
        </w:rPr>
        <w:t>6</w:t>
      </w:r>
      <w:r w:rsidR="000F35D0">
        <w:t>.201</w:t>
      </w:r>
      <w:r w:rsidR="00007780">
        <w:rPr>
          <w:lang/>
        </w:rPr>
        <w:t>6</w:t>
      </w:r>
      <w:r w:rsidR="000F35D0">
        <w:t>. године</w:t>
      </w:r>
    </w:p>
    <w:p w:rsidR="009C6816" w:rsidRDefault="009C6816"/>
    <w:p w:rsidR="000F35D0" w:rsidRDefault="000F35D0"/>
    <w:p w:rsidR="00D06BEA" w:rsidRDefault="00D06BEA" w:rsidP="00D06BEA">
      <w:pPr>
        <w:jc w:val="center"/>
        <w:rPr>
          <w:b/>
        </w:rPr>
      </w:pPr>
      <w:r w:rsidRPr="00D06BEA">
        <w:rPr>
          <w:b/>
        </w:rPr>
        <w:t>ОБАВЕШТЕЊЕ О ЗАКЉУЧЕНОМ УГОВОРУ</w:t>
      </w:r>
    </w:p>
    <w:p w:rsidR="000F35D0" w:rsidRDefault="000F35D0" w:rsidP="000F35D0">
      <w:pPr>
        <w:jc w:val="center"/>
        <w:rPr>
          <w:b/>
          <w:sz w:val="28"/>
          <w:lang w:val="sr-Cyrl-CS"/>
        </w:rPr>
      </w:pPr>
    </w:p>
    <w:p w:rsidR="000F35D0" w:rsidRPr="005E0C6B" w:rsidRDefault="000F35D0" w:rsidP="000F35D0">
      <w:pPr>
        <w:rPr>
          <w:lang w:val="sr-Cyrl-CS"/>
        </w:rPr>
      </w:pPr>
      <w:r w:rsidRPr="006B2D7B"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 </w:t>
      </w:r>
      <w:r w:rsidRPr="005E0C6B">
        <w:rPr>
          <w:b/>
          <w:lang w:val="sr-Cyrl-CS"/>
        </w:rPr>
        <w:t xml:space="preserve">ЈП “Дирекција за изградњу општине </w:t>
      </w:r>
      <w:r>
        <w:rPr>
          <w:b/>
          <w:lang w:val="sr-Cyrl-CS"/>
        </w:rPr>
        <w:t>Велико Градиште</w:t>
      </w:r>
      <w:r w:rsidRPr="005E0C6B">
        <w:rPr>
          <w:b/>
          <w:lang w:val="sr-Cyrl-CS"/>
        </w:rPr>
        <w:t>“</w:t>
      </w:r>
    </w:p>
    <w:p w:rsidR="000F35D0" w:rsidRDefault="000F35D0" w:rsidP="000F35D0"/>
    <w:p w:rsidR="000F35D0" w:rsidRDefault="000F35D0" w:rsidP="000F35D0">
      <w:pPr>
        <w:rPr>
          <w:b/>
        </w:rPr>
      </w:pPr>
      <w:r w:rsidRPr="006B2D7B">
        <w:rPr>
          <w:u w:val="single"/>
        </w:rPr>
        <w:t>Адреса наручиоца</w:t>
      </w:r>
      <w:r>
        <w:t xml:space="preserve">: </w:t>
      </w:r>
      <w:r>
        <w:rPr>
          <w:b/>
        </w:rPr>
        <w:t>Житни трг</w:t>
      </w:r>
      <w:r w:rsidRPr="005E0C6B">
        <w:rPr>
          <w:b/>
        </w:rPr>
        <w:t xml:space="preserve"> бр. 1, </w:t>
      </w:r>
      <w:r>
        <w:rPr>
          <w:b/>
        </w:rPr>
        <w:t>12220Велико Градиште</w:t>
      </w:r>
    </w:p>
    <w:p w:rsidR="000F35D0" w:rsidRDefault="000F35D0" w:rsidP="000F35D0">
      <w:pPr>
        <w:rPr>
          <w:b/>
        </w:rPr>
      </w:pPr>
    </w:p>
    <w:p w:rsidR="000F35D0" w:rsidRPr="005E4FC8" w:rsidRDefault="000F35D0" w:rsidP="005E4FC8">
      <w:pPr>
        <w:jc w:val="both"/>
      </w:pPr>
      <w:r w:rsidRPr="000F35D0">
        <w:rPr>
          <w:u w:val="single"/>
        </w:rPr>
        <w:t>Интернетстраницанаручиоца</w:t>
      </w:r>
      <w:r w:rsidRPr="005E4FC8">
        <w:rPr>
          <w:color w:val="000000" w:themeColor="text1"/>
        </w:rPr>
        <w:t xml:space="preserve">: </w:t>
      </w:r>
      <w:hyperlink r:id="rId6" w:history="1">
        <w:r w:rsidR="005E4FC8" w:rsidRPr="005E4FC8">
          <w:rPr>
            <w:rStyle w:val="Hyperlink"/>
            <w:color w:val="000000" w:themeColor="text1"/>
            <w:u w:val="none"/>
          </w:rPr>
          <w:t>direkcijavg@gmail.com</w:t>
        </w:r>
      </w:hyperlink>
      <w:r w:rsidR="005E4FC8">
        <w:rPr>
          <w:color w:val="000000" w:themeColor="text1"/>
        </w:rPr>
        <w:t xml:space="preserve">, </w:t>
      </w:r>
      <w:hyperlink r:id="rId7" w:history="1">
        <w:r w:rsidR="005E4FC8" w:rsidRPr="005E4FC8">
          <w:rPr>
            <w:rStyle w:val="Hyperlink"/>
            <w:color w:val="000000" w:themeColor="text1"/>
            <w:u w:val="none"/>
          </w:rPr>
          <w:t>www.direkcijavg.com</w:t>
        </w:r>
      </w:hyperlink>
      <w:r w:rsidR="005E4FC8" w:rsidRPr="005E4FC8">
        <w:rPr>
          <w:color w:val="000000" w:themeColor="text1"/>
        </w:rPr>
        <w:t>,</w:t>
      </w:r>
    </w:p>
    <w:p w:rsidR="000F35D0" w:rsidRDefault="000F35D0" w:rsidP="000F35D0"/>
    <w:p w:rsidR="000F35D0" w:rsidRDefault="000F35D0" w:rsidP="000F35D0">
      <w:r w:rsidRPr="006B2D7B">
        <w:rPr>
          <w:u w:val="single"/>
        </w:rPr>
        <w:t>Врста наручиоца</w:t>
      </w:r>
      <w:r w:rsidRPr="005E0C6B">
        <w:rPr>
          <w:b/>
        </w:rPr>
        <w:t xml:space="preserve">: </w:t>
      </w:r>
      <w:r w:rsidR="009C6816">
        <w:rPr>
          <w:b/>
        </w:rPr>
        <w:t>Јавно предузеће</w:t>
      </w:r>
      <w:r w:rsidRPr="005E0C6B">
        <w:rPr>
          <w:b/>
        </w:rPr>
        <w:t xml:space="preserve"> – локална самоуправа</w:t>
      </w:r>
    </w:p>
    <w:p w:rsidR="000F35D0" w:rsidRDefault="000F35D0" w:rsidP="000F35D0"/>
    <w:p w:rsidR="00D268F8" w:rsidRPr="00920549" w:rsidRDefault="00DE13A7" w:rsidP="00D268F8">
      <w:pPr>
        <w:rPr>
          <w:lang/>
        </w:rPr>
      </w:pPr>
      <w:r>
        <w:rPr>
          <w:lang/>
        </w:rPr>
        <w:t xml:space="preserve">Врста предмета: </w:t>
      </w:r>
      <w:r w:rsidR="00530F0B">
        <w:rPr>
          <w:lang/>
        </w:rPr>
        <w:t>Добра</w:t>
      </w:r>
    </w:p>
    <w:p w:rsidR="00D268F8" w:rsidRDefault="00D268F8" w:rsidP="00D268F8">
      <w:pPr>
        <w:rPr>
          <w:lang/>
        </w:rPr>
      </w:pPr>
    </w:p>
    <w:p w:rsidR="004F1680" w:rsidRPr="006226DA" w:rsidRDefault="004F1680" w:rsidP="004F1680">
      <w:pPr>
        <w:jc w:val="both"/>
        <w:rPr>
          <w:lang/>
        </w:rPr>
      </w:pPr>
      <w:r>
        <w:rPr>
          <w:rFonts w:ascii="Calibri,Bold" w:eastAsia="Calibri" w:hAnsi="Calibri,Bold" w:cs="Calibri,Bold"/>
          <w:b/>
          <w:bCs/>
          <w:lang w:val="sr-Latn-CS" w:eastAsia="sr-Latn-CS"/>
        </w:rPr>
        <w:t xml:space="preserve">За </w:t>
      </w:r>
      <w:r w:rsidR="00530F0B">
        <w:rPr>
          <w:rFonts w:ascii="Calibri,Bold" w:eastAsia="Calibri" w:hAnsi="Calibri,Bold" w:cs="Calibri,Bold"/>
          <w:b/>
          <w:bCs/>
          <w:lang w:eastAsia="sr-Latn-CS"/>
        </w:rPr>
        <w:t>добра</w:t>
      </w:r>
      <w:r w:rsidR="00DE13A7" w:rsidRPr="006226DA">
        <w:rPr>
          <w:rFonts w:eastAsia="Calibri"/>
          <w:lang w:val="sr-Latn-CS" w:eastAsia="sr-Latn-CS"/>
        </w:rPr>
        <w:t>опис предмета набавке, назив и о</w:t>
      </w:r>
      <w:r w:rsidR="00DE13A7">
        <w:rPr>
          <w:rFonts w:eastAsia="Calibri"/>
          <w:lang w:val="sr-Latn-CS" w:eastAsia="sr-Latn-CS"/>
        </w:rPr>
        <w:t>знака из општег речника набавке</w:t>
      </w:r>
      <w:r w:rsidR="00DE13A7" w:rsidRPr="006226DA">
        <w:rPr>
          <w:lang/>
        </w:rPr>
        <w:t>:</w:t>
      </w:r>
    </w:p>
    <w:p w:rsidR="00D268F8" w:rsidRDefault="00D268F8" w:rsidP="00D268F8">
      <w:pPr>
        <w:rPr>
          <w:b/>
          <w:lang/>
        </w:rPr>
      </w:pPr>
    </w:p>
    <w:p w:rsidR="00530F0B" w:rsidRDefault="00D268F8" w:rsidP="00530F0B">
      <w:pPr>
        <w:ind w:firstLine="360"/>
        <w:jc w:val="both"/>
        <w:rPr>
          <w:b/>
          <w:lang/>
        </w:rPr>
      </w:pPr>
      <w:r>
        <w:rPr>
          <w:b/>
          <w:lang/>
        </w:rPr>
        <w:t xml:space="preserve">Опис предмета набавке: </w:t>
      </w:r>
      <w:r w:rsidR="00530F0B">
        <w:rPr>
          <w:b/>
          <w:lang/>
        </w:rPr>
        <w:t>н</w:t>
      </w:r>
      <w:r w:rsidR="00530F0B" w:rsidRPr="007703DF">
        <w:rPr>
          <w:b/>
        </w:rPr>
        <w:t>абавк</w:t>
      </w:r>
      <w:r w:rsidR="00530F0B">
        <w:rPr>
          <w:b/>
          <w:lang/>
        </w:rPr>
        <w:t>а</w:t>
      </w:r>
      <w:r w:rsidR="00530F0B" w:rsidRPr="007703DF">
        <w:rPr>
          <w:b/>
        </w:rPr>
        <w:t xml:space="preserve"> и садњ</w:t>
      </w:r>
      <w:r w:rsidR="00530F0B">
        <w:rPr>
          <w:b/>
          <w:lang/>
        </w:rPr>
        <w:t>а</w:t>
      </w:r>
      <w:r w:rsidR="00530F0B" w:rsidRPr="007703DF">
        <w:rPr>
          <w:b/>
        </w:rPr>
        <w:t>цвећа и зеленила</w:t>
      </w:r>
      <w:r w:rsidR="00530F0B">
        <w:rPr>
          <w:b/>
        </w:rPr>
        <w:t>,</w:t>
      </w:r>
    </w:p>
    <w:p w:rsidR="00530F0B" w:rsidRPr="00042040" w:rsidRDefault="00530F0B" w:rsidP="00530F0B">
      <w:pPr>
        <w:ind w:firstLine="360"/>
        <w:jc w:val="both"/>
        <w:rPr>
          <w:b/>
          <w:lang/>
        </w:rPr>
      </w:pPr>
      <w:r w:rsidRPr="002E5702">
        <w:rPr>
          <w:rFonts w:eastAsia="Arial Unicode MS"/>
          <w:b/>
          <w:iCs/>
          <w:color w:val="000000"/>
          <w:kern w:val="1"/>
          <w:lang w:val="sr-Latn-CS" w:eastAsia="ar-SA"/>
        </w:rPr>
        <w:t>ПАРТИЈА 2</w:t>
      </w:r>
      <w:r w:rsidRPr="002E5702">
        <w:rPr>
          <w:rFonts w:eastAsia="Arial Unicode MS"/>
          <w:iCs/>
          <w:color w:val="000000"/>
          <w:kern w:val="1"/>
          <w:lang w:val="sr-Latn-CS" w:eastAsia="ar-SA"/>
        </w:rPr>
        <w:t xml:space="preserve"> –</w:t>
      </w:r>
      <w:r w:rsidRPr="002E5702">
        <w:rPr>
          <w:rFonts w:eastAsia="Arial Unicode MS"/>
          <w:b/>
          <w:i/>
          <w:iCs/>
          <w:color w:val="000000"/>
          <w:kern w:val="1"/>
          <w:lang w:val="sr-Cyrl-CS" w:eastAsia="ar-SA"/>
        </w:rPr>
        <w:t xml:space="preserve">Набавка и садња дрвећа, садница шибља и перене, ружа и остало </w:t>
      </w:r>
      <w:r>
        <w:rPr>
          <w:b/>
        </w:rPr>
        <w:t xml:space="preserve">, </w:t>
      </w:r>
      <w:r>
        <w:rPr>
          <w:lang w:val="sr-Cyrl-CS"/>
        </w:rPr>
        <w:t xml:space="preserve">редни број </w:t>
      </w:r>
      <w:r w:rsidRPr="00F541BA">
        <w:rPr>
          <w:b/>
          <w:lang w:val="sr-Cyrl-CS"/>
        </w:rPr>
        <w:t xml:space="preserve">ЈН </w:t>
      </w:r>
      <w:r>
        <w:rPr>
          <w:b/>
          <w:lang w:val="sr-Cyrl-CS"/>
        </w:rPr>
        <w:t>1</w:t>
      </w:r>
      <w:r>
        <w:rPr>
          <w:b/>
          <w:lang/>
        </w:rPr>
        <w:t>1-1</w:t>
      </w:r>
      <w:r w:rsidRPr="00F541BA">
        <w:rPr>
          <w:b/>
          <w:lang w:val="sr-Cyrl-CS"/>
        </w:rPr>
        <w:t>/201</w:t>
      </w:r>
      <w:r>
        <w:rPr>
          <w:b/>
          <w:lang/>
        </w:rPr>
        <w:t>6</w:t>
      </w:r>
    </w:p>
    <w:p w:rsidR="00480658" w:rsidRDefault="00D268F8" w:rsidP="00B9041E">
      <w:pPr>
        <w:rPr>
          <w:lang/>
        </w:rPr>
      </w:pPr>
      <w:r>
        <w:rPr>
          <w:b/>
          <w:lang/>
        </w:rPr>
        <w:t xml:space="preserve">Ознака из општег речника набавке: </w:t>
      </w:r>
      <w:r w:rsidR="00530F0B" w:rsidRPr="007703DF">
        <w:t>03121100 – живебиљке, гомољи, корење, резнице и калемови</w:t>
      </w:r>
    </w:p>
    <w:p w:rsidR="00920549" w:rsidRPr="00B9041E" w:rsidRDefault="00920549" w:rsidP="00B9041E">
      <w:pPr>
        <w:rPr>
          <w:b/>
          <w:color w:val="000000"/>
          <w:u w:val="single"/>
          <w:lang w:val="sr-Latn-CS"/>
        </w:rPr>
      </w:pPr>
    </w:p>
    <w:p w:rsidR="00530F0B" w:rsidRPr="00530F0B" w:rsidRDefault="000F35D0" w:rsidP="00530F0B">
      <w:pPr>
        <w:ind w:firstLine="708"/>
        <w:jc w:val="both"/>
        <w:rPr>
          <w:b/>
          <w:lang w:val="sr-Cyrl-CS"/>
        </w:rPr>
      </w:pPr>
      <w:r w:rsidRPr="000F35D0">
        <w:rPr>
          <w:color w:val="000000"/>
          <w:u w:val="single"/>
        </w:rPr>
        <w:t>Уговоренавредност:</w:t>
      </w:r>
      <w:r w:rsidR="00530F0B" w:rsidRPr="00530F0B">
        <w:rPr>
          <w:b/>
          <w:lang w:val="sr-Cyrl-CS"/>
        </w:rPr>
        <w:t xml:space="preserve">989.253,50 динара без ПДВ-а, односно 1.187.104,20 динара са ПДВ-ом. </w:t>
      </w:r>
    </w:p>
    <w:p w:rsidR="00AE60CB" w:rsidRDefault="000F35D0" w:rsidP="00920549">
      <w:pPr>
        <w:ind w:firstLine="708"/>
        <w:jc w:val="both"/>
        <w:rPr>
          <w:lang/>
        </w:rPr>
      </w:pPr>
      <w:r w:rsidRPr="00E560FA">
        <w:rPr>
          <w:u w:val="single"/>
        </w:rPr>
        <w:t>Критеријумзадоделууговора</w:t>
      </w:r>
      <w:r>
        <w:t xml:space="preserve">: </w:t>
      </w:r>
    </w:p>
    <w:p w:rsidR="00210B57" w:rsidRDefault="00210B57" w:rsidP="00210B57">
      <w:pPr>
        <w:ind w:firstLine="708"/>
        <w:jc w:val="both"/>
        <w:rPr>
          <w:b/>
          <w:bCs/>
          <w:lang w:val="sr-Cyrl-CS"/>
        </w:rPr>
      </w:pPr>
      <w:r w:rsidRPr="00FF0FC8">
        <w:t>Изборнајповољнијепонудећесеизвршитиприменомкритеријума</w:t>
      </w:r>
      <w:r w:rsidRPr="00FF0FC8">
        <w:rPr>
          <w:b/>
          <w:bCs/>
        </w:rPr>
        <w:t>„Најнижапонуђенацена“.</w:t>
      </w:r>
    </w:p>
    <w:p w:rsidR="005C0DD3" w:rsidRDefault="005C0DD3" w:rsidP="003428BB">
      <w:pPr>
        <w:jc w:val="both"/>
        <w:rPr>
          <w:u w:val="single"/>
          <w:lang/>
        </w:rPr>
      </w:pPr>
    </w:p>
    <w:p w:rsidR="003428BB" w:rsidRPr="00210B57" w:rsidRDefault="003428BB" w:rsidP="003428BB">
      <w:pPr>
        <w:jc w:val="both"/>
        <w:rPr>
          <w:lang/>
        </w:rPr>
      </w:pPr>
      <w:r w:rsidRPr="003428BB">
        <w:rPr>
          <w:u w:val="single"/>
        </w:rPr>
        <w:t>Бројпримљенихпонуда:</w:t>
      </w:r>
      <w:r w:rsidR="00530F0B">
        <w:rPr>
          <w:lang/>
        </w:rPr>
        <w:t>2</w:t>
      </w:r>
    </w:p>
    <w:p w:rsidR="003A2DC0" w:rsidRDefault="003A2DC0" w:rsidP="003428BB">
      <w:pPr>
        <w:jc w:val="both"/>
      </w:pPr>
    </w:p>
    <w:p w:rsidR="00DC113C" w:rsidRDefault="003A2DC0" w:rsidP="003428BB">
      <w:pPr>
        <w:jc w:val="both"/>
        <w:rPr>
          <w:b/>
          <w:color w:val="000000"/>
          <w:sz w:val="22"/>
          <w:szCs w:val="22"/>
          <w:lang w:val="sr-Cyrl-CS"/>
        </w:rPr>
      </w:pPr>
      <w:r w:rsidRPr="003A2DC0">
        <w:rPr>
          <w:u w:val="single"/>
        </w:rPr>
        <w:t>Понуђенацена:</w:t>
      </w:r>
      <w:r w:rsidRPr="003A2DC0">
        <w:tab/>
        <w:t>-највиш</w:t>
      </w:r>
      <w:r w:rsidR="00DB0025">
        <w:t>а</w:t>
      </w:r>
      <w:r w:rsidR="003F1280">
        <w:rPr>
          <w:lang/>
        </w:rPr>
        <w:t xml:space="preserve">: </w:t>
      </w:r>
      <w:r w:rsidR="00530F0B" w:rsidRPr="0026731F">
        <w:rPr>
          <w:b/>
          <w:lang w:val="sr-Cyrl-CS"/>
        </w:rPr>
        <w:t>1.196.300,00</w:t>
      </w:r>
      <w:r w:rsidR="00DC113C" w:rsidRPr="00611C94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  <w:r>
        <w:tab/>
        <w:t>-најнижа:</w:t>
      </w:r>
      <w:r w:rsidR="00530F0B" w:rsidRPr="00530F0B">
        <w:rPr>
          <w:b/>
          <w:lang w:val="sr-Cyrl-CS"/>
        </w:rPr>
        <w:t xml:space="preserve">989.253,50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Default="003A2DC0" w:rsidP="003428BB">
      <w:pPr>
        <w:jc w:val="both"/>
      </w:pPr>
      <w:r w:rsidRPr="003A2DC0">
        <w:rPr>
          <w:u w:val="single"/>
        </w:rPr>
        <w:t>Понуђена цена код прихватљивих понуда</w:t>
      </w:r>
      <w:r>
        <w:t>:</w:t>
      </w:r>
    </w:p>
    <w:p w:rsidR="00D948C3" w:rsidRDefault="003A2DC0" w:rsidP="00D948C3">
      <w:pPr>
        <w:jc w:val="both"/>
      </w:pPr>
      <w:r>
        <w:tab/>
        <w:t>-највиша</w:t>
      </w:r>
      <w:r w:rsidR="00760B2D">
        <w:t xml:space="preserve">: </w:t>
      </w:r>
      <w:r w:rsidR="00530F0B" w:rsidRPr="0026731F">
        <w:rPr>
          <w:b/>
          <w:lang w:val="sr-Cyrl-CS"/>
        </w:rPr>
        <w:t>1.196.300,00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  <w:r>
        <w:tab/>
        <w:t>-најнижа:</w:t>
      </w:r>
      <w:r w:rsidR="00530F0B" w:rsidRPr="00530F0B">
        <w:rPr>
          <w:b/>
          <w:lang w:val="sr-Cyrl-CS"/>
        </w:rPr>
        <w:t xml:space="preserve">989.253,50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Pr="003A2DC0" w:rsidRDefault="003A2DC0" w:rsidP="003428BB">
      <w:pPr>
        <w:jc w:val="both"/>
        <w:rPr>
          <w:u w:val="single"/>
        </w:rPr>
      </w:pPr>
      <w:r w:rsidRPr="003A2DC0">
        <w:rPr>
          <w:u w:val="single"/>
        </w:rPr>
        <w:t>Деоиливредностуговоракојићесеизвршитипрекоподизвођача:</w:t>
      </w:r>
      <w:r w:rsidR="00253DCC">
        <w:rPr>
          <w:lang/>
        </w:rPr>
        <w:t>нема</w:t>
      </w:r>
      <w:r w:rsidRPr="003A2DC0">
        <w:t>подизвођача</w:t>
      </w:r>
    </w:p>
    <w:p w:rsidR="00D06BEA" w:rsidRDefault="00D06BEA" w:rsidP="00D06BEA">
      <w:pPr>
        <w:jc w:val="both"/>
        <w:rPr>
          <w:b/>
        </w:rPr>
      </w:pPr>
    </w:p>
    <w:p w:rsidR="00760B2D" w:rsidRPr="004F1774" w:rsidRDefault="003A2DC0" w:rsidP="00760B2D">
      <w:pPr>
        <w:rPr>
          <w:color w:val="000000"/>
        </w:rPr>
      </w:pPr>
      <w:r w:rsidRPr="003A2DC0">
        <w:rPr>
          <w:u w:val="single"/>
        </w:rPr>
        <w:lastRenderedPageBreak/>
        <w:t>Датумдоношењаодлуке о доделиуговора:</w:t>
      </w:r>
      <w:r w:rsidR="00920549">
        <w:rPr>
          <w:color w:val="000000"/>
          <w:lang w:val="sr-Cyrl-CS"/>
        </w:rPr>
        <w:t>12</w:t>
      </w:r>
      <w:r w:rsidR="00480658">
        <w:rPr>
          <w:color w:val="000000"/>
          <w:lang w:val="sr-Cyrl-CS"/>
        </w:rPr>
        <w:t>.</w:t>
      </w:r>
      <w:r w:rsidR="00210B57">
        <w:rPr>
          <w:color w:val="000000"/>
          <w:lang w:val="sr-Cyrl-CS"/>
        </w:rPr>
        <w:t>0</w:t>
      </w:r>
      <w:r w:rsidR="00920549">
        <w:rPr>
          <w:color w:val="000000"/>
          <w:lang w:val="sr-Cyrl-CS"/>
        </w:rPr>
        <w:t>5</w:t>
      </w:r>
      <w:r w:rsidR="00480658">
        <w:rPr>
          <w:color w:val="000000"/>
          <w:lang w:val="sr-Cyrl-CS"/>
        </w:rPr>
        <w:t>.201</w:t>
      </w:r>
      <w:r w:rsidR="00210B57">
        <w:rPr>
          <w:color w:val="000000"/>
          <w:lang w:val="sr-Cyrl-CS"/>
        </w:rPr>
        <w:t>6</w:t>
      </w:r>
      <w:r w:rsidR="00480658">
        <w:rPr>
          <w:color w:val="000000"/>
        </w:rPr>
        <w:t>. године</w:t>
      </w:r>
    </w:p>
    <w:p w:rsidR="00A62EF6" w:rsidRDefault="00A62EF6" w:rsidP="00D06BEA">
      <w:pPr>
        <w:jc w:val="both"/>
        <w:rPr>
          <w:color w:val="000000"/>
        </w:rPr>
      </w:pPr>
    </w:p>
    <w:p w:rsidR="00A62EF6" w:rsidRDefault="00A62EF6" w:rsidP="00D06BEA">
      <w:pPr>
        <w:jc w:val="both"/>
        <w:rPr>
          <w:color w:val="000000"/>
        </w:rPr>
      </w:pPr>
      <w:r w:rsidRPr="00A62EF6">
        <w:rPr>
          <w:color w:val="000000"/>
          <w:u w:val="single"/>
        </w:rPr>
        <w:t>Датумзакључењауговора</w:t>
      </w:r>
      <w:r>
        <w:rPr>
          <w:color w:val="000000"/>
        </w:rPr>
        <w:t xml:space="preserve">: </w:t>
      </w:r>
      <w:r w:rsidR="00920549">
        <w:rPr>
          <w:color w:val="000000"/>
          <w:lang/>
        </w:rPr>
        <w:t>19</w:t>
      </w:r>
      <w:r w:rsidR="005C0DD3" w:rsidRPr="00F528D9">
        <w:rPr>
          <w:color w:val="000000"/>
        </w:rPr>
        <w:t>.</w:t>
      </w:r>
      <w:r w:rsidR="00210B57">
        <w:rPr>
          <w:color w:val="000000"/>
          <w:lang/>
        </w:rPr>
        <w:t>0</w:t>
      </w:r>
      <w:r w:rsidR="00920549">
        <w:rPr>
          <w:color w:val="000000"/>
          <w:lang/>
        </w:rPr>
        <w:t>5</w:t>
      </w:r>
      <w:r w:rsidR="005C0DD3" w:rsidRPr="00F528D9">
        <w:rPr>
          <w:color w:val="000000"/>
        </w:rPr>
        <w:t>.</w:t>
      </w:r>
      <w:r w:rsidR="005C0DD3" w:rsidRPr="00F528D9">
        <w:rPr>
          <w:color w:val="000000"/>
          <w:lang w:val="sr-Cyrl-CS"/>
        </w:rPr>
        <w:t>201</w:t>
      </w:r>
      <w:r w:rsidR="00210B57">
        <w:rPr>
          <w:color w:val="000000"/>
          <w:lang/>
        </w:rPr>
        <w:t>6</w:t>
      </w:r>
      <w:r w:rsidR="005C0DD3" w:rsidRPr="00F528D9">
        <w:rPr>
          <w:color w:val="000000"/>
        </w:rPr>
        <w:t>. године</w:t>
      </w:r>
    </w:p>
    <w:p w:rsidR="00A62EF6" w:rsidRDefault="00A62EF6" w:rsidP="00D06BEA">
      <w:pPr>
        <w:jc w:val="both"/>
        <w:rPr>
          <w:color w:val="000000"/>
        </w:rPr>
      </w:pPr>
    </w:p>
    <w:p w:rsidR="00731826" w:rsidRPr="00731826" w:rsidRDefault="00A62EF6" w:rsidP="00731826">
      <w:pPr>
        <w:suppressAutoHyphens/>
        <w:spacing w:line="100" w:lineRule="atLeast"/>
        <w:rPr>
          <w:rFonts w:eastAsia="Arial Unicode MS"/>
          <w:iCs/>
          <w:color w:val="000000"/>
          <w:kern w:val="1"/>
          <w:lang w:eastAsia="ar-SA"/>
        </w:rPr>
      </w:pPr>
      <w:r w:rsidRPr="00A62EF6">
        <w:rPr>
          <w:color w:val="000000"/>
          <w:u w:val="single"/>
        </w:rPr>
        <w:t>Основниподаци о добављачу</w:t>
      </w:r>
      <w:r>
        <w:rPr>
          <w:color w:val="000000"/>
        </w:rPr>
        <w:t xml:space="preserve">: </w:t>
      </w:r>
    </w:p>
    <w:p w:rsidR="00530F0B" w:rsidRDefault="00530F0B" w:rsidP="00731826">
      <w:pPr>
        <w:suppressAutoHyphens/>
        <w:spacing w:line="360" w:lineRule="auto"/>
        <w:jc w:val="both"/>
        <w:rPr>
          <w:lang w:val="sr-Cyrl-CS"/>
        </w:rPr>
      </w:pPr>
      <w:r w:rsidRPr="00CA2567">
        <w:rPr>
          <w:b/>
          <w:lang/>
        </w:rPr>
        <w:t>Привредно друштво за рекултивацију и озелењавање земљишта „РИО“ д.о.о.</w:t>
      </w:r>
      <w:r w:rsidRPr="00CA2567">
        <w:rPr>
          <w:b/>
          <w:lang w:val="sr-Cyrl-CS"/>
        </w:rPr>
        <w:t xml:space="preserve"> Костолац</w:t>
      </w:r>
      <w:r>
        <w:rPr>
          <w:lang w:val="sr-Cyrl-CS"/>
        </w:rPr>
        <w:t xml:space="preserve"> са седиштем у Костолцу, улица Николе Тесле, бр.бб, ПИБ 103406119, Матични број 17577689, број рачуна 160-130479-34, назив банке Интеза, телефон 012/241-568, телефакс 012/241-568, кога заступа директор Филип Ракић </w:t>
      </w:r>
    </w:p>
    <w:p w:rsidR="00D107F7" w:rsidRDefault="00D107F7" w:rsidP="00731826">
      <w:pPr>
        <w:suppressAutoHyphens/>
        <w:spacing w:line="360" w:lineRule="auto"/>
        <w:jc w:val="both"/>
        <w:rPr>
          <w:u w:val="single"/>
        </w:rPr>
      </w:pPr>
      <w:bookmarkStart w:id="0" w:name="_GoBack"/>
      <w:bookmarkEnd w:id="0"/>
      <w:r w:rsidRPr="00D107F7">
        <w:rPr>
          <w:u w:val="single"/>
        </w:rPr>
        <w:t>Околностикојепредстављајуоснов за измену уговора:</w:t>
      </w:r>
    </w:p>
    <w:p w:rsidR="000D546A" w:rsidRPr="00D841A9" w:rsidRDefault="00FB75CA" w:rsidP="000D546A">
      <w:pPr>
        <w:widowControl w:val="0"/>
        <w:numPr>
          <w:ilvl w:val="1"/>
          <w:numId w:val="1"/>
        </w:numPr>
        <w:tabs>
          <w:tab w:val="left" w:pos="0"/>
          <w:tab w:val="left" w:pos="576"/>
          <w:tab w:val="left" w:pos="1728"/>
          <w:tab w:val="left" w:pos="2232"/>
        </w:tabs>
        <w:suppressAutoHyphens/>
        <w:ind w:left="576" w:hanging="576"/>
        <w:jc w:val="both"/>
        <w:rPr>
          <w:color w:val="000000"/>
          <w:kern w:val="1"/>
          <w:lang w:val="sr-Cyrl-CS" w:eastAsia="ar-SA"/>
        </w:rPr>
      </w:pPr>
      <w:r>
        <w:rPr>
          <w:color w:val="000000"/>
          <w:kern w:val="1"/>
          <w:lang w:val="sr-Cyrl-CS" w:eastAsia="ar-SA"/>
        </w:rPr>
        <w:t>Нема околности.</w:t>
      </w:r>
    </w:p>
    <w:p w:rsidR="00D107F7" w:rsidRDefault="00D107F7" w:rsidP="00D06BEA">
      <w:pPr>
        <w:jc w:val="both"/>
        <w:rPr>
          <w:u w:val="single"/>
        </w:rPr>
      </w:pPr>
    </w:p>
    <w:p w:rsidR="00A52651" w:rsidRDefault="00A52651" w:rsidP="00D06BEA">
      <w:pPr>
        <w:jc w:val="both"/>
        <w:rPr>
          <w:u w:val="single"/>
        </w:rPr>
      </w:pPr>
      <w:r>
        <w:rPr>
          <w:u w:val="single"/>
        </w:rPr>
        <w:t>Остале информације. /</w:t>
      </w:r>
    </w:p>
    <w:p w:rsidR="009C6816" w:rsidRDefault="009C6816" w:rsidP="001A0ACB">
      <w:pPr>
        <w:jc w:val="right"/>
      </w:pPr>
    </w:p>
    <w:p w:rsidR="001A0ACB" w:rsidRPr="001A0ACB" w:rsidRDefault="001A0ACB" w:rsidP="001A0ACB">
      <w:pPr>
        <w:jc w:val="right"/>
      </w:pPr>
      <w:r w:rsidRPr="001A0ACB">
        <w:t xml:space="preserve">Ј.П. Дирекција за изградњу </w:t>
      </w:r>
    </w:p>
    <w:p w:rsidR="001A0ACB" w:rsidRDefault="001A0ACB" w:rsidP="001A0ACB">
      <w:pPr>
        <w:jc w:val="right"/>
      </w:pPr>
      <w:r w:rsidRPr="001A0ACB">
        <w:t>Општине Велико Градиште</w:t>
      </w:r>
    </w:p>
    <w:p w:rsidR="001A0ACB" w:rsidRDefault="001A0ACB" w:rsidP="001A0ACB">
      <w:pPr>
        <w:jc w:val="center"/>
      </w:pPr>
      <w:r>
        <w:t>директор</w:t>
      </w:r>
    </w:p>
    <w:p w:rsidR="001A0ACB" w:rsidRDefault="001A0ACB" w:rsidP="001A0ACB">
      <w:pPr>
        <w:jc w:val="right"/>
      </w:pPr>
      <w:r>
        <w:t>_______________________</w:t>
      </w:r>
    </w:p>
    <w:p w:rsidR="001A0ACB" w:rsidRPr="002D199F" w:rsidRDefault="00210B57" w:rsidP="001A0ACB">
      <w:pPr>
        <w:jc w:val="center"/>
        <w:rPr>
          <w:lang/>
        </w:rPr>
      </w:pPr>
      <w:r>
        <w:rPr>
          <w:lang/>
        </w:rPr>
        <w:t>Љубица Митић</w:t>
      </w:r>
    </w:p>
    <w:sectPr w:rsidR="001A0ACB" w:rsidRPr="002D199F" w:rsidSect="0056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C7167B"/>
    <w:rsid w:val="00007780"/>
    <w:rsid w:val="000862FF"/>
    <w:rsid w:val="000D45A3"/>
    <w:rsid w:val="000D546A"/>
    <w:rsid w:val="000E4E57"/>
    <w:rsid w:val="000F35D0"/>
    <w:rsid w:val="00127B38"/>
    <w:rsid w:val="00161D17"/>
    <w:rsid w:val="001908F3"/>
    <w:rsid w:val="001A0ACB"/>
    <w:rsid w:val="002022F3"/>
    <w:rsid w:val="00210B57"/>
    <w:rsid w:val="0025093F"/>
    <w:rsid w:val="00253DCC"/>
    <w:rsid w:val="002C2438"/>
    <w:rsid w:val="002D199F"/>
    <w:rsid w:val="003227AF"/>
    <w:rsid w:val="003428BB"/>
    <w:rsid w:val="003A2DC0"/>
    <w:rsid w:val="003A488F"/>
    <w:rsid w:val="003F1280"/>
    <w:rsid w:val="00424158"/>
    <w:rsid w:val="0045367D"/>
    <w:rsid w:val="00480658"/>
    <w:rsid w:val="00480F88"/>
    <w:rsid w:val="004872CA"/>
    <w:rsid w:val="004D2DAB"/>
    <w:rsid w:val="004F1680"/>
    <w:rsid w:val="004F24EA"/>
    <w:rsid w:val="00530F0B"/>
    <w:rsid w:val="005365C9"/>
    <w:rsid w:val="005674B4"/>
    <w:rsid w:val="005C0DD3"/>
    <w:rsid w:val="005E2C11"/>
    <w:rsid w:val="005E4FC8"/>
    <w:rsid w:val="006C24CE"/>
    <w:rsid w:val="00731826"/>
    <w:rsid w:val="00760B2D"/>
    <w:rsid w:val="007D1FF2"/>
    <w:rsid w:val="0080363D"/>
    <w:rsid w:val="00895293"/>
    <w:rsid w:val="00920549"/>
    <w:rsid w:val="00927C27"/>
    <w:rsid w:val="009C6816"/>
    <w:rsid w:val="00A3299A"/>
    <w:rsid w:val="00A52651"/>
    <w:rsid w:val="00A62EF6"/>
    <w:rsid w:val="00A638EE"/>
    <w:rsid w:val="00A64F62"/>
    <w:rsid w:val="00AC6863"/>
    <w:rsid w:val="00AE60CB"/>
    <w:rsid w:val="00AF58C1"/>
    <w:rsid w:val="00B338AA"/>
    <w:rsid w:val="00B33C4A"/>
    <w:rsid w:val="00B72956"/>
    <w:rsid w:val="00B9041E"/>
    <w:rsid w:val="00B94807"/>
    <w:rsid w:val="00BE70CB"/>
    <w:rsid w:val="00C037A0"/>
    <w:rsid w:val="00C075F7"/>
    <w:rsid w:val="00C7167B"/>
    <w:rsid w:val="00CA7CE4"/>
    <w:rsid w:val="00D06BEA"/>
    <w:rsid w:val="00D107F7"/>
    <w:rsid w:val="00D268F8"/>
    <w:rsid w:val="00D57883"/>
    <w:rsid w:val="00D948C3"/>
    <w:rsid w:val="00DB0025"/>
    <w:rsid w:val="00DC113C"/>
    <w:rsid w:val="00DE13A7"/>
    <w:rsid w:val="00E0576C"/>
    <w:rsid w:val="00E37A93"/>
    <w:rsid w:val="00EE682C"/>
    <w:rsid w:val="00EF001A"/>
    <w:rsid w:val="00F75D93"/>
    <w:rsid w:val="00F85378"/>
    <w:rsid w:val="00FB1F74"/>
    <w:rsid w:val="00FB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  <w:style w:type="paragraph" w:customStyle="1" w:styleId="Default">
    <w:name w:val="Default"/>
    <w:rsid w:val="005C0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480658"/>
    <w:pPr>
      <w:suppressAutoHyphens/>
      <w:autoSpaceDN w:val="0"/>
      <w:spacing w:line="100" w:lineRule="atLeast"/>
      <w:textAlignment w:val="baseline"/>
    </w:pPr>
    <w:rPr>
      <w:rFonts w:eastAsia="Arial Unicode MS" w:cs="Mangal"/>
      <w:color w:val="000000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ekcijav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cijavg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Milanovic</cp:lastModifiedBy>
  <cp:revision>2</cp:revision>
  <cp:lastPrinted>2016-04-21T08:25:00Z</cp:lastPrinted>
  <dcterms:created xsi:type="dcterms:W3CDTF">2016-06-02T05:15:00Z</dcterms:created>
  <dcterms:modified xsi:type="dcterms:W3CDTF">2016-06-02T05:15:00Z</dcterms:modified>
</cp:coreProperties>
</file>